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  <w:r w:rsidRPr="000B5199">
        <w:rPr>
          <w:rFonts w:ascii="Times New Roman" w:hAnsi="Times New Roman" w:cs="Times New Roman"/>
          <w:sz w:val="28"/>
          <w:szCs w:val="28"/>
        </w:rPr>
        <w:br/>
        <w:t>Институт Информационных технологий и компьютерных наук (ИТКН)</w:t>
      </w:r>
      <w:bookmarkStart w:id="0" w:name="_GoBack"/>
      <w:bookmarkEnd w:id="0"/>
    </w:p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Дисциплина «Комбинаторика и теория графов»</w:t>
      </w:r>
    </w:p>
    <w:p w:rsidR="001D21F9" w:rsidRPr="000B5199" w:rsidRDefault="001D21F9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FE0411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Отчет по теме «</w:t>
      </w:r>
      <w:r w:rsidR="00E27C33">
        <w:rPr>
          <w:rFonts w:ascii="Times New Roman" w:hAnsi="Times New Roman" w:cs="Times New Roman"/>
          <w:sz w:val="28"/>
          <w:szCs w:val="28"/>
        </w:rPr>
        <w:t xml:space="preserve">Алгоритм сортировки </w:t>
      </w:r>
      <w:r w:rsidR="00E27C33">
        <w:rPr>
          <w:rFonts w:ascii="Times New Roman" w:hAnsi="Times New Roman" w:cs="Times New Roman"/>
          <w:sz w:val="28"/>
          <w:szCs w:val="28"/>
          <w:lang w:val="en-US"/>
        </w:rPr>
        <w:t>Heapsort</w:t>
      </w:r>
      <w:r w:rsidR="00E27C33">
        <w:rPr>
          <w:rFonts w:ascii="Times New Roman" w:hAnsi="Times New Roman" w:cs="Times New Roman"/>
          <w:sz w:val="28"/>
          <w:szCs w:val="28"/>
        </w:rPr>
        <w:t>»</w:t>
      </w:r>
    </w:p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3C6C27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Выполнил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Студент группы БИВТ 23-8</w:t>
      </w:r>
      <w:r w:rsidRPr="000B5199">
        <w:rPr>
          <w:rFonts w:ascii="Times New Roman" w:hAnsi="Times New Roman" w:cs="Times New Roman"/>
          <w:sz w:val="28"/>
          <w:szCs w:val="28"/>
        </w:rPr>
        <w:br/>
        <w:t>Хомушку Марк</w:t>
      </w:r>
    </w:p>
    <w:p w:rsidR="001D21F9" w:rsidRPr="000B5199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69603A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55570" w:rsidRPr="000B519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https://github.com/greeveus/protoss</w:t>
        </w:r>
      </w:hyperlink>
    </w:p>
    <w:p w:rsidR="00C55570" w:rsidRPr="000B5199" w:rsidRDefault="00C55570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3" w:rsidRPr="000B5199" w:rsidRDefault="00817663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8"/>
          <w:szCs w:val="28"/>
        </w:rPr>
        <w:t>Москва 2024</w:t>
      </w:r>
    </w:p>
    <w:p w:rsidR="00DA7A56" w:rsidRPr="00A62CB6" w:rsidRDefault="00A62CB6" w:rsidP="00DA7A5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lang w:val="ru-RU"/>
        </w:rPr>
        <w:id w:val="506026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DA7A56" w:rsidRPr="00DA7A56" w:rsidRDefault="00DA7A56">
          <w:pPr>
            <w:pStyle w:val="aa"/>
            <w:rPr>
              <w:sz w:val="24"/>
              <w:szCs w:val="24"/>
            </w:rPr>
          </w:pPr>
        </w:p>
        <w:p w:rsidR="00DA7A56" w:rsidRPr="00DD6C2A" w:rsidRDefault="00DA7A5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DA7A56">
            <w:rPr>
              <w:sz w:val="24"/>
              <w:szCs w:val="24"/>
            </w:rPr>
            <w:fldChar w:fldCharType="begin"/>
          </w:r>
          <w:r w:rsidRPr="00DA7A56">
            <w:rPr>
              <w:sz w:val="24"/>
              <w:szCs w:val="24"/>
            </w:rPr>
            <w:instrText xml:space="preserve"> TOC \o "1-3" \h \z \u </w:instrText>
          </w:r>
          <w:r w:rsidRPr="00DA7A56">
            <w:rPr>
              <w:sz w:val="24"/>
              <w:szCs w:val="24"/>
            </w:rPr>
            <w:fldChar w:fldCharType="separate"/>
          </w:r>
          <w:hyperlink w:anchor="_Toc185644878" w:history="1">
            <w:r w:rsidRPr="00DD6C2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Постановка задачи</w:t>
            </w:r>
            <w:r w:rsidRPr="00DD6C2A">
              <w:rPr>
                <w:noProof/>
                <w:webHidden/>
                <w:sz w:val="24"/>
                <w:szCs w:val="24"/>
              </w:rPr>
              <w:tab/>
            </w:r>
            <w:r w:rsidRPr="00DD6C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6C2A">
              <w:rPr>
                <w:noProof/>
                <w:webHidden/>
                <w:sz w:val="24"/>
                <w:szCs w:val="24"/>
              </w:rPr>
              <w:instrText xml:space="preserve"> PAGEREF _Toc185644878 \h </w:instrText>
            </w:r>
            <w:r w:rsidRPr="00DD6C2A">
              <w:rPr>
                <w:noProof/>
                <w:webHidden/>
                <w:sz w:val="24"/>
                <w:szCs w:val="24"/>
              </w:rPr>
            </w:r>
            <w:r w:rsidRPr="00DD6C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6C2A">
              <w:rPr>
                <w:noProof/>
                <w:webHidden/>
                <w:sz w:val="24"/>
                <w:szCs w:val="24"/>
              </w:rPr>
              <w:t>2</w:t>
            </w:r>
            <w:r w:rsidRPr="00DD6C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DD6C2A" w:rsidRDefault="00DA7A5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44880" w:history="1">
            <w:r w:rsidRPr="00DD6C2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Теоретическое описание</w:t>
            </w:r>
            <w:r w:rsidRPr="00DD6C2A">
              <w:rPr>
                <w:noProof/>
                <w:webHidden/>
                <w:sz w:val="24"/>
                <w:szCs w:val="24"/>
              </w:rPr>
              <w:tab/>
            </w:r>
            <w:r w:rsidRPr="00DD6C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6C2A">
              <w:rPr>
                <w:noProof/>
                <w:webHidden/>
                <w:sz w:val="24"/>
                <w:szCs w:val="24"/>
              </w:rPr>
              <w:instrText xml:space="preserve"> PAGEREF _Toc185644880 \h </w:instrText>
            </w:r>
            <w:r w:rsidRPr="00DD6C2A">
              <w:rPr>
                <w:noProof/>
                <w:webHidden/>
                <w:sz w:val="24"/>
                <w:szCs w:val="24"/>
              </w:rPr>
            </w:r>
            <w:r w:rsidRPr="00DD6C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6C2A">
              <w:rPr>
                <w:noProof/>
                <w:webHidden/>
                <w:sz w:val="24"/>
                <w:szCs w:val="24"/>
              </w:rPr>
              <w:t>2</w:t>
            </w:r>
            <w:r w:rsidRPr="00DD6C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DD6C2A" w:rsidRDefault="00DA7A5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44886" w:history="1">
            <w:r w:rsidRPr="00DD6C2A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Харакетристика</w:t>
            </w:r>
            <w:r w:rsidRPr="00DD6C2A">
              <w:rPr>
                <w:noProof/>
                <w:webHidden/>
                <w:sz w:val="24"/>
                <w:szCs w:val="24"/>
              </w:rPr>
              <w:tab/>
            </w:r>
            <w:r w:rsidRPr="00DD6C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6C2A">
              <w:rPr>
                <w:noProof/>
                <w:webHidden/>
                <w:sz w:val="24"/>
                <w:szCs w:val="24"/>
              </w:rPr>
              <w:instrText xml:space="preserve"> PAGEREF _Toc185644886 \h </w:instrText>
            </w:r>
            <w:r w:rsidRPr="00DD6C2A">
              <w:rPr>
                <w:noProof/>
                <w:webHidden/>
                <w:sz w:val="24"/>
                <w:szCs w:val="24"/>
              </w:rPr>
            </w:r>
            <w:r w:rsidRPr="00DD6C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6C2A">
              <w:rPr>
                <w:noProof/>
                <w:webHidden/>
                <w:sz w:val="24"/>
                <w:szCs w:val="24"/>
              </w:rPr>
              <w:t>4</w:t>
            </w:r>
            <w:r w:rsidRPr="00DD6C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DD6C2A" w:rsidRDefault="00DA7A5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44890" w:history="1">
            <w:r w:rsidRPr="00DD6C2A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Pr="00DD6C2A">
              <w:rPr>
                <w:noProof/>
                <w:webHidden/>
                <w:sz w:val="24"/>
                <w:szCs w:val="24"/>
              </w:rPr>
              <w:tab/>
            </w:r>
            <w:r w:rsidRPr="00DD6C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6C2A">
              <w:rPr>
                <w:noProof/>
                <w:webHidden/>
                <w:sz w:val="24"/>
                <w:szCs w:val="24"/>
              </w:rPr>
              <w:instrText xml:space="preserve"> PAGEREF _Toc185644890 \h </w:instrText>
            </w:r>
            <w:r w:rsidRPr="00DD6C2A">
              <w:rPr>
                <w:noProof/>
                <w:webHidden/>
                <w:sz w:val="24"/>
                <w:szCs w:val="24"/>
              </w:rPr>
            </w:r>
            <w:r w:rsidRPr="00DD6C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6C2A">
              <w:rPr>
                <w:noProof/>
                <w:webHidden/>
                <w:sz w:val="24"/>
                <w:szCs w:val="24"/>
              </w:rPr>
              <w:t>6</w:t>
            </w:r>
            <w:r w:rsidRPr="00DD6C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Pr="00DA7A56" w:rsidRDefault="00DA7A5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44893" w:history="1">
            <w:r w:rsidRPr="00DD6C2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Процесс тестирования</w:t>
            </w:r>
            <w:r w:rsidRPr="00DD6C2A">
              <w:rPr>
                <w:noProof/>
                <w:webHidden/>
                <w:sz w:val="24"/>
                <w:szCs w:val="24"/>
              </w:rPr>
              <w:tab/>
            </w:r>
            <w:r w:rsidRPr="00DD6C2A">
              <w:rPr>
                <w:noProof/>
                <w:webHidden/>
                <w:sz w:val="24"/>
                <w:szCs w:val="24"/>
              </w:rPr>
              <w:fldChar w:fldCharType="begin"/>
            </w:r>
            <w:r w:rsidRPr="00DD6C2A">
              <w:rPr>
                <w:noProof/>
                <w:webHidden/>
                <w:sz w:val="24"/>
                <w:szCs w:val="24"/>
              </w:rPr>
              <w:instrText xml:space="preserve"> PAGEREF _Toc185644893 \h </w:instrText>
            </w:r>
            <w:r w:rsidRPr="00DD6C2A">
              <w:rPr>
                <w:noProof/>
                <w:webHidden/>
                <w:sz w:val="24"/>
                <w:szCs w:val="24"/>
              </w:rPr>
            </w:r>
            <w:r w:rsidRPr="00DD6C2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D6C2A">
              <w:rPr>
                <w:noProof/>
                <w:webHidden/>
                <w:sz w:val="24"/>
                <w:szCs w:val="24"/>
              </w:rPr>
              <w:t>7</w:t>
            </w:r>
            <w:r w:rsidRPr="00DD6C2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A7A56" w:rsidRDefault="00DA7A56">
          <w:pPr>
            <w:rPr>
              <w:b/>
              <w:bCs/>
            </w:rPr>
          </w:pPr>
          <w:r w:rsidRPr="00DA7A56">
            <w:rPr>
              <w:b/>
              <w:bCs/>
              <w:sz w:val="24"/>
              <w:szCs w:val="24"/>
            </w:rPr>
            <w:fldChar w:fldCharType="end"/>
          </w:r>
        </w:p>
        <w:p w:rsidR="00FE0411" w:rsidRPr="00DA7A56" w:rsidRDefault="00DA7A56" w:rsidP="00FE041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143C02" w:rsidRPr="003C6C27" w:rsidRDefault="00143C02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85196499"/>
      <w:bookmarkStart w:id="2" w:name="_Toc185644878"/>
      <w:r w:rsidRPr="003C6C2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  <w:bookmarkEnd w:id="2"/>
    </w:p>
    <w:p w:rsidR="009125A0" w:rsidRDefault="009125A0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</w:rPr>
      </w:pPr>
      <w:bookmarkStart w:id="3" w:name="_Toc185644879"/>
      <w:r w:rsidRPr="009125A0">
        <w:rPr>
          <w:rFonts w:ascii="Times New Roman" w:hAnsi="Times New Roman" w:cs="Times New Roman"/>
          <w:color w:val="auto"/>
          <w:sz w:val="24"/>
          <w:szCs w:val="24"/>
        </w:rPr>
        <w:t xml:space="preserve">Пусть задан массив из </w:t>
      </w:r>
      <w:r w:rsidRPr="009125A0">
        <w:rPr>
          <w:rStyle w:val="HTML"/>
          <w:rFonts w:ascii="Times New Roman" w:eastAsiaTheme="majorEastAsia" w:hAnsi="Times New Roman" w:cs="Times New Roman"/>
          <w:color w:val="auto"/>
          <w:sz w:val="24"/>
          <w:szCs w:val="24"/>
        </w:rPr>
        <w:t>n</w:t>
      </w:r>
      <w:r w:rsidRPr="009125A0">
        <w:rPr>
          <w:rFonts w:ascii="Times New Roman" w:hAnsi="Times New Roman" w:cs="Times New Roman"/>
          <w:color w:val="auto"/>
          <w:sz w:val="24"/>
          <w:szCs w:val="24"/>
        </w:rPr>
        <w:t xml:space="preserve"> числовых элементов. Необходимо разработать и реализовать алгоритм, который преобразует исходный массив в отсортированный по возрастанию. Для решения данной задачи предлагается использовать метод пирам</w:t>
      </w:r>
      <w:bookmarkStart w:id="4" w:name="_Toc185196500"/>
      <w:r w:rsidR="00817663">
        <w:rPr>
          <w:rFonts w:ascii="Times New Roman" w:hAnsi="Times New Roman" w:cs="Times New Roman"/>
          <w:color w:val="auto"/>
          <w:sz w:val="24"/>
          <w:szCs w:val="24"/>
        </w:rPr>
        <w:t>идальной сортировки (Heapsort).</w:t>
      </w:r>
      <w:bookmarkEnd w:id="3"/>
    </w:p>
    <w:p w:rsidR="00051039" w:rsidRDefault="00C55570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85644880"/>
      <w:r w:rsidRPr="003C6C27">
        <w:rPr>
          <w:rFonts w:ascii="Times New Roman" w:eastAsia="Times New Roman" w:hAnsi="Times New Roman" w:cs="Times New Roman"/>
          <w:b/>
          <w:bCs/>
          <w:color w:val="auto"/>
        </w:rPr>
        <w:t>Теоретическое описание</w:t>
      </w:r>
      <w:bookmarkStart w:id="6" w:name="_Toc185196501"/>
      <w:bookmarkEnd w:id="4"/>
      <w:bookmarkEnd w:id="5"/>
    </w:p>
    <w:p w:rsidR="00FE0411" w:rsidRDefault="00C55570" w:rsidP="00DA7A56">
      <w:pPr>
        <w:rPr>
          <w:rFonts w:ascii="Times New Roman" w:hAnsi="Times New Roman" w:cs="Times New Roman"/>
          <w:sz w:val="24"/>
          <w:szCs w:val="24"/>
        </w:rPr>
      </w:pPr>
      <w:r w:rsidRPr="00E27C33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идея</w:t>
      </w:r>
      <w:bookmarkStart w:id="7" w:name="_Toc185196502"/>
      <w:bookmarkEnd w:id="6"/>
    </w:p>
    <w:p w:rsidR="00C55570" w:rsidRPr="00E27C33" w:rsidRDefault="00E27C33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85644881"/>
      <w:r w:rsidRPr="00E27C33">
        <w:rPr>
          <w:rFonts w:ascii="Times New Roman" w:hAnsi="Times New Roman" w:cs="Times New Roman"/>
          <w:color w:val="auto"/>
          <w:sz w:val="24"/>
          <w:szCs w:val="24"/>
        </w:rPr>
        <w:t>Алгоритм Heapsort (пирамидальная сортировка) использует структуру данных, называемую «куча» (heap), для формирования частичного порядка элементов массива. Куча позволяет эффективно извлекать максимальный или минимальный элемент. В случае сортировки по возрастанию используется максимальная куча, которая гарантирует, что наибольший элемент всегда будет находиться в корне структуры. Повторно извлекая максимум и помещая его в конец массива, мы в итоге получаем отсортированный массив.</w:t>
      </w:r>
      <w:bookmarkEnd w:id="7"/>
      <w:bookmarkEnd w:id="8"/>
    </w:p>
    <w:p w:rsidR="00051039" w:rsidRDefault="003A1D8E" w:rsidP="000A47B6">
      <w:pPr>
        <w:pStyle w:val="3"/>
        <w:spacing w:line="360" w:lineRule="auto"/>
        <w:rPr>
          <w:sz w:val="28"/>
          <w:szCs w:val="28"/>
          <w:lang w:val="ru-RU"/>
        </w:rPr>
      </w:pPr>
      <w:bookmarkStart w:id="9" w:name="_Toc185196503"/>
      <w:bookmarkStart w:id="10" w:name="_Toc185644882"/>
      <w:r w:rsidRPr="002A7278">
        <w:rPr>
          <w:sz w:val="28"/>
          <w:szCs w:val="28"/>
          <w:lang w:val="ru-RU"/>
        </w:rPr>
        <w:t>Определения:</w:t>
      </w:r>
      <w:bookmarkEnd w:id="10"/>
    </w:p>
    <w:p w:rsidR="003A1D8E" w:rsidRPr="002A7278" w:rsidRDefault="003A1D8E" w:rsidP="000A47B6">
      <w:pPr>
        <w:pStyle w:val="3"/>
        <w:spacing w:line="360" w:lineRule="auto"/>
        <w:rPr>
          <w:sz w:val="28"/>
          <w:szCs w:val="28"/>
          <w:lang w:val="ru-RU"/>
        </w:rPr>
      </w:pPr>
      <w:bookmarkStart w:id="11" w:name="_Toc185644883"/>
      <w:r w:rsidRPr="002A7278">
        <w:rPr>
          <w:rStyle w:val="a5"/>
          <w:b/>
          <w:sz w:val="24"/>
          <w:szCs w:val="24"/>
          <w:lang w:val="ru-RU"/>
        </w:rPr>
        <w:t>Куча (</w:t>
      </w:r>
      <w:r w:rsidRPr="002A7278">
        <w:rPr>
          <w:rStyle w:val="a5"/>
          <w:b/>
          <w:sz w:val="24"/>
          <w:szCs w:val="24"/>
        </w:rPr>
        <w:t>Heap</w:t>
      </w:r>
      <w:r w:rsidRPr="002A7278">
        <w:rPr>
          <w:rStyle w:val="a5"/>
          <w:b/>
          <w:sz w:val="24"/>
          <w:szCs w:val="24"/>
          <w:lang w:val="ru-RU"/>
        </w:rPr>
        <w:t>)</w:t>
      </w:r>
      <w:r w:rsidRPr="002A7278">
        <w:rPr>
          <w:b w:val="0"/>
          <w:sz w:val="24"/>
          <w:szCs w:val="24"/>
          <w:lang w:val="ru-RU"/>
        </w:rPr>
        <w:t>:</w:t>
      </w:r>
      <w:r w:rsidRPr="002A7278">
        <w:rPr>
          <w:b w:val="0"/>
          <w:sz w:val="24"/>
          <w:szCs w:val="24"/>
          <w:lang w:val="ru-RU"/>
        </w:rPr>
        <w:br/>
        <w:t>Куча — это полное двоичное дерево, удовлетворяющее следующему свойству:</w:t>
      </w:r>
      <w:r w:rsidRPr="002A7278">
        <w:rPr>
          <w:b w:val="0"/>
          <w:lang w:val="ru-RU"/>
        </w:rPr>
        <w:br/>
      </w:r>
      <w:r w:rsidRPr="002A7278">
        <w:rPr>
          <w:b w:val="0"/>
          <w:sz w:val="24"/>
          <w:szCs w:val="24"/>
          <w:lang w:val="ru-RU"/>
        </w:rPr>
        <w:t>Для максимальной кучи (</w:t>
      </w:r>
      <w:r w:rsidRPr="002A7278">
        <w:rPr>
          <w:b w:val="0"/>
          <w:sz w:val="24"/>
          <w:szCs w:val="24"/>
        </w:rPr>
        <w:t>max</w:t>
      </w:r>
      <w:r w:rsidRPr="002A7278">
        <w:rPr>
          <w:b w:val="0"/>
          <w:sz w:val="24"/>
          <w:szCs w:val="24"/>
          <w:lang w:val="ru-RU"/>
        </w:rPr>
        <w:t>-</w:t>
      </w:r>
      <w:r w:rsidRPr="002A7278">
        <w:rPr>
          <w:b w:val="0"/>
          <w:sz w:val="24"/>
          <w:szCs w:val="24"/>
        </w:rPr>
        <w:t>heap</w:t>
      </w:r>
      <w:r w:rsidRPr="002A7278">
        <w:rPr>
          <w:b w:val="0"/>
          <w:sz w:val="24"/>
          <w:szCs w:val="24"/>
          <w:lang w:val="ru-RU"/>
        </w:rPr>
        <w:t>): ключ в любом узле не мен</w:t>
      </w:r>
      <w:r w:rsidRPr="00D36FDA">
        <w:rPr>
          <w:b w:val="0"/>
          <w:sz w:val="24"/>
          <w:szCs w:val="24"/>
          <w:lang w:val="ru-RU"/>
        </w:rPr>
        <w:t>ьше ключей в его дочерних узлах</w:t>
      </w:r>
      <w:r w:rsidRPr="002A7278">
        <w:rPr>
          <w:b w:val="0"/>
          <w:lang w:val="ru-RU"/>
        </w:rPr>
        <w:t xml:space="preserve">. </w:t>
      </w:r>
      <w:r w:rsidRPr="002A7278">
        <w:rPr>
          <w:b w:val="0"/>
          <w:sz w:val="24"/>
          <w:szCs w:val="24"/>
          <w:lang w:val="ru-RU"/>
        </w:rPr>
        <w:t>Для минимальной кучи (</w:t>
      </w:r>
      <w:r w:rsidRPr="002A7278">
        <w:rPr>
          <w:b w:val="0"/>
          <w:sz w:val="24"/>
          <w:szCs w:val="24"/>
        </w:rPr>
        <w:t>min</w:t>
      </w:r>
      <w:r w:rsidRPr="002A7278">
        <w:rPr>
          <w:b w:val="0"/>
          <w:sz w:val="24"/>
          <w:szCs w:val="24"/>
          <w:lang w:val="ru-RU"/>
        </w:rPr>
        <w:t>-</w:t>
      </w:r>
      <w:r w:rsidRPr="002A7278">
        <w:rPr>
          <w:b w:val="0"/>
          <w:sz w:val="24"/>
          <w:szCs w:val="24"/>
        </w:rPr>
        <w:t>heap</w:t>
      </w:r>
      <w:r w:rsidRPr="002A7278">
        <w:rPr>
          <w:b w:val="0"/>
          <w:sz w:val="24"/>
          <w:szCs w:val="24"/>
          <w:lang w:val="ru-RU"/>
        </w:rPr>
        <w:t>): ключ в любом узле не больше ключей в его дочерних узлах.</w:t>
      </w:r>
      <w:bookmarkEnd w:id="11"/>
    </w:p>
    <w:p w:rsidR="003A1D8E" w:rsidRPr="003A1D8E" w:rsidRDefault="003A1D8E" w:rsidP="000A47B6">
      <w:pPr>
        <w:pStyle w:val="a4"/>
        <w:spacing w:line="360" w:lineRule="auto"/>
        <w:rPr>
          <w:lang w:val="ru-RU"/>
        </w:rPr>
      </w:pPr>
      <w:r w:rsidRPr="003A1D8E">
        <w:rPr>
          <w:lang w:val="ru-RU"/>
        </w:rPr>
        <w:t xml:space="preserve">В контексте </w:t>
      </w:r>
      <w:r w:rsidRPr="003A1D8E">
        <w:t>Heapsort</w:t>
      </w:r>
      <w:r w:rsidRPr="003A1D8E">
        <w:rPr>
          <w:lang w:val="ru-RU"/>
        </w:rPr>
        <w:t xml:space="preserve"> используется максимальная куча, чтобы в корне дерева находился наибольший элемент из рассматриваемого поднабора.</w:t>
      </w:r>
    </w:p>
    <w:p w:rsidR="003A1D8E" w:rsidRDefault="003A1D8E" w:rsidP="000A47B6">
      <w:pPr>
        <w:pStyle w:val="a4"/>
        <w:spacing w:line="360" w:lineRule="auto"/>
        <w:rPr>
          <w:lang w:val="ru-RU"/>
        </w:rPr>
      </w:pPr>
      <w:r w:rsidRPr="003A1D8E">
        <w:rPr>
          <w:rStyle w:val="a5"/>
          <w:lang w:val="ru-RU"/>
        </w:rPr>
        <w:t>Полнота двоичного дерева</w:t>
      </w:r>
      <w:r w:rsidRPr="003A1D8E">
        <w:rPr>
          <w:lang w:val="ru-RU"/>
        </w:rPr>
        <w:t xml:space="preserve"> означает, что все уровни дерева, кроме последнего, полностью заполнены, а последний уровень заполняется слева направо без пропусков.</w:t>
      </w:r>
    </w:p>
    <w:p w:rsidR="003A1D8E" w:rsidRPr="003A1D8E" w:rsidRDefault="003A1D8E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D8E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Представление кучи в виде массива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br/>
        <w:t xml:space="preserve">Куча обычно хранится в виде массива без явной ссылки на структуру дерева. При этом для элемента с индексом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D6CDB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 xml:space="preserve"> нумеровать с 1 для удобства определения индексов потомков):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Индекс левого потомка: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2i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Индекс правого потомка: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2i + 1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Индекс родительского узла: </w:t>
      </w:r>
      <w:r w:rsidRPr="003A1D8E">
        <w:rPr>
          <w:rFonts w:ascii="Cambria Math" w:eastAsia="Times New Roman" w:hAnsi="Cambria Math" w:cs="Cambria Math"/>
          <w:sz w:val="20"/>
          <w:szCs w:val="20"/>
          <w:lang w:val="en-US"/>
        </w:rPr>
        <w:t>⌊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i/2</w:t>
      </w:r>
      <w:r w:rsidRPr="003A1D8E">
        <w:rPr>
          <w:rFonts w:ascii="Cambria Math" w:eastAsia="Times New Roman" w:hAnsi="Cambria Math" w:cs="Cambria Math"/>
          <w:sz w:val="20"/>
          <w:szCs w:val="20"/>
          <w:lang w:val="en-US"/>
        </w:rPr>
        <w:t>⌋</w:t>
      </w:r>
    </w:p>
    <w:p w:rsidR="003A1D8E" w:rsidRPr="005726BC" w:rsidRDefault="005726BC" w:rsidP="000A47B6">
      <w:pPr>
        <w:pStyle w:val="a4"/>
        <w:spacing w:line="360" w:lineRule="auto"/>
        <w:rPr>
          <w:lang w:val="ru-RU"/>
        </w:rPr>
      </w:pPr>
      <w:r w:rsidRPr="005726BC">
        <w:rPr>
          <w:lang w:val="ru-RU"/>
        </w:rPr>
        <w:t>Благодаря такому представлению не требуется явная дополнительная структура для хранения дерева: операции над кучей можно выполнять, оперируя индексами массива.</w:t>
      </w:r>
    </w:p>
    <w:p w:rsidR="00C55570" w:rsidRDefault="00101BD4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Toc185644884"/>
      <w:bookmarkEnd w:id="9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алгоритма</w:t>
      </w:r>
      <w:bookmarkEnd w:id="12"/>
    </w:p>
    <w:p w:rsidR="00FC199B" w:rsidRPr="00FC199B" w:rsidRDefault="00FC199B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Операция </w:t>
      </w: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heapify</w:t>
      </w: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(Просеивание вниз)</w:t>
      </w:r>
      <w:r w:rsidRPr="00FC199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br/>
        <w:t xml:space="preserve">Операция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Pr="00FC199B">
        <w:rPr>
          <w:rFonts w:ascii="Verdana" w:eastAsia="Times New Roman" w:hAnsi="Verdana" w:cs="Courier New"/>
          <w:sz w:val="20"/>
          <w:szCs w:val="20"/>
        </w:rPr>
        <w:t>(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A</w:t>
      </w:r>
      <w:r w:rsidRPr="00FC199B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i</w:t>
      </w:r>
      <w:r w:rsidRPr="00FC199B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n</w:t>
      </w:r>
      <w:r w:rsidRPr="00FC199B">
        <w:rPr>
          <w:rFonts w:ascii="Verdana" w:eastAsia="Times New Roman" w:hAnsi="Verdana" w:cs="Courier New"/>
          <w:sz w:val="20"/>
          <w:szCs w:val="20"/>
        </w:rPr>
        <w:t>)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к подмассиву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[1..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], который мы рассматриваем как кучу за исключением, возможно, узла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. Цель операции — «просеять» элемент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] вниз по куче, пока свойство кучи не будет восстановлено. В процессе: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Сравниваем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 с его </w:t>
      </w:r>
      <w:r>
        <w:rPr>
          <w:rFonts w:ascii="Times New Roman" w:eastAsia="Times New Roman" w:hAnsi="Times New Roman" w:cs="Times New Roman"/>
          <w:sz w:val="24"/>
          <w:szCs w:val="24"/>
        </w:rPr>
        <w:t>ветками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одна из них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больше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 (для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), меняем местами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] с наибольшим из детей.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Продолжаем процесс до тех пор, пока узел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не будет удовлетворять свойству кучи или не окажется на листовом уровне.</w:t>
      </w:r>
    </w:p>
    <w:p w:rsidR="003643AB" w:rsidRPr="003643AB" w:rsidRDefault="003643AB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Построение кучи (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build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max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heap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3643A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br/>
        <w:t xml:space="preserve">Функция 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build</w:t>
      </w:r>
      <w:r w:rsidRPr="003643AB">
        <w:rPr>
          <w:rFonts w:ascii="Verdana" w:eastAsia="Times New Roman" w:hAnsi="Verdana" w:cs="Courier New"/>
          <w:sz w:val="20"/>
          <w:szCs w:val="20"/>
        </w:rPr>
        <w:t>_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max</w:t>
      </w:r>
      <w:r w:rsidRPr="003643AB">
        <w:rPr>
          <w:rFonts w:ascii="Verdana" w:eastAsia="Times New Roman" w:hAnsi="Verdana" w:cs="Courier New"/>
          <w:sz w:val="20"/>
          <w:szCs w:val="20"/>
        </w:rPr>
        <w:t>_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heap</w:t>
      </w:r>
      <w:r w:rsidRPr="003643AB">
        <w:rPr>
          <w:rFonts w:ascii="Verdana" w:eastAsia="Times New Roman" w:hAnsi="Verdana" w:cs="Courier New"/>
          <w:sz w:val="20"/>
          <w:szCs w:val="20"/>
        </w:rPr>
        <w:t>(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A</w:t>
      </w:r>
      <w:r w:rsidRPr="003643AB">
        <w:rPr>
          <w:rFonts w:ascii="Verdana" w:eastAsia="Times New Roman" w:hAnsi="Verdana" w:cs="Courier New"/>
          <w:sz w:val="20"/>
          <w:szCs w:val="20"/>
        </w:rPr>
        <w:t>)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 преобразует произвольный массив в максимальную кучу. </w:t>
      </w:r>
    </w:p>
    <w:p w:rsidR="003643AB" w:rsidRPr="003643AB" w:rsidRDefault="003643AB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Начинаем вызывать </w:t>
      </w:r>
      <w:r w:rsidRPr="00172708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="00172708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172708">
        <w:rPr>
          <w:rFonts w:ascii="Times New Roman" w:eastAsia="Times New Roman" w:hAnsi="Times New Roman" w:cs="Times New Roman"/>
          <w:sz w:val="24"/>
          <w:szCs w:val="24"/>
        </w:rPr>
        <w:t>с середины массива (</w:t>
      </w:r>
      <w:r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>/2) до 1, движемся в обратном направлении к началу.</w:t>
      </w:r>
      <w:r w:rsidR="0006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6575" w:rsidRPr="00066575">
        <w:rPr>
          <w:rFonts w:ascii="Times New Roman" w:hAnsi="Times New Roman" w:cs="Times New Roman"/>
          <w:sz w:val="24"/>
          <w:szCs w:val="24"/>
        </w:rPr>
        <w:t xml:space="preserve">Последовательный вызов </w:t>
      </w:r>
      <w:r w:rsidR="000805F4" w:rsidRPr="00172708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="000805F4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066575" w:rsidRPr="00066575">
        <w:rPr>
          <w:rFonts w:ascii="Times New Roman" w:hAnsi="Times New Roman" w:cs="Times New Roman"/>
          <w:sz w:val="24"/>
          <w:szCs w:val="24"/>
        </w:rPr>
        <w:t>снизу вверх гарантирует, что когда мы дойдём до корня, все узлы ниже уже корректно структурированы как куча, и нам останется лишь возможно «просеять» корневой узел вниз, если в этом будет необходимость.</w:t>
      </w:r>
    </w:p>
    <w:p w:rsidR="00D47BD1" w:rsidRDefault="00406728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Начинаем с середины массива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067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так как элементы с индексом больше 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/2 являются листьями и </w:t>
      </w:r>
      <w:r w:rsidR="00D47BD1">
        <w:rPr>
          <w:rFonts w:ascii="Times New Roman" w:eastAsia="Times New Roman" w:hAnsi="Times New Roman" w:cs="Times New Roman"/>
          <w:sz w:val="24"/>
          <w:szCs w:val="24"/>
        </w:rPr>
        <w:t>уже удовлетворяют свойству кучи (Рис 1)</w:t>
      </w:r>
      <w:r w:rsidR="00D47BD1">
        <w:rPr>
          <w:rFonts w:ascii="Times New Roman" w:eastAsia="Times New Roman" w:hAnsi="Times New Roman" w:cs="Times New Roman"/>
          <w:sz w:val="24"/>
          <w:szCs w:val="24"/>
        </w:rPr>
        <w:br/>
      </w:r>
      <w:r w:rsidR="00D47BD1">
        <w:rPr>
          <w:noProof/>
          <w:lang w:val="en-US"/>
        </w:rPr>
        <w:drawing>
          <wp:inline distT="0" distB="0" distL="0" distR="0" wp14:anchorId="3597B685" wp14:editId="04880228">
            <wp:extent cx="2190750" cy="18825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507" cy="18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BD1">
        <w:rPr>
          <w:rFonts w:ascii="Times New Roman" w:eastAsia="Times New Roman" w:hAnsi="Times New Roman" w:cs="Times New Roman"/>
          <w:sz w:val="24"/>
          <w:szCs w:val="24"/>
        </w:rPr>
        <w:tab/>
      </w:r>
      <w:r w:rsidR="00D47BD1">
        <w:rPr>
          <w:rFonts w:ascii="Times New Roman" w:eastAsia="Times New Roman" w:hAnsi="Times New Roman" w:cs="Times New Roman"/>
          <w:sz w:val="24"/>
          <w:szCs w:val="24"/>
        </w:rPr>
        <w:br/>
        <w:t>Рис 1</w:t>
      </w:r>
    </w:p>
    <w:p w:rsidR="003643AB" w:rsidRPr="003643AB" w:rsidRDefault="003643AB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завершения данного процесса массив представляет собой максимальную кучу.</w:t>
      </w:r>
    </w:p>
    <w:p w:rsidR="00F95BF7" w:rsidRPr="00FE0411" w:rsidRDefault="00F95BF7" w:rsidP="000A47B6">
      <w:pPr>
        <w:pStyle w:val="3"/>
        <w:spacing w:line="360" w:lineRule="auto"/>
        <w:rPr>
          <w:sz w:val="28"/>
          <w:szCs w:val="28"/>
          <w:lang w:val="ru-RU"/>
        </w:rPr>
      </w:pPr>
      <w:bookmarkStart w:id="13" w:name="_Toc185196506"/>
      <w:bookmarkStart w:id="14" w:name="_Toc185644885"/>
      <w:r w:rsidRPr="00FE0411">
        <w:rPr>
          <w:sz w:val="28"/>
          <w:szCs w:val="28"/>
          <w:lang w:val="ru-RU"/>
        </w:rPr>
        <w:t>Итоговое описание алгоритма</w:t>
      </w:r>
      <w:bookmarkEnd w:id="14"/>
    </w:p>
    <w:p w:rsidR="00F95BF7" w:rsidRPr="00FE6497" w:rsidRDefault="00F95BF7" w:rsidP="000A47B6">
      <w:pPr>
        <w:pStyle w:val="a4"/>
        <w:spacing w:line="360" w:lineRule="auto"/>
        <w:rPr>
          <w:lang w:val="ru-RU"/>
        </w:rPr>
      </w:pPr>
      <w:r w:rsidRPr="00FE6497">
        <w:rPr>
          <w:lang w:val="ru-RU"/>
        </w:rPr>
        <w:t xml:space="preserve">Алгоритм </w:t>
      </w:r>
      <w:r w:rsidRPr="00FE6497">
        <w:t>Heapsort</w:t>
      </w:r>
      <w:r w:rsidRPr="00FE6497">
        <w:rPr>
          <w:lang w:val="ru-RU"/>
        </w:rPr>
        <w:t xml:space="preserve"> состоит из двух этапов:</w:t>
      </w:r>
    </w:p>
    <w:p w:rsidR="00F95BF7" w:rsidRPr="00FE6497" w:rsidRDefault="00F95BF7" w:rsidP="000A47B6">
      <w:pPr>
        <w:pStyle w:val="a4"/>
        <w:numPr>
          <w:ilvl w:val="0"/>
          <w:numId w:val="24"/>
        </w:numPr>
        <w:spacing w:line="360" w:lineRule="auto"/>
        <w:rPr>
          <w:lang w:val="ru-RU"/>
        </w:rPr>
      </w:pPr>
      <w:r w:rsidRPr="00FE6497">
        <w:rPr>
          <w:rStyle w:val="a5"/>
          <w:lang w:val="ru-RU"/>
        </w:rPr>
        <w:t>Построение максимальной кучи:</w:t>
      </w:r>
      <w:r w:rsidRPr="00FE6497">
        <w:rPr>
          <w:lang w:val="ru-RU"/>
        </w:rPr>
        <w:br/>
        <w:t xml:space="preserve">Применяем </w:t>
      </w:r>
      <w:r w:rsidR="00FE6497" w:rsidRPr="003643AB">
        <w:rPr>
          <w:rFonts w:ascii="Verdana" w:hAnsi="Verdana" w:cs="Courier New"/>
          <w:sz w:val="20"/>
          <w:szCs w:val="20"/>
        </w:rPr>
        <w:t>build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_</w:t>
      </w:r>
      <w:r w:rsidR="00FE6497" w:rsidRPr="003643AB">
        <w:rPr>
          <w:rFonts w:ascii="Verdana" w:hAnsi="Verdana" w:cs="Courier New"/>
          <w:sz w:val="20"/>
          <w:szCs w:val="20"/>
        </w:rPr>
        <w:t>max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_</w:t>
      </w:r>
      <w:r w:rsidR="00FE6497" w:rsidRPr="003643AB">
        <w:rPr>
          <w:rFonts w:ascii="Verdana" w:hAnsi="Verdana" w:cs="Courier New"/>
          <w:sz w:val="20"/>
          <w:szCs w:val="20"/>
        </w:rPr>
        <w:t>heap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(</w:t>
      </w:r>
      <w:r w:rsidR="00FE6497" w:rsidRPr="003643AB">
        <w:rPr>
          <w:rFonts w:ascii="Verdana" w:hAnsi="Verdana" w:cs="Courier New"/>
          <w:sz w:val="20"/>
          <w:szCs w:val="20"/>
        </w:rPr>
        <w:t>A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)</w:t>
      </w:r>
      <w:r w:rsidR="00FE6497">
        <w:rPr>
          <w:lang w:val="ru-RU"/>
        </w:rPr>
        <w:t xml:space="preserve">, </w:t>
      </w:r>
      <w:r w:rsidRPr="00FE6497">
        <w:rPr>
          <w:lang w:val="ru-RU"/>
        </w:rPr>
        <w:t>в результате чего максимальный элемент окажется в корне.</w:t>
      </w:r>
    </w:p>
    <w:p w:rsidR="00F95BF7" w:rsidRPr="00FE6497" w:rsidRDefault="00F95BF7" w:rsidP="000A47B6">
      <w:pPr>
        <w:pStyle w:val="a4"/>
        <w:numPr>
          <w:ilvl w:val="0"/>
          <w:numId w:val="24"/>
        </w:numPr>
        <w:spacing w:line="360" w:lineRule="auto"/>
        <w:rPr>
          <w:lang w:val="ru-RU"/>
        </w:rPr>
      </w:pPr>
      <w:r w:rsidRPr="00FE6497">
        <w:rPr>
          <w:rStyle w:val="a5"/>
          <w:lang w:val="ru-RU"/>
        </w:rPr>
        <w:t>Извлечение максимума и перестановка:</w:t>
      </w:r>
      <w:r w:rsidRPr="00FE6497">
        <w:rPr>
          <w:lang w:val="ru-RU"/>
        </w:rPr>
        <w:br/>
        <w:t>В цикле</w:t>
      </w:r>
      <w:r w:rsidR="0030122A">
        <w:rPr>
          <w:lang w:val="ru-RU"/>
        </w:rPr>
        <w:t xml:space="preserve"> пока куча не пуста</w:t>
      </w:r>
      <w:r w:rsidRPr="00FE6497">
        <w:rPr>
          <w:lang w:val="ru-RU"/>
        </w:rPr>
        <w:t>: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>Перемещаем корень (максимальный элемент) в конец неотсортированной части массива.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>Считаем этот элемент теперь отсортированным и не рассматриваем далее как часть кучи.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 xml:space="preserve">Применяем </w:t>
      </w:r>
      <w:r w:rsidRPr="00FE6497">
        <w:rPr>
          <w:rStyle w:val="HTML"/>
          <w:rFonts w:ascii="Times New Roman" w:eastAsiaTheme="minorHAnsi" w:hAnsi="Times New Roman" w:cs="Times New Roman"/>
          <w:sz w:val="24"/>
          <w:szCs w:val="24"/>
        </w:rPr>
        <w:t>heapify</w:t>
      </w:r>
      <w:r w:rsidRPr="00FE6497">
        <w:rPr>
          <w:rFonts w:ascii="Times New Roman" w:hAnsi="Times New Roman" w:cs="Times New Roman"/>
          <w:sz w:val="24"/>
          <w:szCs w:val="24"/>
        </w:rPr>
        <w:t xml:space="preserve"> к корню для восстановления свойства кучи для сокращенной по размеру кучи.</w:t>
      </w:r>
    </w:p>
    <w:p w:rsidR="00F95BF7" w:rsidRPr="00FE6497" w:rsidRDefault="00F95BF7" w:rsidP="000A47B6">
      <w:pPr>
        <w:pStyle w:val="a4"/>
        <w:spacing w:line="360" w:lineRule="auto"/>
        <w:ind w:left="720"/>
        <w:rPr>
          <w:lang w:val="ru-RU"/>
        </w:rPr>
      </w:pPr>
      <w:r w:rsidRPr="00FE6497">
        <w:rPr>
          <w:lang w:val="ru-RU"/>
        </w:rPr>
        <w:t>В конечном счете, после перестановки всех элементов, мы получаем отсортированный массив.</w:t>
      </w:r>
    </w:p>
    <w:p w:rsidR="00256351" w:rsidRPr="003C6C27" w:rsidRDefault="00256351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185644886"/>
      <w:r w:rsidRPr="003C6C27">
        <w:rPr>
          <w:rFonts w:ascii="Times New Roman" w:eastAsia="Times New Roman" w:hAnsi="Times New Roman" w:cs="Times New Roman"/>
          <w:b/>
          <w:bCs/>
          <w:color w:val="auto"/>
        </w:rPr>
        <w:t>Харакетристика</w:t>
      </w:r>
      <w:bookmarkEnd w:id="13"/>
      <w:bookmarkEnd w:id="15"/>
    </w:p>
    <w:p w:rsidR="00C55570" w:rsidRDefault="00C55570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85196507"/>
      <w:bookmarkStart w:id="17" w:name="_Toc185644887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Временная сложность</w:t>
      </w:r>
      <w:bookmarkEnd w:id="16"/>
      <w:bookmarkEnd w:id="17"/>
    </w:p>
    <w:p w:rsidR="00FD648D" w:rsidRPr="00FD648D" w:rsidRDefault="00FD648D" w:rsidP="000A47B6">
      <w:pPr>
        <w:pStyle w:val="a4"/>
        <w:spacing w:line="360" w:lineRule="auto"/>
        <w:rPr>
          <w:lang w:val="ru-RU"/>
        </w:rPr>
      </w:pPr>
      <w:r w:rsidRPr="00FD648D">
        <w:rPr>
          <w:lang w:val="ru-RU"/>
        </w:rPr>
        <w:t xml:space="preserve">На первый взгляд может показаться, что построение кучи должно стоить дорого. Ведь мы вызываем </w:t>
      </w:r>
      <w:r w:rsidRPr="00FD648D">
        <w:rPr>
          <w:rFonts w:ascii="Verdana" w:hAnsi="Verdana" w:cs="Courier New"/>
          <w:sz w:val="20"/>
          <w:szCs w:val="20"/>
        </w:rPr>
        <w:t>heapify</w:t>
      </w:r>
      <w:r w:rsidRPr="00FD648D">
        <w:rPr>
          <w:lang w:val="ru-RU"/>
        </w:rPr>
        <w:t xml:space="preserve"> для примерно </w:t>
      </w:r>
      <w:r w:rsidRPr="00FD648D">
        <w:t>n</w:t>
      </w:r>
      <w:r w:rsidRPr="00FD648D">
        <w:rPr>
          <w:lang w:val="ru-RU"/>
        </w:rPr>
        <w:t xml:space="preserve">/2 узлов (все, кроме листьев), и каждый вызов </w:t>
      </w:r>
      <w:r w:rsidR="00073639" w:rsidRPr="00FD648D">
        <w:rPr>
          <w:rFonts w:ascii="Verdana" w:hAnsi="Verdana" w:cs="Courier New"/>
          <w:sz w:val="20"/>
          <w:szCs w:val="20"/>
        </w:rPr>
        <w:t>heapify</w:t>
      </w:r>
      <w:r w:rsidR="00073639" w:rsidRPr="00FD648D">
        <w:rPr>
          <w:lang w:val="ru-RU"/>
        </w:rPr>
        <w:t xml:space="preserve"> </w:t>
      </w:r>
      <w:r w:rsidRPr="00FD648D">
        <w:rPr>
          <w:lang w:val="ru-RU"/>
        </w:rPr>
        <w:t xml:space="preserve">может, в худшем случае, провалиться вниз по дереву на </w:t>
      </w:r>
      <w:r w:rsidRPr="00FD648D">
        <w:t>log</w:t>
      </w:r>
      <w:r w:rsidRPr="00FD648D">
        <w:rPr>
          <w:lang w:val="ru-RU"/>
        </w:rPr>
        <w:t xml:space="preserve"> </w:t>
      </w:r>
      <w:r w:rsidRPr="00FD648D">
        <w:t>n</w:t>
      </w:r>
      <w:r w:rsidRPr="00FD648D">
        <w:rPr>
          <w:lang w:val="ru-RU"/>
        </w:rPr>
        <w:t xml:space="preserve"> уровней.</w:t>
      </w:r>
    </w:p>
    <w:p w:rsidR="00FD648D" w:rsidRP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Но подробный анализ, который часто приводится в учебниках, показывает интересный факт: 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построение кучи требует только 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>) времени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>Большинство узлов — это листья или почти листья. Им нужно мало или вообще не нужно «просеиваться».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Только у небольшого числа узлов, которые находятся ближе к корню, есть большие поддеревья, и </w:t>
      </w:r>
      <w:r w:rsidR="000F3927" w:rsidRPr="00FD648D">
        <w:rPr>
          <w:rFonts w:ascii="Verdana" w:hAnsi="Verdana" w:cs="Courier New"/>
          <w:sz w:val="20"/>
          <w:szCs w:val="20"/>
        </w:rPr>
        <w:t>heapify</w:t>
      </w:r>
      <w:r w:rsidR="000F3927" w:rsidRPr="00FD648D">
        <w:t xml:space="preserve"> 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для них может занять заметно больше времени.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lastRenderedPageBreak/>
        <w:t>Но, поскольку таких «высоких» узлов очень мало (например, на самом верхнем уровне всего 1 узел, на втором уровне — всего 2 узла, и так далее), суммарное время их обработки не превышает линейной величины.</w:t>
      </w:r>
    </w:p>
    <w:p w:rsidR="00FD648D" w:rsidRP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Другими словами, хотя максимальная глубина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="00784A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, мы редко «проваливаемся» так глубоко. Если бы мы для каждого узла делали полный проход вглубь, это стоило бы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nlogn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). Но на практике большинство узлов не требует долгой обработки.</w:t>
      </w:r>
    </w:p>
    <w:p w:rsid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Итог: построение кучи стоит нам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05FC" w:rsidRPr="00CC05FC" w:rsidRDefault="00CC05FC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После того, как мы получили кучу, начинаем процесс сортировки:</w:t>
      </w:r>
    </w:p>
    <w:p w:rsidR="00CC05FC" w:rsidRPr="00CC05FC" w:rsidRDefault="00CC05FC" w:rsidP="000A47B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Мы знаем, что в корне — максимальный элемент. Меняем его с элементом в конце массива, чтобы зафиксировать его позицию.</w:t>
      </w:r>
    </w:p>
    <w:p w:rsidR="00CC05FC" w:rsidRPr="00CC05FC" w:rsidRDefault="00CC05FC" w:rsidP="000A47B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Теперь считаем, что размер кучи уменьшился на 1. Нужно снова вызвать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для корня, чтобы оставшаяся часть массива снова стала кучей.</w:t>
      </w:r>
    </w:p>
    <w:p w:rsidR="00CC05FC" w:rsidRPr="00CC05FC" w:rsidRDefault="00CC05FC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Каждый такой шаг извлечения максимума и восстановления кучи:</w:t>
      </w:r>
    </w:p>
    <w:p w:rsidR="00CC05FC" w:rsidRPr="00CC05FC" w:rsidRDefault="00CC05FC" w:rsidP="000A47B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Выполняется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>(1) работа по обмену.</w:t>
      </w:r>
    </w:p>
    <w:p w:rsidR="00CC05FC" w:rsidRDefault="00CC05FC" w:rsidP="000A47B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Затем вызывается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, которое в худшем случае может занять порядка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) времени, поскольку «просеивание вниз» идет по высоте кучи. Высота кучи порядка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, так как полное двоичное дерево высотой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может вместить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элементов.</w:t>
      </w:r>
    </w:p>
    <w:p w:rsidR="00DF6030" w:rsidRPr="00DF6030" w:rsidRDefault="00DF6030" w:rsidP="000A47B6">
      <w:pPr>
        <w:pStyle w:val="a4"/>
        <w:spacing w:line="360" w:lineRule="auto"/>
        <w:rPr>
          <w:lang w:val="ru-RU"/>
        </w:rPr>
      </w:pPr>
      <w:r w:rsidRPr="00DF6030">
        <w:rPr>
          <w:lang w:val="ru-RU"/>
        </w:rPr>
        <w:t xml:space="preserve">Сколько раз мы делаем такое извлечение? Мы должны извлечь максимум из кучи </w:t>
      </w:r>
      <w:r>
        <w:rPr>
          <w:rStyle w:val="katex-mathml"/>
        </w:rPr>
        <w:t>n</w:t>
      </w:r>
      <w:r w:rsidRPr="00DF6030">
        <w:rPr>
          <w:rStyle w:val="katex-mathml"/>
          <w:lang w:val="ru-RU"/>
        </w:rPr>
        <w:t>−1</w:t>
      </w:r>
      <w:r w:rsidRPr="00DF6030">
        <w:rPr>
          <w:lang w:val="ru-RU"/>
        </w:rPr>
        <w:t xml:space="preserve"> раз (последний элемент останется автоматически на</w:t>
      </w:r>
      <w:r>
        <w:rPr>
          <w:lang w:val="ru-RU"/>
        </w:rPr>
        <w:t xml:space="preserve"> своем месте)</w:t>
      </w:r>
    </w:p>
    <w:p w:rsidR="00DF6030" w:rsidRPr="00DF6030" w:rsidRDefault="00DF6030" w:rsidP="000A47B6">
      <w:pPr>
        <w:pStyle w:val="a4"/>
        <w:spacing w:line="360" w:lineRule="auto"/>
        <w:rPr>
          <w:lang w:val="ru-RU"/>
        </w:rPr>
      </w:pPr>
      <w:r w:rsidRPr="00DF6030">
        <w:rPr>
          <w:lang w:val="ru-RU"/>
        </w:rPr>
        <w:t>Следовательно, суммарное время на этот этап:</w:t>
      </w:r>
      <w:r>
        <w:rPr>
          <w:lang w:val="ru-RU"/>
        </w:rPr>
        <w:t xml:space="preserve"> (</w:t>
      </w:r>
      <w:r>
        <w:t>n</w:t>
      </w:r>
      <w:r w:rsidRPr="00DF6030">
        <w:rPr>
          <w:lang w:val="ru-RU"/>
        </w:rPr>
        <w:t xml:space="preserve"> </w:t>
      </w:r>
      <w:r>
        <w:rPr>
          <w:lang w:val="ru-RU"/>
        </w:rPr>
        <w:t>–</w:t>
      </w:r>
      <w:r w:rsidRPr="00DF6030">
        <w:rPr>
          <w:lang w:val="ru-RU"/>
        </w:rPr>
        <w:t xml:space="preserve"> 1) </w:t>
      </w:r>
      <w:r>
        <w:rPr>
          <w:lang w:val="ru-RU"/>
        </w:rPr>
        <w:t xml:space="preserve">* </w:t>
      </w:r>
      <w:r>
        <w:t>O</w:t>
      </w:r>
      <w:r w:rsidRPr="00DF6030">
        <w:rPr>
          <w:lang w:val="ru-RU"/>
        </w:rPr>
        <w:t>(</w:t>
      </w:r>
      <w:r>
        <w:t>logn</w:t>
      </w:r>
      <w:r w:rsidRPr="00DF6030">
        <w:rPr>
          <w:lang w:val="ru-RU"/>
        </w:rPr>
        <w:t>),</w:t>
      </w:r>
      <w:r>
        <w:rPr>
          <w:lang w:val="ru-RU"/>
        </w:rPr>
        <w:t xml:space="preserve"> что примерно равно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</w:p>
    <w:p w:rsidR="00DF6030" w:rsidRPr="00FD648D" w:rsidRDefault="00744E98" w:rsidP="000A47B6">
      <w:pPr>
        <w:pStyle w:val="a4"/>
        <w:spacing w:line="360" w:lineRule="auto"/>
        <w:rPr>
          <w:lang w:val="ru-RU"/>
        </w:rPr>
      </w:pPr>
      <w:r>
        <w:t>C</w:t>
      </w:r>
      <w:r w:rsidRPr="00744E98">
        <w:rPr>
          <w:lang w:val="ru-RU"/>
        </w:rPr>
        <w:t xml:space="preserve">кладываем </w:t>
      </w:r>
      <w:r>
        <w:t>O</w:t>
      </w:r>
      <w:r w:rsidRPr="00744E98">
        <w:rPr>
          <w:lang w:val="ru-RU"/>
        </w:rPr>
        <w:t>(</w:t>
      </w:r>
      <w:r>
        <w:t>n</w:t>
      </w:r>
      <w:r w:rsidRPr="00744E98">
        <w:rPr>
          <w:lang w:val="ru-RU"/>
        </w:rPr>
        <w:t xml:space="preserve">) и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  <w:r w:rsidRPr="00744E98">
        <w:rPr>
          <w:lang w:val="ru-RU"/>
        </w:rPr>
        <w:t>,</w:t>
      </w:r>
      <w:r>
        <w:rPr>
          <w:lang w:val="ru-RU"/>
        </w:rPr>
        <w:t xml:space="preserve"> получаем итоговую временную сложность</w:t>
      </w:r>
      <w:r w:rsidRPr="00744E98">
        <w:rPr>
          <w:lang w:val="ru-RU"/>
        </w:rPr>
        <w:t xml:space="preserve">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</w:p>
    <w:p w:rsidR="00C55570" w:rsidRPr="00C55570" w:rsidRDefault="00C55570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8" w:name="_Toc185196508"/>
      <w:bookmarkStart w:id="19" w:name="_Toc185644888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Пространственная сложность</w:t>
      </w:r>
      <w:bookmarkEnd w:id="18"/>
      <w:bookmarkEnd w:id="19"/>
    </w:p>
    <w:p w:rsidR="008A7635" w:rsidRPr="00D1729B" w:rsidRDefault="00675A04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A04">
        <w:rPr>
          <w:rFonts w:ascii="Times New Roman" w:hAnsi="Times New Roman" w:cs="Times New Roman"/>
          <w:sz w:val="24"/>
          <w:szCs w:val="24"/>
        </w:rPr>
        <w:t>С</w:t>
      </w:r>
      <w:r w:rsidR="00131B3D">
        <w:rPr>
          <w:rFonts w:ascii="Times New Roman" w:hAnsi="Times New Roman" w:cs="Times New Roman"/>
          <w:sz w:val="24"/>
          <w:szCs w:val="24"/>
        </w:rPr>
        <w:t xml:space="preserve">ложность по памяти </w:t>
      </w:r>
      <w:r w:rsidRPr="00675A04">
        <w:rPr>
          <w:rFonts w:ascii="Times New Roman" w:hAnsi="Times New Roman" w:cs="Times New Roman"/>
          <w:sz w:val="24"/>
          <w:szCs w:val="24"/>
        </w:rPr>
        <w:t xml:space="preserve">равна </w:t>
      </w:r>
      <w:r w:rsidRPr="00675A04">
        <w:rPr>
          <w:rStyle w:val="katex-mathml"/>
          <w:rFonts w:ascii="Times New Roman" w:hAnsi="Times New Roman" w:cs="Times New Roman"/>
          <w:sz w:val="24"/>
          <w:szCs w:val="24"/>
        </w:rPr>
        <w:t>O(1)</w:t>
      </w:r>
      <w:r w:rsidRPr="00675A04">
        <w:rPr>
          <w:rFonts w:ascii="Times New Roman" w:hAnsi="Times New Roman" w:cs="Times New Roman"/>
          <w:sz w:val="24"/>
          <w:szCs w:val="24"/>
        </w:rPr>
        <w:t xml:space="preserve"> потому, что алгоритм не требует дополнительного </w:t>
      </w:r>
      <w:r w:rsidR="00D1729B">
        <w:rPr>
          <w:rFonts w:ascii="Times New Roman" w:hAnsi="Times New Roman" w:cs="Times New Roman"/>
          <w:sz w:val="24"/>
          <w:szCs w:val="24"/>
        </w:rPr>
        <w:t>места для хранения данных</w:t>
      </w:r>
      <w:r w:rsidRPr="00675A04">
        <w:rPr>
          <w:rFonts w:ascii="Times New Roman" w:hAnsi="Times New Roman" w:cs="Times New Roman"/>
          <w:sz w:val="24"/>
          <w:szCs w:val="24"/>
        </w:rPr>
        <w:t>, пропорционального к</w:t>
      </w:r>
      <w:r w:rsidR="00D1729B">
        <w:rPr>
          <w:rFonts w:ascii="Times New Roman" w:hAnsi="Times New Roman" w:cs="Times New Roman"/>
          <w:sz w:val="24"/>
          <w:szCs w:val="24"/>
        </w:rPr>
        <w:t>оличеству обрабатываемых данных</w:t>
      </w:r>
      <w:r w:rsidR="00D1729B" w:rsidRPr="00D1729B">
        <w:rPr>
          <w:rFonts w:ascii="Times New Roman" w:hAnsi="Times New Roman" w:cs="Times New Roman"/>
          <w:sz w:val="24"/>
          <w:szCs w:val="24"/>
        </w:rPr>
        <w:t>,</w:t>
      </w:r>
      <w:r w:rsidR="00D1729B">
        <w:rPr>
          <w:rFonts w:ascii="Times New Roman" w:hAnsi="Times New Roman" w:cs="Times New Roman"/>
          <w:sz w:val="24"/>
          <w:szCs w:val="24"/>
        </w:rPr>
        <w:t xml:space="preserve"> а только конечное кол-во переменных.</w:t>
      </w:r>
    </w:p>
    <w:p w:rsidR="00AC6C85" w:rsidRPr="00AC6C85" w:rsidRDefault="00AC6C85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20" w:name="_Toc185196511"/>
      <w:bookmarkStart w:id="21" w:name="_Toc185644889"/>
      <w:r w:rsidRPr="00AC6C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Перечень инструментов</w:t>
      </w:r>
      <w:bookmarkEnd w:id="20"/>
      <w:bookmarkEnd w:id="21"/>
    </w:p>
    <w:p w:rsidR="00AC6C85" w:rsidRPr="00AC6C85" w:rsidRDefault="00AC6C85" w:rsidP="000A47B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Язык программирования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E1">
        <w:rPr>
          <w:rFonts w:ascii="Times New Roman" w:eastAsia="Times New Roman" w:hAnsi="Times New Roman" w:cs="Times New Roman"/>
          <w:sz w:val="24"/>
          <w:szCs w:val="24"/>
        </w:rPr>
        <w:t>версии 3.11</w:t>
      </w:r>
    </w:p>
    <w:p w:rsidR="00AC6C85" w:rsidRPr="00AC6C85" w:rsidRDefault="00AC6C85" w:rsidP="000A47B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Среда разработки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CB" w:rsidRPr="00163F3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3FCB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83FCB"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>3.11</w:t>
      </w:r>
      <w:r w:rsidR="00162E03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="00162E03">
        <w:rPr>
          <w:rFonts w:ascii="Times New Roman" w:eastAsia="Times New Roman" w:hAnsi="Times New Roman" w:cs="Times New Roman"/>
          <w:sz w:val="24"/>
          <w:szCs w:val="24"/>
          <w:lang w:val="en-US"/>
        </w:rPr>
        <w:t>bit</w:t>
      </w:r>
      <w:r w:rsidR="00162E03" w:rsidRPr="00162E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A9" w:rsidRPr="00F812A9" w:rsidRDefault="008963E9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22" w:name="_Toc185196512"/>
      <w:bookmarkStart w:id="23" w:name="_Toc185644890"/>
      <w:r w:rsidRPr="003C6C27">
        <w:rPr>
          <w:rFonts w:ascii="Times New Roman" w:eastAsia="Times New Roman" w:hAnsi="Times New Roman" w:cs="Times New Roman"/>
          <w:b/>
          <w:color w:val="auto"/>
        </w:rPr>
        <w:t>Реализация</w:t>
      </w:r>
      <w:bookmarkEnd w:id="22"/>
      <w:bookmarkEnd w:id="23"/>
    </w:p>
    <w:p w:rsidR="00F812A9" w:rsidRPr="00FE0411" w:rsidRDefault="00F812A9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24" w:name="_Toc185644891"/>
      <w:r w:rsidRPr="00F812A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def heapify(arr, n, i):</w:t>
      </w:r>
      <w:bookmarkEnd w:id="24"/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   # Предполагаем, что текущий узел - наибольший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2 *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+ 1      # Индекс левого потомка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right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2 *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+ 2     # Индекс правого потомка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левый потомок существует и больше корня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left &lt; n and arr[left] &gt; arr[largest]: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правый потомок существует и больше "наибольшего" на данный момент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right &lt; n and arr[right] &gt; arr[largest]: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right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наибольший элемент оказался не корневым узлом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largest != i: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arr[i], arr[largest] = arr[largest], arr[i]  # Меняем местами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heapify(arr, n, largest)  # Рекурсивно heapify для изменённого узла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def build_max_heap(arr, n):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Преобразует массив в максимальную кучу.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Начинаем с последнего внутреннего узла и двигаемся вверх к корню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range(n // 2 - 1, -1, -1):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heapify(arr, n, i)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def heapsort(arr):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1. Построение максимальной кучи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build_max_heap(arr, n)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2. Извлечение элементов из кучи один за другим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range(n - 1, 0, -1):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Переносим текущий максимальный элемент (корень) в конец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arr[0], arr[i] = arr[i], arr[0]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Восстанавливаем свойство кучи для уменьшенной кучи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heapify(arr, i, 0)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data = [4, 10, 3, 5, 1, 12, 6, 9]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heapsort(data)</w:t>
      </w:r>
    </w:p>
    <w:p w:rsidR="00355609" w:rsidRPr="000A47B6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5609" w:rsidRPr="000A47B6" w:rsidRDefault="00355609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5" w:name="_Toc185196513"/>
      <w:bookmarkStart w:id="26" w:name="_Toc185644892"/>
      <w:r w:rsidRPr="000A47B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  <w:bookmarkEnd w:id="25"/>
      <w:bookmarkEnd w:id="26"/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Toc185196514"/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: Просеивает элемент вниз по куче, сравнивая его с потомками и при необходимости меняя местами, пока свойство максимальной кучи не будет восстановлено.</w:t>
      </w:r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build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max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: Превращает исходный массив в максимальную кучу, вызывая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 для всех внутренних узлов.</w:t>
      </w:r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heapsort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A47B6" w:rsidRPr="000A47B6" w:rsidRDefault="000A47B6" w:rsidP="000A47B6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Сначала вызывает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build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7B6" w:rsidRPr="000A47B6" w:rsidRDefault="000A47B6" w:rsidP="000A47B6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Затем многократно меняет корень (максимум) с последним элементом неотсортированной части и вызывает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 для восстановления кучи.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br/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В итоге массив получается отсортированным по возрастанию.</w:t>
      </w:r>
    </w:p>
    <w:p w:rsidR="009967E6" w:rsidRDefault="003F4B6F" w:rsidP="000A47B6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8" w:name="_Toc185644893"/>
      <w:r w:rsidRPr="009967E6">
        <w:rPr>
          <w:rFonts w:ascii="Times New Roman" w:hAnsi="Times New Roman" w:cs="Times New Roman"/>
          <w:b/>
          <w:color w:val="auto"/>
        </w:rPr>
        <w:t>Процесс тестирования</w:t>
      </w:r>
      <w:bookmarkEnd w:id="27"/>
      <w:bookmarkEnd w:id="28"/>
    </w:p>
    <w:p w:rsidR="003F4B6F" w:rsidRPr="0001587E" w:rsidRDefault="003F4B6F" w:rsidP="000A47B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185196515"/>
      <w:bookmarkStart w:id="30" w:name="_Toc185644894"/>
      <w:r w:rsidRPr="0001587E">
        <w:rPr>
          <w:rFonts w:ascii="Times New Roman" w:hAnsi="Times New Roman" w:cs="Times New Roman"/>
          <w:b/>
          <w:color w:val="auto"/>
          <w:sz w:val="26"/>
          <w:szCs w:val="26"/>
        </w:rPr>
        <w:t>Тестовые случаи:</w:t>
      </w:r>
      <w:bookmarkEnd w:id="29"/>
      <w:bookmarkEnd w:id="30"/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87E">
        <w:rPr>
          <w:rFonts w:ascii="Times New Roman" w:hAnsi="Times New Roman" w:cs="Times New Roman"/>
          <w:sz w:val="24"/>
          <w:szCs w:val="24"/>
        </w:rPr>
        <w:t>Случайные элементы</w:t>
      </w:r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Отрицательные элементы</w:t>
      </w:r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Повторяющиеся элементы</w:t>
      </w:r>
    </w:p>
    <w:p w:rsidR="0067478B" w:rsidRDefault="0001587E" w:rsidP="0001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это включим в один тест </w:t>
      </w:r>
      <w:r w:rsidRPr="000158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 2</w:t>
      </w:r>
      <w:r w:rsidR="0067478B">
        <w:rPr>
          <w:rFonts w:ascii="Times New Roman" w:hAnsi="Times New Roman" w:cs="Times New Roman"/>
          <w:sz w:val="24"/>
          <w:szCs w:val="24"/>
        </w:rPr>
        <w:t xml:space="preserve"> – данные и Рис 3 – вывод</w:t>
      </w:r>
      <w:r>
        <w:rPr>
          <w:rFonts w:ascii="Times New Roman" w:hAnsi="Times New Roman" w:cs="Times New Roman"/>
          <w:sz w:val="24"/>
          <w:szCs w:val="24"/>
        </w:rPr>
        <w:t>)</w:t>
      </w:r>
      <w:r w:rsidR="0067478B">
        <w:rPr>
          <w:rFonts w:ascii="Times New Roman" w:hAnsi="Times New Roman" w:cs="Times New Roman"/>
          <w:sz w:val="24"/>
          <w:szCs w:val="24"/>
        </w:rPr>
        <w:br/>
      </w:r>
      <w:r w:rsidR="007275E9">
        <w:rPr>
          <w:noProof/>
          <w:lang w:val="en-US"/>
        </w:rPr>
        <w:drawing>
          <wp:inline distT="0" distB="0" distL="0" distR="0" wp14:anchorId="3B8D63C4" wp14:editId="0D62EEF8">
            <wp:extent cx="45053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8B">
        <w:rPr>
          <w:rFonts w:ascii="Times New Roman" w:hAnsi="Times New Roman" w:cs="Times New Roman"/>
          <w:sz w:val="24"/>
          <w:szCs w:val="24"/>
        </w:rPr>
        <w:br/>
        <w:t>Рис 2</w:t>
      </w:r>
    </w:p>
    <w:p w:rsidR="0067478B" w:rsidRPr="00FE0411" w:rsidRDefault="007275E9" w:rsidP="0001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C073FA" wp14:editId="66683364">
            <wp:extent cx="37909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3AB">
        <w:rPr>
          <w:rFonts w:ascii="Times New Roman" w:hAnsi="Times New Roman" w:cs="Times New Roman"/>
          <w:sz w:val="24"/>
          <w:szCs w:val="24"/>
        </w:rPr>
        <w:br/>
        <w:t>Рис 3</w:t>
      </w:r>
    </w:p>
    <w:p w:rsidR="00B24BE7" w:rsidRPr="00EA3B7C" w:rsidRDefault="00B24BE7" w:rsidP="0001587E">
      <w:pPr>
        <w:pStyle w:val="a4"/>
        <w:spacing w:line="360" w:lineRule="auto"/>
        <w:rPr>
          <w:sz w:val="28"/>
          <w:szCs w:val="28"/>
          <w:lang w:val="ru-RU"/>
        </w:rPr>
      </w:pPr>
      <w:r w:rsidRPr="00EA3B7C">
        <w:rPr>
          <w:sz w:val="28"/>
          <w:szCs w:val="28"/>
          <w:lang w:val="ru-RU"/>
        </w:rPr>
        <w:t>Ссылка на репозиторий</w:t>
      </w:r>
      <w:r w:rsidRPr="00EA3B7C">
        <w:rPr>
          <w:b/>
          <w:sz w:val="28"/>
          <w:szCs w:val="28"/>
          <w:lang w:val="ru-RU"/>
        </w:rPr>
        <w:t xml:space="preserve">: </w:t>
      </w:r>
      <w:r w:rsidR="008A26D5" w:rsidRPr="00EA3B7C">
        <w:rPr>
          <w:sz w:val="28"/>
          <w:szCs w:val="28"/>
          <w:lang w:val="ru-RU"/>
        </w:rPr>
        <w:t>https://github.com/greeveus/protoss</w:t>
      </w:r>
    </w:p>
    <w:p w:rsidR="00355609" w:rsidRPr="00355609" w:rsidRDefault="00355609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5609" w:rsidRPr="00355609" w:rsidSect="00C5557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3A" w:rsidRDefault="0069603A" w:rsidP="00C55570">
      <w:pPr>
        <w:spacing w:after="0" w:line="240" w:lineRule="auto"/>
      </w:pPr>
      <w:r>
        <w:separator/>
      </w:r>
    </w:p>
  </w:endnote>
  <w:endnote w:type="continuationSeparator" w:id="0">
    <w:p w:rsidR="0069603A" w:rsidRDefault="0069603A" w:rsidP="00C5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423123"/>
      <w:docPartObj>
        <w:docPartGallery w:val="Page Numbers (Bottom of Page)"/>
        <w:docPartUnique/>
      </w:docPartObj>
    </w:sdtPr>
    <w:sdtEndPr/>
    <w:sdtContent>
      <w:p w:rsidR="00C55570" w:rsidRDefault="00C555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CB6">
          <w:rPr>
            <w:noProof/>
          </w:rPr>
          <w:t>1</w:t>
        </w:r>
        <w:r>
          <w:fldChar w:fldCharType="end"/>
        </w:r>
      </w:p>
    </w:sdtContent>
  </w:sdt>
  <w:p w:rsidR="00C55570" w:rsidRDefault="00C555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3A" w:rsidRDefault="0069603A" w:rsidP="00C55570">
      <w:pPr>
        <w:spacing w:after="0" w:line="240" w:lineRule="auto"/>
      </w:pPr>
      <w:r>
        <w:separator/>
      </w:r>
    </w:p>
  </w:footnote>
  <w:footnote w:type="continuationSeparator" w:id="0">
    <w:p w:rsidR="0069603A" w:rsidRDefault="0069603A" w:rsidP="00C5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9AC"/>
    <w:multiLevelType w:val="multilevel"/>
    <w:tmpl w:val="030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0E1B"/>
    <w:multiLevelType w:val="multilevel"/>
    <w:tmpl w:val="AB0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B3882"/>
    <w:multiLevelType w:val="hybridMultilevel"/>
    <w:tmpl w:val="E378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445D"/>
    <w:multiLevelType w:val="multilevel"/>
    <w:tmpl w:val="CF3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B62A5"/>
    <w:multiLevelType w:val="multilevel"/>
    <w:tmpl w:val="3A3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332E"/>
    <w:multiLevelType w:val="multilevel"/>
    <w:tmpl w:val="781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8451D"/>
    <w:multiLevelType w:val="multilevel"/>
    <w:tmpl w:val="7F4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B00A2"/>
    <w:multiLevelType w:val="multilevel"/>
    <w:tmpl w:val="0E9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40756"/>
    <w:multiLevelType w:val="multilevel"/>
    <w:tmpl w:val="19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0528"/>
    <w:multiLevelType w:val="multilevel"/>
    <w:tmpl w:val="122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B6A16"/>
    <w:multiLevelType w:val="multilevel"/>
    <w:tmpl w:val="219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E66C8"/>
    <w:multiLevelType w:val="multilevel"/>
    <w:tmpl w:val="AEB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064F"/>
    <w:multiLevelType w:val="multilevel"/>
    <w:tmpl w:val="49D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F010E"/>
    <w:multiLevelType w:val="multilevel"/>
    <w:tmpl w:val="453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45689"/>
    <w:multiLevelType w:val="multilevel"/>
    <w:tmpl w:val="FDD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02631"/>
    <w:multiLevelType w:val="multilevel"/>
    <w:tmpl w:val="DD0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A1CA2"/>
    <w:multiLevelType w:val="multilevel"/>
    <w:tmpl w:val="424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66F40"/>
    <w:multiLevelType w:val="multilevel"/>
    <w:tmpl w:val="6C7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A4497"/>
    <w:multiLevelType w:val="multilevel"/>
    <w:tmpl w:val="4A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6E08"/>
    <w:multiLevelType w:val="multilevel"/>
    <w:tmpl w:val="DE0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E613A"/>
    <w:multiLevelType w:val="multilevel"/>
    <w:tmpl w:val="509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B2839"/>
    <w:multiLevelType w:val="multilevel"/>
    <w:tmpl w:val="7DF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B3272"/>
    <w:multiLevelType w:val="multilevel"/>
    <w:tmpl w:val="080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769CD"/>
    <w:multiLevelType w:val="multilevel"/>
    <w:tmpl w:val="6118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91985"/>
    <w:multiLevelType w:val="multilevel"/>
    <w:tmpl w:val="598E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8362B"/>
    <w:multiLevelType w:val="multilevel"/>
    <w:tmpl w:val="BAC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83147"/>
    <w:multiLevelType w:val="multilevel"/>
    <w:tmpl w:val="6C4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56B1D"/>
    <w:multiLevelType w:val="multilevel"/>
    <w:tmpl w:val="0AA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07E3E"/>
    <w:multiLevelType w:val="multilevel"/>
    <w:tmpl w:val="C77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8"/>
  </w:num>
  <w:num w:numId="5">
    <w:abstractNumId w:val="27"/>
  </w:num>
  <w:num w:numId="6">
    <w:abstractNumId w:val="7"/>
  </w:num>
  <w:num w:numId="7">
    <w:abstractNumId w:val="15"/>
  </w:num>
  <w:num w:numId="8">
    <w:abstractNumId w:val="11"/>
  </w:num>
  <w:num w:numId="9">
    <w:abstractNumId w:val="20"/>
  </w:num>
  <w:num w:numId="10">
    <w:abstractNumId w:val="28"/>
  </w:num>
  <w:num w:numId="11">
    <w:abstractNumId w:val="1"/>
  </w:num>
  <w:num w:numId="12">
    <w:abstractNumId w:val="16"/>
  </w:num>
  <w:num w:numId="13">
    <w:abstractNumId w:val="3"/>
  </w:num>
  <w:num w:numId="14">
    <w:abstractNumId w:val="8"/>
  </w:num>
  <w:num w:numId="15">
    <w:abstractNumId w:val="6"/>
  </w:num>
  <w:num w:numId="16">
    <w:abstractNumId w:val="19"/>
  </w:num>
  <w:num w:numId="17">
    <w:abstractNumId w:val="9"/>
  </w:num>
  <w:num w:numId="18">
    <w:abstractNumId w:val="5"/>
  </w:num>
  <w:num w:numId="19">
    <w:abstractNumId w:val="13"/>
  </w:num>
  <w:num w:numId="20">
    <w:abstractNumId w:val="24"/>
  </w:num>
  <w:num w:numId="21">
    <w:abstractNumId w:val="25"/>
  </w:num>
  <w:num w:numId="22">
    <w:abstractNumId w:val="22"/>
  </w:num>
  <w:num w:numId="23">
    <w:abstractNumId w:val="26"/>
  </w:num>
  <w:num w:numId="24">
    <w:abstractNumId w:val="23"/>
  </w:num>
  <w:num w:numId="25">
    <w:abstractNumId w:val="17"/>
  </w:num>
  <w:num w:numId="26">
    <w:abstractNumId w:val="14"/>
  </w:num>
  <w:num w:numId="27">
    <w:abstractNumId w:val="4"/>
  </w:num>
  <w:num w:numId="28">
    <w:abstractNumId w:val="1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F8"/>
    <w:rsid w:val="00002208"/>
    <w:rsid w:val="0001587E"/>
    <w:rsid w:val="00046DD8"/>
    <w:rsid w:val="00051039"/>
    <w:rsid w:val="000537A2"/>
    <w:rsid w:val="00066575"/>
    <w:rsid w:val="00073639"/>
    <w:rsid w:val="000805F4"/>
    <w:rsid w:val="000A47B6"/>
    <w:rsid w:val="000B5199"/>
    <w:rsid w:val="000F3927"/>
    <w:rsid w:val="00101BD4"/>
    <w:rsid w:val="00131B3D"/>
    <w:rsid w:val="00143C02"/>
    <w:rsid w:val="00162E03"/>
    <w:rsid w:val="00163F38"/>
    <w:rsid w:val="00172708"/>
    <w:rsid w:val="0019176F"/>
    <w:rsid w:val="001D21F9"/>
    <w:rsid w:val="001D76F8"/>
    <w:rsid w:val="001F7EE7"/>
    <w:rsid w:val="00250BE1"/>
    <w:rsid w:val="00256351"/>
    <w:rsid w:val="002A7278"/>
    <w:rsid w:val="002D672E"/>
    <w:rsid w:val="0030122A"/>
    <w:rsid w:val="00350DA4"/>
    <w:rsid w:val="00355609"/>
    <w:rsid w:val="00363DEB"/>
    <w:rsid w:val="003643AB"/>
    <w:rsid w:val="003A1D8E"/>
    <w:rsid w:val="003C6C27"/>
    <w:rsid w:val="003F4B6F"/>
    <w:rsid w:val="00406728"/>
    <w:rsid w:val="00406F31"/>
    <w:rsid w:val="004C0233"/>
    <w:rsid w:val="004C07E1"/>
    <w:rsid w:val="005726BC"/>
    <w:rsid w:val="005B2A94"/>
    <w:rsid w:val="0066743D"/>
    <w:rsid w:val="0067478B"/>
    <w:rsid w:val="00675A04"/>
    <w:rsid w:val="00687AE7"/>
    <w:rsid w:val="0069603A"/>
    <w:rsid w:val="006D7A35"/>
    <w:rsid w:val="007275E9"/>
    <w:rsid w:val="00744E98"/>
    <w:rsid w:val="00773006"/>
    <w:rsid w:val="00784A1C"/>
    <w:rsid w:val="00786BFA"/>
    <w:rsid w:val="00795AEC"/>
    <w:rsid w:val="00817663"/>
    <w:rsid w:val="00844D23"/>
    <w:rsid w:val="00845B3C"/>
    <w:rsid w:val="00851308"/>
    <w:rsid w:val="00877B10"/>
    <w:rsid w:val="008963E9"/>
    <w:rsid w:val="008A26D5"/>
    <w:rsid w:val="008A7635"/>
    <w:rsid w:val="009125A0"/>
    <w:rsid w:val="00960073"/>
    <w:rsid w:val="00990337"/>
    <w:rsid w:val="009967E6"/>
    <w:rsid w:val="009E5413"/>
    <w:rsid w:val="00A55542"/>
    <w:rsid w:val="00A62CB6"/>
    <w:rsid w:val="00A92D7B"/>
    <w:rsid w:val="00AC6C85"/>
    <w:rsid w:val="00AD6CDB"/>
    <w:rsid w:val="00B24BE7"/>
    <w:rsid w:val="00BF2619"/>
    <w:rsid w:val="00C04A2C"/>
    <w:rsid w:val="00C27F8E"/>
    <w:rsid w:val="00C55570"/>
    <w:rsid w:val="00C56588"/>
    <w:rsid w:val="00C85B32"/>
    <w:rsid w:val="00CC05FC"/>
    <w:rsid w:val="00CE7387"/>
    <w:rsid w:val="00CF6A37"/>
    <w:rsid w:val="00D03DEB"/>
    <w:rsid w:val="00D129BE"/>
    <w:rsid w:val="00D1729B"/>
    <w:rsid w:val="00D3345C"/>
    <w:rsid w:val="00D35C0D"/>
    <w:rsid w:val="00D36FDA"/>
    <w:rsid w:val="00D412EE"/>
    <w:rsid w:val="00D47BD1"/>
    <w:rsid w:val="00D83FCB"/>
    <w:rsid w:val="00DA7A56"/>
    <w:rsid w:val="00DD6C2A"/>
    <w:rsid w:val="00DE1734"/>
    <w:rsid w:val="00DF5206"/>
    <w:rsid w:val="00DF6030"/>
    <w:rsid w:val="00E27C33"/>
    <w:rsid w:val="00E80F8C"/>
    <w:rsid w:val="00EA3B7C"/>
    <w:rsid w:val="00EC73AB"/>
    <w:rsid w:val="00ED058D"/>
    <w:rsid w:val="00EF5AA0"/>
    <w:rsid w:val="00F14E11"/>
    <w:rsid w:val="00F309EE"/>
    <w:rsid w:val="00F757A1"/>
    <w:rsid w:val="00F812A9"/>
    <w:rsid w:val="00F95BF7"/>
    <w:rsid w:val="00FC199B"/>
    <w:rsid w:val="00FD648D"/>
    <w:rsid w:val="00FE0411"/>
    <w:rsid w:val="00FE6497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921D"/>
  <w15:chartTrackingRefBased/>
  <w15:docId w15:val="{829EAC7F-1ACA-40A8-8053-32744AF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5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C5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5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557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55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unhideWhenUsed/>
    <w:rsid w:val="00C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55570"/>
    <w:rPr>
      <w:b/>
      <w:bCs/>
    </w:rPr>
  </w:style>
  <w:style w:type="character" w:customStyle="1" w:styleId="katex-mathml">
    <w:name w:val="katex-mathml"/>
    <w:basedOn w:val="a0"/>
    <w:rsid w:val="00C55570"/>
  </w:style>
  <w:style w:type="character" w:customStyle="1" w:styleId="mopen">
    <w:name w:val="mopen"/>
    <w:basedOn w:val="a0"/>
    <w:rsid w:val="00C55570"/>
  </w:style>
  <w:style w:type="character" w:customStyle="1" w:styleId="mord">
    <w:name w:val="mord"/>
    <w:basedOn w:val="a0"/>
    <w:rsid w:val="00C55570"/>
  </w:style>
  <w:style w:type="character" w:customStyle="1" w:styleId="mpunct">
    <w:name w:val="mpunct"/>
    <w:basedOn w:val="a0"/>
    <w:rsid w:val="00C55570"/>
  </w:style>
  <w:style w:type="character" w:customStyle="1" w:styleId="mclose">
    <w:name w:val="mclose"/>
    <w:basedOn w:val="a0"/>
    <w:rsid w:val="00C55570"/>
  </w:style>
  <w:style w:type="character" w:customStyle="1" w:styleId="mrel">
    <w:name w:val="mrel"/>
    <w:basedOn w:val="a0"/>
    <w:rsid w:val="00C55570"/>
  </w:style>
  <w:style w:type="character" w:customStyle="1" w:styleId="mbin">
    <w:name w:val="mbin"/>
    <w:basedOn w:val="a0"/>
    <w:rsid w:val="00C55570"/>
  </w:style>
  <w:style w:type="paragraph" w:styleId="a6">
    <w:name w:val="header"/>
    <w:basedOn w:val="a"/>
    <w:link w:val="a7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5570"/>
  </w:style>
  <w:style w:type="paragraph" w:styleId="a8">
    <w:name w:val="footer"/>
    <w:basedOn w:val="a"/>
    <w:link w:val="a9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5570"/>
  </w:style>
  <w:style w:type="character" w:customStyle="1" w:styleId="40">
    <w:name w:val="Заголовок 4 Знак"/>
    <w:basedOn w:val="a0"/>
    <w:link w:val="4"/>
    <w:uiPriority w:val="9"/>
    <w:semiHidden/>
    <w:rsid w:val="008A7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">
    <w:name w:val="mop"/>
    <w:basedOn w:val="a0"/>
    <w:rsid w:val="008A7635"/>
  </w:style>
  <w:style w:type="character" w:styleId="HTML">
    <w:name w:val="HTML Code"/>
    <w:basedOn w:val="a0"/>
    <w:uiPriority w:val="99"/>
    <w:semiHidden/>
    <w:unhideWhenUsed/>
    <w:rsid w:val="00AC6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0F8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80F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F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F8C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01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veus/proto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E4CBA-8EDB-4E54-A707-9B8B224E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2024-12-15T19:24:00Z</dcterms:created>
  <dcterms:modified xsi:type="dcterms:W3CDTF">2024-12-21T00:42:00Z</dcterms:modified>
</cp:coreProperties>
</file>