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B60" w:rsidRPr="00B50053" w:rsidRDefault="006C2B60" w:rsidP="001E7478">
      <w:pPr>
        <w:pStyle w:val="a3"/>
        <w:jc w:val="center"/>
        <w:rPr>
          <w:b/>
        </w:rPr>
      </w:pPr>
      <w:r w:rsidRPr="001E7478">
        <w:rPr>
          <w:b/>
        </w:rPr>
        <w:t>Общее</w:t>
      </w:r>
    </w:p>
    <w:p w:rsidR="006C2B60" w:rsidRDefault="006C2B60" w:rsidP="001E7478">
      <w:r>
        <w:t xml:space="preserve">Название проекта (программы). </w:t>
      </w:r>
      <w:proofErr w:type="spellStart"/>
      <w:r w:rsidRPr="001E7478">
        <w:rPr>
          <w:lang w:val="en-US"/>
        </w:rPr>
        <w:t>DShell</w:t>
      </w:r>
      <w:proofErr w:type="spellEnd"/>
      <w:r w:rsidR="00A86609" w:rsidRPr="00A86609">
        <w:t>,</w:t>
      </w:r>
      <w:r w:rsidR="00A86609">
        <w:t xml:space="preserve"> </w:t>
      </w:r>
      <w:proofErr w:type="spellStart"/>
      <w:r w:rsidR="00A86609" w:rsidRPr="001E7478">
        <w:rPr>
          <w:lang w:val="en-US"/>
        </w:rPr>
        <w:t>DigiShell</w:t>
      </w:r>
      <w:proofErr w:type="spellEnd"/>
      <w:r w:rsidR="00A86609" w:rsidRPr="00A86609">
        <w:t xml:space="preserve">, </w:t>
      </w:r>
      <w:proofErr w:type="spellStart"/>
      <w:r w:rsidR="00A86609" w:rsidRPr="001E7478">
        <w:rPr>
          <w:lang w:val="en-US"/>
        </w:rPr>
        <w:t>AGSKShell</w:t>
      </w:r>
      <w:proofErr w:type="spellEnd"/>
      <w:r w:rsidR="00A86609" w:rsidRPr="00A86609">
        <w:t>, …</w:t>
      </w:r>
    </w:p>
    <w:p w:rsidR="006C2B60" w:rsidRPr="006C2B60" w:rsidRDefault="006C2B60" w:rsidP="001E7478">
      <w:pPr>
        <w:pStyle w:val="a3"/>
        <w:ind w:left="1080"/>
      </w:pPr>
    </w:p>
    <w:p w:rsidR="00A55B7E" w:rsidRPr="001E7478" w:rsidRDefault="0092356E" w:rsidP="001E7478">
      <w:pPr>
        <w:pStyle w:val="a3"/>
        <w:jc w:val="center"/>
        <w:rPr>
          <w:b/>
        </w:rPr>
      </w:pPr>
      <w:r w:rsidRPr="001E7478">
        <w:rPr>
          <w:b/>
        </w:rPr>
        <w:t>Этапы разработки</w:t>
      </w:r>
    </w:p>
    <w:p w:rsidR="001E7478" w:rsidRPr="001E7478" w:rsidRDefault="001E7478" w:rsidP="001E7478">
      <w:pPr>
        <w:rPr>
          <w:b/>
        </w:rPr>
      </w:pPr>
      <w:r w:rsidRPr="001E7478">
        <w:rPr>
          <w:b/>
        </w:rPr>
        <w:t>Этап 1</w:t>
      </w:r>
    </w:p>
    <w:p w:rsidR="00EB36AD" w:rsidRPr="00E34A1A" w:rsidRDefault="00E34A1A" w:rsidP="00EB36AD">
      <w:pPr>
        <w:pStyle w:val="a4"/>
        <w:numPr>
          <w:ilvl w:val="0"/>
          <w:numId w:val="7"/>
        </w:numPr>
        <w:rPr>
          <w:b/>
        </w:rPr>
      </w:pPr>
      <w:commentRangeStart w:id="0"/>
      <w:r>
        <w:rPr>
          <w:b/>
        </w:rPr>
        <w:t xml:space="preserve">Управление пользователями и </w:t>
      </w:r>
      <w:r w:rsidR="00745A93" w:rsidRPr="00E34A1A">
        <w:rPr>
          <w:b/>
        </w:rPr>
        <w:t>Аутентификация.</w:t>
      </w:r>
    </w:p>
    <w:p w:rsidR="00EB36AD" w:rsidRDefault="00EB36AD" w:rsidP="00EB36AD">
      <w:pPr>
        <w:pStyle w:val="a4"/>
        <w:ind w:firstLine="708"/>
      </w:pPr>
      <w:r>
        <w:t xml:space="preserve">Классы: </w:t>
      </w:r>
      <w:r w:rsidRPr="00294701">
        <w:t>Пользователь, Роль, Привилегия.</w:t>
      </w:r>
    </w:p>
    <w:p w:rsidR="00A372CB" w:rsidRDefault="00EB36AD" w:rsidP="00EB36AD">
      <w:pPr>
        <w:pStyle w:val="a4"/>
        <w:ind w:firstLine="708"/>
      </w:pPr>
      <w:r>
        <w:t>Ф</w:t>
      </w:r>
      <w:r w:rsidR="00D014BF">
        <w:t>ормы</w:t>
      </w:r>
      <w:r w:rsidR="00A372CB">
        <w:t xml:space="preserve"> и Функции</w:t>
      </w:r>
      <w:r w:rsidR="00D014BF">
        <w:t xml:space="preserve">: </w:t>
      </w:r>
      <w:r w:rsidR="00260286">
        <w:t>П</w:t>
      </w:r>
      <w:r w:rsidR="00D014BF">
        <w:t xml:space="preserve">росмотр и редактирование пользователей, ролей, привилегий, </w:t>
      </w:r>
      <w:r w:rsidR="00260286">
        <w:t xml:space="preserve">Смена </w:t>
      </w:r>
    </w:p>
    <w:p w:rsidR="00260286" w:rsidRDefault="00A372CB" w:rsidP="00EB36AD">
      <w:pPr>
        <w:pStyle w:val="a4"/>
        <w:ind w:firstLine="708"/>
      </w:pPr>
      <w:r>
        <w:t>пароля, Сброс</w:t>
      </w:r>
      <w:r w:rsidR="00260286">
        <w:t xml:space="preserve"> пароля, Восстановление пароля.</w:t>
      </w:r>
      <w:r w:rsidR="00A2114C">
        <w:t xml:space="preserve"> Аутентификация.</w:t>
      </w:r>
      <w:commentRangeEnd w:id="0"/>
      <w:r w:rsidR="00B50053">
        <w:rPr>
          <w:rStyle w:val="a5"/>
        </w:rPr>
        <w:commentReference w:id="0"/>
      </w:r>
    </w:p>
    <w:p w:rsidR="00F0434C" w:rsidRDefault="00F0434C" w:rsidP="00EB36AD">
      <w:pPr>
        <w:pStyle w:val="a4"/>
        <w:ind w:firstLine="708"/>
      </w:pPr>
    </w:p>
    <w:p w:rsidR="00F0434C" w:rsidRDefault="00F0434C" w:rsidP="00F0434C">
      <w:pPr>
        <w:pStyle w:val="a4"/>
        <w:ind w:firstLine="708"/>
      </w:pPr>
      <w:r>
        <w:t xml:space="preserve">Примечание: Вид пользователя определяется составом ролей. Функциональность роли – </w:t>
      </w:r>
    </w:p>
    <w:p w:rsidR="00F0434C" w:rsidRPr="006C2B60" w:rsidRDefault="00F0434C" w:rsidP="00F0434C">
      <w:pPr>
        <w:pStyle w:val="a4"/>
        <w:ind w:firstLine="708"/>
      </w:pPr>
      <w:r>
        <w:t xml:space="preserve">составом привилегий. </w:t>
      </w:r>
      <w:commentRangeStart w:id="1"/>
      <w:r>
        <w:t>Без наследования.</w:t>
      </w:r>
      <w:commentRangeEnd w:id="1"/>
      <w:r w:rsidR="00B50053">
        <w:rPr>
          <w:rStyle w:val="a5"/>
        </w:rPr>
        <w:commentReference w:id="1"/>
      </w:r>
    </w:p>
    <w:p w:rsidR="00F0434C" w:rsidRDefault="00F0434C" w:rsidP="00EB36AD">
      <w:pPr>
        <w:pStyle w:val="a4"/>
        <w:ind w:firstLine="708"/>
      </w:pPr>
    </w:p>
    <w:p w:rsidR="00EB36AD" w:rsidRDefault="00EB36AD" w:rsidP="00EB36AD">
      <w:pPr>
        <w:pStyle w:val="a4"/>
        <w:ind w:firstLine="708"/>
      </w:pPr>
    </w:p>
    <w:p w:rsidR="00EB36AD" w:rsidRPr="00E34A1A" w:rsidRDefault="00745A93" w:rsidP="00EB36AD">
      <w:pPr>
        <w:pStyle w:val="a3"/>
        <w:numPr>
          <w:ilvl w:val="0"/>
          <w:numId w:val="7"/>
        </w:numPr>
        <w:rPr>
          <w:b/>
        </w:rPr>
      </w:pPr>
      <w:r w:rsidRPr="00E34A1A">
        <w:rPr>
          <w:b/>
        </w:rPr>
        <w:t>Каталог АГСК.</w:t>
      </w:r>
    </w:p>
    <w:p w:rsidR="00745A93" w:rsidRDefault="00745A93" w:rsidP="00EB36AD">
      <w:pPr>
        <w:pStyle w:val="a3"/>
      </w:pPr>
      <w:r>
        <w:t>Классы</w:t>
      </w:r>
      <w:r w:rsidR="00294701">
        <w:t>:</w:t>
      </w:r>
      <w:r w:rsidRPr="00294701">
        <w:t xml:space="preserve"> Каталог</w:t>
      </w:r>
      <w:r w:rsidR="00A2114C">
        <w:t xml:space="preserve">, </w:t>
      </w:r>
      <w:r w:rsidR="00A2114C" w:rsidRPr="00294701">
        <w:t>Документ</w:t>
      </w:r>
      <w:r w:rsidR="00A2114C">
        <w:t>.</w:t>
      </w:r>
    </w:p>
    <w:p w:rsidR="00B8683A" w:rsidRDefault="00EB36AD" w:rsidP="00A372CB">
      <w:pPr>
        <w:pStyle w:val="a3"/>
      </w:pPr>
      <w:r>
        <w:t>Формы</w:t>
      </w:r>
      <w:r w:rsidR="00A372CB">
        <w:t xml:space="preserve"> и Функции</w:t>
      </w:r>
      <w:r>
        <w:t>:</w:t>
      </w:r>
      <w:r w:rsidR="00A372CB">
        <w:t xml:space="preserve"> </w:t>
      </w:r>
      <w:r w:rsidR="00A372CB" w:rsidRPr="00A372CB">
        <w:t>Управление записями каталога АГСК (CRUD)</w:t>
      </w:r>
      <w:r w:rsidR="00A372CB">
        <w:t xml:space="preserve">, </w:t>
      </w:r>
      <w:r w:rsidR="00A372CB" w:rsidRPr="00A372CB">
        <w:t>Поиск по АГСК</w:t>
      </w:r>
      <w:r w:rsidR="00A2114C">
        <w:t xml:space="preserve">, </w:t>
      </w:r>
      <w:r w:rsidR="00A2114C" w:rsidRPr="00A2114C">
        <w:t>Классификация документов АГСК</w:t>
      </w:r>
      <w:r w:rsidR="00A2114C">
        <w:t xml:space="preserve">, </w:t>
      </w:r>
      <w:r w:rsidR="00A2114C" w:rsidRPr="00A2114C">
        <w:t>Прикрепление исходного файла с документом</w:t>
      </w:r>
      <w:r w:rsidR="00A2114C">
        <w:t xml:space="preserve">, </w:t>
      </w:r>
      <w:r w:rsidR="00A2114C" w:rsidRPr="00A2114C">
        <w:t>Формирование корпусов документов</w:t>
      </w:r>
      <w:r w:rsidR="00A2114C">
        <w:t>.</w:t>
      </w:r>
    </w:p>
    <w:p w:rsidR="00285A36" w:rsidRDefault="00285A36" w:rsidP="00285A36"/>
    <w:p w:rsidR="00285A36" w:rsidRPr="008506DE" w:rsidRDefault="00285A36" w:rsidP="00285A36">
      <w:pPr>
        <w:rPr>
          <w:lang w:val="en-US"/>
        </w:rPr>
      </w:pPr>
      <w:r>
        <w:t xml:space="preserve">Примечание к этапу: </w:t>
      </w:r>
      <w:r w:rsidR="009117DE">
        <w:t xml:space="preserve">Возможно нужно сразу прикрутить движок, который с файлами работает. </w:t>
      </w:r>
      <w:r w:rsidR="008506DE">
        <w:t xml:space="preserve">Возможно тот, что используется в </w:t>
      </w:r>
      <w:r w:rsidR="008506DE">
        <w:rPr>
          <w:lang w:val="en-US"/>
        </w:rPr>
        <w:t>GBIM</w:t>
      </w:r>
      <w:commentRangeStart w:id="2"/>
      <w:r w:rsidR="008506DE">
        <w:rPr>
          <w:lang w:val="en-US"/>
        </w:rPr>
        <w:t xml:space="preserve"> </w:t>
      </w:r>
      <w:r w:rsidR="008506DE" w:rsidRPr="003B42A0">
        <w:rPr>
          <w:rFonts w:cstheme="minorHAnsi"/>
          <w:lang w:val="en-US"/>
        </w:rPr>
        <w:t>(</w:t>
      </w:r>
      <w:proofErr w:type="spellStart"/>
      <w:r w:rsidR="008506DE" w:rsidRPr="003B42A0">
        <w:rPr>
          <w:rFonts w:cstheme="minorHAnsi"/>
          <w:color w:val="222222"/>
          <w:shd w:val="clear" w:color="auto" w:fill="FFFFFF"/>
        </w:rPr>
        <w:t>Alfresco</w:t>
      </w:r>
      <w:proofErr w:type="spellEnd"/>
      <w:r w:rsidR="008506DE" w:rsidRPr="003B42A0">
        <w:rPr>
          <w:rFonts w:cstheme="minorHAnsi"/>
          <w:lang w:val="en-US"/>
        </w:rPr>
        <w:t>).</w:t>
      </w:r>
      <w:commentRangeEnd w:id="2"/>
      <w:r w:rsidR="00B50053">
        <w:rPr>
          <w:rStyle w:val="a5"/>
        </w:rPr>
        <w:commentReference w:id="2"/>
      </w:r>
    </w:p>
    <w:p w:rsidR="00A372CB" w:rsidRPr="00B42CA0" w:rsidRDefault="00A372CB" w:rsidP="00A372CB">
      <w:pPr>
        <w:rPr>
          <w:b/>
        </w:rPr>
      </w:pPr>
      <w:r w:rsidRPr="00B42CA0">
        <w:rPr>
          <w:b/>
        </w:rPr>
        <w:t>Этап 2</w:t>
      </w:r>
      <w:bookmarkStart w:id="3" w:name="_GoBack"/>
      <w:bookmarkEnd w:id="3"/>
    </w:p>
    <w:p w:rsidR="00A372CB" w:rsidRPr="00B55A6D" w:rsidRDefault="00B55A6D" w:rsidP="00A372CB">
      <w:pPr>
        <w:pStyle w:val="a3"/>
        <w:numPr>
          <w:ilvl w:val="0"/>
          <w:numId w:val="8"/>
        </w:numPr>
        <w:rPr>
          <w:b/>
        </w:rPr>
      </w:pPr>
      <w:r w:rsidRPr="00B55A6D">
        <w:rPr>
          <w:b/>
        </w:rPr>
        <w:t>Разметка документов.</w:t>
      </w:r>
    </w:p>
    <w:p w:rsidR="00B55A6D" w:rsidRPr="00B55A6D" w:rsidRDefault="00B55A6D" w:rsidP="00A372CB">
      <w:pPr>
        <w:pStyle w:val="a3"/>
        <w:numPr>
          <w:ilvl w:val="0"/>
          <w:numId w:val="8"/>
        </w:numPr>
        <w:rPr>
          <w:b/>
        </w:rPr>
      </w:pPr>
      <w:commentRangeStart w:id="4"/>
      <w:r w:rsidRPr="00B55A6D">
        <w:rPr>
          <w:b/>
        </w:rPr>
        <w:t>Управление терминами. Поиск по базе терминов.</w:t>
      </w:r>
      <w:commentRangeEnd w:id="4"/>
      <w:r w:rsidR="00B50053">
        <w:rPr>
          <w:rStyle w:val="a5"/>
        </w:rPr>
        <w:commentReference w:id="4"/>
      </w:r>
    </w:p>
    <w:p w:rsidR="002854DC" w:rsidRPr="002854DC" w:rsidRDefault="002854DC" w:rsidP="002854DC">
      <w:pPr>
        <w:pStyle w:val="a4"/>
        <w:ind w:firstLine="708"/>
      </w:pPr>
      <w:r>
        <w:t xml:space="preserve">Примечание: Этот этап будет разбиваться на </w:t>
      </w:r>
      <w:r w:rsidR="008B5017">
        <w:t>под этапы</w:t>
      </w:r>
      <w:r w:rsidR="00E244CE">
        <w:t>.</w:t>
      </w:r>
    </w:p>
    <w:p w:rsidR="002854DC" w:rsidRDefault="002854DC" w:rsidP="00EB36AD"/>
    <w:p w:rsidR="00B42CA0" w:rsidRDefault="00B42CA0" w:rsidP="00B42CA0">
      <w:pPr>
        <w:jc w:val="center"/>
        <w:rPr>
          <w:b/>
        </w:rPr>
      </w:pPr>
      <w:r w:rsidRPr="00B42CA0">
        <w:rPr>
          <w:b/>
        </w:rPr>
        <w:t>Средства разработки</w:t>
      </w:r>
    </w:p>
    <w:p w:rsidR="002854DC" w:rsidRPr="00DC3C11" w:rsidRDefault="00A2114C" w:rsidP="00B42CA0">
      <w:commentRangeStart w:id="5"/>
      <w:proofErr w:type="gramStart"/>
      <w:r>
        <w:rPr>
          <w:lang w:val="en-US"/>
        </w:rPr>
        <w:t>Java</w:t>
      </w:r>
      <w:r w:rsidRPr="00B50053">
        <w:rPr>
          <w:lang w:val="en-US"/>
        </w:rPr>
        <w:t xml:space="preserve"> </w:t>
      </w:r>
      <w:r>
        <w:rPr>
          <w:lang w:val="en-US"/>
        </w:rPr>
        <w:t>Spring</w:t>
      </w:r>
      <w:r w:rsidRPr="00B50053">
        <w:rPr>
          <w:lang w:val="en-US"/>
        </w:rPr>
        <w:t xml:space="preserve"> </w:t>
      </w:r>
      <w:r>
        <w:rPr>
          <w:lang w:val="en-US"/>
        </w:rPr>
        <w:t>Boot</w:t>
      </w:r>
      <w:r w:rsidR="00E244CE" w:rsidRPr="00B50053">
        <w:rPr>
          <w:lang w:val="en-US"/>
        </w:rPr>
        <w:t xml:space="preserve"> </w:t>
      </w:r>
      <w:r w:rsidR="00E244CE">
        <w:t>для</w:t>
      </w:r>
      <w:r w:rsidR="00E244CE" w:rsidRPr="00B50053">
        <w:rPr>
          <w:lang w:val="en-US"/>
        </w:rPr>
        <w:t xml:space="preserve"> </w:t>
      </w:r>
      <w:r w:rsidR="00E244CE">
        <w:rPr>
          <w:lang w:val="en-US"/>
        </w:rPr>
        <w:t>Back</w:t>
      </w:r>
      <w:r w:rsidR="00E244CE" w:rsidRPr="00B50053">
        <w:rPr>
          <w:lang w:val="en-US"/>
        </w:rPr>
        <w:t xml:space="preserve"> </w:t>
      </w:r>
      <w:r w:rsidR="00E244CE">
        <w:rPr>
          <w:lang w:val="en-US"/>
        </w:rPr>
        <w:t>End</w:t>
      </w:r>
      <w:commentRangeEnd w:id="5"/>
      <w:r w:rsidR="00B50053">
        <w:rPr>
          <w:rStyle w:val="a5"/>
        </w:rPr>
        <w:commentReference w:id="5"/>
      </w:r>
      <w:r w:rsidR="00E244CE" w:rsidRPr="00B50053">
        <w:rPr>
          <w:lang w:val="en-US"/>
        </w:rPr>
        <w:t>.</w:t>
      </w:r>
      <w:proofErr w:type="gramEnd"/>
      <w:r w:rsidR="00E244CE" w:rsidRPr="00B50053">
        <w:rPr>
          <w:lang w:val="en-US"/>
        </w:rPr>
        <w:t xml:space="preserve"> </w:t>
      </w:r>
      <w:r w:rsidR="00E244CE">
        <w:t xml:space="preserve">Для </w:t>
      </w:r>
      <w:r w:rsidR="00E244CE">
        <w:rPr>
          <w:lang w:val="en-US"/>
        </w:rPr>
        <w:t>Front</w:t>
      </w:r>
      <w:r w:rsidR="00E244CE" w:rsidRPr="00E244CE">
        <w:t xml:space="preserve"> </w:t>
      </w:r>
      <w:r w:rsidR="00E244CE">
        <w:rPr>
          <w:lang w:val="en-US"/>
        </w:rPr>
        <w:t>End</w:t>
      </w:r>
      <w:r w:rsidR="00E244CE" w:rsidRPr="00E244CE">
        <w:t xml:space="preserve"> – </w:t>
      </w:r>
      <w:r w:rsidR="00E244CE">
        <w:t xml:space="preserve">возможно также. </w:t>
      </w:r>
      <w:proofErr w:type="spellStart"/>
      <w:r w:rsidR="00E244CE">
        <w:t>Шаблонизатор</w:t>
      </w:r>
      <w:proofErr w:type="spellEnd"/>
      <w:r w:rsidR="00E244CE">
        <w:t xml:space="preserve"> – </w:t>
      </w:r>
      <w:commentRangeStart w:id="6"/>
      <w:r w:rsidR="008B5017">
        <w:rPr>
          <w:lang w:val="en-US"/>
        </w:rPr>
        <w:t>T</w:t>
      </w:r>
      <w:proofErr w:type="spellStart"/>
      <w:r w:rsidR="008B5017" w:rsidRPr="008B5017">
        <w:t>hymeleaf</w:t>
      </w:r>
      <w:commentRangeEnd w:id="6"/>
      <w:proofErr w:type="spellEnd"/>
      <w:r w:rsidR="00B50053">
        <w:rPr>
          <w:rStyle w:val="a5"/>
        </w:rPr>
        <w:commentReference w:id="6"/>
      </w:r>
      <w:r w:rsidR="008B5017" w:rsidRPr="00DC3C11">
        <w:t>.</w:t>
      </w:r>
    </w:p>
    <w:p w:rsidR="002854DC" w:rsidRPr="00BE2016" w:rsidRDefault="00BE2016" w:rsidP="002854DC">
      <w:pPr>
        <w:jc w:val="center"/>
        <w:rPr>
          <w:b/>
        </w:rPr>
      </w:pPr>
      <w:r>
        <w:rPr>
          <w:b/>
        </w:rPr>
        <w:t>Составные части</w:t>
      </w:r>
      <w:r w:rsidR="002854DC" w:rsidRPr="00BE2016">
        <w:rPr>
          <w:b/>
        </w:rPr>
        <w:t xml:space="preserve"> приложения</w:t>
      </w:r>
    </w:p>
    <w:p w:rsidR="002854DC" w:rsidRPr="00B50053" w:rsidRDefault="002854DC" w:rsidP="002854DC">
      <w:r w:rsidRPr="003E3F32">
        <w:rPr>
          <w:b/>
          <w:lang w:val="en-US"/>
        </w:rPr>
        <w:t>Back</w:t>
      </w:r>
      <w:r w:rsidRPr="003E3F32">
        <w:rPr>
          <w:b/>
        </w:rPr>
        <w:t xml:space="preserve"> </w:t>
      </w:r>
      <w:r w:rsidRPr="003E3F32">
        <w:rPr>
          <w:b/>
          <w:lang w:val="en-US"/>
        </w:rPr>
        <w:t>End</w:t>
      </w:r>
      <w:r w:rsidRPr="002854DC">
        <w:t xml:space="preserve"> - </w:t>
      </w:r>
      <w:r>
        <w:rPr>
          <w:lang w:val="en-US"/>
        </w:rPr>
        <w:t>Web</w:t>
      </w:r>
      <w:r w:rsidRPr="002854DC">
        <w:t xml:space="preserve"> </w:t>
      </w:r>
      <w:r>
        <w:rPr>
          <w:lang w:val="en-US"/>
        </w:rPr>
        <w:t>Service</w:t>
      </w:r>
      <w:r w:rsidRPr="002854DC">
        <w:t>.</w:t>
      </w:r>
      <w:r w:rsidR="00DC3C11" w:rsidRPr="00DC3C11">
        <w:t xml:space="preserve"> </w:t>
      </w:r>
      <w:commentRangeStart w:id="7"/>
      <w:r>
        <w:t>Содержит классы Модели</w:t>
      </w:r>
      <w:r w:rsidR="00394575">
        <w:t xml:space="preserve"> (модель данных)</w:t>
      </w:r>
      <w:r>
        <w:t xml:space="preserve"> и </w:t>
      </w:r>
      <w:r>
        <w:rPr>
          <w:lang w:val="en-US"/>
        </w:rPr>
        <w:t>Rest</w:t>
      </w:r>
      <w:r w:rsidRPr="002854DC">
        <w:t xml:space="preserve"> – </w:t>
      </w:r>
      <w:r>
        <w:t>контроллер</w:t>
      </w:r>
      <w:r w:rsidR="00394575">
        <w:t>ов</w:t>
      </w:r>
      <w:r>
        <w:t xml:space="preserve">. </w:t>
      </w:r>
      <w:commentRangeEnd w:id="7"/>
      <w:r w:rsidR="00B50053">
        <w:rPr>
          <w:rStyle w:val="a5"/>
        </w:rPr>
        <w:commentReference w:id="7"/>
      </w:r>
      <w:r>
        <w:t>Принимает</w:t>
      </w:r>
      <w:r w:rsidRPr="002854DC">
        <w:t xml:space="preserve"> </w:t>
      </w:r>
      <w:r>
        <w:t>запросы</w:t>
      </w:r>
      <w:r w:rsidRPr="002854DC">
        <w:t xml:space="preserve"> </w:t>
      </w:r>
      <w:r>
        <w:t>от</w:t>
      </w:r>
      <w:r w:rsidRPr="002854DC">
        <w:t xml:space="preserve"> </w:t>
      </w:r>
      <w:r>
        <w:rPr>
          <w:lang w:val="en-US"/>
        </w:rPr>
        <w:t>Front</w:t>
      </w:r>
      <w:r w:rsidRPr="002854DC">
        <w:t xml:space="preserve"> </w:t>
      </w:r>
      <w:r>
        <w:rPr>
          <w:lang w:val="en-US"/>
        </w:rPr>
        <w:t>End</w:t>
      </w:r>
      <w:r w:rsidRPr="002854DC">
        <w:t xml:space="preserve">. </w:t>
      </w:r>
      <w:r>
        <w:t xml:space="preserve">Отдает информацию в виде </w:t>
      </w:r>
      <w:r>
        <w:rPr>
          <w:lang w:val="en-US"/>
        </w:rPr>
        <w:t>j</w:t>
      </w:r>
      <w:r w:rsidRPr="00B50053">
        <w:t>-</w:t>
      </w:r>
      <w:r>
        <w:rPr>
          <w:lang w:val="en-US"/>
        </w:rPr>
        <w:t>son</w:t>
      </w:r>
      <w:r w:rsidRPr="00B50053">
        <w:t>.</w:t>
      </w:r>
    </w:p>
    <w:p w:rsidR="00DC3C11" w:rsidRPr="003E3F32" w:rsidRDefault="00DC3C11" w:rsidP="002854DC">
      <w:r w:rsidRPr="003E3F32">
        <w:rPr>
          <w:b/>
          <w:lang w:val="en-US"/>
        </w:rPr>
        <w:t>Front</w:t>
      </w:r>
      <w:r w:rsidRPr="003E3F32">
        <w:rPr>
          <w:b/>
        </w:rPr>
        <w:t xml:space="preserve"> </w:t>
      </w:r>
      <w:r w:rsidRPr="003E3F32">
        <w:rPr>
          <w:b/>
          <w:lang w:val="en-US"/>
        </w:rPr>
        <w:t>End</w:t>
      </w:r>
      <w:r w:rsidRPr="00184703">
        <w:t xml:space="preserve"> </w:t>
      </w:r>
      <w:r w:rsidR="00184703" w:rsidRPr="00184703">
        <w:t>–</w:t>
      </w:r>
      <w:r w:rsidRPr="00184703">
        <w:t xml:space="preserve"> </w:t>
      </w:r>
      <w:r w:rsidR="00184703">
        <w:t xml:space="preserve">Взаимодействует с пользователем, </w:t>
      </w:r>
      <w:r w:rsidR="003E3F32">
        <w:t xml:space="preserve">передает запросы </w:t>
      </w:r>
      <w:r w:rsidR="003E3F32">
        <w:rPr>
          <w:lang w:val="en-US"/>
        </w:rPr>
        <w:t>Back</w:t>
      </w:r>
      <w:r w:rsidR="003E3F32" w:rsidRPr="003E3F32">
        <w:t xml:space="preserve"> </w:t>
      </w:r>
      <w:r w:rsidR="003E3F32">
        <w:rPr>
          <w:lang w:val="en-US"/>
        </w:rPr>
        <w:t>End</w:t>
      </w:r>
      <w:r w:rsidR="003E3F32">
        <w:t>,</w:t>
      </w:r>
      <w:r w:rsidR="003E3F32" w:rsidRPr="003E3F32">
        <w:t xml:space="preserve"> </w:t>
      </w:r>
      <w:r w:rsidR="003E3F32">
        <w:t xml:space="preserve">получает ответы в виде </w:t>
      </w:r>
      <w:r w:rsidR="003E3F32">
        <w:rPr>
          <w:lang w:val="en-US"/>
        </w:rPr>
        <w:t>j</w:t>
      </w:r>
      <w:r w:rsidR="003E3F32" w:rsidRPr="003E3F32">
        <w:t>-</w:t>
      </w:r>
      <w:r w:rsidR="003E3F32">
        <w:rPr>
          <w:lang w:val="en-US"/>
        </w:rPr>
        <w:t>son</w:t>
      </w:r>
      <w:r w:rsidR="003E3F32" w:rsidRPr="003E3F32">
        <w:t xml:space="preserve"> </w:t>
      </w:r>
      <w:r w:rsidR="003E3F32">
        <w:t xml:space="preserve">и отображает пользователю </w:t>
      </w:r>
      <w:r w:rsidR="003E3F32">
        <w:rPr>
          <w:lang w:val="en-US"/>
        </w:rPr>
        <w:t>Web</w:t>
      </w:r>
      <w:r w:rsidR="003E3F32" w:rsidRPr="003E3F32">
        <w:t xml:space="preserve"> – </w:t>
      </w:r>
      <w:r w:rsidR="003E3F32">
        <w:rPr>
          <w:lang w:val="en-US"/>
        </w:rPr>
        <w:t>content</w:t>
      </w:r>
      <w:r w:rsidR="003E3F32" w:rsidRPr="003E3F32">
        <w:t>.</w:t>
      </w:r>
    </w:p>
    <w:p w:rsidR="00184703" w:rsidRDefault="003E3F32" w:rsidP="002854DC">
      <w:r w:rsidRPr="003E3F32">
        <w:rPr>
          <w:b/>
        </w:rPr>
        <w:t>Е</w:t>
      </w:r>
      <w:r w:rsidR="00184703" w:rsidRPr="003E3F32">
        <w:rPr>
          <w:b/>
        </w:rPr>
        <w:t>сли нет особых требований</w:t>
      </w:r>
      <w:r w:rsidR="00184703">
        <w:t xml:space="preserve"> (к безопасности</w:t>
      </w:r>
      <w:r w:rsidR="001B64B2">
        <w:t xml:space="preserve"> или масштабируемости</w:t>
      </w:r>
      <w:r w:rsidR="00184703">
        <w:t>, например)</w:t>
      </w:r>
      <w:r w:rsidR="001B64B2">
        <w:t xml:space="preserve">, не нужно использовать </w:t>
      </w:r>
      <w:r w:rsidR="001B64B2">
        <w:rPr>
          <w:lang w:val="en-US"/>
        </w:rPr>
        <w:t>N</w:t>
      </w:r>
      <w:proofErr w:type="spellStart"/>
      <w:r w:rsidR="001B64B2">
        <w:t>gnix</w:t>
      </w:r>
      <w:proofErr w:type="spellEnd"/>
      <w:r w:rsidR="001B64B2">
        <w:t xml:space="preserve"> на </w:t>
      </w:r>
      <w:r w:rsidR="001B64B2">
        <w:rPr>
          <w:lang w:val="en-US"/>
        </w:rPr>
        <w:t>Front</w:t>
      </w:r>
      <w:r w:rsidR="001B64B2" w:rsidRPr="001B64B2">
        <w:t xml:space="preserve"> </w:t>
      </w:r>
      <w:r w:rsidR="001B64B2">
        <w:rPr>
          <w:lang w:val="en-US"/>
        </w:rPr>
        <w:t>End</w:t>
      </w:r>
      <w:r w:rsidR="001B64B2" w:rsidRPr="001B64B2">
        <w:t xml:space="preserve">, </w:t>
      </w:r>
      <w:r w:rsidR="001B64B2">
        <w:t xml:space="preserve">то можно </w:t>
      </w:r>
      <w:r w:rsidR="001B64B2" w:rsidRPr="003E3F32">
        <w:rPr>
          <w:b/>
        </w:rPr>
        <w:t xml:space="preserve">совместить </w:t>
      </w:r>
      <w:commentRangeStart w:id="8"/>
      <w:r w:rsidR="001B64B2" w:rsidRPr="003E3F32">
        <w:rPr>
          <w:b/>
          <w:lang w:val="en-US"/>
        </w:rPr>
        <w:t>Back</w:t>
      </w:r>
      <w:r w:rsidR="001B64B2" w:rsidRPr="003E3F32">
        <w:rPr>
          <w:b/>
        </w:rPr>
        <w:t xml:space="preserve"> </w:t>
      </w:r>
      <w:r w:rsidR="001B64B2" w:rsidRPr="003E3F32">
        <w:rPr>
          <w:b/>
          <w:lang w:val="en-US"/>
        </w:rPr>
        <w:t>End</w:t>
      </w:r>
      <w:r w:rsidR="001B64B2" w:rsidRPr="003E3F32">
        <w:rPr>
          <w:b/>
        </w:rPr>
        <w:t xml:space="preserve"> и </w:t>
      </w:r>
      <w:r w:rsidR="001B64B2" w:rsidRPr="003E3F32">
        <w:rPr>
          <w:b/>
          <w:lang w:val="en-US"/>
        </w:rPr>
        <w:t>Front</w:t>
      </w:r>
      <w:r w:rsidR="001B64B2" w:rsidRPr="003E3F32">
        <w:rPr>
          <w:b/>
        </w:rPr>
        <w:t xml:space="preserve"> </w:t>
      </w:r>
      <w:r w:rsidR="001B64B2" w:rsidRPr="003E3F32">
        <w:rPr>
          <w:b/>
          <w:lang w:val="en-US"/>
        </w:rPr>
        <w:t>End</w:t>
      </w:r>
      <w:r w:rsidR="001B64B2" w:rsidRPr="001B64B2">
        <w:t xml:space="preserve"> </w:t>
      </w:r>
      <w:commentRangeEnd w:id="8"/>
      <w:r w:rsidR="00B50053">
        <w:rPr>
          <w:rStyle w:val="a5"/>
        </w:rPr>
        <w:commentReference w:id="8"/>
      </w:r>
      <w:r w:rsidR="001B64B2">
        <w:t xml:space="preserve">и реализовать все на </w:t>
      </w:r>
      <w:r w:rsidR="001B64B2">
        <w:rPr>
          <w:lang w:val="en-US"/>
        </w:rPr>
        <w:t>Java</w:t>
      </w:r>
      <w:r w:rsidR="001B64B2" w:rsidRPr="001B64B2">
        <w:t xml:space="preserve"> </w:t>
      </w:r>
      <w:r w:rsidR="001B64B2">
        <w:rPr>
          <w:lang w:val="en-US"/>
        </w:rPr>
        <w:t>Spring</w:t>
      </w:r>
      <w:r w:rsidR="001B64B2" w:rsidRPr="001B64B2">
        <w:t xml:space="preserve"> </w:t>
      </w:r>
      <w:r w:rsidR="001B64B2">
        <w:rPr>
          <w:lang w:val="en-US"/>
        </w:rPr>
        <w:t>Boot</w:t>
      </w:r>
      <w:r w:rsidR="001B64B2" w:rsidRPr="001B64B2">
        <w:t xml:space="preserve"> + </w:t>
      </w:r>
      <w:r w:rsidR="001B64B2">
        <w:rPr>
          <w:lang w:val="en-US"/>
        </w:rPr>
        <w:t>T</w:t>
      </w:r>
      <w:r w:rsidR="001B64B2" w:rsidRPr="008B5017">
        <w:t>hymeleaf</w:t>
      </w:r>
      <w:r w:rsidR="001B64B2">
        <w:t>.</w:t>
      </w:r>
    </w:p>
    <w:p w:rsidR="003B42A0" w:rsidRPr="001B64B2" w:rsidRDefault="003B42A0" w:rsidP="002854DC">
      <w:r>
        <w:t xml:space="preserve">Файловое хранилище – </w:t>
      </w:r>
      <w:r w:rsidRPr="003B42A0">
        <w:rPr>
          <w:rFonts w:cstheme="minorHAnsi"/>
        </w:rPr>
        <w:t xml:space="preserve">Возможно </w:t>
      </w:r>
      <w:r w:rsidRPr="003B42A0">
        <w:rPr>
          <w:rFonts w:cstheme="minorHAnsi"/>
          <w:color w:val="222222"/>
          <w:shd w:val="clear" w:color="auto" w:fill="FFFFFF"/>
        </w:rPr>
        <w:t>Alfresco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sectPr w:rsidR="003B42A0" w:rsidRPr="001B64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." w:date="2019-07-29T09:58:00Z" w:initials=".">
    <w:p w:rsidR="00B50053" w:rsidRDefault="00B50053">
      <w:pPr>
        <w:pStyle w:val="a6"/>
      </w:pPr>
      <w:r>
        <w:rPr>
          <w:rStyle w:val="a5"/>
        </w:rPr>
        <w:annotationRef/>
      </w:r>
      <w:r>
        <w:t>Все вопросы по работе с пользователями не так критичны – их руками в БД можно делать.</w:t>
      </w:r>
    </w:p>
  </w:comment>
  <w:comment w:id="1" w:author="." w:date="2019-07-29T09:57:00Z" w:initials=".">
    <w:p w:rsidR="00B50053" w:rsidRDefault="00B50053">
      <w:pPr>
        <w:pStyle w:val="a6"/>
      </w:pPr>
      <w:r>
        <w:rPr>
          <w:rStyle w:val="a5"/>
        </w:rPr>
        <w:annotationRef/>
      </w:r>
      <w:r>
        <w:t>Наследование это я для наглядности нарисовал – а так да  - набор привилегий – норм!</w:t>
      </w:r>
    </w:p>
  </w:comment>
  <w:comment w:id="2" w:author="." w:date="2019-07-29T09:49:00Z" w:initials=".">
    <w:p w:rsidR="00B50053" w:rsidRPr="00B50053" w:rsidRDefault="00B50053">
      <w:pPr>
        <w:pStyle w:val="a6"/>
      </w:pPr>
      <w:r>
        <w:rPr>
          <w:rStyle w:val="a5"/>
        </w:rPr>
        <w:annotationRef/>
      </w:r>
      <w:proofErr w:type="spellStart"/>
      <w:r>
        <w:t>Альфреско</w:t>
      </w:r>
      <w:proofErr w:type="spellEnd"/>
      <w:r>
        <w:t xml:space="preserve"> очень громоздкий на самом деле – по крайней </w:t>
      </w:r>
      <w:proofErr w:type="gramStart"/>
      <w:r>
        <w:t>мере</w:t>
      </w:r>
      <w:proofErr w:type="gramEnd"/>
      <w:r>
        <w:t xml:space="preserve"> у меня такие впечатления о нём после </w:t>
      </w:r>
      <w:proofErr w:type="spellStart"/>
      <w:r>
        <w:t>ГБИМа</w:t>
      </w:r>
      <w:proofErr w:type="spellEnd"/>
      <w:r>
        <w:t xml:space="preserve">. Надо задачи детализировать и потом подумать, </w:t>
      </w:r>
      <w:proofErr w:type="gramStart"/>
      <w:r>
        <w:t>нужен</w:t>
      </w:r>
      <w:proofErr w:type="gramEnd"/>
      <w:r>
        <w:t xml:space="preserve"> </w:t>
      </w:r>
      <w:r>
        <w:rPr>
          <w:lang w:val="en-US"/>
        </w:rPr>
        <w:t>ECM</w:t>
      </w:r>
      <w:r>
        <w:t xml:space="preserve"> или нет.</w:t>
      </w:r>
    </w:p>
  </w:comment>
  <w:comment w:id="4" w:author="." w:date="2019-07-29T10:02:00Z" w:initials=".">
    <w:p w:rsidR="00B50053" w:rsidRDefault="00B50053">
      <w:pPr>
        <w:pStyle w:val="a6"/>
      </w:pPr>
      <w:r>
        <w:rPr>
          <w:rStyle w:val="a5"/>
        </w:rPr>
        <w:annotationRef/>
      </w:r>
      <w:r>
        <w:t>Вот это я бы в первоочередные поставил задачи. Т.к. там уже структура БД есть. Да и наполнение тоже.</w:t>
      </w:r>
    </w:p>
    <w:p w:rsidR="00B50053" w:rsidRDefault="00B50053">
      <w:pPr>
        <w:pStyle w:val="a6"/>
      </w:pPr>
    </w:p>
    <w:p w:rsidR="00B50053" w:rsidRPr="00B50053" w:rsidRDefault="00B50053">
      <w:pPr>
        <w:pStyle w:val="a6"/>
        <w:rPr>
          <w:b/>
        </w:rPr>
      </w:pPr>
      <w:r w:rsidRPr="00B50053">
        <w:rPr>
          <w:b/>
        </w:rPr>
        <w:t>Я бы начал именно с интерфейса для работы с терминами.</w:t>
      </w:r>
    </w:p>
  </w:comment>
  <w:comment w:id="5" w:author="." w:date="2019-07-29T10:02:00Z" w:initials=".">
    <w:p w:rsidR="00B50053" w:rsidRPr="00B50053" w:rsidRDefault="00B50053">
      <w:pPr>
        <w:pStyle w:val="a6"/>
      </w:pPr>
      <w:r>
        <w:rPr>
          <w:rStyle w:val="a5"/>
        </w:rPr>
        <w:annotationRef/>
      </w:r>
      <w:r>
        <w:t xml:space="preserve">Я не настоящий программист, особо в технологиях не шарю. ГБИМ я делал на </w:t>
      </w:r>
      <w:r>
        <w:t>JAX-RS</w:t>
      </w:r>
      <w:r w:rsidRPr="00B50053">
        <w:t xml:space="preserve">  </w:t>
      </w:r>
      <w:r>
        <w:t xml:space="preserve">и </w:t>
      </w:r>
      <w:r>
        <w:rPr>
          <w:lang w:val="en-US"/>
        </w:rPr>
        <w:t>Jersey</w:t>
      </w:r>
      <w:r w:rsidRPr="00B50053">
        <w:t xml:space="preserve"> </w:t>
      </w:r>
      <w:r>
        <w:t xml:space="preserve">с </w:t>
      </w:r>
      <w:r>
        <w:rPr>
          <w:lang w:val="en-US"/>
        </w:rPr>
        <w:t>Glassfish</w:t>
      </w:r>
    </w:p>
    <w:p w:rsidR="00B50053" w:rsidRDefault="00B50053">
      <w:pPr>
        <w:pStyle w:val="a6"/>
        <w:rPr>
          <w:lang w:val="en-US"/>
        </w:rPr>
      </w:pPr>
    </w:p>
    <w:p w:rsidR="00B50053" w:rsidRPr="00B50053" w:rsidRDefault="00B50053">
      <w:pPr>
        <w:pStyle w:val="a6"/>
      </w:pPr>
      <w:r>
        <w:t>Но это абсолютно некритично.</w:t>
      </w:r>
    </w:p>
  </w:comment>
  <w:comment w:id="6" w:author="." w:date="2019-07-29T09:53:00Z" w:initials=".">
    <w:p w:rsidR="00B50053" w:rsidRPr="00B50053" w:rsidRDefault="00B50053">
      <w:pPr>
        <w:pStyle w:val="a6"/>
      </w:pPr>
      <w:r>
        <w:rPr>
          <w:rStyle w:val="a5"/>
        </w:rPr>
        <w:annotationRef/>
      </w:r>
      <w:r>
        <w:t xml:space="preserve">Предлагаю весь </w:t>
      </w:r>
      <w:r>
        <w:rPr>
          <w:lang w:val="en-US"/>
        </w:rPr>
        <w:t>UI</w:t>
      </w:r>
      <w:r w:rsidRPr="00B50053">
        <w:t xml:space="preserve"> </w:t>
      </w:r>
      <w:r>
        <w:t xml:space="preserve">отдать на сторону клиента. </w:t>
      </w:r>
      <w:proofErr w:type="gramStart"/>
      <w:r>
        <w:t>Ну</w:t>
      </w:r>
      <w:proofErr w:type="gramEnd"/>
      <w:r>
        <w:t xml:space="preserve"> или по крайней мере обсудить с </w:t>
      </w:r>
      <w:proofErr w:type="spellStart"/>
      <w:r>
        <w:t>Алматом</w:t>
      </w:r>
      <w:proofErr w:type="spellEnd"/>
      <w:r>
        <w:t xml:space="preserve"> – осилит он эту технологию или нет? </w:t>
      </w:r>
    </w:p>
  </w:comment>
  <w:comment w:id="7" w:author="." w:date="2019-07-29T09:54:00Z" w:initials=".">
    <w:p w:rsidR="00B50053" w:rsidRPr="00B50053" w:rsidRDefault="00B50053">
      <w:pPr>
        <w:pStyle w:val="a6"/>
      </w:pPr>
      <w:r>
        <w:rPr>
          <w:rStyle w:val="a5"/>
        </w:rPr>
        <w:annotationRef/>
      </w:r>
      <w:r>
        <w:rPr>
          <w:lang w:val="en-US"/>
        </w:rPr>
        <w:t>MVC</w:t>
      </w:r>
      <w:r w:rsidRPr="00B50053">
        <w:t xml:space="preserve"> </w:t>
      </w:r>
      <w:r>
        <w:t xml:space="preserve">это конечно хорошо, но в </w:t>
      </w:r>
      <w:proofErr w:type="spellStart"/>
      <w:r>
        <w:t>ГБИМе</w:t>
      </w:r>
      <w:proofErr w:type="spellEnd"/>
      <w:r>
        <w:t xml:space="preserve"> я особо не заморачивался – бизнес-сервис – отдельный </w:t>
      </w:r>
      <w:r>
        <w:rPr>
          <w:lang w:val="en-US"/>
        </w:rPr>
        <w:t>HTTP</w:t>
      </w:r>
      <w:r w:rsidRPr="00B50053">
        <w:t xml:space="preserve"> </w:t>
      </w:r>
      <w:r>
        <w:rPr>
          <w:lang w:val="en-US"/>
        </w:rPr>
        <w:t>REST</w:t>
      </w:r>
      <w:r>
        <w:t xml:space="preserve"> сервис.</w:t>
      </w:r>
    </w:p>
  </w:comment>
  <w:comment w:id="8" w:author="." w:date="2019-07-29T09:55:00Z" w:initials=".">
    <w:p w:rsidR="00B50053" w:rsidRDefault="00B50053">
      <w:pPr>
        <w:pStyle w:val="a6"/>
      </w:pPr>
      <w:r>
        <w:rPr>
          <w:rStyle w:val="a5"/>
        </w:rPr>
        <w:annotationRef/>
      </w:r>
      <w:r>
        <w:t xml:space="preserve">Я бы вообще </w:t>
      </w:r>
      <w:proofErr w:type="gramStart"/>
      <w:r>
        <w:t>предпочел</w:t>
      </w:r>
      <w:proofErr w:type="gramEnd"/>
      <w:r>
        <w:t xml:space="preserve"> что бы </w:t>
      </w:r>
      <w:r>
        <w:rPr>
          <w:lang w:val="en-US"/>
        </w:rPr>
        <w:t>Back</w:t>
      </w:r>
      <w:r w:rsidRPr="00B50053">
        <w:t xml:space="preserve"> </w:t>
      </w:r>
      <w:r>
        <w:t xml:space="preserve">от </w:t>
      </w:r>
      <w:r>
        <w:rPr>
          <w:lang w:val="en-US"/>
        </w:rPr>
        <w:t>Front</w:t>
      </w:r>
      <w:r>
        <w:t xml:space="preserve"> бы отделен на 100%</w:t>
      </w:r>
    </w:p>
    <w:p w:rsidR="00B50053" w:rsidRDefault="00B50053">
      <w:pPr>
        <w:pStyle w:val="a6"/>
      </w:pPr>
    </w:p>
    <w:p w:rsidR="00B50053" w:rsidRDefault="00B50053">
      <w:pPr>
        <w:pStyle w:val="a6"/>
      </w:pPr>
      <w:r>
        <w:t>Т.е. сервер отдает только данные.</w:t>
      </w:r>
    </w:p>
    <w:p w:rsidR="00B50053" w:rsidRDefault="00B50053">
      <w:pPr>
        <w:pStyle w:val="a6"/>
      </w:pPr>
    </w:p>
    <w:p w:rsidR="00B50053" w:rsidRPr="00B50053" w:rsidRDefault="00B50053">
      <w:pPr>
        <w:pStyle w:val="a6"/>
      </w:pPr>
      <w:r>
        <w:t>А кто и как их рисует – отдельный вопрос.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686E"/>
    <w:multiLevelType w:val="multilevel"/>
    <w:tmpl w:val="2A1E15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>
    <w:nsid w:val="0FCE761D"/>
    <w:multiLevelType w:val="hybridMultilevel"/>
    <w:tmpl w:val="2C225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E6D3C"/>
    <w:multiLevelType w:val="multilevel"/>
    <w:tmpl w:val="013CC7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>
    <w:nsid w:val="2DD75B17"/>
    <w:multiLevelType w:val="hybridMultilevel"/>
    <w:tmpl w:val="762CFE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CC7C99"/>
    <w:multiLevelType w:val="hybridMultilevel"/>
    <w:tmpl w:val="BB0A0596"/>
    <w:lvl w:ilvl="0" w:tplc="12C2F1B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4ED03A47"/>
    <w:multiLevelType w:val="hybridMultilevel"/>
    <w:tmpl w:val="5D3C53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44629B1"/>
    <w:multiLevelType w:val="hybridMultilevel"/>
    <w:tmpl w:val="899E1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A13500"/>
    <w:multiLevelType w:val="hybridMultilevel"/>
    <w:tmpl w:val="2C426E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5"/>
  </w:num>
  <w:num w:numId="6">
    <w:abstractNumId w:val="7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6B"/>
    <w:rsid w:val="00184703"/>
    <w:rsid w:val="001B64B2"/>
    <w:rsid w:val="001E7478"/>
    <w:rsid w:val="00260286"/>
    <w:rsid w:val="002854DC"/>
    <w:rsid w:val="00285A36"/>
    <w:rsid w:val="00294701"/>
    <w:rsid w:val="002C616B"/>
    <w:rsid w:val="0034203F"/>
    <w:rsid w:val="00394575"/>
    <w:rsid w:val="003B42A0"/>
    <w:rsid w:val="003E3F32"/>
    <w:rsid w:val="006C2B60"/>
    <w:rsid w:val="00745A93"/>
    <w:rsid w:val="008506DE"/>
    <w:rsid w:val="008B5017"/>
    <w:rsid w:val="009117DE"/>
    <w:rsid w:val="0092356E"/>
    <w:rsid w:val="00A2114C"/>
    <w:rsid w:val="00A372CB"/>
    <w:rsid w:val="00A55B7E"/>
    <w:rsid w:val="00A86609"/>
    <w:rsid w:val="00B42CA0"/>
    <w:rsid w:val="00B50053"/>
    <w:rsid w:val="00B55A6D"/>
    <w:rsid w:val="00B8683A"/>
    <w:rsid w:val="00BE2016"/>
    <w:rsid w:val="00D014BF"/>
    <w:rsid w:val="00DC3C11"/>
    <w:rsid w:val="00DD4C8A"/>
    <w:rsid w:val="00E244CE"/>
    <w:rsid w:val="00E34A1A"/>
    <w:rsid w:val="00EB36AD"/>
    <w:rsid w:val="00F0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B7E"/>
    <w:pPr>
      <w:ind w:left="720"/>
      <w:contextualSpacing/>
    </w:pPr>
  </w:style>
  <w:style w:type="paragraph" w:styleId="a4">
    <w:name w:val="No Spacing"/>
    <w:uiPriority w:val="1"/>
    <w:qFormat/>
    <w:rsid w:val="00EB36AD"/>
    <w:pPr>
      <w:spacing w:after="0" w:line="240" w:lineRule="auto"/>
    </w:pPr>
  </w:style>
  <w:style w:type="character" w:styleId="a5">
    <w:name w:val="annotation reference"/>
    <w:basedOn w:val="a0"/>
    <w:uiPriority w:val="99"/>
    <w:semiHidden/>
    <w:unhideWhenUsed/>
    <w:rsid w:val="00B5005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5005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5005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5005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B50053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B50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500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5B7E"/>
    <w:pPr>
      <w:ind w:left="720"/>
      <w:contextualSpacing/>
    </w:pPr>
  </w:style>
  <w:style w:type="paragraph" w:styleId="a4">
    <w:name w:val="No Spacing"/>
    <w:uiPriority w:val="1"/>
    <w:qFormat/>
    <w:rsid w:val="00EB36AD"/>
    <w:pPr>
      <w:spacing w:after="0" w:line="240" w:lineRule="auto"/>
    </w:pPr>
  </w:style>
  <w:style w:type="character" w:styleId="a5">
    <w:name w:val="annotation reference"/>
    <w:basedOn w:val="a0"/>
    <w:uiPriority w:val="99"/>
    <w:semiHidden/>
    <w:unhideWhenUsed/>
    <w:rsid w:val="00B50053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50053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B50053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B5005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B50053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B500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B500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Григорий Канавенко</dc:creator>
  <cp:lastModifiedBy>.</cp:lastModifiedBy>
  <cp:revision>2</cp:revision>
  <dcterms:created xsi:type="dcterms:W3CDTF">2019-07-29T04:02:00Z</dcterms:created>
  <dcterms:modified xsi:type="dcterms:W3CDTF">2019-07-29T04:02:00Z</dcterms:modified>
</cp:coreProperties>
</file>