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2179C" w14:textId="1484A33D" w:rsidR="00FA7E42" w:rsidRDefault="00DB0CEC" w:rsidP="002D4C81">
      <w:pPr>
        <w:jc w:val="center"/>
        <w:rPr>
          <w:rFonts w:ascii="Arial" w:hAnsi="Arial" w:cs="Arial"/>
          <w:sz w:val="32"/>
          <w:szCs w:val="32"/>
        </w:rPr>
      </w:pPr>
      <w:r w:rsidRPr="00DB0CEC">
        <w:rPr>
          <w:rFonts w:ascii="Arial" w:hAnsi="Arial" w:cs="Arial"/>
          <w:sz w:val="32"/>
          <w:szCs w:val="32"/>
        </w:rPr>
        <w:t>Life Assurance Application Conversion Prediction using Supervised Machine Learning</w:t>
      </w:r>
    </w:p>
    <w:p w14:paraId="03B9C17D" w14:textId="08409974" w:rsidR="002D4C81" w:rsidRDefault="002D4C81" w:rsidP="002D4C81">
      <w:pPr>
        <w:jc w:val="center"/>
        <w:rPr>
          <w:rFonts w:ascii="Arial" w:hAnsi="Arial" w:cs="Arial"/>
          <w:sz w:val="32"/>
          <w:szCs w:val="32"/>
        </w:rPr>
      </w:pPr>
    </w:p>
    <w:p w14:paraId="314B9DBB" w14:textId="3CEED751" w:rsidR="002D4C81" w:rsidRDefault="002D4C81" w:rsidP="002D4C81">
      <w:pPr>
        <w:jc w:val="center"/>
        <w:rPr>
          <w:rFonts w:ascii="Arial" w:hAnsi="Arial" w:cs="Arial"/>
          <w:sz w:val="32"/>
          <w:szCs w:val="32"/>
        </w:rPr>
      </w:pPr>
    </w:p>
    <w:p w14:paraId="31C703BC" w14:textId="1A16ACDA" w:rsidR="002D4C81" w:rsidRDefault="00DB0CEC" w:rsidP="002D4C81">
      <w:pPr>
        <w:jc w:val="center"/>
        <w:rPr>
          <w:rFonts w:ascii="Arial" w:hAnsi="Arial" w:cs="Arial"/>
          <w:sz w:val="28"/>
          <w:szCs w:val="28"/>
        </w:rPr>
      </w:pPr>
      <w:r w:rsidRPr="00DB0CEC">
        <w:rPr>
          <w:rFonts w:ascii="Arial" w:hAnsi="Arial" w:cs="Arial"/>
          <w:sz w:val="28"/>
          <w:szCs w:val="28"/>
        </w:rPr>
        <w:t>Greg Langella</w:t>
      </w:r>
    </w:p>
    <w:p w14:paraId="64813957" w14:textId="4C81A27C" w:rsidR="002D4C81" w:rsidRDefault="002D4C81" w:rsidP="002D4C81">
      <w:pPr>
        <w:jc w:val="center"/>
        <w:rPr>
          <w:rFonts w:ascii="Arial" w:hAnsi="Arial" w:cs="Arial"/>
          <w:sz w:val="28"/>
          <w:szCs w:val="28"/>
        </w:rPr>
      </w:pPr>
    </w:p>
    <w:p w14:paraId="24434DC2" w14:textId="450AD5BB" w:rsidR="002D4C81" w:rsidRDefault="002D4C81" w:rsidP="002D4C81">
      <w:pPr>
        <w:jc w:val="center"/>
        <w:rPr>
          <w:rFonts w:ascii="Arial" w:hAnsi="Arial" w:cs="Arial"/>
          <w:sz w:val="28"/>
          <w:szCs w:val="28"/>
        </w:rPr>
      </w:pPr>
    </w:p>
    <w:p w14:paraId="6E0F4E77" w14:textId="77777777" w:rsidR="002D4C81" w:rsidRDefault="002D4C81" w:rsidP="002D4C81">
      <w:pPr>
        <w:jc w:val="center"/>
        <w:rPr>
          <w:rFonts w:ascii="Arial" w:hAnsi="Arial" w:cs="Arial"/>
          <w:sz w:val="28"/>
          <w:szCs w:val="28"/>
        </w:rPr>
      </w:pPr>
      <w:r>
        <w:rPr>
          <w:rFonts w:ascii="Arial" w:hAnsi="Arial" w:cs="Arial"/>
          <w:sz w:val="28"/>
          <w:szCs w:val="28"/>
        </w:rPr>
        <w:t xml:space="preserve">A Thesis Submitted in Partial Fulfilment </w:t>
      </w:r>
    </w:p>
    <w:p w14:paraId="4BB640FF" w14:textId="5C421361" w:rsidR="002D4C81" w:rsidRDefault="002D4C81" w:rsidP="002D4C81">
      <w:pPr>
        <w:jc w:val="center"/>
        <w:rPr>
          <w:rFonts w:ascii="Arial" w:hAnsi="Arial" w:cs="Arial"/>
          <w:sz w:val="28"/>
          <w:szCs w:val="28"/>
        </w:rPr>
      </w:pPr>
      <w:r>
        <w:rPr>
          <w:rFonts w:ascii="Arial" w:hAnsi="Arial" w:cs="Arial"/>
          <w:sz w:val="28"/>
          <w:szCs w:val="28"/>
        </w:rPr>
        <w:t xml:space="preserve">of the requirements for the </w:t>
      </w:r>
    </w:p>
    <w:p w14:paraId="6DEE5CA8" w14:textId="5AF7DD74" w:rsidR="002D4C81" w:rsidRDefault="002D4C81" w:rsidP="002D4C81">
      <w:pPr>
        <w:jc w:val="center"/>
        <w:rPr>
          <w:rFonts w:ascii="Arial" w:hAnsi="Arial" w:cs="Arial"/>
          <w:sz w:val="28"/>
          <w:szCs w:val="28"/>
        </w:rPr>
      </w:pPr>
      <w:r>
        <w:rPr>
          <w:rFonts w:ascii="Arial" w:hAnsi="Arial" w:cs="Arial"/>
          <w:sz w:val="28"/>
          <w:szCs w:val="28"/>
        </w:rPr>
        <w:t xml:space="preserve">Degree of </w:t>
      </w:r>
    </w:p>
    <w:p w14:paraId="71F78BF2" w14:textId="2722737B" w:rsidR="002D4C81" w:rsidRDefault="002D4C81" w:rsidP="002D4C81">
      <w:pPr>
        <w:jc w:val="center"/>
        <w:rPr>
          <w:rFonts w:ascii="Arial" w:hAnsi="Arial" w:cs="Arial"/>
          <w:sz w:val="28"/>
          <w:szCs w:val="28"/>
        </w:rPr>
      </w:pPr>
      <w:r w:rsidRPr="00D3110E">
        <w:rPr>
          <w:rFonts w:ascii="Arial" w:hAnsi="Arial" w:cs="Arial"/>
          <w:sz w:val="28"/>
          <w:szCs w:val="28"/>
        </w:rPr>
        <w:t>Master of Science in Data Analytics</w:t>
      </w:r>
    </w:p>
    <w:p w14:paraId="6FB4F37F" w14:textId="0BEE49B9" w:rsidR="00D3110E" w:rsidRDefault="00D3110E" w:rsidP="002D4C81">
      <w:pPr>
        <w:jc w:val="center"/>
        <w:rPr>
          <w:rFonts w:ascii="Arial" w:hAnsi="Arial" w:cs="Arial"/>
          <w:sz w:val="28"/>
          <w:szCs w:val="28"/>
        </w:rPr>
      </w:pPr>
    </w:p>
    <w:p w14:paraId="4F8EF7FA" w14:textId="77777777" w:rsidR="00D3110E" w:rsidRPr="00D3110E" w:rsidRDefault="00D3110E" w:rsidP="002D4C81">
      <w:pPr>
        <w:jc w:val="center"/>
        <w:rPr>
          <w:rFonts w:ascii="Arial" w:hAnsi="Arial" w:cs="Arial"/>
          <w:sz w:val="28"/>
          <w:szCs w:val="28"/>
        </w:rPr>
      </w:pPr>
    </w:p>
    <w:p w14:paraId="17B21224" w14:textId="256EC061" w:rsidR="002D4C81" w:rsidRDefault="002D4C81" w:rsidP="002D4C81">
      <w:pPr>
        <w:rPr>
          <w:rFonts w:ascii="Arial" w:hAnsi="Arial" w:cs="Arial"/>
          <w:sz w:val="28"/>
          <w:szCs w:val="28"/>
        </w:rPr>
      </w:pPr>
    </w:p>
    <w:p w14:paraId="24D6FFCA" w14:textId="0513FDC5" w:rsidR="002D4C81" w:rsidRDefault="002D4C81" w:rsidP="002D4C81">
      <w:pPr>
        <w:jc w:val="center"/>
        <w:rPr>
          <w:rFonts w:ascii="Arial" w:hAnsi="Arial" w:cs="Arial"/>
          <w:sz w:val="28"/>
          <w:szCs w:val="28"/>
        </w:rPr>
      </w:pPr>
      <w:r>
        <w:rPr>
          <w:rFonts w:ascii="Arial" w:hAnsi="Arial" w:cs="Arial"/>
          <w:noProof/>
          <w:sz w:val="28"/>
          <w:szCs w:val="28"/>
        </w:rPr>
        <w:drawing>
          <wp:inline distT="0" distB="0" distL="0" distR="0" wp14:anchorId="69DCFB7C" wp14:editId="69FC09E1">
            <wp:extent cx="3816985" cy="1318987"/>
            <wp:effectExtent l="0" t="0" r="0" b="0"/>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8">
                      <a:extLst>
                        <a:ext uri="{28A0092B-C50C-407E-A947-70E740481C1C}">
                          <a14:useLocalDpi xmlns:a14="http://schemas.microsoft.com/office/drawing/2010/main" val="0"/>
                        </a:ext>
                      </a:extLst>
                    </a:blip>
                    <a:stretch>
                      <a:fillRect/>
                    </a:stretch>
                  </pic:blipFill>
                  <pic:spPr>
                    <a:xfrm>
                      <a:off x="0" y="0"/>
                      <a:ext cx="3823086" cy="1321095"/>
                    </a:xfrm>
                    <a:prstGeom prst="rect">
                      <a:avLst/>
                    </a:prstGeom>
                  </pic:spPr>
                </pic:pic>
              </a:graphicData>
            </a:graphic>
          </wp:inline>
        </w:drawing>
      </w:r>
    </w:p>
    <w:p w14:paraId="6AFB19CC" w14:textId="3E199FE5" w:rsidR="002D4C81" w:rsidRDefault="002D4C81" w:rsidP="002D4C81">
      <w:pPr>
        <w:jc w:val="center"/>
        <w:rPr>
          <w:rFonts w:ascii="Arial" w:hAnsi="Arial" w:cs="Arial"/>
          <w:sz w:val="28"/>
          <w:szCs w:val="28"/>
        </w:rPr>
      </w:pPr>
    </w:p>
    <w:p w14:paraId="7817E689" w14:textId="35705A1F" w:rsidR="002D4C81" w:rsidRDefault="001E7CD5" w:rsidP="002D4C81">
      <w:pPr>
        <w:jc w:val="center"/>
        <w:rPr>
          <w:rFonts w:ascii="Arial" w:hAnsi="Arial" w:cs="Arial"/>
          <w:sz w:val="28"/>
          <w:szCs w:val="28"/>
        </w:rPr>
      </w:pPr>
      <w:r>
        <w:rPr>
          <w:rFonts w:ascii="Arial" w:hAnsi="Arial" w:cs="Arial"/>
          <w:sz w:val="28"/>
          <w:szCs w:val="28"/>
        </w:rPr>
        <w:t>September</w:t>
      </w:r>
      <w:r w:rsidR="002D4C81">
        <w:rPr>
          <w:rFonts w:ascii="Arial" w:hAnsi="Arial" w:cs="Arial"/>
          <w:sz w:val="28"/>
          <w:szCs w:val="28"/>
        </w:rPr>
        <w:t xml:space="preserve"> 202</w:t>
      </w:r>
      <w:r>
        <w:rPr>
          <w:rFonts w:ascii="Arial" w:hAnsi="Arial" w:cs="Arial"/>
          <w:sz w:val="28"/>
          <w:szCs w:val="28"/>
        </w:rPr>
        <w:t>3</w:t>
      </w:r>
    </w:p>
    <w:p w14:paraId="0D6987AE" w14:textId="2486C7CC" w:rsidR="002D4C81" w:rsidRDefault="002D4C81" w:rsidP="002D4C81">
      <w:pPr>
        <w:jc w:val="center"/>
        <w:rPr>
          <w:rFonts w:ascii="Arial" w:hAnsi="Arial" w:cs="Arial"/>
          <w:sz w:val="28"/>
          <w:szCs w:val="28"/>
        </w:rPr>
      </w:pPr>
    </w:p>
    <w:p w14:paraId="61ABAFAE" w14:textId="700EFCCB" w:rsidR="002D4C81" w:rsidRDefault="002D4C81" w:rsidP="002D4C81">
      <w:pPr>
        <w:jc w:val="center"/>
        <w:rPr>
          <w:rFonts w:ascii="Arial" w:hAnsi="Arial" w:cs="Arial"/>
          <w:sz w:val="28"/>
          <w:szCs w:val="28"/>
        </w:rPr>
      </w:pPr>
    </w:p>
    <w:p w14:paraId="0A04E4D8" w14:textId="78CBF7ED" w:rsidR="00D3110E" w:rsidRDefault="00D3110E" w:rsidP="002D4C81">
      <w:pPr>
        <w:jc w:val="center"/>
        <w:rPr>
          <w:rFonts w:ascii="Arial" w:hAnsi="Arial" w:cs="Arial"/>
          <w:sz w:val="28"/>
          <w:szCs w:val="28"/>
        </w:rPr>
      </w:pPr>
    </w:p>
    <w:p w14:paraId="43F3278C" w14:textId="5E9A4339" w:rsidR="00265D96" w:rsidRDefault="00D3110E" w:rsidP="002D4C81">
      <w:pPr>
        <w:jc w:val="center"/>
        <w:rPr>
          <w:rFonts w:ascii="Arial" w:hAnsi="Arial" w:cs="Arial"/>
          <w:sz w:val="28"/>
          <w:szCs w:val="28"/>
        </w:rPr>
      </w:pPr>
      <w:r>
        <w:rPr>
          <w:rFonts w:ascii="Arial" w:hAnsi="Arial" w:cs="Arial"/>
          <w:sz w:val="28"/>
          <w:szCs w:val="28"/>
        </w:rPr>
        <w:t xml:space="preserve">Supervisor: </w:t>
      </w:r>
      <w:r w:rsidR="00DB0CEC">
        <w:rPr>
          <w:rFonts w:ascii="Arial" w:hAnsi="Arial" w:cs="Arial"/>
          <w:sz w:val="28"/>
          <w:szCs w:val="28"/>
        </w:rPr>
        <w:t>Sam Weiss</w:t>
      </w:r>
    </w:p>
    <w:p w14:paraId="5F11B83F" w14:textId="77777777" w:rsidR="00265D96" w:rsidRDefault="00265D96">
      <w:pPr>
        <w:rPr>
          <w:rFonts w:ascii="Arial" w:hAnsi="Arial" w:cs="Arial"/>
          <w:sz w:val="28"/>
          <w:szCs w:val="28"/>
        </w:rPr>
      </w:pPr>
      <w:r>
        <w:rPr>
          <w:rFonts w:ascii="Arial" w:hAnsi="Arial" w:cs="Arial"/>
          <w:sz w:val="28"/>
          <w:szCs w:val="28"/>
        </w:rPr>
        <w:br w:type="page"/>
      </w:r>
    </w:p>
    <w:p w14:paraId="7B91D4FC" w14:textId="77777777" w:rsidR="008F657E" w:rsidRDefault="00337FAC">
      <w:pPr>
        <w:rPr>
          <w:rFonts w:ascii="Tahoma" w:eastAsiaTheme="minorEastAsia" w:hAnsi="Tahoma" w:cs="Tahoma"/>
          <w:b/>
          <w:bCs/>
        </w:rPr>
      </w:pPr>
      <w:r w:rsidRPr="00DC41EF">
        <w:rPr>
          <w:rFonts w:ascii="Tahoma" w:eastAsiaTheme="minorEastAsia" w:hAnsi="Tahoma" w:cs="Tahoma"/>
          <w:b/>
          <w:bCs/>
        </w:rPr>
        <w:lastRenderedPageBreak/>
        <w:t>Acknowledgements</w:t>
      </w:r>
      <w:r>
        <w:rPr>
          <w:rFonts w:ascii="Tahoma" w:eastAsiaTheme="minorEastAsia" w:hAnsi="Tahoma" w:cs="Tahoma"/>
          <w:b/>
          <w:bCs/>
        </w:rPr>
        <w:t xml:space="preserve"> </w:t>
      </w:r>
    </w:p>
    <w:p w14:paraId="61701868" w14:textId="77777777" w:rsidR="008F657E" w:rsidRDefault="008F657E">
      <w:pPr>
        <w:rPr>
          <w:rFonts w:ascii="Tahoma" w:eastAsiaTheme="minorEastAsia" w:hAnsi="Tahoma" w:cs="Tahoma"/>
          <w:b/>
          <w:bCs/>
        </w:rPr>
      </w:pPr>
      <w:r>
        <w:rPr>
          <w:rFonts w:ascii="Tahoma" w:eastAsiaTheme="minorEastAsia" w:hAnsi="Tahoma" w:cs="Tahoma"/>
          <w:b/>
          <w:bCs/>
        </w:rPr>
        <w:br w:type="page"/>
      </w:r>
    </w:p>
    <w:p w14:paraId="3AEF189A" w14:textId="2ABB5B53" w:rsidR="00D97011" w:rsidRPr="0051141E" w:rsidRDefault="00D97011" w:rsidP="00D97011">
      <w:pPr>
        <w:spacing w:after="120" w:line="360" w:lineRule="auto"/>
        <w:jc w:val="both"/>
        <w:rPr>
          <w:rFonts w:ascii="Tahoma" w:eastAsiaTheme="minorEastAsia" w:hAnsi="Tahoma" w:cs="Tahoma"/>
          <w:b/>
          <w:bCs/>
        </w:rPr>
      </w:pPr>
      <w:r w:rsidRPr="0051141E">
        <w:rPr>
          <w:rFonts w:ascii="Tahoma" w:eastAsiaTheme="minorEastAsia" w:hAnsi="Tahoma" w:cs="Tahoma"/>
          <w:b/>
          <w:bCs/>
        </w:rPr>
        <w:lastRenderedPageBreak/>
        <w:t>A</w:t>
      </w:r>
      <w:r>
        <w:rPr>
          <w:rFonts w:ascii="Tahoma" w:eastAsiaTheme="minorEastAsia" w:hAnsi="Tahoma" w:cs="Tahoma"/>
          <w:b/>
          <w:bCs/>
        </w:rPr>
        <w:t>bstract</w:t>
      </w:r>
    </w:p>
    <w:p w14:paraId="3B175134" w14:textId="018F98AD" w:rsidR="00755CBE" w:rsidRDefault="00D97011" w:rsidP="00D97011">
      <w:pPr>
        <w:jc w:val="both"/>
        <w:rPr>
          <w:rFonts w:ascii="Tahoma" w:eastAsiaTheme="minorEastAsia" w:hAnsi="Tahoma" w:cs="Tahoma"/>
          <w:b/>
          <w:bCs/>
        </w:rPr>
      </w:pPr>
      <w:r w:rsidRPr="0051141E">
        <w:rPr>
          <w:rFonts w:ascii="Tahoma" w:eastAsiaTheme="minorEastAsia" w:hAnsi="Tahoma" w:cs="Tahoma"/>
        </w:rPr>
        <w:t>This research project aims to develop predictive models for classifying the conversion of life assurance applications in to active policies. The research incorporates feature correlation analysis, feature importance evaluation, machine learning model evaluation, and hyperparameter tuning. The importance of features such as WorkflowStatus and Agency in conversion prediction is one of the key findings. The performance of the models vary, with Gradient Boosting and LightGBM standing out. These findings provide useful information for both the fields of data analytics and machine learning as well as the life insurance sector.</w:t>
      </w:r>
      <w:r w:rsidR="00755CBE">
        <w:rPr>
          <w:rFonts w:ascii="Tahoma" w:eastAsiaTheme="minorEastAsia" w:hAnsi="Tahoma" w:cs="Tahoma"/>
          <w:b/>
          <w:bCs/>
        </w:rPr>
        <w:br w:type="page"/>
      </w:r>
    </w:p>
    <w:sdt>
      <w:sdtPr>
        <w:rPr>
          <w:rFonts w:asciiTheme="minorHAnsi" w:eastAsiaTheme="minorHAnsi" w:hAnsiTheme="minorHAnsi" w:cstheme="minorBidi"/>
          <w:color w:val="auto"/>
          <w:sz w:val="22"/>
          <w:szCs w:val="22"/>
        </w:rPr>
        <w:id w:val="-739787834"/>
        <w:docPartObj>
          <w:docPartGallery w:val="Table of Contents"/>
          <w:docPartUnique/>
        </w:docPartObj>
      </w:sdtPr>
      <w:sdtEndPr>
        <w:rPr>
          <w:b/>
          <w:bCs/>
          <w:noProof/>
        </w:rPr>
      </w:sdtEndPr>
      <w:sdtContent>
        <w:p w14:paraId="0B5DA94A" w14:textId="1E6D42C8" w:rsidR="002A0B0C" w:rsidRDefault="002A0B0C" w:rsidP="002A0B0C">
          <w:pPr>
            <w:pStyle w:val="TOCHeading"/>
            <w:tabs>
              <w:tab w:val="left" w:pos="5610"/>
            </w:tabs>
          </w:pPr>
          <w:r w:rsidRPr="00103F2F">
            <w:rPr>
              <w:color w:val="auto"/>
            </w:rPr>
            <w:t>Contents</w:t>
          </w:r>
          <w:r>
            <w:tab/>
          </w:r>
        </w:p>
        <w:p w14:paraId="2E785E12" w14:textId="427B8C1F" w:rsidR="00186505" w:rsidRDefault="002A0B0C">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r>
            <w:rPr>
              <w:b w:val="0"/>
              <w:bCs w:val="0"/>
              <w:caps w:val="0"/>
            </w:rPr>
            <w:fldChar w:fldCharType="begin"/>
          </w:r>
          <w:r>
            <w:rPr>
              <w:b w:val="0"/>
              <w:bCs w:val="0"/>
              <w:caps w:val="0"/>
            </w:rPr>
            <w:instrText xml:space="preserve"> TOC \o "1-3" \h \z \u </w:instrText>
          </w:r>
          <w:r>
            <w:rPr>
              <w:b w:val="0"/>
              <w:bCs w:val="0"/>
              <w:caps w:val="0"/>
            </w:rPr>
            <w:fldChar w:fldCharType="separate"/>
          </w:r>
          <w:hyperlink w:anchor="_Toc145878948" w:history="1">
            <w:r w:rsidR="00186505" w:rsidRPr="004F4933">
              <w:rPr>
                <w:rStyle w:val="Hyperlink"/>
                <w:rFonts w:ascii="Tahoma" w:eastAsiaTheme="majorEastAsia" w:hAnsi="Tahoma" w:cs="Tahoma"/>
                <w:noProof/>
              </w:rPr>
              <w:t>1.</w:t>
            </w:r>
            <w:r w:rsidR="00186505">
              <w:rPr>
                <w:rFonts w:eastAsiaTheme="minorEastAsia" w:cstheme="minorBidi"/>
                <w:b w:val="0"/>
                <w:bCs w:val="0"/>
                <w:caps w:val="0"/>
                <w:noProof/>
                <w:kern w:val="2"/>
                <w:sz w:val="22"/>
                <w:szCs w:val="22"/>
                <w:lang w:eastAsia="en-IE"/>
                <w14:ligatures w14:val="standardContextual"/>
              </w:rPr>
              <w:tab/>
            </w:r>
            <w:r w:rsidR="00186505" w:rsidRPr="004F4933">
              <w:rPr>
                <w:rStyle w:val="Hyperlink"/>
                <w:rFonts w:ascii="Tahoma" w:eastAsiaTheme="majorEastAsia" w:hAnsi="Tahoma" w:cs="Tahoma"/>
                <w:noProof/>
              </w:rPr>
              <w:t>Introduction</w:t>
            </w:r>
            <w:r w:rsidR="00186505">
              <w:rPr>
                <w:noProof/>
                <w:webHidden/>
              </w:rPr>
              <w:tab/>
            </w:r>
            <w:r w:rsidR="00186505">
              <w:rPr>
                <w:noProof/>
                <w:webHidden/>
              </w:rPr>
              <w:fldChar w:fldCharType="begin"/>
            </w:r>
            <w:r w:rsidR="00186505">
              <w:rPr>
                <w:noProof/>
                <w:webHidden/>
              </w:rPr>
              <w:instrText xml:space="preserve"> PAGEREF _Toc145878948 \h </w:instrText>
            </w:r>
            <w:r w:rsidR="00186505">
              <w:rPr>
                <w:noProof/>
                <w:webHidden/>
              </w:rPr>
            </w:r>
            <w:r w:rsidR="00186505">
              <w:rPr>
                <w:noProof/>
                <w:webHidden/>
              </w:rPr>
              <w:fldChar w:fldCharType="separate"/>
            </w:r>
            <w:r w:rsidR="00186505">
              <w:rPr>
                <w:noProof/>
                <w:webHidden/>
              </w:rPr>
              <w:t>7</w:t>
            </w:r>
            <w:r w:rsidR="00186505">
              <w:rPr>
                <w:noProof/>
                <w:webHidden/>
              </w:rPr>
              <w:fldChar w:fldCharType="end"/>
            </w:r>
          </w:hyperlink>
        </w:p>
        <w:p w14:paraId="5ABDB24D" w14:textId="54FA1327"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49" w:history="1">
            <w:r w:rsidRPr="004F4933">
              <w:rPr>
                <w:rStyle w:val="Hyperlink"/>
                <w:rFonts w:ascii="Tahoma" w:eastAsiaTheme="majorEastAsia" w:hAnsi="Tahoma" w:cs="Tahoma"/>
                <w:noProof/>
              </w:rPr>
              <w:t>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Background</w:t>
            </w:r>
            <w:r>
              <w:rPr>
                <w:noProof/>
                <w:webHidden/>
              </w:rPr>
              <w:tab/>
            </w:r>
            <w:r>
              <w:rPr>
                <w:noProof/>
                <w:webHidden/>
              </w:rPr>
              <w:fldChar w:fldCharType="begin"/>
            </w:r>
            <w:r>
              <w:rPr>
                <w:noProof/>
                <w:webHidden/>
              </w:rPr>
              <w:instrText xml:space="preserve"> PAGEREF _Toc145878949 \h </w:instrText>
            </w:r>
            <w:r>
              <w:rPr>
                <w:noProof/>
                <w:webHidden/>
              </w:rPr>
            </w:r>
            <w:r>
              <w:rPr>
                <w:noProof/>
                <w:webHidden/>
              </w:rPr>
              <w:fldChar w:fldCharType="separate"/>
            </w:r>
            <w:r>
              <w:rPr>
                <w:noProof/>
                <w:webHidden/>
              </w:rPr>
              <w:t>7</w:t>
            </w:r>
            <w:r>
              <w:rPr>
                <w:noProof/>
                <w:webHidden/>
              </w:rPr>
              <w:fldChar w:fldCharType="end"/>
            </w:r>
          </w:hyperlink>
        </w:p>
        <w:p w14:paraId="3A6E250A" w14:textId="35ED64C7"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0" w:history="1">
            <w:r w:rsidRPr="004F4933">
              <w:rPr>
                <w:rStyle w:val="Hyperlink"/>
                <w:rFonts w:ascii="Tahoma" w:eastAsiaTheme="majorEastAsia" w:hAnsi="Tahoma" w:cs="Tahoma"/>
                <w:noProof/>
              </w:rPr>
              <w:t>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Existing Research and Research Gaps</w:t>
            </w:r>
            <w:r>
              <w:rPr>
                <w:noProof/>
                <w:webHidden/>
              </w:rPr>
              <w:tab/>
            </w:r>
            <w:r>
              <w:rPr>
                <w:noProof/>
                <w:webHidden/>
              </w:rPr>
              <w:fldChar w:fldCharType="begin"/>
            </w:r>
            <w:r>
              <w:rPr>
                <w:noProof/>
                <w:webHidden/>
              </w:rPr>
              <w:instrText xml:space="preserve"> PAGEREF _Toc145878950 \h </w:instrText>
            </w:r>
            <w:r>
              <w:rPr>
                <w:noProof/>
                <w:webHidden/>
              </w:rPr>
            </w:r>
            <w:r>
              <w:rPr>
                <w:noProof/>
                <w:webHidden/>
              </w:rPr>
              <w:fldChar w:fldCharType="separate"/>
            </w:r>
            <w:r>
              <w:rPr>
                <w:noProof/>
                <w:webHidden/>
              </w:rPr>
              <w:t>8</w:t>
            </w:r>
            <w:r>
              <w:rPr>
                <w:noProof/>
                <w:webHidden/>
              </w:rPr>
              <w:fldChar w:fldCharType="end"/>
            </w:r>
          </w:hyperlink>
        </w:p>
        <w:p w14:paraId="2E8FCE25" w14:textId="42FA0526"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1" w:history="1">
            <w:r w:rsidRPr="004F4933">
              <w:rPr>
                <w:rStyle w:val="Hyperlink"/>
                <w:rFonts w:ascii="Tahoma" w:eastAsiaTheme="majorEastAsia" w:hAnsi="Tahoma" w:cs="Tahoma"/>
                <w:noProof/>
              </w:rPr>
              <w:t>1.3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Research Problem</w:t>
            </w:r>
            <w:r>
              <w:rPr>
                <w:noProof/>
                <w:webHidden/>
              </w:rPr>
              <w:tab/>
            </w:r>
            <w:r>
              <w:rPr>
                <w:noProof/>
                <w:webHidden/>
              </w:rPr>
              <w:fldChar w:fldCharType="begin"/>
            </w:r>
            <w:r>
              <w:rPr>
                <w:noProof/>
                <w:webHidden/>
              </w:rPr>
              <w:instrText xml:space="preserve"> PAGEREF _Toc145878951 \h </w:instrText>
            </w:r>
            <w:r>
              <w:rPr>
                <w:noProof/>
                <w:webHidden/>
              </w:rPr>
            </w:r>
            <w:r>
              <w:rPr>
                <w:noProof/>
                <w:webHidden/>
              </w:rPr>
              <w:fldChar w:fldCharType="separate"/>
            </w:r>
            <w:r>
              <w:rPr>
                <w:noProof/>
                <w:webHidden/>
              </w:rPr>
              <w:t>9</w:t>
            </w:r>
            <w:r>
              <w:rPr>
                <w:noProof/>
                <w:webHidden/>
              </w:rPr>
              <w:fldChar w:fldCharType="end"/>
            </w:r>
          </w:hyperlink>
        </w:p>
        <w:p w14:paraId="5DE42F4A" w14:textId="35EE3C90"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2" w:history="1">
            <w:r w:rsidRPr="004F4933">
              <w:rPr>
                <w:rStyle w:val="Hyperlink"/>
                <w:rFonts w:ascii="Tahoma" w:eastAsiaTheme="majorEastAsia" w:hAnsi="Tahoma" w:cs="Tahoma"/>
                <w:noProof/>
              </w:rPr>
              <w:t>1.4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Research Objectives</w:t>
            </w:r>
            <w:r>
              <w:rPr>
                <w:noProof/>
                <w:webHidden/>
              </w:rPr>
              <w:tab/>
            </w:r>
            <w:r>
              <w:rPr>
                <w:noProof/>
                <w:webHidden/>
              </w:rPr>
              <w:fldChar w:fldCharType="begin"/>
            </w:r>
            <w:r>
              <w:rPr>
                <w:noProof/>
                <w:webHidden/>
              </w:rPr>
              <w:instrText xml:space="preserve"> PAGEREF _Toc145878952 \h </w:instrText>
            </w:r>
            <w:r>
              <w:rPr>
                <w:noProof/>
                <w:webHidden/>
              </w:rPr>
            </w:r>
            <w:r>
              <w:rPr>
                <w:noProof/>
                <w:webHidden/>
              </w:rPr>
              <w:fldChar w:fldCharType="separate"/>
            </w:r>
            <w:r>
              <w:rPr>
                <w:noProof/>
                <w:webHidden/>
              </w:rPr>
              <w:t>10</w:t>
            </w:r>
            <w:r>
              <w:rPr>
                <w:noProof/>
                <w:webHidden/>
              </w:rPr>
              <w:fldChar w:fldCharType="end"/>
            </w:r>
          </w:hyperlink>
        </w:p>
        <w:p w14:paraId="15F71F86" w14:textId="11FD4E74"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3" w:history="1">
            <w:r w:rsidRPr="004F4933">
              <w:rPr>
                <w:rStyle w:val="Hyperlink"/>
                <w:rFonts w:ascii="Tahoma" w:eastAsiaTheme="majorEastAsia" w:hAnsi="Tahoma" w:cs="Tahoma"/>
                <w:noProof/>
              </w:rPr>
              <w:t xml:space="preserve">1.5 </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Scope</w:t>
            </w:r>
            <w:r>
              <w:rPr>
                <w:noProof/>
                <w:webHidden/>
              </w:rPr>
              <w:tab/>
            </w:r>
            <w:r>
              <w:rPr>
                <w:noProof/>
                <w:webHidden/>
              </w:rPr>
              <w:fldChar w:fldCharType="begin"/>
            </w:r>
            <w:r>
              <w:rPr>
                <w:noProof/>
                <w:webHidden/>
              </w:rPr>
              <w:instrText xml:space="preserve"> PAGEREF _Toc145878953 \h </w:instrText>
            </w:r>
            <w:r>
              <w:rPr>
                <w:noProof/>
                <w:webHidden/>
              </w:rPr>
            </w:r>
            <w:r>
              <w:rPr>
                <w:noProof/>
                <w:webHidden/>
              </w:rPr>
              <w:fldChar w:fldCharType="separate"/>
            </w:r>
            <w:r>
              <w:rPr>
                <w:noProof/>
                <w:webHidden/>
              </w:rPr>
              <w:t>11</w:t>
            </w:r>
            <w:r>
              <w:rPr>
                <w:noProof/>
                <w:webHidden/>
              </w:rPr>
              <w:fldChar w:fldCharType="end"/>
            </w:r>
          </w:hyperlink>
        </w:p>
        <w:p w14:paraId="448111E6" w14:textId="026E1AA7" w:rsidR="00186505" w:rsidRDefault="00186505">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78954" w:history="1">
            <w:r w:rsidRPr="004F4933">
              <w:rPr>
                <w:rStyle w:val="Hyperlink"/>
                <w:rFonts w:ascii="Tahoma" w:eastAsiaTheme="majorEastAsia" w:hAnsi="Tahoma" w:cs="Tahoma"/>
                <w:noProof/>
              </w:rPr>
              <w:t>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Literature Review</w:t>
            </w:r>
            <w:r>
              <w:rPr>
                <w:noProof/>
                <w:webHidden/>
              </w:rPr>
              <w:tab/>
            </w:r>
            <w:r>
              <w:rPr>
                <w:noProof/>
                <w:webHidden/>
              </w:rPr>
              <w:fldChar w:fldCharType="begin"/>
            </w:r>
            <w:r>
              <w:rPr>
                <w:noProof/>
                <w:webHidden/>
              </w:rPr>
              <w:instrText xml:space="preserve"> PAGEREF _Toc145878954 \h </w:instrText>
            </w:r>
            <w:r>
              <w:rPr>
                <w:noProof/>
                <w:webHidden/>
              </w:rPr>
            </w:r>
            <w:r>
              <w:rPr>
                <w:noProof/>
                <w:webHidden/>
              </w:rPr>
              <w:fldChar w:fldCharType="separate"/>
            </w:r>
            <w:r>
              <w:rPr>
                <w:noProof/>
                <w:webHidden/>
              </w:rPr>
              <w:t>13</w:t>
            </w:r>
            <w:r>
              <w:rPr>
                <w:noProof/>
                <w:webHidden/>
              </w:rPr>
              <w:fldChar w:fldCharType="end"/>
            </w:r>
          </w:hyperlink>
        </w:p>
        <w:p w14:paraId="26988391" w14:textId="72928C79"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5" w:history="1">
            <w:r w:rsidRPr="004F4933">
              <w:rPr>
                <w:rStyle w:val="Hyperlink"/>
                <w:rFonts w:ascii="Tahoma" w:eastAsiaTheme="majorEastAsia" w:hAnsi="Tahoma" w:cs="Tahoma"/>
                <w:noProof/>
              </w:rPr>
              <w:t>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Machine Learning in Insurance</w:t>
            </w:r>
            <w:r>
              <w:rPr>
                <w:noProof/>
                <w:webHidden/>
              </w:rPr>
              <w:tab/>
            </w:r>
            <w:r>
              <w:rPr>
                <w:noProof/>
                <w:webHidden/>
              </w:rPr>
              <w:fldChar w:fldCharType="begin"/>
            </w:r>
            <w:r>
              <w:rPr>
                <w:noProof/>
                <w:webHidden/>
              </w:rPr>
              <w:instrText xml:space="preserve"> PAGEREF _Toc145878955 \h </w:instrText>
            </w:r>
            <w:r>
              <w:rPr>
                <w:noProof/>
                <w:webHidden/>
              </w:rPr>
            </w:r>
            <w:r>
              <w:rPr>
                <w:noProof/>
                <w:webHidden/>
              </w:rPr>
              <w:fldChar w:fldCharType="separate"/>
            </w:r>
            <w:r>
              <w:rPr>
                <w:noProof/>
                <w:webHidden/>
              </w:rPr>
              <w:t>13</w:t>
            </w:r>
            <w:r>
              <w:rPr>
                <w:noProof/>
                <w:webHidden/>
              </w:rPr>
              <w:fldChar w:fldCharType="end"/>
            </w:r>
          </w:hyperlink>
        </w:p>
        <w:p w14:paraId="43FC1171" w14:textId="5C8D9ECA"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6" w:history="1">
            <w:r w:rsidRPr="004F4933">
              <w:rPr>
                <w:rStyle w:val="Hyperlink"/>
                <w:rFonts w:ascii="Tahoma" w:eastAsiaTheme="majorEastAsia" w:hAnsi="Tahoma" w:cs="Tahoma"/>
                <w:noProof/>
              </w:rPr>
              <w:t>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Correlation Analysis</w:t>
            </w:r>
            <w:r>
              <w:rPr>
                <w:noProof/>
                <w:webHidden/>
              </w:rPr>
              <w:tab/>
            </w:r>
            <w:r>
              <w:rPr>
                <w:noProof/>
                <w:webHidden/>
              </w:rPr>
              <w:fldChar w:fldCharType="begin"/>
            </w:r>
            <w:r>
              <w:rPr>
                <w:noProof/>
                <w:webHidden/>
              </w:rPr>
              <w:instrText xml:space="preserve"> PAGEREF _Toc145878956 \h </w:instrText>
            </w:r>
            <w:r>
              <w:rPr>
                <w:noProof/>
                <w:webHidden/>
              </w:rPr>
            </w:r>
            <w:r>
              <w:rPr>
                <w:noProof/>
                <w:webHidden/>
              </w:rPr>
              <w:fldChar w:fldCharType="separate"/>
            </w:r>
            <w:r>
              <w:rPr>
                <w:noProof/>
                <w:webHidden/>
              </w:rPr>
              <w:t>19</w:t>
            </w:r>
            <w:r>
              <w:rPr>
                <w:noProof/>
                <w:webHidden/>
              </w:rPr>
              <w:fldChar w:fldCharType="end"/>
            </w:r>
          </w:hyperlink>
        </w:p>
        <w:p w14:paraId="3835E5A2" w14:textId="6583B110"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7" w:history="1">
            <w:r w:rsidRPr="004F4933">
              <w:rPr>
                <w:rStyle w:val="Hyperlink"/>
                <w:rFonts w:ascii="Tahoma" w:eastAsiaTheme="majorEastAsia" w:hAnsi="Tahoma" w:cs="Tahoma"/>
                <w:noProof/>
              </w:rPr>
              <w:t>2.3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Feature Importance</w:t>
            </w:r>
            <w:r>
              <w:rPr>
                <w:noProof/>
                <w:webHidden/>
              </w:rPr>
              <w:tab/>
            </w:r>
            <w:r>
              <w:rPr>
                <w:noProof/>
                <w:webHidden/>
              </w:rPr>
              <w:fldChar w:fldCharType="begin"/>
            </w:r>
            <w:r>
              <w:rPr>
                <w:noProof/>
                <w:webHidden/>
              </w:rPr>
              <w:instrText xml:space="preserve"> PAGEREF _Toc145878957 \h </w:instrText>
            </w:r>
            <w:r>
              <w:rPr>
                <w:noProof/>
                <w:webHidden/>
              </w:rPr>
            </w:r>
            <w:r>
              <w:rPr>
                <w:noProof/>
                <w:webHidden/>
              </w:rPr>
              <w:fldChar w:fldCharType="separate"/>
            </w:r>
            <w:r>
              <w:rPr>
                <w:noProof/>
                <w:webHidden/>
              </w:rPr>
              <w:t>19</w:t>
            </w:r>
            <w:r>
              <w:rPr>
                <w:noProof/>
                <w:webHidden/>
              </w:rPr>
              <w:fldChar w:fldCharType="end"/>
            </w:r>
          </w:hyperlink>
        </w:p>
        <w:p w14:paraId="06B73991" w14:textId="7D5B1D0F"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8" w:history="1">
            <w:r w:rsidRPr="004F4933">
              <w:rPr>
                <w:rStyle w:val="Hyperlink"/>
                <w:rFonts w:ascii="Tahoma" w:eastAsiaTheme="majorEastAsia" w:hAnsi="Tahoma" w:cs="Tahoma"/>
                <w:noProof/>
              </w:rPr>
              <w:t>2.4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Feature Selection</w:t>
            </w:r>
            <w:r>
              <w:rPr>
                <w:noProof/>
                <w:webHidden/>
              </w:rPr>
              <w:tab/>
            </w:r>
            <w:r>
              <w:rPr>
                <w:noProof/>
                <w:webHidden/>
              </w:rPr>
              <w:fldChar w:fldCharType="begin"/>
            </w:r>
            <w:r>
              <w:rPr>
                <w:noProof/>
                <w:webHidden/>
              </w:rPr>
              <w:instrText xml:space="preserve"> PAGEREF _Toc145878958 \h </w:instrText>
            </w:r>
            <w:r>
              <w:rPr>
                <w:noProof/>
                <w:webHidden/>
              </w:rPr>
            </w:r>
            <w:r>
              <w:rPr>
                <w:noProof/>
                <w:webHidden/>
              </w:rPr>
              <w:fldChar w:fldCharType="separate"/>
            </w:r>
            <w:r>
              <w:rPr>
                <w:noProof/>
                <w:webHidden/>
              </w:rPr>
              <w:t>22</w:t>
            </w:r>
            <w:r>
              <w:rPr>
                <w:noProof/>
                <w:webHidden/>
              </w:rPr>
              <w:fldChar w:fldCharType="end"/>
            </w:r>
          </w:hyperlink>
        </w:p>
        <w:p w14:paraId="3E282E9E" w14:textId="07E9AC45"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59" w:history="1">
            <w:r w:rsidRPr="004F4933">
              <w:rPr>
                <w:rStyle w:val="Hyperlink"/>
                <w:rFonts w:ascii="Tahoma" w:eastAsiaTheme="majorEastAsia" w:hAnsi="Tahoma" w:cs="Tahoma"/>
                <w:noProof/>
              </w:rPr>
              <w:t>2.5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Hyperparameter Optimisation</w:t>
            </w:r>
            <w:r>
              <w:rPr>
                <w:noProof/>
                <w:webHidden/>
              </w:rPr>
              <w:tab/>
            </w:r>
            <w:r>
              <w:rPr>
                <w:noProof/>
                <w:webHidden/>
              </w:rPr>
              <w:fldChar w:fldCharType="begin"/>
            </w:r>
            <w:r>
              <w:rPr>
                <w:noProof/>
                <w:webHidden/>
              </w:rPr>
              <w:instrText xml:space="preserve"> PAGEREF _Toc145878959 \h </w:instrText>
            </w:r>
            <w:r>
              <w:rPr>
                <w:noProof/>
                <w:webHidden/>
              </w:rPr>
            </w:r>
            <w:r>
              <w:rPr>
                <w:noProof/>
                <w:webHidden/>
              </w:rPr>
              <w:fldChar w:fldCharType="separate"/>
            </w:r>
            <w:r>
              <w:rPr>
                <w:noProof/>
                <w:webHidden/>
              </w:rPr>
              <w:t>24</w:t>
            </w:r>
            <w:r>
              <w:rPr>
                <w:noProof/>
                <w:webHidden/>
              </w:rPr>
              <w:fldChar w:fldCharType="end"/>
            </w:r>
          </w:hyperlink>
        </w:p>
        <w:p w14:paraId="26912D0E" w14:textId="634E584B"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0" w:history="1">
            <w:r w:rsidRPr="004F4933">
              <w:rPr>
                <w:rStyle w:val="Hyperlink"/>
                <w:rFonts w:ascii="Tahoma" w:eastAsiaTheme="majorEastAsia" w:hAnsi="Tahoma" w:cs="Tahoma"/>
                <w:noProof/>
              </w:rPr>
              <w:t>2.6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Experimental Design</w:t>
            </w:r>
            <w:r>
              <w:rPr>
                <w:noProof/>
                <w:webHidden/>
              </w:rPr>
              <w:tab/>
            </w:r>
            <w:r>
              <w:rPr>
                <w:noProof/>
                <w:webHidden/>
              </w:rPr>
              <w:fldChar w:fldCharType="begin"/>
            </w:r>
            <w:r>
              <w:rPr>
                <w:noProof/>
                <w:webHidden/>
              </w:rPr>
              <w:instrText xml:space="preserve"> PAGEREF _Toc145878960 \h </w:instrText>
            </w:r>
            <w:r>
              <w:rPr>
                <w:noProof/>
                <w:webHidden/>
              </w:rPr>
            </w:r>
            <w:r>
              <w:rPr>
                <w:noProof/>
                <w:webHidden/>
              </w:rPr>
              <w:fldChar w:fldCharType="separate"/>
            </w:r>
            <w:r>
              <w:rPr>
                <w:noProof/>
                <w:webHidden/>
              </w:rPr>
              <w:t>26</w:t>
            </w:r>
            <w:r>
              <w:rPr>
                <w:noProof/>
                <w:webHidden/>
              </w:rPr>
              <w:fldChar w:fldCharType="end"/>
            </w:r>
          </w:hyperlink>
        </w:p>
        <w:p w14:paraId="2A7A3AC5" w14:textId="75E69E68"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1" w:history="1">
            <w:r w:rsidRPr="004F4933">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Validation</w:t>
            </w:r>
            <w:r>
              <w:rPr>
                <w:noProof/>
                <w:webHidden/>
              </w:rPr>
              <w:tab/>
            </w:r>
            <w:r>
              <w:rPr>
                <w:noProof/>
                <w:webHidden/>
              </w:rPr>
              <w:fldChar w:fldCharType="begin"/>
            </w:r>
            <w:r>
              <w:rPr>
                <w:noProof/>
                <w:webHidden/>
              </w:rPr>
              <w:instrText xml:space="preserve"> PAGEREF _Toc145878961 \h </w:instrText>
            </w:r>
            <w:r>
              <w:rPr>
                <w:noProof/>
                <w:webHidden/>
              </w:rPr>
            </w:r>
            <w:r>
              <w:rPr>
                <w:noProof/>
                <w:webHidden/>
              </w:rPr>
              <w:fldChar w:fldCharType="separate"/>
            </w:r>
            <w:r>
              <w:rPr>
                <w:noProof/>
                <w:webHidden/>
              </w:rPr>
              <w:t>28</w:t>
            </w:r>
            <w:r>
              <w:rPr>
                <w:noProof/>
                <w:webHidden/>
              </w:rPr>
              <w:fldChar w:fldCharType="end"/>
            </w:r>
          </w:hyperlink>
        </w:p>
        <w:p w14:paraId="2E2D5263" w14:textId="04AA9106"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2" w:history="1">
            <w:r w:rsidRPr="004F4933">
              <w:rPr>
                <w:rStyle w:val="Hyperlink"/>
                <w:rFonts w:ascii="Tahoma" w:eastAsiaTheme="majorEastAsia" w:hAnsi="Tahoma" w:cs="Tahoma"/>
                <w:noProof/>
              </w:rPr>
              <w:t>2.7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Model Evaluation Metrics</w:t>
            </w:r>
            <w:r>
              <w:rPr>
                <w:noProof/>
                <w:webHidden/>
              </w:rPr>
              <w:tab/>
            </w:r>
            <w:r>
              <w:rPr>
                <w:noProof/>
                <w:webHidden/>
              </w:rPr>
              <w:fldChar w:fldCharType="begin"/>
            </w:r>
            <w:r>
              <w:rPr>
                <w:noProof/>
                <w:webHidden/>
              </w:rPr>
              <w:instrText xml:space="preserve"> PAGEREF _Toc145878962 \h </w:instrText>
            </w:r>
            <w:r>
              <w:rPr>
                <w:noProof/>
                <w:webHidden/>
              </w:rPr>
            </w:r>
            <w:r>
              <w:rPr>
                <w:noProof/>
                <w:webHidden/>
              </w:rPr>
              <w:fldChar w:fldCharType="separate"/>
            </w:r>
            <w:r>
              <w:rPr>
                <w:noProof/>
                <w:webHidden/>
              </w:rPr>
              <w:t>33</w:t>
            </w:r>
            <w:r>
              <w:rPr>
                <w:noProof/>
                <w:webHidden/>
              </w:rPr>
              <w:fldChar w:fldCharType="end"/>
            </w:r>
          </w:hyperlink>
        </w:p>
        <w:p w14:paraId="1BBE69FF" w14:textId="3C81FC28"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3" w:history="1">
            <w:r w:rsidRPr="004F4933">
              <w:rPr>
                <w:rStyle w:val="Hyperlink"/>
                <w:rFonts w:ascii="Tahoma" w:eastAsiaTheme="majorEastAsia" w:hAnsi="Tahoma" w:cs="Tahoma"/>
                <w:noProof/>
              </w:rPr>
              <w:t>2.8</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Conclusions</w:t>
            </w:r>
            <w:r>
              <w:rPr>
                <w:noProof/>
                <w:webHidden/>
              </w:rPr>
              <w:tab/>
            </w:r>
            <w:r>
              <w:rPr>
                <w:noProof/>
                <w:webHidden/>
              </w:rPr>
              <w:fldChar w:fldCharType="begin"/>
            </w:r>
            <w:r>
              <w:rPr>
                <w:noProof/>
                <w:webHidden/>
              </w:rPr>
              <w:instrText xml:space="preserve"> PAGEREF _Toc145878963 \h </w:instrText>
            </w:r>
            <w:r>
              <w:rPr>
                <w:noProof/>
                <w:webHidden/>
              </w:rPr>
            </w:r>
            <w:r>
              <w:rPr>
                <w:noProof/>
                <w:webHidden/>
              </w:rPr>
              <w:fldChar w:fldCharType="separate"/>
            </w:r>
            <w:r>
              <w:rPr>
                <w:noProof/>
                <w:webHidden/>
              </w:rPr>
              <w:t>34</w:t>
            </w:r>
            <w:r>
              <w:rPr>
                <w:noProof/>
                <w:webHidden/>
              </w:rPr>
              <w:fldChar w:fldCharType="end"/>
            </w:r>
          </w:hyperlink>
        </w:p>
        <w:p w14:paraId="72F520CB" w14:textId="2709044B" w:rsidR="00186505" w:rsidRDefault="00186505">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78964" w:history="1">
            <w:r w:rsidRPr="004F4933">
              <w:rPr>
                <w:rStyle w:val="Hyperlink"/>
                <w:rFonts w:ascii="Tahoma" w:eastAsiaTheme="majorEastAsia" w:hAnsi="Tahoma" w:cs="Tahoma"/>
                <w:noProof/>
              </w:rPr>
              <w:t>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Methodology</w:t>
            </w:r>
            <w:r>
              <w:rPr>
                <w:noProof/>
                <w:webHidden/>
              </w:rPr>
              <w:tab/>
            </w:r>
            <w:r>
              <w:rPr>
                <w:noProof/>
                <w:webHidden/>
              </w:rPr>
              <w:fldChar w:fldCharType="begin"/>
            </w:r>
            <w:r>
              <w:rPr>
                <w:noProof/>
                <w:webHidden/>
              </w:rPr>
              <w:instrText xml:space="preserve"> PAGEREF _Toc145878964 \h </w:instrText>
            </w:r>
            <w:r>
              <w:rPr>
                <w:noProof/>
                <w:webHidden/>
              </w:rPr>
            </w:r>
            <w:r>
              <w:rPr>
                <w:noProof/>
                <w:webHidden/>
              </w:rPr>
              <w:fldChar w:fldCharType="separate"/>
            </w:r>
            <w:r>
              <w:rPr>
                <w:noProof/>
                <w:webHidden/>
              </w:rPr>
              <w:t>36</w:t>
            </w:r>
            <w:r>
              <w:rPr>
                <w:noProof/>
                <w:webHidden/>
              </w:rPr>
              <w:fldChar w:fldCharType="end"/>
            </w:r>
          </w:hyperlink>
        </w:p>
        <w:p w14:paraId="40F7FEB0" w14:textId="7FBC7F3A"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5" w:history="1">
            <w:r w:rsidRPr="004F4933">
              <w:rPr>
                <w:rStyle w:val="Hyperlink"/>
                <w:rFonts w:ascii="Tahoma" w:eastAsiaTheme="majorEastAsia" w:hAnsi="Tahoma" w:cs="Tahoma"/>
                <w:noProof/>
              </w:rPr>
              <w:t>3.1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Sampling Strategy</w:t>
            </w:r>
            <w:r>
              <w:rPr>
                <w:noProof/>
                <w:webHidden/>
              </w:rPr>
              <w:tab/>
            </w:r>
            <w:r>
              <w:rPr>
                <w:noProof/>
                <w:webHidden/>
              </w:rPr>
              <w:fldChar w:fldCharType="begin"/>
            </w:r>
            <w:r>
              <w:rPr>
                <w:noProof/>
                <w:webHidden/>
              </w:rPr>
              <w:instrText xml:space="preserve"> PAGEREF _Toc145878965 \h </w:instrText>
            </w:r>
            <w:r>
              <w:rPr>
                <w:noProof/>
                <w:webHidden/>
              </w:rPr>
            </w:r>
            <w:r>
              <w:rPr>
                <w:noProof/>
                <w:webHidden/>
              </w:rPr>
              <w:fldChar w:fldCharType="separate"/>
            </w:r>
            <w:r>
              <w:rPr>
                <w:noProof/>
                <w:webHidden/>
              </w:rPr>
              <w:t>36</w:t>
            </w:r>
            <w:r>
              <w:rPr>
                <w:noProof/>
                <w:webHidden/>
              </w:rPr>
              <w:fldChar w:fldCharType="end"/>
            </w:r>
          </w:hyperlink>
        </w:p>
        <w:p w14:paraId="04F271FE" w14:textId="4DE66110"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6" w:history="1">
            <w:r w:rsidRPr="004F4933">
              <w:rPr>
                <w:rStyle w:val="Hyperlink"/>
                <w:rFonts w:ascii="Tahoma" w:eastAsiaTheme="majorEastAsia" w:hAnsi="Tahoma" w:cs="Tahoma"/>
                <w:noProof/>
              </w:rPr>
              <w:t>3.2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Primary Research Methodology</w:t>
            </w:r>
            <w:r>
              <w:rPr>
                <w:noProof/>
                <w:webHidden/>
              </w:rPr>
              <w:tab/>
            </w:r>
            <w:r>
              <w:rPr>
                <w:noProof/>
                <w:webHidden/>
              </w:rPr>
              <w:fldChar w:fldCharType="begin"/>
            </w:r>
            <w:r>
              <w:rPr>
                <w:noProof/>
                <w:webHidden/>
              </w:rPr>
              <w:instrText xml:space="preserve"> PAGEREF _Toc145878966 \h </w:instrText>
            </w:r>
            <w:r>
              <w:rPr>
                <w:noProof/>
                <w:webHidden/>
              </w:rPr>
            </w:r>
            <w:r>
              <w:rPr>
                <w:noProof/>
                <w:webHidden/>
              </w:rPr>
              <w:fldChar w:fldCharType="separate"/>
            </w:r>
            <w:r>
              <w:rPr>
                <w:noProof/>
                <w:webHidden/>
              </w:rPr>
              <w:t>36</w:t>
            </w:r>
            <w:r>
              <w:rPr>
                <w:noProof/>
                <w:webHidden/>
              </w:rPr>
              <w:fldChar w:fldCharType="end"/>
            </w:r>
          </w:hyperlink>
        </w:p>
        <w:p w14:paraId="640BDEC2" w14:textId="3AE692EB"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7" w:history="1">
            <w:r w:rsidRPr="004F4933">
              <w:rPr>
                <w:rStyle w:val="Hyperlink"/>
                <w:rFonts w:ascii="Tahoma" w:eastAsiaTheme="majorEastAsia" w:hAnsi="Tahoma" w:cs="Tahoma"/>
                <w:noProof/>
              </w:rPr>
              <w:t>3.3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Data Collection</w:t>
            </w:r>
            <w:r>
              <w:rPr>
                <w:noProof/>
                <w:webHidden/>
              </w:rPr>
              <w:tab/>
            </w:r>
            <w:r>
              <w:rPr>
                <w:noProof/>
                <w:webHidden/>
              </w:rPr>
              <w:fldChar w:fldCharType="begin"/>
            </w:r>
            <w:r>
              <w:rPr>
                <w:noProof/>
                <w:webHidden/>
              </w:rPr>
              <w:instrText xml:space="preserve"> PAGEREF _Toc145878967 \h </w:instrText>
            </w:r>
            <w:r>
              <w:rPr>
                <w:noProof/>
                <w:webHidden/>
              </w:rPr>
            </w:r>
            <w:r>
              <w:rPr>
                <w:noProof/>
                <w:webHidden/>
              </w:rPr>
              <w:fldChar w:fldCharType="separate"/>
            </w:r>
            <w:r>
              <w:rPr>
                <w:noProof/>
                <w:webHidden/>
              </w:rPr>
              <w:t>37</w:t>
            </w:r>
            <w:r>
              <w:rPr>
                <w:noProof/>
                <w:webHidden/>
              </w:rPr>
              <w:fldChar w:fldCharType="end"/>
            </w:r>
          </w:hyperlink>
        </w:p>
        <w:p w14:paraId="366DAF3D" w14:textId="56A0F6D5"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8" w:history="1">
            <w:r w:rsidRPr="004F4933">
              <w:rPr>
                <w:rStyle w:val="Hyperlink"/>
                <w:rFonts w:ascii="Tahoma" w:eastAsiaTheme="majorEastAsia" w:hAnsi="Tahoma" w:cs="Tahoma"/>
                <w:noProof/>
              </w:rPr>
              <w:t>3.4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Data Cleansing</w:t>
            </w:r>
            <w:r>
              <w:rPr>
                <w:noProof/>
                <w:webHidden/>
              </w:rPr>
              <w:tab/>
            </w:r>
            <w:r>
              <w:rPr>
                <w:noProof/>
                <w:webHidden/>
              </w:rPr>
              <w:fldChar w:fldCharType="begin"/>
            </w:r>
            <w:r>
              <w:rPr>
                <w:noProof/>
                <w:webHidden/>
              </w:rPr>
              <w:instrText xml:space="preserve"> PAGEREF _Toc145878968 \h </w:instrText>
            </w:r>
            <w:r>
              <w:rPr>
                <w:noProof/>
                <w:webHidden/>
              </w:rPr>
            </w:r>
            <w:r>
              <w:rPr>
                <w:noProof/>
                <w:webHidden/>
              </w:rPr>
              <w:fldChar w:fldCharType="separate"/>
            </w:r>
            <w:r>
              <w:rPr>
                <w:noProof/>
                <w:webHidden/>
              </w:rPr>
              <w:t>37</w:t>
            </w:r>
            <w:r>
              <w:rPr>
                <w:noProof/>
                <w:webHidden/>
              </w:rPr>
              <w:fldChar w:fldCharType="end"/>
            </w:r>
          </w:hyperlink>
        </w:p>
        <w:p w14:paraId="28E88D2E" w14:textId="37601FB0"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69" w:history="1">
            <w:r w:rsidRPr="004F4933">
              <w:rPr>
                <w:rStyle w:val="Hyperlink"/>
                <w:rFonts w:ascii="Tahoma" w:eastAsiaTheme="majorEastAsia" w:hAnsi="Tahoma" w:cs="Tahoma"/>
                <w:noProof/>
              </w:rPr>
              <w:t>3.5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Data Exploration</w:t>
            </w:r>
            <w:r>
              <w:rPr>
                <w:noProof/>
                <w:webHidden/>
              </w:rPr>
              <w:tab/>
            </w:r>
            <w:r>
              <w:rPr>
                <w:noProof/>
                <w:webHidden/>
              </w:rPr>
              <w:fldChar w:fldCharType="begin"/>
            </w:r>
            <w:r>
              <w:rPr>
                <w:noProof/>
                <w:webHidden/>
              </w:rPr>
              <w:instrText xml:space="preserve"> PAGEREF _Toc145878969 \h </w:instrText>
            </w:r>
            <w:r>
              <w:rPr>
                <w:noProof/>
                <w:webHidden/>
              </w:rPr>
            </w:r>
            <w:r>
              <w:rPr>
                <w:noProof/>
                <w:webHidden/>
              </w:rPr>
              <w:fldChar w:fldCharType="separate"/>
            </w:r>
            <w:r>
              <w:rPr>
                <w:noProof/>
                <w:webHidden/>
              </w:rPr>
              <w:t>38</w:t>
            </w:r>
            <w:r>
              <w:rPr>
                <w:noProof/>
                <w:webHidden/>
              </w:rPr>
              <w:fldChar w:fldCharType="end"/>
            </w:r>
          </w:hyperlink>
        </w:p>
        <w:p w14:paraId="7C7CE544" w14:textId="585CE5CB"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70" w:history="1">
            <w:r w:rsidRPr="004F4933">
              <w:rPr>
                <w:rStyle w:val="Hyperlink"/>
                <w:rFonts w:ascii="Tahoma" w:eastAsiaTheme="majorEastAsia" w:hAnsi="Tahoma" w:cs="Tahoma"/>
                <w:noProof/>
              </w:rPr>
              <w:t>3.6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_Toc145878970 \h </w:instrText>
            </w:r>
            <w:r>
              <w:rPr>
                <w:noProof/>
                <w:webHidden/>
              </w:rPr>
            </w:r>
            <w:r>
              <w:rPr>
                <w:noProof/>
                <w:webHidden/>
              </w:rPr>
              <w:fldChar w:fldCharType="separate"/>
            </w:r>
            <w:r>
              <w:rPr>
                <w:noProof/>
                <w:webHidden/>
              </w:rPr>
              <w:t>39</w:t>
            </w:r>
            <w:r>
              <w:rPr>
                <w:noProof/>
                <w:webHidden/>
              </w:rPr>
              <w:fldChar w:fldCharType="end"/>
            </w:r>
          </w:hyperlink>
        </w:p>
        <w:p w14:paraId="5E744D73" w14:textId="7FCA658C"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71" w:history="1">
            <w:r w:rsidRPr="004F4933">
              <w:rPr>
                <w:rStyle w:val="Hyperlink"/>
                <w:rFonts w:ascii="Tahoma" w:eastAsiaTheme="majorEastAsia" w:hAnsi="Tahoma" w:cs="Tahoma"/>
                <w:noProof/>
              </w:rPr>
              <w:t>3.7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Machine Learning</w:t>
            </w:r>
            <w:r>
              <w:rPr>
                <w:noProof/>
                <w:webHidden/>
              </w:rPr>
              <w:tab/>
            </w:r>
            <w:r>
              <w:rPr>
                <w:noProof/>
                <w:webHidden/>
              </w:rPr>
              <w:fldChar w:fldCharType="begin"/>
            </w:r>
            <w:r>
              <w:rPr>
                <w:noProof/>
                <w:webHidden/>
              </w:rPr>
              <w:instrText xml:space="preserve"> PAGEREF _Toc145878971 \h </w:instrText>
            </w:r>
            <w:r>
              <w:rPr>
                <w:noProof/>
                <w:webHidden/>
              </w:rPr>
            </w:r>
            <w:r>
              <w:rPr>
                <w:noProof/>
                <w:webHidden/>
              </w:rPr>
              <w:fldChar w:fldCharType="separate"/>
            </w:r>
            <w:r>
              <w:rPr>
                <w:noProof/>
                <w:webHidden/>
              </w:rPr>
              <w:t>42</w:t>
            </w:r>
            <w:r>
              <w:rPr>
                <w:noProof/>
                <w:webHidden/>
              </w:rPr>
              <w:fldChar w:fldCharType="end"/>
            </w:r>
          </w:hyperlink>
        </w:p>
        <w:p w14:paraId="2ECC1669" w14:textId="78838A19"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72" w:history="1">
            <w:r w:rsidRPr="004F4933">
              <w:rPr>
                <w:rStyle w:val="Hyperlink"/>
                <w:rFonts w:ascii="Tahoma" w:eastAsiaTheme="majorEastAsia" w:hAnsi="Tahoma" w:cs="Tahoma"/>
                <w:noProof/>
              </w:rPr>
              <w:t>3.8</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Performance Validation</w:t>
            </w:r>
            <w:r>
              <w:rPr>
                <w:noProof/>
                <w:webHidden/>
              </w:rPr>
              <w:tab/>
            </w:r>
            <w:r>
              <w:rPr>
                <w:noProof/>
                <w:webHidden/>
              </w:rPr>
              <w:fldChar w:fldCharType="begin"/>
            </w:r>
            <w:r>
              <w:rPr>
                <w:noProof/>
                <w:webHidden/>
              </w:rPr>
              <w:instrText xml:space="preserve"> PAGEREF _Toc145878972 \h </w:instrText>
            </w:r>
            <w:r>
              <w:rPr>
                <w:noProof/>
                <w:webHidden/>
              </w:rPr>
            </w:r>
            <w:r>
              <w:rPr>
                <w:noProof/>
                <w:webHidden/>
              </w:rPr>
              <w:fldChar w:fldCharType="separate"/>
            </w:r>
            <w:r>
              <w:rPr>
                <w:noProof/>
                <w:webHidden/>
              </w:rPr>
              <w:t>43</w:t>
            </w:r>
            <w:r>
              <w:rPr>
                <w:noProof/>
                <w:webHidden/>
              </w:rPr>
              <w:fldChar w:fldCharType="end"/>
            </w:r>
          </w:hyperlink>
        </w:p>
        <w:p w14:paraId="6684879E" w14:textId="11513FAA" w:rsidR="00186505" w:rsidRDefault="00186505">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78973" w:history="1">
            <w:r w:rsidRPr="004F4933">
              <w:rPr>
                <w:rStyle w:val="Hyperlink"/>
                <w:rFonts w:ascii="Tahoma" w:eastAsiaTheme="majorEastAsia" w:hAnsi="Tahoma" w:cs="Tahoma"/>
                <w:noProof/>
              </w:rPr>
              <w:t>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Results</w:t>
            </w:r>
            <w:r>
              <w:rPr>
                <w:noProof/>
                <w:webHidden/>
              </w:rPr>
              <w:tab/>
            </w:r>
            <w:r>
              <w:rPr>
                <w:noProof/>
                <w:webHidden/>
              </w:rPr>
              <w:fldChar w:fldCharType="begin"/>
            </w:r>
            <w:r>
              <w:rPr>
                <w:noProof/>
                <w:webHidden/>
              </w:rPr>
              <w:instrText xml:space="preserve"> PAGEREF _Toc145878973 \h </w:instrText>
            </w:r>
            <w:r>
              <w:rPr>
                <w:noProof/>
                <w:webHidden/>
              </w:rPr>
            </w:r>
            <w:r>
              <w:rPr>
                <w:noProof/>
                <w:webHidden/>
              </w:rPr>
              <w:fldChar w:fldCharType="separate"/>
            </w:r>
            <w:r>
              <w:rPr>
                <w:noProof/>
                <w:webHidden/>
              </w:rPr>
              <w:t>44</w:t>
            </w:r>
            <w:r>
              <w:rPr>
                <w:noProof/>
                <w:webHidden/>
              </w:rPr>
              <w:fldChar w:fldCharType="end"/>
            </w:r>
          </w:hyperlink>
        </w:p>
        <w:p w14:paraId="0553B190" w14:textId="0E792D13"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74" w:history="1">
            <w:r w:rsidRPr="004F4933">
              <w:rPr>
                <w:rStyle w:val="Hyperlink"/>
                <w:rFonts w:ascii="Tahoma" w:eastAsiaTheme="majorEastAsia" w:hAnsi="Tahoma" w:cs="Tahoma"/>
                <w:noProof/>
              </w:rPr>
              <w:t>4.1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Feature Correlation &amp; Feature Importance</w:t>
            </w:r>
            <w:r>
              <w:rPr>
                <w:noProof/>
                <w:webHidden/>
              </w:rPr>
              <w:tab/>
            </w:r>
            <w:r>
              <w:rPr>
                <w:noProof/>
                <w:webHidden/>
              </w:rPr>
              <w:fldChar w:fldCharType="begin"/>
            </w:r>
            <w:r>
              <w:rPr>
                <w:noProof/>
                <w:webHidden/>
              </w:rPr>
              <w:instrText xml:space="preserve"> PAGEREF _Toc145878974 \h </w:instrText>
            </w:r>
            <w:r>
              <w:rPr>
                <w:noProof/>
                <w:webHidden/>
              </w:rPr>
            </w:r>
            <w:r>
              <w:rPr>
                <w:noProof/>
                <w:webHidden/>
              </w:rPr>
              <w:fldChar w:fldCharType="separate"/>
            </w:r>
            <w:r>
              <w:rPr>
                <w:noProof/>
                <w:webHidden/>
              </w:rPr>
              <w:t>44</w:t>
            </w:r>
            <w:r>
              <w:rPr>
                <w:noProof/>
                <w:webHidden/>
              </w:rPr>
              <w:fldChar w:fldCharType="end"/>
            </w:r>
          </w:hyperlink>
        </w:p>
        <w:p w14:paraId="76CF89C5" w14:textId="649AFE56"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8975" w:history="1">
            <w:r w:rsidRPr="004F4933">
              <w:rPr>
                <w:rStyle w:val="Hyperlink"/>
                <w:rFonts w:ascii="Tahoma" w:hAnsi="Tahoma" w:cs="Tahoma"/>
                <w:noProof/>
              </w:rPr>
              <w:t>4.1.1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_Toc145878975 \h </w:instrText>
            </w:r>
            <w:r>
              <w:rPr>
                <w:noProof/>
                <w:webHidden/>
              </w:rPr>
            </w:r>
            <w:r>
              <w:rPr>
                <w:noProof/>
                <w:webHidden/>
              </w:rPr>
              <w:fldChar w:fldCharType="separate"/>
            </w:r>
            <w:r>
              <w:rPr>
                <w:noProof/>
                <w:webHidden/>
              </w:rPr>
              <w:t>44</w:t>
            </w:r>
            <w:r>
              <w:rPr>
                <w:noProof/>
                <w:webHidden/>
              </w:rPr>
              <w:fldChar w:fldCharType="end"/>
            </w:r>
          </w:hyperlink>
        </w:p>
        <w:p w14:paraId="12E54E12" w14:textId="7C7A3CCE"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76" w:history="1">
            <w:r w:rsidRPr="004F4933">
              <w:rPr>
                <w:rStyle w:val="Hyperlink"/>
                <w:rFonts w:ascii="Tahoma" w:hAnsi="Tahoma" w:cs="Tahoma"/>
                <w:noProof/>
              </w:rPr>
              <w:t xml:space="preserve">4.1.1.1 </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_Toc145878976 \h </w:instrText>
            </w:r>
            <w:r>
              <w:rPr>
                <w:noProof/>
                <w:webHidden/>
              </w:rPr>
            </w:r>
            <w:r>
              <w:rPr>
                <w:noProof/>
                <w:webHidden/>
              </w:rPr>
              <w:fldChar w:fldCharType="separate"/>
            </w:r>
            <w:r>
              <w:rPr>
                <w:noProof/>
                <w:webHidden/>
              </w:rPr>
              <w:t>44</w:t>
            </w:r>
            <w:r>
              <w:rPr>
                <w:noProof/>
                <w:webHidden/>
              </w:rPr>
              <w:fldChar w:fldCharType="end"/>
            </w:r>
          </w:hyperlink>
        </w:p>
        <w:p w14:paraId="01F0B3A0" w14:textId="16ED5DEF"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77" w:history="1">
            <w:r w:rsidRPr="004F4933">
              <w:rPr>
                <w:rStyle w:val="Hyperlink"/>
                <w:rFonts w:ascii="Tahoma" w:hAnsi="Tahoma" w:cs="Tahoma"/>
                <w:noProof/>
              </w:rPr>
              <w:t>4.1.1.2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_Toc145878977 \h </w:instrText>
            </w:r>
            <w:r>
              <w:rPr>
                <w:noProof/>
                <w:webHidden/>
              </w:rPr>
            </w:r>
            <w:r>
              <w:rPr>
                <w:noProof/>
                <w:webHidden/>
              </w:rPr>
              <w:fldChar w:fldCharType="separate"/>
            </w:r>
            <w:r>
              <w:rPr>
                <w:noProof/>
                <w:webHidden/>
              </w:rPr>
              <w:t>47</w:t>
            </w:r>
            <w:r>
              <w:rPr>
                <w:noProof/>
                <w:webHidden/>
              </w:rPr>
              <w:fldChar w:fldCharType="end"/>
            </w:r>
          </w:hyperlink>
        </w:p>
        <w:p w14:paraId="0A27C59D" w14:textId="70147ED3"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78" w:history="1">
            <w:r w:rsidRPr="004F4933">
              <w:rPr>
                <w:rStyle w:val="Hyperlink"/>
                <w:rFonts w:ascii="Tahoma" w:hAnsi="Tahoma" w:cs="Tahoma"/>
                <w:noProof/>
              </w:rPr>
              <w:t>4.1.1.3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_Toc145878978 \h </w:instrText>
            </w:r>
            <w:r>
              <w:rPr>
                <w:noProof/>
                <w:webHidden/>
              </w:rPr>
            </w:r>
            <w:r>
              <w:rPr>
                <w:noProof/>
                <w:webHidden/>
              </w:rPr>
              <w:fldChar w:fldCharType="separate"/>
            </w:r>
            <w:r>
              <w:rPr>
                <w:noProof/>
                <w:webHidden/>
              </w:rPr>
              <w:t>51</w:t>
            </w:r>
            <w:r>
              <w:rPr>
                <w:noProof/>
                <w:webHidden/>
              </w:rPr>
              <w:fldChar w:fldCharType="end"/>
            </w:r>
          </w:hyperlink>
        </w:p>
        <w:p w14:paraId="32D4CC43" w14:textId="74F8DC0E"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79" w:history="1">
            <w:r w:rsidRPr="004F4933">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_Toc145878979 \h </w:instrText>
            </w:r>
            <w:r>
              <w:rPr>
                <w:noProof/>
                <w:webHidden/>
              </w:rPr>
            </w:r>
            <w:r>
              <w:rPr>
                <w:noProof/>
                <w:webHidden/>
              </w:rPr>
              <w:fldChar w:fldCharType="separate"/>
            </w:r>
            <w:r>
              <w:rPr>
                <w:noProof/>
                <w:webHidden/>
              </w:rPr>
              <w:t>55</w:t>
            </w:r>
            <w:r>
              <w:rPr>
                <w:noProof/>
                <w:webHidden/>
              </w:rPr>
              <w:fldChar w:fldCharType="end"/>
            </w:r>
          </w:hyperlink>
        </w:p>
        <w:p w14:paraId="28AD07F7" w14:textId="3CF482AF"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0" w:history="1">
            <w:r w:rsidRPr="004F4933">
              <w:rPr>
                <w:rStyle w:val="Hyperlink"/>
                <w:rFonts w:ascii="Tahoma" w:hAnsi="Tahoma" w:cs="Tahoma"/>
                <w:noProof/>
              </w:rPr>
              <w:t>4.1.1.4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_Toc145878980 \h </w:instrText>
            </w:r>
            <w:r>
              <w:rPr>
                <w:noProof/>
                <w:webHidden/>
              </w:rPr>
            </w:r>
            <w:r>
              <w:rPr>
                <w:noProof/>
                <w:webHidden/>
              </w:rPr>
              <w:fldChar w:fldCharType="separate"/>
            </w:r>
            <w:r>
              <w:rPr>
                <w:noProof/>
                <w:webHidden/>
              </w:rPr>
              <w:t>59</w:t>
            </w:r>
            <w:r>
              <w:rPr>
                <w:noProof/>
                <w:webHidden/>
              </w:rPr>
              <w:fldChar w:fldCharType="end"/>
            </w:r>
          </w:hyperlink>
        </w:p>
        <w:p w14:paraId="11174CF6" w14:textId="5F5ECA4A"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1" w:history="1">
            <w:r w:rsidRPr="004F4933">
              <w:rPr>
                <w:rStyle w:val="Hyperlink"/>
                <w:rFonts w:ascii="Tahoma" w:hAnsi="Tahoma" w:cs="Tahoma"/>
                <w:noProof/>
              </w:rPr>
              <w:t>4.1.1.5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_Toc145878981 \h </w:instrText>
            </w:r>
            <w:r>
              <w:rPr>
                <w:noProof/>
                <w:webHidden/>
              </w:rPr>
            </w:r>
            <w:r>
              <w:rPr>
                <w:noProof/>
                <w:webHidden/>
              </w:rPr>
              <w:fldChar w:fldCharType="separate"/>
            </w:r>
            <w:r>
              <w:rPr>
                <w:noProof/>
                <w:webHidden/>
              </w:rPr>
              <w:t>60</w:t>
            </w:r>
            <w:r>
              <w:rPr>
                <w:noProof/>
                <w:webHidden/>
              </w:rPr>
              <w:fldChar w:fldCharType="end"/>
            </w:r>
          </w:hyperlink>
        </w:p>
        <w:p w14:paraId="45F03A5E" w14:textId="67EAF805"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2" w:history="1">
            <w:r w:rsidRPr="004F4933">
              <w:rPr>
                <w:rStyle w:val="Hyperlink"/>
                <w:rFonts w:ascii="Tahoma" w:hAnsi="Tahoma" w:cs="Tahoma"/>
                <w:noProof/>
              </w:rPr>
              <w:t>4.1.1.6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Compare with and without Feature</w:t>
            </w:r>
            <w:r>
              <w:rPr>
                <w:noProof/>
                <w:webHidden/>
              </w:rPr>
              <w:tab/>
            </w:r>
            <w:r>
              <w:rPr>
                <w:noProof/>
                <w:webHidden/>
              </w:rPr>
              <w:fldChar w:fldCharType="begin"/>
            </w:r>
            <w:r>
              <w:rPr>
                <w:noProof/>
                <w:webHidden/>
              </w:rPr>
              <w:instrText xml:space="preserve"> PAGEREF _Toc145878982 \h </w:instrText>
            </w:r>
            <w:r>
              <w:rPr>
                <w:noProof/>
                <w:webHidden/>
              </w:rPr>
            </w:r>
            <w:r>
              <w:rPr>
                <w:noProof/>
                <w:webHidden/>
              </w:rPr>
              <w:fldChar w:fldCharType="separate"/>
            </w:r>
            <w:r>
              <w:rPr>
                <w:noProof/>
                <w:webHidden/>
              </w:rPr>
              <w:t>62</w:t>
            </w:r>
            <w:r>
              <w:rPr>
                <w:noProof/>
                <w:webHidden/>
              </w:rPr>
              <w:fldChar w:fldCharType="end"/>
            </w:r>
          </w:hyperlink>
        </w:p>
        <w:p w14:paraId="2BFC04CC" w14:textId="46646331"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8983" w:history="1">
            <w:r w:rsidRPr="004F4933">
              <w:rPr>
                <w:rStyle w:val="Hyperlink"/>
                <w:rFonts w:ascii="Tahoma" w:hAnsi="Tahoma" w:cs="Tahoma"/>
                <w:noProof/>
              </w:rPr>
              <w:t>4.1.2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Oversampled Training Data</w:t>
            </w:r>
            <w:r>
              <w:rPr>
                <w:noProof/>
                <w:webHidden/>
              </w:rPr>
              <w:tab/>
            </w:r>
            <w:r>
              <w:rPr>
                <w:noProof/>
                <w:webHidden/>
              </w:rPr>
              <w:fldChar w:fldCharType="begin"/>
            </w:r>
            <w:r>
              <w:rPr>
                <w:noProof/>
                <w:webHidden/>
              </w:rPr>
              <w:instrText xml:space="preserve"> PAGEREF _Toc145878983 \h </w:instrText>
            </w:r>
            <w:r>
              <w:rPr>
                <w:noProof/>
                <w:webHidden/>
              </w:rPr>
            </w:r>
            <w:r>
              <w:rPr>
                <w:noProof/>
                <w:webHidden/>
              </w:rPr>
              <w:fldChar w:fldCharType="separate"/>
            </w:r>
            <w:r>
              <w:rPr>
                <w:noProof/>
                <w:webHidden/>
              </w:rPr>
              <w:t>65</w:t>
            </w:r>
            <w:r>
              <w:rPr>
                <w:noProof/>
                <w:webHidden/>
              </w:rPr>
              <w:fldChar w:fldCharType="end"/>
            </w:r>
          </w:hyperlink>
        </w:p>
        <w:p w14:paraId="7E50E3C4" w14:textId="79553BA1"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4" w:history="1">
            <w:r w:rsidRPr="004F4933">
              <w:rPr>
                <w:rStyle w:val="Hyperlink"/>
                <w:rFonts w:ascii="Tahoma" w:hAnsi="Tahoma" w:cs="Tahoma"/>
                <w:noProof/>
              </w:rPr>
              <w:t>4.1.2.1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Association Analysis</w:t>
            </w:r>
            <w:r>
              <w:rPr>
                <w:noProof/>
                <w:webHidden/>
              </w:rPr>
              <w:tab/>
            </w:r>
            <w:r>
              <w:rPr>
                <w:noProof/>
                <w:webHidden/>
              </w:rPr>
              <w:fldChar w:fldCharType="begin"/>
            </w:r>
            <w:r>
              <w:rPr>
                <w:noProof/>
                <w:webHidden/>
              </w:rPr>
              <w:instrText xml:space="preserve"> PAGEREF _Toc145878984 \h </w:instrText>
            </w:r>
            <w:r>
              <w:rPr>
                <w:noProof/>
                <w:webHidden/>
              </w:rPr>
            </w:r>
            <w:r>
              <w:rPr>
                <w:noProof/>
                <w:webHidden/>
              </w:rPr>
              <w:fldChar w:fldCharType="separate"/>
            </w:r>
            <w:r>
              <w:rPr>
                <w:noProof/>
                <w:webHidden/>
              </w:rPr>
              <w:t>65</w:t>
            </w:r>
            <w:r>
              <w:rPr>
                <w:noProof/>
                <w:webHidden/>
              </w:rPr>
              <w:fldChar w:fldCharType="end"/>
            </w:r>
          </w:hyperlink>
        </w:p>
        <w:p w14:paraId="003ED85C" w14:textId="4554B895"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5" w:history="1">
            <w:r w:rsidRPr="004F4933">
              <w:rPr>
                <w:rStyle w:val="Hyperlink"/>
                <w:rFonts w:ascii="Tahoma" w:hAnsi="Tahoma" w:cs="Tahoma"/>
                <w:noProof/>
              </w:rPr>
              <w:t>4.1.2.2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_Toc145878985 \h </w:instrText>
            </w:r>
            <w:r>
              <w:rPr>
                <w:noProof/>
                <w:webHidden/>
              </w:rPr>
            </w:r>
            <w:r>
              <w:rPr>
                <w:noProof/>
                <w:webHidden/>
              </w:rPr>
              <w:fldChar w:fldCharType="separate"/>
            </w:r>
            <w:r>
              <w:rPr>
                <w:noProof/>
                <w:webHidden/>
              </w:rPr>
              <w:t>68</w:t>
            </w:r>
            <w:r>
              <w:rPr>
                <w:noProof/>
                <w:webHidden/>
              </w:rPr>
              <w:fldChar w:fldCharType="end"/>
            </w:r>
          </w:hyperlink>
        </w:p>
        <w:p w14:paraId="05FEE22B" w14:textId="0979CFF1"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6" w:history="1">
            <w:r w:rsidRPr="004F4933">
              <w:rPr>
                <w:rStyle w:val="Hyperlink"/>
                <w:rFonts w:ascii="Tahoma" w:hAnsi="Tahoma" w:cs="Tahoma"/>
                <w:noProof/>
              </w:rPr>
              <w:t>4.1.2.3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_Toc145878986 \h </w:instrText>
            </w:r>
            <w:r>
              <w:rPr>
                <w:noProof/>
                <w:webHidden/>
              </w:rPr>
            </w:r>
            <w:r>
              <w:rPr>
                <w:noProof/>
                <w:webHidden/>
              </w:rPr>
              <w:fldChar w:fldCharType="separate"/>
            </w:r>
            <w:r>
              <w:rPr>
                <w:noProof/>
                <w:webHidden/>
              </w:rPr>
              <w:t>71</w:t>
            </w:r>
            <w:r>
              <w:rPr>
                <w:noProof/>
                <w:webHidden/>
              </w:rPr>
              <w:fldChar w:fldCharType="end"/>
            </w:r>
          </w:hyperlink>
        </w:p>
        <w:p w14:paraId="1E374D90" w14:textId="5CB196ED"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7" w:history="1">
            <w:r w:rsidRPr="004F4933">
              <w:rPr>
                <w:rStyle w:val="Hyperlink"/>
                <w:rFonts w:ascii="Tahoma" w:hAnsi="Tahoma" w:cs="Tahoma"/>
                <w:noProof/>
              </w:rPr>
              <w:t>4.1.2.4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 Classifier</w:t>
            </w:r>
            <w:r>
              <w:rPr>
                <w:noProof/>
                <w:webHidden/>
              </w:rPr>
              <w:tab/>
            </w:r>
            <w:r>
              <w:rPr>
                <w:noProof/>
                <w:webHidden/>
              </w:rPr>
              <w:fldChar w:fldCharType="begin"/>
            </w:r>
            <w:r>
              <w:rPr>
                <w:noProof/>
                <w:webHidden/>
              </w:rPr>
              <w:instrText xml:space="preserve"> PAGEREF _Toc145878987 \h </w:instrText>
            </w:r>
            <w:r>
              <w:rPr>
                <w:noProof/>
                <w:webHidden/>
              </w:rPr>
            </w:r>
            <w:r>
              <w:rPr>
                <w:noProof/>
                <w:webHidden/>
              </w:rPr>
              <w:fldChar w:fldCharType="separate"/>
            </w:r>
            <w:r>
              <w:rPr>
                <w:noProof/>
                <w:webHidden/>
              </w:rPr>
              <w:t>73</w:t>
            </w:r>
            <w:r>
              <w:rPr>
                <w:noProof/>
                <w:webHidden/>
              </w:rPr>
              <w:fldChar w:fldCharType="end"/>
            </w:r>
          </w:hyperlink>
        </w:p>
        <w:p w14:paraId="4AA7492A" w14:textId="1B5D6B17"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8" w:history="1">
            <w:r w:rsidRPr="004F4933">
              <w:rPr>
                <w:rStyle w:val="Hyperlink"/>
                <w:rFonts w:ascii="Tahoma" w:hAnsi="Tahoma" w:cs="Tahoma"/>
                <w:noProof/>
              </w:rPr>
              <w:t>4.1.2.5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Class Aware Feature Importance</w:t>
            </w:r>
            <w:r>
              <w:rPr>
                <w:noProof/>
                <w:webHidden/>
              </w:rPr>
              <w:tab/>
            </w:r>
            <w:r>
              <w:rPr>
                <w:noProof/>
                <w:webHidden/>
              </w:rPr>
              <w:fldChar w:fldCharType="begin"/>
            </w:r>
            <w:r>
              <w:rPr>
                <w:noProof/>
                <w:webHidden/>
              </w:rPr>
              <w:instrText xml:space="preserve"> PAGEREF _Toc145878988 \h </w:instrText>
            </w:r>
            <w:r>
              <w:rPr>
                <w:noProof/>
                <w:webHidden/>
              </w:rPr>
            </w:r>
            <w:r>
              <w:rPr>
                <w:noProof/>
                <w:webHidden/>
              </w:rPr>
              <w:fldChar w:fldCharType="separate"/>
            </w:r>
            <w:r>
              <w:rPr>
                <w:noProof/>
                <w:webHidden/>
              </w:rPr>
              <w:t>75</w:t>
            </w:r>
            <w:r>
              <w:rPr>
                <w:noProof/>
                <w:webHidden/>
              </w:rPr>
              <w:fldChar w:fldCharType="end"/>
            </w:r>
          </w:hyperlink>
        </w:p>
        <w:p w14:paraId="0EAEBE98" w14:textId="647AB9AD"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89" w:history="1">
            <w:r w:rsidRPr="004F4933">
              <w:rPr>
                <w:rStyle w:val="Hyperlink"/>
                <w:rFonts w:ascii="Tahoma" w:hAnsi="Tahoma" w:cs="Tahoma"/>
                <w:noProof/>
              </w:rPr>
              <w:t>4.1.2.6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RFECV</w:t>
            </w:r>
            <w:r>
              <w:rPr>
                <w:noProof/>
                <w:webHidden/>
              </w:rPr>
              <w:tab/>
            </w:r>
            <w:r>
              <w:rPr>
                <w:noProof/>
                <w:webHidden/>
              </w:rPr>
              <w:fldChar w:fldCharType="begin"/>
            </w:r>
            <w:r>
              <w:rPr>
                <w:noProof/>
                <w:webHidden/>
              </w:rPr>
              <w:instrText xml:space="preserve"> PAGEREF _Toc145878989 \h </w:instrText>
            </w:r>
            <w:r>
              <w:rPr>
                <w:noProof/>
                <w:webHidden/>
              </w:rPr>
            </w:r>
            <w:r>
              <w:rPr>
                <w:noProof/>
                <w:webHidden/>
              </w:rPr>
              <w:fldChar w:fldCharType="separate"/>
            </w:r>
            <w:r>
              <w:rPr>
                <w:noProof/>
                <w:webHidden/>
              </w:rPr>
              <w:t>77</w:t>
            </w:r>
            <w:r>
              <w:rPr>
                <w:noProof/>
                <w:webHidden/>
              </w:rPr>
              <w:fldChar w:fldCharType="end"/>
            </w:r>
          </w:hyperlink>
        </w:p>
        <w:p w14:paraId="60D27F6B" w14:textId="78169FD5"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8990" w:history="1">
            <w:r w:rsidRPr="004F4933">
              <w:rPr>
                <w:rStyle w:val="Hyperlink"/>
                <w:rFonts w:ascii="Tahoma" w:eastAsiaTheme="majorEastAsia" w:hAnsi="Tahoma" w:cs="Tahoma"/>
                <w:noProof/>
              </w:rPr>
              <w:t>4.2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_Toc145878990 \h </w:instrText>
            </w:r>
            <w:r>
              <w:rPr>
                <w:noProof/>
                <w:webHidden/>
              </w:rPr>
            </w:r>
            <w:r>
              <w:rPr>
                <w:noProof/>
                <w:webHidden/>
              </w:rPr>
              <w:fldChar w:fldCharType="separate"/>
            </w:r>
            <w:r>
              <w:rPr>
                <w:noProof/>
                <w:webHidden/>
              </w:rPr>
              <w:t>80</w:t>
            </w:r>
            <w:r>
              <w:rPr>
                <w:noProof/>
                <w:webHidden/>
              </w:rPr>
              <w:fldChar w:fldCharType="end"/>
            </w:r>
          </w:hyperlink>
        </w:p>
        <w:p w14:paraId="066F208A" w14:textId="2B007082"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8991" w:history="1">
            <w:r w:rsidRPr="004F4933">
              <w:rPr>
                <w:rStyle w:val="Hyperlink"/>
                <w:rFonts w:ascii="Tahoma" w:hAnsi="Tahoma" w:cs="Tahoma"/>
                <w:noProof/>
              </w:rPr>
              <w:t>4.2.1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Imbalanced Training Data</w:t>
            </w:r>
            <w:r>
              <w:rPr>
                <w:noProof/>
                <w:webHidden/>
              </w:rPr>
              <w:tab/>
            </w:r>
            <w:r>
              <w:rPr>
                <w:noProof/>
                <w:webHidden/>
              </w:rPr>
              <w:fldChar w:fldCharType="begin"/>
            </w:r>
            <w:r>
              <w:rPr>
                <w:noProof/>
                <w:webHidden/>
              </w:rPr>
              <w:instrText xml:space="preserve"> PAGEREF _Toc145878991 \h </w:instrText>
            </w:r>
            <w:r>
              <w:rPr>
                <w:noProof/>
                <w:webHidden/>
              </w:rPr>
            </w:r>
            <w:r>
              <w:rPr>
                <w:noProof/>
                <w:webHidden/>
              </w:rPr>
              <w:fldChar w:fldCharType="separate"/>
            </w:r>
            <w:r>
              <w:rPr>
                <w:noProof/>
                <w:webHidden/>
              </w:rPr>
              <w:t>80</w:t>
            </w:r>
            <w:r>
              <w:rPr>
                <w:noProof/>
                <w:webHidden/>
              </w:rPr>
              <w:fldChar w:fldCharType="end"/>
            </w:r>
          </w:hyperlink>
        </w:p>
        <w:p w14:paraId="703FFA7D" w14:textId="5EC97614"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8992" w:history="1">
            <w:r w:rsidRPr="004F4933">
              <w:rPr>
                <w:rStyle w:val="Hyperlink"/>
                <w:rFonts w:ascii="Tahoma" w:hAnsi="Tahoma" w:cs="Tahoma"/>
                <w:noProof/>
              </w:rPr>
              <w:t>4.2.1.1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_Toc145878992 \h </w:instrText>
            </w:r>
            <w:r>
              <w:rPr>
                <w:noProof/>
                <w:webHidden/>
              </w:rPr>
            </w:r>
            <w:r>
              <w:rPr>
                <w:noProof/>
                <w:webHidden/>
              </w:rPr>
              <w:fldChar w:fldCharType="separate"/>
            </w:r>
            <w:r>
              <w:rPr>
                <w:noProof/>
                <w:webHidden/>
              </w:rPr>
              <w:t>80</w:t>
            </w:r>
            <w:r>
              <w:rPr>
                <w:noProof/>
                <w:webHidden/>
              </w:rPr>
              <w:fldChar w:fldCharType="end"/>
            </w:r>
          </w:hyperlink>
        </w:p>
        <w:p w14:paraId="61797BA1" w14:textId="2334F47C"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3" w:history="1">
            <w:r w:rsidRPr="004F4933">
              <w:rPr>
                <w:rStyle w:val="Hyperlink"/>
                <w:rFonts w:ascii="Tahoma" w:hAnsi="Tahoma" w:cs="Tahoma"/>
                <w:noProof/>
              </w:rPr>
              <w:t>4.2.1.1.1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_Toc145878993 \h </w:instrText>
            </w:r>
            <w:r>
              <w:rPr>
                <w:noProof/>
                <w:webHidden/>
              </w:rPr>
            </w:r>
            <w:r>
              <w:rPr>
                <w:noProof/>
                <w:webHidden/>
              </w:rPr>
              <w:fldChar w:fldCharType="separate"/>
            </w:r>
            <w:r>
              <w:rPr>
                <w:noProof/>
                <w:webHidden/>
              </w:rPr>
              <w:t>80</w:t>
            </w:r>
            <w:r>
              <w:rPr>
                <w:noProof/>
                <w:webHidden/>
              </w:rPr>
              <w:fldChar w:fldCharType="end"/>
            </w:r>
          </w:hyperlink>
        </w:p>
        <w:p w14:paraId="0C88B0D3" w14:textId="04DFB267"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4" w:history="1">
            <w:r w:rsidRPr="004F4933">
              <w:rPr>
                <w:rStyle w:val="Hyperlink"/>
                <w:rFonts w:ascii="Tahoma" w:hAnsi="Tahoma" w:cs="Tahoma"/>
                <w:noProof/>
              </w:rPr>
              <w:t>4.2.1.1.2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_Toc145878994 \h </w:instrText>
            </w:r>
            <w:r>
              <w:rPr>
                <w:noProof/>
                <w:webHidden/>
              </w:rPr>
            </w:r>
            <w:r>
              <w:rPr>
                <w:noProof/>
                <w:webHidden/>
              </w:rPr>
              <w:fldChar w:fldCharType="separate"/>
            </w:r>
            <w:r>
              <w:rPr>
                <w:noProof/>
                <w:webHidden/>
              </w:rPr>
              <w:t>80</w:t>
            </w:r>
            <w:r>
              <w:rPr>
                <w:noProof/>
                <w:webHidden/>
              </w:rPr>
              <w:fldChar w:fldCharType="end"/>
            </w:r>
          </w:hyperlink>
        </w:p>
        <w:p w14:paraId="72F44041" w14:textId="32D9EC32"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5" w:history="1">
            <w:r w:rsidRPr="004F4933">
              <w:rPr>
                <w:rStyle w:val="Hyperlink"/>
                <w:rFonts w:ascii="Tahoma" w:hAnsi="Tahoma" w:cs="Tahoma"/>
                <w:noProof/>
              </w:rPr>
              <w:t>4.1.1.1.3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_Toc145878995 \h </w:instrText>
            </w:r>
            <w:r>
              <w:rPr>
                <w:noProof/>
                <w:webHidden/>
              </w:rPr>
            </w:r>
            <w:r>
              <w:rPr>
                <w:noProof/>
                <w:webHidden/>
              </w:rPr>
              <w:fldChar w:fldCharType="separate"/>
            </w:r>
            <w:r>
              <w:rPr>
                <w:noProof/>
                <w:webHidden/>
              </w:rPr>
              <w:t>81</w:t>
            </w:r>
            <w:r>
              <w:rPr>
                <w:noProof/>
                <w:webHidden/>
              </w:rPr>
              <w:fldChar w:fldCharType="end"/>
            </w:r>
          </w:hyperlink>
        </w:p>
        <w:p w14:paraId="1F51E0E5" w14:textId="6318422F"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6" w:history="1">
            <w:r w:rsidRPr="004F4933">
              <w:rPr>
                <w:rStyle w:val="Hyperlink"/>
                <w:rFonts w:ascii="Tahoma" w:hAnsi="Tahoma" w:cs="Tahoma"/>
                <w:noProof/>
              </w:rPr>
              <w:t>4.1.1.1.4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_Toc145878996 \h </w:instrText>
            </w:r>
            <w:r>
              <w:rPr>
                <w:noProof/>
                <w:webHidden/>
              </w:rPr>
            </w:r>
            <w:r>
              <w:rPr>
                <w:noProof/>
                <w:webHidden/>
              </w:rPr>
              <w:fldChar w:fldCharType="separate"/>
            </w:r>
            <w:r>
              <w:rPr>
                <w:noProof/>
                <w:webHidden/>
              </w:rPr>
              <w:t>83</w:t>
            </w:r>
            <w:r>
              <w:rPr>
                <w:noProof/>
                <w:webHidden/>
              </w:rPr>
              <w:fldChar w:fldCharType="end"/>
            </w:r>
          </w:hyperlink>
        </w:p>
        <w:p w14:paraId="232D7E98" w14:textId="6BCF1937"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7" w:history="1">
            <w:r w:rsidRPr="004F4933">
              <w:rPr>
                <w:rStyle w:val="Hyperlink"/>
                <w:rFonts w:ascii="Tahoma" w:hAnsi="Tahoma" w:cs="Tahoma"/>
                <w:noProof/>
              </w:rPr>
              <w:t>4.1.1.1.5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_Toc145878997 \h </w:instrText>
            </w:r>
            <w:r>
              <w:rPr>
                <w:noProof/>
                <w:webHidden/>
              </w:rPr>
            </w:r>
            <w:r>
              <w:rPr>
                <w:noProof/>
                <w:webHidden/>
              </w:rPr>
              <w:fldChar w:fldCharType="separate"/>
            </w:r>
            <w:r>
              <w:rPr>
                <w:noProof/>
                <w:webHidden/>
              </w:rPr>
              <w:t>85</w:t>
            </w:r>
            <w:r>
              <w:rPr>
                <w:noProof/>
                <w:webHidden/>
              </w:rPr>
              <w:fldChar w:fldCharType="end"/>
            </w:r>
          </w:hyperlink>
        </w:p>
        <w:p w14:paraId="235E590C" w14:textId="307399A3"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8" w:history="1">
            <w:r w:rsidRPr="004F4933">
              <w:rPr>
                <w:rStyle w:val="Hyperlink"/>
                <w:rFonts w:ascii="Tahoma" w:hAnsi="Tahoma" w:cs="Tahoma"/>
                <w:noProof/>
              </w:rPr>
              <w:t>4.1.1.1.6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_Toc145878998 \h </w:instrText>
            </w:r>
            <w:r>
              <w:rPr>
                <w:noProof/>
                <w:webHidden/>
              </w:rPr>
            </w:r>
            <w:r>
              <w:rPr>
                <w:noProof/>
                <w:webHidden/>
              </w:rPr>
              <w:fldChar w:fldCharType="separate"/>
            </w:r>
            <w:r>
              <w:rPr>
                <w:noProof/>
                <w:webHidden/>
              </w:rPr>
              <w:t>87</w:t>
            </w:r>
            <w:r>
              <w:rPr>
                <w:noProof/>
                <w:webHidden/>
              </w:rPr>
              <w:fldChar w:fldCharType="end"/>
            </w:r>
          </w:hyperlink>
        </w:p>
        <w:p w14:paraId="758AF44D" w14:textId="30D9F33F"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8999" w:history="1">
            <w:r w:rsidRPr="004F4933">
              <w:rPr>
                <w:rStyle w:val="Hyperlink"/>
                <w:rFonts w:ascii="Tahoma" w:hAnsi="Tahoma" w:cs="Tahoma"/>
                <w:noProof/>
              </w:rPr>
              <w:t>4.1.1.1.7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_Toc145878999 \h </w:instrText>
            </w:r>
            <w:r>
              <w:rPr>
                <w:noProof/>
                <w:webHidden/>
              </w:rPr>
            </w:r>
            <w:r>
              <w:rPr>
                <w:noProof/>
                <w:webHidden/>
              </w:rPr>
              <w:fldChar w:fldCharType="separate"/>
            </w:r>
            <w:r>
              <w:rPr>
                <w:noProof/>
                <w:webHidden/>
              </w:rPr>
              <w:t>88</w:t>
            </w:r>
            <w:r>
              <w:rPr>
                <w:noProof/>
                <w:webHidden/>
              </w:rPr>
              <w:fldChar w:fldCharType="end"/>
            </w:r>
          </w:hyperlink>
        </w:p>
        <w:p w14:paraId="6ECB3118" w14:textId="3285F3D1"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00" w:history="1">
            <w:r w:rsidRPr="004F4933">
              <w:rPr>
                <w:rStyle w:val="Hyperlink"/>
                <w:rFonts w:ascii="Tahoma" w:hAnsi="Tahoma" w:cs="Tahoma"/>
                <w:noProof/>
              </w:rPr>
              <w:t>4.2.1.2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_Toc145879000 \h </w:instrText>
            </w:r>
            <w:r>
              <w:rPr>
                <w:noProof/>
                <w:webHidden/>
              </w:rPr>
            </w:r>
            <w:r>
              <w:rPr>
                <w:noProof/>
                <w:webHidden/>
              </w:rPr>
              <w:fldChar w:fldCharType="separate"/>
            </w:r>
            <w:r>
              <w:rPr>
                <w:noProof/>
                <w:webHidden/>
              </w:rPr>
              <w:t>90</w:t>
            </w:r>
            <w:r>
              <w:rPr>
                <w:noProof/>
                <w:webHidden/>
              </w:rPr>
              <w:fldChar w:fldCharType="end"/>
            </w:r>
          </w:hyperlink>
        </w:p>
        <w:p w14:paraId="04276121" w14:textId="28725941"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1" w:history="1">
            <w:r w:rsidRPr="004F4933">
              <w:rPr>
                <w:rStyle w:val="Hyperlink"/>
                <w:rFonts w:ascii="Tahoma" w:hAnsi="Tahoma" w:cs="Tahoma"/>
                <w:noProof/>
              </w:rPr>
              <w:t>4.2.1.2.1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_Toc145879001 \h </w:instrText>
            </w:r>
            <w:r>
              <w:rPr>
                <w:noProof/>
                <w:webHidden/>
              </w:rPr>
            </w:r>
            <w:r>
              <w:rPr>
                <w:noProof/>
                <w:webHidden/>
              </w:rPr>
              <w:fldChar w:fldCharType="separate"/>
            </w:r>
            <w:r>
              <w:rPr>
                <w:noProof/>
                <w:webHidden/>
              </w:rPr>
              <w:t>90</w:t>
            </w:r>
            <w:r>
              <w:rPr>
                <w:noProof/>
                <w:webHidden/>
              </w:rPr>
              <w:fldChar w:fldCharType="end"/>
            </w:r>
          </w:hyperlink>
        </w:p>
        <w:p w14:paraId="75C5E8C1" w14:textId="16E1E152"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2" w:history="1">
            <w:r w:rsidRPr="004F4933">
              <w:rPr>
                <w:rStyle w:val="Hyperlink"/>
                <w:rFonts w:ascii="Tahoma" w:hAnsi="Tahoma" w:cs="Tahoma"/>
                <w:noProof/>
              </w:rPr>
              <w:t>4.2.1.2.2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_Toc145879002 \h </w:instrText>
            </w:r>
            <w:r>
              <w:rPr>
                <w:noProof/>
                <w:webHidden/>
              </w:rPr>
            </w:r>
            <w:r>
              <w:rPr>
                <w:noProof/>
                <w:webHidden/>
              </w:rPr>
              <w:fldChar w:fldCharType="separate"/>
            </w:r>
            <w:r>
              <w:rPr>
                <w:noProof/>
                <w:webHidden/>
              </w:rPr>
              <w:t>90</w:t>
            </w:r>
            <w:r>
              <w:rPr>
                <w:noProof/>
                <w:webHidden/>
              </w:rPr>
              <w:fldChar w:fldCharType="end"/>
            </w:r>
          </w:hyperlink>
        </w:p>
        <w:p w14:paraId="447F360A" w14:textId="69256A2C"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3" w:history="1">
            <w:r w:rsidRPr="004F4933">
              <w:rPr>
                <w:rStyle w:val="Hyperlink"/>
                <w:rFonts w:ascii="Tahoma" w:hAnsi="Tahoma" w:cs="Tahoma"/>
                <w:noProof/>
              </w:rPr>
              <w:t>4.2.1.2.3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_Toc145879003 \h </w:instrText>
            </w:r>
            <w:r>
              <w:rPr>
                <w:noProof/>
                <w:webHidden/>
              </w:rPr>
            </w:r>
            <w:r>
              <w:rPr>
                <w:noProof/>
                <w:webHidden/>
              </w:rPr>
              <w:fldChar w:fldCharType="separate"/>
            </w:r>
            <w:r>
              <w:rPr>
                <w:noProof/>
                <w:webHidden/>
              </w:rPr>
              <w:t>91</w:t>
            </w:r>
            <w:r>
              <w:rPr>
                <w:noProof/>
                <w:webHidden/>
              </w:rPr>
              <w:fldChar w:fldCharType="end"/>
            </w:r>
          </w:hyperlink>
        </w:p>
        <w:p w14:paraId="5F48F645" w14:textId="6127687B"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4" w:history="1">
            <w:r w:rsidRPr="004F4933">
              <w:rPr>
                <w:rStyle w:val="Hyperlink"/>
                <w:rFonts w:ascii="Tahoma" w:hAnsi="Tahoma" w:cs="Tahoma"/>
                <w:noProof/>
              </w:rPr>
              <w:t>4.2.1.2.4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_Toc145879004 \h </w:instrText>
            </w:r>
            <w:r>
              <w:rPr>
                <w:noProof/>
                <w:webHidden/>
              </w:rPr>
            </w:r>
            <w:r>
              <w:rPr>
                <w:noProof/>
                <w:webHidden/>
              </w:rPr>
              <w:fldChar w:fldCharType="separate"/>
            </w:r>
            <w:r>
              <w:rPr>
                <w:noProof/>
                <w:webHidden/>
              </w:rPr>
              <w:t>92</w:t>
            </w:r>
            <w:r>
              <w:rPr>
                <w:noProof/>
                <w:webHidden/>
              </w:rPr>
              <w:fldChar w:fldCharType="end"/>
            </w:r>
          </w:hyperlink>
        </w:p>
        <w:p w14:paraId="0D1CB0B4" w14:textId="0F416AAB"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5" w:history="1">
            <w:r w:rsidRPr="004F4933">
              <w:rPr>
                <w:rStyle w:val="Hyperlink"/>
                <w:rFonts w:ascii="Tahoma" w:hAnsi="Tahoma" w:cs="Tahoma"/>
                <w:noProof/>
              </w:rPr>
              <w:t>4.2.1.2.5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_Toc145879005 \h </w:instrText>
            </w:r>
            <w:r>
              <w:rPr>
                <w:noProof/>
                <w:webHidden/>
              </w:rPr>
            </w:r>
            <w:r>
              <w:rPr>
                <w:noProof/>
                <w:webHidden/>
              </w:rPr>
              <w:fldChar w:fldCharType="separate"/>
            </w:r>
            <w:r>
              <w:rPr>
                <w:noProof/>
                <w:webHidden/>
              </w:rPr>
              <w:t>93</w:t>
            </w:r>
            <w:r>
              <w:rPr>
                <w:noProof/>
                <w:webHidden/>
              </w:rPr>
              <w:fldChar w:fldCharType="end"/>
            </w:r>
          </w:hyperlink>
        </w:p>
        <w:p w14:paraId="20B391A1" w14:textId="218FCAC6"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6" w:history="1">
            <w:r w:rsidRPr="004F4933">
              <w:rPr>
                <w:rStyle w:val="Hyperlink"/>
                <w:rFonts w:ascii="Tahoma" w:hAnsi="Tahoma" w:cs="Tahoma"/>
                <w:noProof/>
              </w:rPr>
              <w:t>4.2.1.2.6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_Toc145879006 \h </w:instrText>
            </w:r>
            <w:r>
              <w:rPr>
                <w:noProof/>
                <w:webHidden/>
              </w:rPr>
            </w:r>
            <w:r>
              <w:rPr>
                <w:noProof/>
                <w:webHidden/>
              </w:rPr>
              <w:fldChar w:fldCharType="separate"/>
            </w:r>
            <w:r>
              <w:rPr>
                <w:noProof/>
                <w:webHidden/>
              </w:rPr>
              <w:t>94</w:t>
            </w:r>
            <w:r>
              <w:rPr>
                <w:noProof/>
                <w:webHidden/>
              </w:rPr>
              <w:fldChar w:fldCharType="end"/>
            </w:r>
          </w:hyperlink>
        </w:p>
        <w:p w14:paraId="23E695B9" w14:textId="2481F551"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07" w:history="1">
            <w:r w:rsidRPr="004F4933">
              <w:rPr>
                <w:rStyle w:val="Hyperlink"/>
                <w:rFonts w:ascii="Tahoma" w:hAnsi="Tahoma" w:cs="Tahoma"/>
                <w:noProof/>
              </w:rPr>
              <w:t>4.2.1.2.7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_Toc145879007 \h </w:instrText>
            </w:r>
            <w:r>
              <w:rPr>
                <w:noProof/>
                <w:webHidden/>
              </w:rPr>
            </w:r>
            <w:r>
              <w:rPr>
                <w:noProof/>
                <w:webHidden/>
              </w:rPr>
              <w:fldChar w:fldCharType="separate"/>
            </w:r>
            <w:r>
              <w:rPr>
                <w:noProof/>
                <w:webHidden/>
              </w:rPr>
              <w:t>95</w:t>
            </w:r>
            <w:r>
              <w:rPr>
                <w:noProof/>
                <w:webHidden/>
              </w:rPr>
              <w:fldChar w:fldCharType="end"/>
            </w:r>
          </w:hyperlink>
        </w:p>
        <w:p w14:paraId="600A9194" w14:textId="21B5C604"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9008" w:history="1">
            <w:r w:rsidRPr="004F4933">
              <w:rPr>
                <w:rStyle w:val="Hyperlink"/>
                <w:rFonts w:ascii="Tahoma" w:hAnsi="Tahoma" w:cs="Tahoma"/>
                <w:noProof/>
              </w:rPr>
              <w:t>4.2.2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_Toc145879008 \h </w:instrText>
            </w:r>
            <w:r>
              <w:rPr>
                <w:noProof/>
                <w:webHidden/>
              </w:rPr>
            </w:r>
            <w:r>
              <w:rPr>
                <w:noProof/>
                <w:webHidden/>
              </w:rPr>
              <w:fldChar w:fldCharType="separate"/>
            </w:r>
            <w:r>
              <w:rPr>
                <w:noProof/>
                <w:webHidden/>
              </w:rPr>
              <w:t>97</w:t>
            </w:r>
            <w:r>
              <w:rPr>
                <w:noProof/>
                <w:webHidden/>
              </w:rPr>
              <w:fldChar w:fldCharType="end"/>
            </w:r>
          </w:hyperlink>
        </w:p>
        <w:p w14:paraId="107FBD86" w14:textId="20111B75"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09" w:history="1">
            <w:r w:rsidRPr="004F4933">
              <w:rPr>
                <w:rStyle w:val="Hyperlink"/>
                <w:rFonts w:ascii="Tahoma" w:hAnsi="Tahoma" w:cs="Tahoma"/>
                <w:noProof/>
              </w:rPr>
              <w:t>4.2.2.1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All Features</w:t>
            </w:r>
            <w:r>
              <w:rPr>
                <w:noProof/>
                <w:webHidden/>
              </w:rPr>
              <w:tab/>
            </w:r>
            <w:r>
              <w:rPr>
                <w:noProof/>
                <w:webHidden/>
              </w:rPr>
              <w:fldChar w:fldCharType="begin"/>
            </w:r>
            <w:r>
              <w:rPr>
                <w:noProof/>
                <w:webHidden/>
              </w:rPr>
              <w:instrText xml:space="preserve"> PAGEREF _Toc145879009 \h </w:instrText>
            </w:r>
            <w:r>
              <w:rPr>
                <w:noProof/>
                <w:webHidden/>
              </w:rPr>
            </w:r>
            <w:r>
              <w:rPr>
                <w:noProof/>
                <w:webHidden/>
              </w:rPr>
              <w:fldChar w:fldCharType="separate"/>
            </w:r>
            <w:r>
              <w:rPr>
                <w:noProof/>
                <w:webHidden/>
              </w:rPr>
              <w:t>97</w:t>
            </w:r>
            <w:r>
              <w:rPr>
                <w:noProof/>
                <w:webHidden/>
              </w:rPr>
              <w:fldChar w:fldCharType="end"/>
            </w:r>
          </w:hyperlink>
        </w:p>
        <w:p w14:paraId="0F968098" w14:textId="1535B06D"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0" w:history="1">
            <w:r w:rsidRPr="004F4933">
              <w:rPr>
                <w:rStyle w:val="Hyperlink"/>
                <w:rFonts w:ascii="Tahoma" w:hAnsi="Tahoma" w:cs="Tahoma"/>
                <w:noProof/>
              </w:rPr>
              <w:t>4.2.2.1.1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_Toc145879010 \h </w:instrText>
            </w:r>
            <w:r>
              <w:rPr>
                <w:noProof/>
                <w:webHidden/>
              </w:rPr>
            </w:r>
            <w:r>
              <w:rPr>
                <w:noProof/>
                <w:webHidden/>
              </w:rPr>
              <w:fldChar w:fldCharType="separate"/>
            </w:r>
            <w:r>
              <w:rPr>
                <w:noProof/>
                <w:webHidden/>
              </w:rPr>
              <w:t>97</w:t>
            </w:r>
            <w:r>
              <w:rPr>
                <w:noProof/>
                <w:webHidden/>
              </w:rPr>
              <w:fldChar w:fldCharType="end"/>
            </w:r>
          </w:hyperlink>
        </w:p>
        <w:p w14:paraId="1BD00291" w14:textId="7CE54A19"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1" w:history="1">
            <w:r w:rsidRPr="004F4933">
              <w:rPr>
                <w:rStyle w:val="Hyperlink"/>
                <w:rFonts w:ascii="Tahoma" w:hAnsi="Tahoma" w:cs="Tahoma"/>
                <w:noProof/>
              </w:rPr>
              <w:t>4.2.2.1.2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_Toc145879011 \h </w:instrText>
            </w:r>
            <w:r>
              <w:rPr>
                <w:noProof/>
                <w:webHidden/>
              </w:rPr>
            </w:r>
            <w:r>
              <w:rPr>
                <w:noProof/>
                <w:webHidden/>
              </w:rPr>
              <w:fldChar w:fldCharType="separate"/>
            </w:r>
            <w:r>
              <w:rPr>
                <w:noProof/>
                <w:webHidden/>
              </w:rPr>
              <w:t>98</w:t>
            </w:r>
            <w:r>
              <w:rPr>
                <w:noProof/>
                <w:webHidden/>
              </w:rPr>
              <w:fldChar w:fldCharType="end"/>
            </w:r>
          </w:hyperlink>
        </w:p>
        <w:p w14:paraId="15FF22C2" w14:textId="12133E82"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2" w:history="1">
            <w:r w:rsidRPr="004F4933">
              <w:rPr>
                <w:rStyle w:val="Hyperlink"/>
                <w:rFonts w:ascii="Tahoma" w:hAnsi="Tahoma" w:cs="Tahoma"/>
                <w:noProof/>
              </w:rPr>
              <w:t>4.2.2.1.3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_Toc145879012 \h </w:instrText>
            </w:r>
            <w:r>
              <w:rPr>
                <w:noProof/>
                <w:webHidden/>
              </w:rPr>
            </w:r>
            <w:r>
              <w:rPr>
                <w:noProof/>
                <w:webHidden/>
              </w:rPr>
              <w:fldChar w:fldCharType="separate"/>
            </w:r>
            <w:r>
              <w:rPr>
                <w:noProof/>
                <w:webHidden/>
              </w:rPr>
              <w:t>98</w:t>
            </w:r>
            <w:r>
              <w:rPr>
                <w:noProof/>
                <w:webHidden/>
              </w:rPr>
              <w:fldChar w:fldCharType="end"/>
            </w:r>
          </w:hyperlink>
        </w:p>
        <w:p w14:paraId="77E53B26" w14:textId="2A2EF523"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3" w:history="1">
            <w:r w:rsidRPr="004F4933">
              <w:rPr>
                <w:rStyle w:val="Hyperlink"/>
                <w:rFonts w:ascii="Tahoma" w:hAnsi="Tahoma" w:cs="Tahoma"/>
                <w:noProof/>
              </w:rPr>
              <w:t>4.2.2.1.4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_Toc145879013 \h </w:instrText>
            </w:r>
            <w:r>
              <w:rPr>
                <w:noProof/>
                <w:webHidden/>
              </w:rPr>
            </w:r>
            <w:r>
              <w:rPr>
                <w:noProof/>
                <w:webHidden/>
              </w:rPr>
              <w:fldChar w:fldCharType="separate"/>
            </w:r>
            <w:r>
              <w:rPr>
                <w:noProof/>
                <w:webHidden/>
              </w:rPr>
              <w:t>100</w:t>
            </w:r>
            <w:r>
              <w:rPr>
                <w:noProof/>
                <w:webHidden/>
              </w:rPr>
              <w:fldChar w:fldCharType="end"/>
            </w:r>
          </w:hyperlink>
        </w:p>
        <w:p w14:paraId="301B165E" w14:textId="631A4D00"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4" w:history="1">
            <w:r w:rsidRPr="004F4933">
              <w:rPr>
                <w:rStyle w:val="Hyperlink"/>
                <w:rFonts w:ascii="Tahoma" w:hAnsi="Tahoma" w:cs="Tahoma"/>
                <w:noProof/>
              </w:rPr>
              <w:t>4.2.2.1.5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_Toc145879014 \h </w:instrText>
            </w:r>
            <w:r>
              <w:rPr>
                <w:noProof/>
                <w:webHidden/>
              </w:rPr>
            </w:r>
            <w:r>
              <w:rPr>
                <w:noProof/>
                <w:webHidden/>
              </w:rPr>
              <w:fldChar w:fldCharType="separate"/>
            </w:r>
            <w:r>
              <w:rPr>
                <w:noProof/>
                <w:webHidden/>
              </w:rPr>
              <w:t>101</w:t>
            </w:r>
            <w:r>
              <w:rPr>
                <w:noProof/>
                <w:webHidden/>
              </w:rPr>
              <w:fldChar w:fldCharType="end"/>
            </w:r>
          </w:hyperlink>
        </w:p>
        <w:p w14:paraId="1A35EDD7" w14:textId="132F85DA"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5" w:history="1">
            <w:r w:rsidRPr="004F4933">
              <w:rPr>
                <w:rStyle w:val="Hyperlink"/>
                <w:rFonts w:ascii="Tahoma" w:hAnsi="Tahoma" w:cs="Tahoma"/>
                <w:noProof/>
              </w:rPr>
              <w:t>4.2.2.1.6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_Toc145879015 \h </w:instrText>
            </w:r>
            <w:r>
              <w:rPr>
                <w:noProof/>
                <w:webHidden/>
              </w:rPr>
            </w:r>
            <w:r>
              <w:rPr>
                <w:noProof/>
                <w:webHidden/>
              </w:rPr>
              <w:fldChar w:fldCharType="separate"/>
            </w:r>
            <w:r>
              <w:rPr>
                <w:noProof/>
                <w:webHidden/>
              </w:rPr>
              <w:t>103</w:t>
            </w:r>
            <w:r>
              <w:rPr>
                <w:noProof/>
                <w:webHidden/>
              </w:rPr>
              <w:fldChar w:fldCharType="end"/>
            </w:r>
          </w:hyperlink>
        </w:p>
        <w:p w14:paraId="21F214D8" w14:textId="4AABD4D2"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6" w:history="1">
            <w:r w:rsidRPr="004F4933">
              <w:rPr>
                <w:rStyle w:val="Hyperlink"/>
                <w:rFonts w:ascii="Tahoma" w:hAnsi="Tahoma" w:cs="Tahoma"/>
                <w:noProof/>
              </w:rPr>
              <w:t>4.2.2.1.7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_Toc145879016 \h </w:instrText>
            </w:r>
            <w:r>
              <w:rPr>
                <w:noProof/>
                <w:webHidden/>
              </w:rPr>
            </w:r>
            <w:r>
              <w:rPr>
                <w:noProof/>
                <w:webHidden/>
              </w:rPr>
              <w:fldChar w:fldCharType="separate"/>
            </w:r>
            <w:r>
              <w:rPr>
                <w:noProof/>
                <w:webHidden/>
              </w:rPr>
              <w:t>104</w:t>
            </w:r>
            <w:r>
              <w:rPr>
                <w:noProof/>
                <w:webHidden/>
              </w:rPr>
              <w:fldChar w:fldCharType="end"/>
            </w:r>
          </w:hyperlink>
        </w:p>
        <w:p w14:paraId="5F165DBC" w14:textId="50890146"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17" w:history="1">
            <w:r w:rsidRPr="004F4933">
              <w:rPr>
                <w:rStyle w:val="Hyperlink"/>
                <w:rFonts w:ascii="Tahoma" w:hAnsi="Tahoma" w:cs="Tahoma"/>
                <w:noProof/>
              </w:rPr>
              <w:t>4.2.2.2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Selected Features</w:t>
            </w:r>
            <w:r>
              <w:rPr>
                <w:noProof/>
                <w:webHidden/>
              </w:rPr>
              <w:tab/>
            </w:r>
            <w:r>
              <w:rPr>
                <w:noProof/>
                <w:webHidden/>
              </w:rPr>
              <w:fldChar w:fldCharType="begin"/>
            </w:r>
            <w:r>
              <w:rPr>
                <w:noProof/>
                <w:webHidden/>
              </w:rPr>
              <w:instrText xml:space="preserve"> PAGEREF _Toc145879017 \h </w:instrText>
            </w:r>
            <w:r>
              <w:rPr>
                <w:noProof/>
                <w:webHidden/>
              </w:rPr>
            </w:r>
            <w:r>
              <w:rPr>
                <w:noProof/>
                <w:webHidden/>
              </w:rPr>
              <w:fldChar w:fldCharType="separate"/>
            </w:r>
            <w:r>
              <w:rPr>
                <w:noProof/>
                <w:webHidden/>
              </w:rPr>
              <w:t>106</w:t>
            </w:r>
            <w:r>
              <w:rPr>
                <w:noProof/>
                <w:webHidden/>
              </w:rPr>
              <w:fldChar w:fldCharType="end"/>
            </w:r>
          </w:hyperlink>
        </w:p>
        <w:p w14:paraId="7816E922" w14:textId="3C0F94CB"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8" w:history="1">
            <w:r w:rsidRPr="004F4933">
              <w:rPr>
                <w:rStyle w:val="Hyperlink"/>
                <w:rFonts w:ascii="Tahoma" w:hAnsi="Tahoma" w:cs="Tahoma"/>
                <w:noProof/>
              </w:rPr>
              <w:t>4.2.2.2.1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Logistic Regression</w:t>
            </w:r>
            <w:r>
              <w:rPr>
                <w:noProof/>
                <w:webHidden/>
              </w:rPr>
              <w:tab/>
            </w:r>
            <w:r>
              <w:rPr>
                <w:noProof/>
                <w:webHidden/>
              </w:rPr>
              <w:fldChar w:fldCharType="begin"/>
            </w:r>
            <w:r>
              <w:rPr>
                <w:noProof/>
                <w:webHidden/>
              </w:rPr>
              <w:instrText xml:space="preserve"> PAGEREF _Toc145879018 \h </w:instrText>
            </w:r>
            <w:r>
              <w:rPr>
                <w:noProof/>
                <w:webHidden/>
              </w:rPr>
            </w:r>
            <w:r>
              <w:rPr>
                <w:noProof/>
                <w:webHidden/>
              </w:rPr>
              <w:fldChar w:fldCharType="separate"/>
            </w:r>
            <w:r>
              <w:rPr>
                <w:noProof/>
                <w:webHidden/>
              </w:rPr>
              <w:t>106</w:t>
            </w:r>
            <w:r>
              <w:rPr>
                <w:noProof/>
                <w:webHidden/>
              </w:rPr>
              <w:fldChar w:fldCharType="end"/>
            </w:r>
          </w:hyperlink>
        </w:p>
        <w:p w14:paraId="21FAB683" w14:textId="736BE445"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19" w:history="1">
            <w:r w:rsidRPr="004F4933">
              <w:rPr>
                <w:rStyle w:val="Hyperlink"/>
                <w:rFonts w:ascii="Tahoma" w:hAnsi="Tahoma" w:cs="Tahoma"/>
                <w:noProof/>
              </w:rPr>
              <w:t>4.2.2.2.2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Decision Tree</w:t>
            </w:r>
            <w:r>
              <w:rPr>
                <w:noProof/>
                <w:webHidden/>
              </w:rPr>
              <w:tab/>
            </w:r>
            <w:r>
              <w:rPr>
                <w:noProof/>
                <w:webHidden/>
              </w:rPr>
              <w:fldChar w:fldCharType="begin"/>
            </w:r>
            <w:r>
              <w:rPr>
                <w:noProof/>
                <w:webHidden/>
              </w:rPr>
              <w:instrText xml:space="preserve"> PAGEREF _Toc145879019 \h </w:instrText>
            </w:r>
            <w:r>
              <w:rPr>
                <w:noProof/>
                <w:webHidden/>
              </w:rPr>
            </w:r>
            <w:r>
              <w:rPr>
                <w:noProof/>
                <w:webHidden/>
              </w:rPr>
              <w:fldChar w:fldCharType="separate"/>
            </w:r>
            <w:r>
              <w:rPr>
                <w:noProof/>
                <w:webHidden/>
              </w:rPr>
              <w:t>107</w:t>
            </w:r>
            <w:r>
              <w:rPr>
                <w:noProof/>
                <w:webHidden/>
              </w:rPr>
              <w:fldChar w:fldCharType="end"/>
            </w:r>
          </w:hyperlink>
        </w:p>
        <w:p w14:paraId="2A388E7E" w14:textId="3BF200E1"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20" w:history="1">
            <w:r w:rsidRPr="004F4933">
              <w:rPr>
                <w:rStyle w:val="Hyperlink"/>
                <w:rFonts w:ascii="Tahoma" w:hAnsi="Tahoma" w:cs="Tahoma"/>
                <w:noProof/>
              </w:rPr>
              <w:t>4.2.2.2.3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Random Forest</w:t>
            </w:r>
            <w:r>
              <w:rPr>
                <w:noProof/>
                <w:webHidden/>
              </w:rPr>
              <w:tab/>
            </w:r>
            <w:r>
              <w:rPr>
                <w:noProof/>
                <w:webHidden/>
              </w:rPr>
              <w:fldChar w:fldCharType="begin"/>
            </w:r>
            <w:r>
              <w:rPr>
                <w:noProof/>
                <w:webHidden/>
              </w:rPr>
              <w:instrText xml:space="preserve"> PAGEREF _Toc145879020 \h </w:instrText>
            </w:r>
            <w:r>
              <w:rPr>
                <w:noProof/>
                <w:webHidden/>
              </w:rPr>
            </w:r>
            <w:r>
              <w:rPr>
                <w:noProof/>
                <w:webHidden/>
              </w:rPr>
              <w:fldChar w:fldCharType="separate"/>
            </w:r>
            <w:r>
              <w:rPr>
                <w:noProof/>
                <w:webHidden/>
              </w:rPr>
              <w:t>108</w:t>
            </w:r>
            <w:r>
              <w:rPr>
                <w:noProof/>
                <w:webHidden/>
              </w:rPr>
              <w:fldChar w:fldCharType="end"/>
            </w:r>
          </w:hyperlink>
        </w:p>
        <w:p w14:paraId="56BF3583" w14:textId="57EAEAE3"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21" w:history="1">
            <w:r w:rsidRPr="004F4933">
              <w:rPr>
                <w:rStyle w:val="Hyperlink"/>
                <w:rFonts w:ascii="Tahoma" w:hAnsi="Tahoma" w:cs="Tahoma"/>
                <w:noProof/>
              </w:rPr>
              <w:t>4.2.2.2.4</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Gradient Boosting Classifier</w:t>
            </w:r>
            <w:r>
              <w:rPr>
                <w:noProof/>
                <w:webHidden/>
              </w:rPr>
              <w:tab/>
            </w:r>
            <w:r>
              <w:rPr>
                <w:noProof/>
                <w:webHidden/>
              </w:rPr>
              <w:fldChar w:fldCharType="begin"/>
            </w:r>
            <w:r>
              <w:rPr>
                <w:noProof/>
                <w:webHidden/>
              </w:rPr>
              <w:instrText xml:space="preserve"> PAGEREF _Toc145879021 \h </w:instrText>
            </w:r>
            <w:r>
              <w:rPr>
                <w:noProof/>
                <w:webHidden/>
              </w:rPr>
            </w:r>
            <w:r>
              <w:rPr>
                <w:noProof/>
                <w:webHidden/>
              </w:rPr>
              <w:fldChar w:fldCharType="separate"/>
            </w:r>
            <w:r>
              <w:rPr>
                <w:noProof/>
                <w:webHidden/>
              </w:rPr>
              <w:t>109</w:t>
            </w:r>
            <w:r>
              <w:rPr>
                <w:noProof/>
                <w:webHidden/>
              </w:rPr>
              <w:fldChar w:fldCharType="end"/>
            </w:r>
          </w:hyperlink>
        </w:p>
        <w:p w14:paraId="0074D635" w14:textId="4A07EB23"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22" w:history="1">
            <w:r w:rsidRPr="004F4933">
              <w:rPr>
                <w:rStyle w:val="Hyperlink"/>
                <w:rFonts w:ascii="Tahoma" w:hAnsi="Tahoma" w:cs="Tahoma"/>
                <w:noProof/>
              </w:rPr>
              <w:t>4.2.2.2.5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LightGBM</w:t>
            </w:r>
            <w:r>
              <w:rPr>
                <w:noProof/>
                <w:webHidden/>
              </w:rPr>
              <w:tab/>
            </w:r>
            <w:r>
              <w:rPr>
                <w:noProof/>
                <w:webHidden/>
              </w:rPr>
              <w:fldChar w:fldCharType="begin"/>
            </w:r>
            <w:r>
              <w:rPr>
                <w:noProof/>
                <w:webHidden/>
              </w:rPr>
              <w:instrText xml:space="preserve"> PAGEREF _Toc145879022 \h </w:instrText>
            </w:r>
            <w:r>
              <w:rPr>
                <w:noProof/>
                <w:webHidden/>
              </w:rPr>
            </w:r>
            <w:r>
              <w:rPr>
                <w:noProof/>
                <w:webHidden/>
              </w:rPr>
              <w:fldChar w:fldCharType="separate"/>
            </w:r>
            <w:r>
              <w:rPr>
                <w:noProof/>
                <w:webHidden/>
              </w:rPr>
              <w:t>110</w:t>
            </w:r>
            <w:r>
              <w:rPr>
                <w:noProof/>
                <w:webHidden/>
              </w:rPr>
              <w:fldChar w:fldCharType="end"/>
            </w:r>
          </w:hyperlink>
        </w:p>
        <w:p w14:paraId="1D4A6D26" w14:textId="7B5C872D"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23" w:history="1">
            <w:r w:rsidRPr="004F4933">
              <w:rPr>
                <w:rStyle w:val="Hyperlink"/>
                <w:rFonts w:ascii="Tahoma" w:hAnsi="Tahoma" w:cs="Tahoma"/>
                <w:noProof/>
              </w:rPr>
              <w:t>4.2.2.2.6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Model Validation</w:t>
            </w:r>
            <w:r>
              <w:rPr>
                <w:noProof/>
                <w:webHidden/>
              </w:rPr>
              <w:tab/>
            </w:r>
            <w:r>
              <w:rPr>
                <w:noProof/>
                <w:webHidden/>
              </w:rPr>
              <w:fldChar w:fldCharType="begin"/>
            </w:r>
            <w:r>
              <w:rPr>
                <w:noProof/>
                <w:webHidden/>
              </w:rPr>
              <w:instrText xml:space="preserve"> PAGEREF _Toc145879023 \h </w:instrText>
            </w:r>
            <w:r>
              <w:rPr>
                <w:noProof/>
                <w:webHidden/>
              </w:rPr>
            </w:r>
            <w:r>
              <w:rPr>
                <w:noProof/>
                <w:webHidden/>
              </w:rPr>
              <w:fldChar w:fldCharType="separate"/>
            </w:r>
            <w:r>
              <w:rPr>
                <w:noProof/>
                <w:webHidden/>
              </w:rPr>
              <w:t>112</w:t>
            </w:r>
            <w:r>
              <w:rPr>
                <w:noProof/>
                <w:webHidden/>
              </w:rPr>
              <w:fldChar w:fldCharType="end"/>
            </w:r>
          </w:hyperlink>
        </w:p>
        <w:p w14:paraId="4B49FFA1" w14:textId="4CA56F5B" w:rsidR="00186505" w:rsidRDefault="00186505">
          <w:pPr>
            <w:pStyle w:val="TOC1"/>
            <w:tabs>
              <w:tab w:val="left" w:pos="1320"/>
              <w:tab w:val="right" w:leader="dot" w:pos="9016"/>
            </w:tabs>
            <w:rPr>
              <w:rFonts w:eastAsiaTheme="minorEastAsia" w:cstheme="minorBidi"/>
              <w:b w:val="0"/>
              <w:bCs w:val="0"/>
              <w:caps w:val="0"/>
              <w:noProof/>
              <w:kern w:val="2"/>
              <w:sz w:val="22"/>
              <w:szCs w:val="22"/>
              <w:lang w:eastAsia="en-IE"/>
              <w14:ligatures w14:val="standardContextual"/>
            </w:rPr>
          </w:pPr>
          <w:hyperlink w:anchor="_Toc145879024" w:history="1">
            <w:r w:rsidRPr="004F4933">
              <w:rPr>
                <w:rStyle w:val="Hyperlink"/>
                <w:rFonts w:ascii="Tahoma" w:hAnsi="Tahoma" w:cs="Tahoma"/>
                <w:noProof/>
              </w:rPr>
              <w:t>4.2.2.2.7</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Evaluation on Unseen Data</w:t>
            </w:r>
            <w:r>
              <w:rPr>
                <w:noProof/>
                <w:webHidden/>
              </w:rPr>
              <w:tab/>
            </w:r>
            <w:r>
              <w:rPr>
                <w:noProof/>
                <w:webHidden/>
              </w:rPr>
              <w:fldChar w:fldCharType="begin"/>
            </w:r>
            <w:r>
              <w:rPr>
                <w:noProof/>
                <w:webHidden/>
              </w:rPr>
              <w:instrText xml:space="preserve"> PAGEREF _Toc145879024 \h </w:instrText>
            </w:r>
            <w:r>
              <w:rPr>
                <w:noProof/>
                <w:webHidden/>
              </w:rPr>
            </w:r>
            <w:r>
              <w:rPr>
                <w:noProof/>
                <w:webHidden/>
              </w:rPr>
              <w:fldChar w:fldCharType="separate"/>
            </w:r>
            <w:r>
              <w:rPr>
                <w:noProof/>
                <w:webHidden/>
              </w:rPr>
              <w:t>112</w:t>
            </w:r>
            <w:r>
              <w:rPr>
                <w:noProof/>
                <w:webHidden/>
              </w:rPr>
              <w:fldChar w:fldCharType="end"/>
            </w:r>
          </w:hyperlink>
        </w:p>
        <w:p w14:paraId="70E0AB00" w14:textId="5D30D2F6" w:rsidR="00186505" w:rsidRDefault="00186505">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79025" w:history="1">
            <w:r w:rsidRPr="004F4933">
              <w:rPr>
                <w:rStyle w:val="Hyperlink"/>
                <w:rFonts w:ascii="Tahoma" w:eastAsiaTheme="majorEastAsia" w:hAnsi="Tahoma" w:cs="Tahoma"/>
                <w:noProof/>
              </w:rPr>
              <w:t>5.</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Discussion</w:t>
            </w:r>
            <w:r>
              <w:rPr>
                <w:noProof/>
                <w:webHidden/>
              </w:rPr>
              <w:tab/>
            </w:r>
            <w:r>
              <w:rPr>
                <w:noProof/>
                <w:webHidden/>
              </w:rPr>
              <w:fldChar w:fldCharType="begin"/>
            </w:r>
            <w:r>
              <w:rPr>
                <w:noProof/>
                <w:webHidden/>
              </w:rPr>
              <w:instrText xml:space="preserve"> PAGEREF _Toc145879025 \h </w:instrText>
            </w:r>
            <w:r>
              <w:rPr>
                <w:noProof/>
                <w:webHidden/>
              </w:rPr>
            </w:r>
            <w:r>
              <w:rPr>
                <w:noProof/>
                <w:webHidden/>
              </w:rPr>
              <w:fldChar w:fldCharType="separate"/>
            </w:r>
            <w:r>
              <w:rPr>
                <w:noProof/>
                <w:webHidden/>
              </w:rPr>
              <w:t>115</w:t>
            </w:r>
            <w:r>
              <w:rPr>
                <w:noProof/>
                <w:webHidden/>
              </w:rPr>
              <w:fldChar w:fldCharType="end"/>
            </w:r>
          </w:hyperlink>
        </w:p>
        <w:p w14:paraId="760D098C" w14:textId="01B5CD31"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9026" w:history="1">
            <w:r w:rsidRPr="004F4933">
              <w:rPr>
                <w:rStyle w:val="Hyperlink"/>
                <w:rFonts w:ascii="Tahoma" w:eastAsiaTheme="majorEastAsia" w:hAnsi="Tahoma" w:cs="Tahoma"/>
                <w:noProof/>
              </w:rPr>
              <w:t>5.1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Feature Correlation And Feature Importance</w:t>
            </w:r>
            <w:r>
              <w:rPr>
                <w:noProof/>
                <w:webHidden/>
              </w:rPr>
              <w:tab/>
            </w:r>
            <w:r>
              <w:rPr>
                <w:noProof/>
                <w:webHidden/>
              </w:rPr>
              <w:fldChar w:fldCharType="begin"/>
            </w:r>
            <w:r>
              <w:rPr>
                <w:noProof/>
                <w:webHidden/>
              </w:rPr>
              <w:instrText xml:space="preserve"> PAGEREF _Toc145879026 \h </w:instrText>
            </w:r>
            <w:r>
              <w:rPr>
                <w:noProof/>
                <w:webHidden/>
              </w:rPr>
            </w:r>
            <w:r>
              <w:rPr>
                <w:noProof/>
                <w:webHidden/>
              </w:rPr>
              <w:fldChar w:fldCharType="separate"/>
            </w:r>
            <w:r>
              <w:rPr>
                <w:noProof/>
                <w:webHidden/>
              </w:rPr>
              <w:t>115</w:t>
            </w:r>
            <w:r>
              <w:rPr>
                <w:noProof/>
                <w:webHidden/>
              </w:rPr>
              <w:fldChar w:fldCharType="end"/>
            </w:r>
          </w:hyperlink>
        </w:p>
        <w:p w14:paraId="6D342516" w14:textId="577087C1"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9027" w:history="1">
            <w:r w:rsidRPr="004F4933">
              <w:rPr>
                <w:rStyle w:val="Hyperlink"/>
                <w:rFonts w:ascii="Tahoma" w:hAnsi="Tahoma" w:cs="Tahoma"/>
                <w:noProof/>
              </w:rPr>
              <w:t>5.1.1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Imbalanced Dataset</w:t>
            </w:r>
            <w:r>
              <w:rPr>
                <w:noProof/>
                <w:webHidden/>
              </w:rPr>
              <w:tab/>
            </w:r>
            <w:r>
              <w:rPr>
                <w:noProof/>
                <w:webHidden/>
              </w:rPr>
              <w:fldChar w:fldCharType="begin"/>
            </w:r>
            <w:r>
              <w:rPr>
                <w:noProof/>
                <w:webHidden/>
              </w:rPr>
              <w:instrText xml:space="preserve"> PAGEREF _Toc145879027 \h </w:instrText>
            </w:r>
            <w:r>
              <w:rPr>
                <w:noProof/>
                <w:webHidden/>
              </w:rPr>
            </w:r>
            <w:r>
              <w:rPr>
                <w:noProof/>
                <w:webHidden/>
              </w:rPr>
              <w:fldChar w:fldCharType="separate"/>
            </w:r>
            <w:r>
              <w:rPr>
                <w:noProof/>
                <w:webHidden/>
              </w:rPr>
              <w:t>115</w:t>
            </w:r>
            <w:r>
              <w:rPr>
                <w:noProof/>
                <w:webHidden/>
              </w:rPr>
              <w:fldChar w:fldCharType="end"/>
            </w:r>
          </w:hyperlink>
        </w:p>
        <w:p w14:paraId="047FA61F" w14:textId="1FA86A40"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9028" w:history="1">
            <w:r w:rsidRPr="004F4933">
              <w:rPr>
                <w:rStyle w:val="Hyperlink"/>
                <w:rFonts w:ascii="Tahoma" w:hAnsi="Tahoma" w:cs="Tahoma"/>
                <w:noProof/>
              </w:rPr>
              <w:t>5.1.2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hAnsi="Tahoma" w:cs="Tahoma"/>
                <w:noProof/>
              </w:rPr>
              <w:t>Oversampled Dataset</w:t>
            </w:r>
            <w:r>
              <w:rPr>
                <w:noProof/>
                <w:webHidden/>
              </w:rPr>
              <w:tab/>
            </w:r>
            <w:r>
              <w:rPr>
                <w:noProof/>
                <w:webHidden/>
              </w:rPr>
              <w:fldChar w:fldCharType="begin"/>
            </w:r>
            <w:r>
              <w:rPr>
                <w:noProof/>
                <w:webHidden/>
              </w:rPr>
              <w:instrText xml:space="preserve"> PAGEREF _Toc145879028 \h </w:instrText>
            </w:r>
            <w:r>
              <w:rPr>
                <w:noProof/>
                <w:webHidden/>
              </w:rPr>
            </w:r>
            <w:r>
              <w:rPr>
                <w:noProof/>
                <w:webHidden/>
              </w:rPr>
              <w:fldChar w:fldCharType="separate"/>
            </w:r>
            <w:r>
              <w:rPr>
                <w:noProof/>
                <w:webHidden/>
              </w:rPr>
              <w:t>116</w:t>
            </w:r>
            <w:r>
              <w:rPr>
                <w:noProof/>
                <w:webHidden/>
              </w:rPr>
              <w:fldChar w:fldCharType="end"/>
            </w:r>
          </w:hyperlink>
        </w:p>
        <w:p w14:paraId="3014A0BF" w14:textId="751D78C7"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9029" w:history="1">
            <w:r w:rsidRPr="004F4933">
              <w:rPr>
                <w:rStyle w:val="Hyperlink"/>
                <w:rFonts w:ascii="Tahoma" w:eastAsiaTheme="majorEastAsia" w:hAnsi="Tahoma" w:cs="Tahoma"/>
                <w:noProof/>
              </w:rPr>
              <w:t>5.2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Machine Learning Models &amp; Hyperparameter Tuning</w:t>
            </w:r>
            <w:r>
              <w:rPr>
                <w:noProof/>
                <w:webHidden/>
              </w:rPr>
              <w:tab/>
            </w:r>
            <w:r>
              <w:rPr>
                <w:noProof/>
                <w:webHidden/>
              </w:rPr>
              <w:fldChar w:fldCharType="begin"/>
            </w:r>
            <w:r>
              <w:rPr>
                <w:noProof/>
                <w:webHidden/>
              </w:rPr>
              <w:instrText xml:space="preserve"> PAGEREF _Toc145879029 \h </w:instrText>
            </w:r>
            <w:r>
              <w:rPr>
                <w:noProof/>
                <w:webHidden/>
              </w:rPr>
            </w:r>
            <w:r>
              <w:rPr>
                <w:noProof/>
                <w:webHidden/>
              </w:rPr>
              <w:fldChar w:fldCharType="separate"/>
            </w:r>
            <w:r>
              <w:rPr>
                <w:noProof/>
                <w:webHidden/>
              </w:rPr>
              <w:t>120</w:t>
            </w:r>
            <w:r>
              <w:rPr>
                <w:noProof/>
                <w:webHidden/>
              </w:rPr>
              <w:fldChar w:fldCharType="end"/>
            </w:r>
          </w:hyperlink>
        </w:p>
        <w:p w14:paraId="22677CAE" w14:textId="6B596BB5"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9030" w:history="1">
            <w:r w:rsidRPr="004F4933">
              <w:rPr>
                <w:rStyle w:val="Hyperlink"/>
                <w:rFonts w:ascii="Tahoma" w:eastAsiaTheme="majorEastAsia" w:hAnsi="Tahoma" w:cs="Tahoma"/>
                <w:noProof/>
              </w:rPr>
              <w:t>5.2.1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Original Imbalanced Dataset</w:t>
            </w:r>
            <w:r>
              <w:rPr>
                <w:noProof/>
                <w:webHidden/>
              </w:rPr>
              <w:tab/>
            </w:r>
            <w:r>
              <w:rPr>
                <w:noProof/>
                <w:webHidden/>
              </w:rPr>
              <w:fldChar w:fldCharType="begin"/>
            </w:r>
            <w:r>
              <w:rPr>
                <w:noProof/>
                <w:webHidden/>
              </w:rPr>
              <w:instrText xml:space="preserve"> PAGEREF _Toc145879030 \h </w:instrText>
            </w:r>
            <w:r>
              <w:rPr>
                <w:noProof/>
                <w:webHidden/>
              </w:rPr>
            </w:r>
            <w:r>
              <w:rPr>
                <w:noProof/>
                <w:webHidden/>
              </w:rPr>
              <w:fldChar w:fldCharType="separate"/>
            </w:r>
            <w:r>
              <w:rPr>
                <w:noProof/>
                <w:webHidden/>
              </w:rPr>
              <w:t>120</w:t>
            </w:r>
            <w:r>
              <w:rPr>
                <w:noProof/>
                <w:webHidden/>
              </w:rPr>
              <w:fldChar w:fldCharType="end"/>
            </w:r>
          </w:hyperlink>
        </w:p>
        <w:p w14:paraId="7726E903" w14:textId="0E50B653"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31" w:history="1">
            <w:r w:rsidRPr="004F4933">
              <w:rPr>
                <w:rStyle w:val="Hyperlink"/>
                <w:rFonts w:ascii="Tahoma" w:eastAsiaTheme="majorEastAsia" w:hAnsi="Tahoma" w:cs="Tahoma"/>
                <w:noProof/>
              </w:rPr>
              <w:t>5.2.1.1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_Toc145879031 \h </w:instrText>
            </w:r>
            <w:r>
              <w:rPr>
                <w:noProof/>
                <w:webHidden/>
              </w:rPr>
            </w:r>
            <w:r>
              <w:rPr>
                <w:noProof/>
                <w:webHidden/>
              </w:rPr>
              <w:fldChar w:fldCharType="separate"/>
            </w:r>
            <w:r>
              <w:rPr>
                <w:noProof/>
                <w:webHidden/>
              </w:rPr>
              <w:t>120</w:t>
            </w:r>
            <w:r>
              <w:rPr>
                <w:noProof/>
                <w:webHidden/>
              </w:rPr>
              <w:fldChar w:fldCharType="end"/>
            </w:r>
          </w:hyperlink>
        </w:p>
        <w:p w14:paraId="2AC61512" w14:textId="62DDC75A"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32" w:history="1">
            <w:r w:rsidRPr="004F4933">
              <w:rPr>
                <w:rStyle w:val="Hyperlink"/>
                <w:rFonts w:ascii="Tahoma" w:eastAsiaTheme="majorEastAsia" w:hAnsi="Tahoma" w:cs="Tahoma"/>
                <w:noProof/>
              </w:rPr>
              <w:t>5.2.1.2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_Toc145879032 \h </w:instrText>
            </w:r>
            <w:r>
              <w:rPr>
                <w:noProof/>
                <w:webHidden/>
              </w:rPr>
            </w:r>
            <w:r>
              <w:rPr>
                <w:noProof/>
                <w:webHidden/>
              </w:rPr>
              <w:fldChar w:fldCharType="separate"/>
            </w:r>
            <w:r>
              <w:rPr>
                <w:noProof/>
                <w:webHidden/>
              </w:rPr>
              <w:t>121</w:t>
            </w:r>
            <w:r>
              <w:rPr>
                <w:noProof/>
                <w:webHidden/>
              </w:rPr>
              <w:fldChar w:fldCharType="end"/>
            </w:r>
          </w:hyperlink>
        </w:p>
        <w:p w14:paraId="0C232C7C" w14:textId="6B7ECFC9" w:rsidR="00186505" w:rsidRDefault="00186505">
          <w:pPr>
            <w:pStyle w:val="TOC1"/>
            <w:tabs>
              <w:tab w:val="left" w:pos="880"/>
              <w:tab w:val="right" w:leader="dot" w:pos="9016"/>
            </w:tabs>
            <w:rPr>
              <w:rFonts w:eastAsiaTheme="minorEastAsia" w:cstheme="minorBidi"/>
              <w:b w:val="0"/>
              <w:bCs w:val="0"/>
              <w:caps w:val="0"/>
              <w:noProof/>
              <w:kern w:val="2"/>
              <w:sz w:val="22"/>
              <w:szCs w:val="22"/>
              <w:lang w:eastAsia="en-IE"/>
              <w14:ligatures w14:val="standardContextual"/>
            </w:rPr>
          </w:pPr>
          <w:hyperlink w:anchor="_Toc145879033" w:history="1">
            <w:r w:rsidRPr="004F4933">
              <w:rPr>
                <w:rStyle w:val="Hyperlink"/>
                <w:rFonts w:ascii="Tahoma" w:eastAsiaTheme="majorEastAsia" w:hAnsi="Tahoma" w:cs="Tahoma"/>
                <w:noProof/>
              </w:rPr>
              <w:t>5.2.2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Oversampled Dataset</w:t>
            </w:r>
            <w:r>
              <w:rPr>
                <w:noProof/>
                <w:webHidden/>
              </w:rPr>
              <w:tab/>
            </w:r>
            <w:r>
              <w:rPr>
                <w:noProof/>
                <w:webHidden/>
              </w:rPr>
              <w:fldChar w:fldCharType="begin"/>
            </w:r>
            <w:r>
              <w:rPr>
                <w:noProof/>
                <w:webHidden/>
              </w:rPr>
              <w:instrText xml:space="preserve"> PAGEREF _Toc145879033 \h </w:instrText>
            </w:r>
            <w:r>
              <w:rPr>
                <w:noProof/>
                <w:webHidden/>
              </w:rPr>
            </w:r>
            <w:r>
              <w:rPr>
                <w:noProof/>
                <w:webHidden/>
              </w:rPr>
              <w:fldChar w:fldCharType="separate"/>
            </w:r>
            <w:r>
              <w:rPr>
                <w:noProof/>
                <w:webHidden/>
              </w:rPr>
              <w:t>123</w:t>
            </w:r>
            <w:r>
              <w:rPr>
                <w:noProof/>
                <w:webHidden/>
              </w:rPr>
              <w:fldChar w:fldCharType="end"/>
            </w:r>
          </w:hyperlink>
        </w:p>
        <w:p w14:paraId="3C6E3576" w14:textId="6B31298A"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34" w:history="1">
            <w:r w:rsidRPr="004F4933">
              <w:rPr>
                <w:rStyle w:val="Hyperlink"/>
                <w:rFonts w:ascii="Tahoma" w:eastAsiaTheme="majorEastAsia" w:hAnsi="Tahoma" w:cs="Tahoma"/>
                <w:noProof/>
              </w:rPr>
              <w:t>5.2.2.1</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All Features</w:t>
            </w:r>
            <w:r>
              <w:rPr>
                <w:noProof/>
                <w:webHidden/>
              </w:rPr>
              <w:tab/>
            </w:r>
            <w:r>
              <w:rPr>
                <w:noProof/>
                <w:webHidden/>
              </w:rPr>
              <w:fldChar w:fldCharType="begin"/>
            </w:r>
            <w:r>
              <w:rPr>
                <w:noProof/>
                <w:webHidden/>
              </w:rPr>
              <w:instrText xml:space="preserve"> PAGEREF _Toc145879034 \h </w:instrText>
            </w:r>
            <w:r>
              <w:rPr>
                <w:noProof/>
                <w:webHidden/>
              </w:rPr>
            </w:r>
            <w:r>
              <w:rPr>
                <w:noProof/>
                <w:webHidden/>
              </w:rPr>
              <w:fldChar w:fldCharType="separate"/>
            </w:r>
            <w:r>
              <w:rPr>
                <w:noProof/>
                <w:webHidden/>
              </w:rPr>
              <w:t>123</w:t>
            </w:r>
            <w:r>
              <w:rPr>
                <w:noProof/>
                <w:webHidden/>
              </w:rPr>
              <w:fldChar w:fldCharType="end"/>
            </w:r>
          </w:hyperlink>
        </w:p>
        <w:p w14:paraId="6B05D458" w14:textId="3BDFC97D" w:rsidR="00186505" w:rsidRDefault="00186505">
          <w:pPr>
            <w:pStyle w:val="TOC1"/>
            <w:tabs>
              <w:tab w:val="left" w:pos="1100"/>
              <w:tab w:val="right" w:leader="dot" w:pos="9016"/>
            </w:tabs>
            <w:rPr>
              <w:rFonts w:eastAsiaTheme="minorEastAsia" w:cstheme="minorBidi"/>
              <w:b w:val="0"/>
              <w:bCs w:val="0"/>
              <w:caps w:val="0"/>
              <w:noProof/>
              <w:kern w:val="2"/>
              <w:sz w:val="22"/>
              <w:szCs w:val="22"/>
              <w:lang w:eastAsia="en-IE"/>
              <w14:ligatures w14:val="standardContextual"/>
            </w:rPr>
          </w:pPr>
          <w:hyperlink w:anchor="_Toc145879035" w:history="1">
            <w:r w:rsidRPr="004F4933">
              <w:rPr>
                <w:rStyle w:val="Hyperlink"/>
                <w:rFonts w:ascii="Tahoma" w:eastAsiaTheme="majorEastAsia" w:hAnsi="Tahoma" w:cs="Tahoma"/>
                <w:noProof/>
              </w:rPr>
              <w:t>5.2.2.2</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Selected Features</w:t>
            </w:r>
            <w:r>
              <w:rPr>
                <w:noProof/>
                <w:webHidden/>
              </w:rPr>
              <w:tab/>
            </w:r>
            <w:r>
              <w:rPr>
                <w:noProof/>
                <w:webHidden/>
              </w:rPr>
              <w:fldChar w:fldCharType="begin"/>
            </w:r>
            <w:r>
              <w:rPr>
                <w:noProof/>
                <w:webHidden/>
              </w:rPr>
              <w:instrText xml:space="preserve"> PAGEREF _Toc145879035 \h </w:instrText>
            </w:r>
            <w:r>
              <w:rPr>
                <w:noProof/>
                <w:webHidden/>
              </w:rPr>
            </w:r>
            <w:r>
              <w:rPr>
                <w:noProof/>
                <w:webHidden/>
              </w:rPr>
              <w:fldChar w:fldCharType="separate"/>
            </w:r>
            <w:r>
              <w:rPr>
                <w:noProof/>
                <w:webHidden/>
              </w:rPr>
              <w:t>124</w:t>
            </w:r>
            <w:r>
              <w:rPr>
                <w:noProof/>
                <w:webHidden/>
              </w:rPr>
              <w:fldChar w:fldCharType="end"/>
            </w:r>
          </w:hyperlink>
        </w:p>
        <w:p w14:paraId="59B0240F" w14:textId="03AC09B1" w:rsidR="00186505" w:rsidRDefault="00186505">
          <w:pPr>
            <w:pStyle w:val="TOC1"/>
            <w:tabs>
              <w:tab w:val="left" w:pos="660"/>
              <w:tab w:val="right" w:leader="dot" w:pos="9016"/>
            </w:tabs>
            <w:rPr>
              <w:rFonts w:eastAsiaTheme="minorEastAsia" w:cstheme="minorBidi"/>
              <w:b w:val="0"/>
              <w:bCs w:val="0"/>
              <w:caps w:val="0"/>
              <w:noProof/>
              <w:kern w:val="2"/>
              <w:sz w:val="22"/>
              <w:szCs w:val="22"/>
              <w:lang w:eastAsia="en-IE"/>
              <w14:ligatures w14:val="standardContextual"/>
            </w:rPr>
          </w:pPr>
          <w:hyperlink w:anchor="_Toc145879036" w:history="1">
            <w:r w:rsidRPr="004F4933">
              <w:rPr>
                <w:rStyle w:val="Hyperlink"/>
                <w:rFonts w:ascii="Tahoma" w:eastAsiaTheme="majorEastAsia" w:hAnsi="Tahoma" w:cs="Tahoma"/>
                <w:noProof/>
              </w:rPr>
              <w:t>5.3</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Future Research</w:t>
            </w:r>
            <w:r>
              <w:rPr>
                <w:noProof/>
                <w:webHidden/>
              </w:rPr>
              <w:tab/>
            </w:r>
            <w:r>
              <w:rPr>
                <w:noProof/>
                <w:webHidden/>
              </w:rPr>
              <w:fldChar w:fldCharType="begin"/>
            </w:r>
            <w:r>
              <w:rPr>
                <w:noProof/>
                <w:webHidden/>
              </w:rPr>
              <w:instrText xml:space="preserve"> PAGEREF _Toc145879036 \h </w:instrText>
            </w:r>
            <w:r>
              <w:rPr>
                <w:noProof/>
                <w:webHidden/>
              </w:rPr>
            </w:r>
            <w:r>
              <w:rPr>
                <w:noProof/>
                <w:webHidden/>
              </w:rPr>
              <w:fldChar w:fldCharType="separate"/>
            </w:r>
            <w:r>
              <w:rPr>
                <w:noProof/>
                <w:webHidden/>
              </w:rPr>
              <w:t>129</w:t>
            </w:r>
            <w:r>
              <w:rPr>
                <w:noProof/>
                <w:webHidden/>
              </w:rPr>
              <w:fldChar w:fldCharType="end"/>
            </w:r>
          </w:hyperlink>
        </w:p>
        <w:p w14:paraId="55644976" w14:textId="310887F8" w:rsidR="00186505" w:rsidRDefault="00186505">
          <w:pPr>
            <w:pStyle w:val="TOC1"/>
            <w:tabs>
              <w:tab w:val="left" w:pos="440"/>
              <w:tab w:val="right" w:leader="dot" w:pos="9016"/>
            </w:tabs>
            <w:rPr>
              <w:rFonts w:eastAsiaTheme="minorEastAsia" w:cstheme="minorBidi"/>
              <w:b w:val="0"/>
              <w:bCs w:val="0"/>
              <w:caps w:val="0"/>
              <w:noProof/>
              <w:kern w:val="2"/>
              <w:sz w:val="22"/>
              <w:szCs w:val="22"/>
              <w:lang w:eastAsia="en-IE"/>
              <w14:ligatures w14:val="standardContextual"/>
            </w:rPr>
          </w:pPr>
          <w:hyperlink w:anchor="_Toc145879037" w:history="1">
            <w:r w:rsidRPr="004F4933">
              <w:rPr>
                <w:rStyle w:val="Hyperlink"/>
                <w:rFonts w:ascii="Tahoma" w:eastAsiaTheme="majorEastAsia" w:hAnsi="Tahoma" w:cs="Tahoma"/>
                <w:noProof/>
              </w:rPr>
              <w:t>6.</w:t>
            </w:r>
            <w:r>
              <w:rPr>
                <w:rFonts w:eastAsiaTheme="minorEastAsia" w:cstheme="minorBidi"/>
                <w:b w:val="0"/>
                <w:bCs w:val="0"/>
                <w:caps w:val="0"/>
                <w:noProof/>
                <w:kern w:val="2"/>
                <w:sz w:val="22"/>
                <w:szCs w:val="22"/>
                <w:lang w:eastAsia="en-IE"/>
                <w14:ligatures w14:val="standardContextual"/>
              </w:rPr>
              <w:tab/>
            </w:r>
            <w:r w:rsidRPr="004F4933">
              <w:rPr>
                <w:rStyle w:val="Hyperlink"/>
                <w:rFonts w:ascii="Tahoma" w:eastAsiaTheme="majorEastAsia" w:hAnsi="Tahoma" w:cs="Tahoma"/>
                <w:noProof/>
              </w:rPr>
              <w:t>Conclusion</w:t>
            </w:r>
            <w:r>
              <w:rPr>
                <w:noProof/>
                <w:webHidden/>
              </w:rPr>
              <w:tab/>
            </w:r>
            <w:r>
              <w:rPr>
                <w:noProof/>
                <w:webHidden/>
              </w:rPr>
              <w:fldChar w:fldCharType="begin"/>
            </w:r>
            <w:r>
              <w:rPr>
                <w:noProof/>
                <w:webHidden/>
              </w:rPr>
              <w:instrText xml:space="preserve"> PAGEREF _Toc145879037 \h </w:instrText>
            </w:r>
            <w:r>
              <w:rPr>
                <w:noProof/>
                <w:webHidden/>
              </w:rPr>
            </w:r>
            <w:r>
              <w:rPr>
                <w:noProof/>
                <w:webHidden/>
              </w:rPr>
              <w:fldChar w:fldCharType="separate"/>
            </w:r>
            <w:r>
              <w:rPr>
                <w:noProof/>
                <w:webHidden/>
              </w:rPr>
              <w:t>130</w:t>
            </w:r>
            <w:r>
              <w:rPr>
                <w:noProof/>
                <w:webHidden/>
              </w:rPr>
              <w:fldChar w:fldCharType="end"/>
            </w:r>
          </w:hyperlink>
        </w:p>
        <w:p w14:paraId="036310EF" w14:textId="40AC2121" w:rsidR="00186505" w:rsidRDefault="00186505">
          <w:pPr>
            <w:pStyle w:val="TOC1"/>
            <w:tabs>
              <w:tab w:val="right" w:leader="dot" w:pos="9016"/>
            </w:tabs>
            <w:rPr>
              <w:rFonts w:eastAsiaTheme="minorEastAsia" w:cstheme="minorBidi"/>
              <w:b w:val="0"/>
              <w:bCs w:val="0"/>
              <w:caps w:val="0"/>
              <w:noProof/>
              <w:kern w:val="2"/>
              <w:sz w:val="22"/>
              <w:szCs w:val="22"/>
              <w:lang w:eastAsia="en-IE"/>
              <w14:ligatures w14:val="standardContextual"/>
            </w:rPr>
          </w:pPr>
          <w:hyperlink w:anchor="_Toc145879038" w:history="1">
            <w:r w:rsidRPr="004F4933">
              <w:rPr>
                <w:rStyle w:val="Hyperlink"/>
                <w:rFonts w:ascii="Tahoma" w:eastAsiaTheme="majorEastAsia" w:hAnsi="Tahoma" w:cs="Tahoma"/>
                <w:noProof/>
              </w:rPr>
              <w:t>References</w:t>
            </w:r>
            <w:r>
              <w:rPr>
                <w:noProof/>
                <w:webHidden/>
              </w:rPr>
              <w:tab/>
            </w:r>
            <w:r>
              <w:rPr>
                <w:noProof/>
                <w:webHidden/>
              </w:rPr>
              <w:fldChar w:fldCharType="begin"/>
            </w:r>
            <w:r>
              <w:rPr>
                <w:noProof/>
                <w:webHidden/>
              </w:rPr>
              <w:instrText xml:space="preserve"> PAGEREF _Toc145879038 \h </w:instrText>
            </w:r>
            <w:r>
              <w:rPr>
                <w:noProof/>
                <w:webHidden/>
              </w:rPr>
            </w:r>
            <w:r>
              <w:rPr>
                <w:noProof/>
                <w:webHidden/>
              </w:rPr>
              <w:fldChar w:fldCharType="separate"/>
            </w:r>
            <w:r>
              <w:rPr>
                <w:noProof/>
                <w:webHidden/>
              </w:rPr>
              <w:t>132</w:t>
            </w:r>
            <w:r>
              <w:rPr>
                <w:noProof/>
                <w:webHidden/>
              </w:rPr>
              <w:fldChar w:fldCharType="end"/>
            </w:r>
          </w:hyperlink>
        </w:p>
        <w:p w14:paraId="233422D9" w14:textId="0A8D44DE" w:rsidR="002A0B0C" w:rsidRDefault="002A0B0C">
          <w:r>
            <w:rPr>
              <w:rFonts w:cstheme="minorHAnsi"/>
              <w:b/>
              <w:bCs/>
              <w:caps/>
              <w:sz w:val="20"/>
              <w:szCs w:val="20"/>
            </w:rPr>
            <w:fldChar w:fldCharType="end"/>
          </w:r>
        </w:p>
      </w:sdtContent>
    </w:sdt>
    <w:p w14:paraId="6C91F3CC" w14:textId="5D20A3F3" w:rsidR="00D565A3" w:rsidRPr="00F91133" w:rsidRDefault="00D565A3">
      <w:pPr>
        <w:rPr>
          <w:rFonts w:ascii="Tahoma" w:eastAsiaTheme="minorEastAsia" w:hAnsi="Tahoma" w:cs="Tahoma"/>
        </w:rPr>
      </w:pPr>
      <w:r w:rsidRPr="00F91133">
        <w:rPr>
          <w:rFonts w:ascii="Tahoma" w:eastAsiaTheme="minorEastAsia" w:hAnsi="Tahoma" w:cs="Tahoma"/>
        </w:rPr>
        <w:br w:type="page"/>
      </w:r>
    </w:p>
    <w:p w14:paraId="25066F38" w14:textId="278E1731" w:rsidR="0051141E" w:rsidRPr="004942C6" w:rsidRDefault="0051141E" w:rsidP="004942C6">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0" w:name="_Toc145855886"/>
      <w:bookmarkStart w:id="1" w:name="_Toc145878948"/>
      <w:r w:rsidRPr="004942C6">
        <w:rPr>
          <w:rFonts w:ascii="Tahoma" w:eastAsiaTheme="majorEastAsia" w:hAnsi="Tahoma" w:cs="Tahoma"/>
          <w:b/>
          <w:bCs/>
          <w:sz w:val="22"/>
          <w:szCs w:val="22"/>
        </w:rPr>
        <w:lastRenderedPageBreak/>
        <w:t>Introduction</w:t>
      </w:r>
      <w:bookmarkEnd w:id="0"/>
      <w:bookmarkEnd w:id="1"/>
    </w:p>
    <w:p w14:paraId="2450BA63" w14:textId="4042B594" w:rsidR="004942C6" w:rsidRPr="002A0B0C"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2" w:name="_Toc145878949"/>
      <w:r w:rsidRPr="002A0B0C">
        <w:rPr>
          <w:rFonts w:ascii="Tahoma" w:eastAsiaTheme="majorEastAsia" w:hAnsi="Tahoma" w:cs="Tahoma"/>
          <w:b/>
          <w:bCs/>
        </w:rPr>
        <w:t>Backgroun</w:t>
      </w:r>
      <w:r w:rsidR="004942C6" w:rsidRPr="002A0B0C">
        <w:rPr>
          <w:rFonts w:ascii="Tahoma" w:eastAsiaTheme="majorEastAsia" w:hAnsi="Tahoma" w:cs="Tahoma"/>
          <w:b/>
          <w:bCs/>
        </w:rPr>
        <w:t>d</w:t>
      </w:r>
      <w:bookmarkEnd w:id="2"/>
    </w:p>
    <w:p w14:paraId="3AE5D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today's ever-changing business world, the role of data analytics and data science has evolved from supplemental tools to vital assets for firms seeking to maintain a competitive advantage. The insurance and financial services sectors is a perfect example of an industry in which these disruptive technologies have not only found use, but have thrived.</w:t>
      </w:r>
    </w:p>
    <w:p w14:paraId="1E5FB47F" w14:textId="77777777" w:rsidR="0051141E" w:rsidRPr="0051141E" w:rsidRDefault="0051141E" w:rsidP="009B4015">
      <w:pPr>
        <w:spacing w:after="120" w:line="360" w:lineRule="auto"/>
        <w:jc w:val="both"/>
        <w:rPr>
          <w:rFonts w:ascii="Tahoma" w:eastAsiaTheme="minorEastAsia" w:hAnsi="Tahoma" w:cs="Tahoma"/>
        </w:rPr>
      </w:pPr>
    </w:p>
    <w:p w14:paraId="589C2CA6" w14:textId="63C770B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plethora of complex issues entice organisations in the life assurance market to continually adapt and innovate. One of the most serious of these difficulties is the requirement to optimally manage resources in order to maximise </w:t>
      </w:r>
      <w:r w:rsidR="00C40B03">
        <w:rPr>
          <w:rFonts w:ascii="Tahoma" w:eastAsiaTheme="minorEastAsia" w:hAnsi="Tahoma" w:cs="Tahoma"/>
        </w:rPr>
        <w:t>incoming business</w:t>
      </w:r>
      <w:r w:rsidRPr="0051141E">
        <w:rPr>
          <w:rFonts w:ascii="Tahoma" w:eastAsiaTheme="minorEastAsia" w:hAnsi="Tahoma" w:cs="Tahoma"/>
        </w:rPr>
        <w:t xml:space="preserve"> while carefully </w:t>
      </w:r>
      <w:r w:rsidR="00344ADB" w:rsidRPr="0051141E">
        <w:rPr>
          <w:rFonts w:ascii="Tahoma" w:eastAsiaTheme="minorEastAsia" w:hAnsi="Tahoma" w:cs="Tahoma"/>
        </w:rPr>
        <w:t>rationing</w:t>
      </w:r>
      <w:r w:rsidRPr="0051141E">
        <w:rPr>
          <w:rFonts w:ascii="Tahoma" w:eastAsiaTheme="minorEastAsia" w:hAnsi="Tahoma" w:cs="Tahoma"/>
        </w:rPr>
        <w:t xml:space="preserve"> operational expenses. This mission of efficiency and profitability is at the heart of a fine balancing act that life </w:t>
      </w:r>
      <w:r w:rsidR="00344ADB">
        <w:rPr>
          <w:rFonts w:ascii="Tahoma" w:eastAsiaTheme="minorEastAsia" w:hAnsi="Tahoma" w:cs="Tahoma"/>
        </w:rPr>
        <w:t>as</w:t>
      </w:r>
      <w:r w:rsidRPr="0051141E">
        <w:rPr>
          <w:rFonts w:ascii="Tahoma" w:eastAsiaTheme="minorEastAsia" w:hAnsi="Tahoma" w:cs="Tahoma"/>
        </w:rPr>
        <w:t>surance businesses must execute on a daily basis.</w:t>
      </w:r>
    </w:p>
    <w:p w14:paraId="7A69C533" w14:textId="77777777" w:rsidR="0051141E" w:rsidRPr="0051141E" w:rsidRDefault="0051141E" w:rsidP="009B4015">
      <w:pPr>
        <w:spacing w:after="120" w:line="360" w:lineRule="auto"/>
        <w:jc w:val="both"/>
        <w:rPr>
          <w:rFonts w:ascii="Tahoma" w:eastAsiaTheme="minorEastAsia" w:hAnsi="Tahoma" w:cs="Tahoma"/>
        </w:rPr>
      </w:pPr>
    </w:p>
    <w:p w14:paraId="46BF411E" w14:textId="170E8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comprehend the scale of this challenge, one must first comprehend the complexities of the life assurance sector. It</w:t>
      </w:r>
      <w:r w:rsidR="00C249C3">
        <w:rPr>
          <w:rFonts w:ascii="Tahoma" w:eastAsiaTheme="minorEastAsia" w:hAnsi="Tahoma" w:cs="Tahoma"/>
        </w:rPr>
        <w:t xml:space="preserve"> i</w:t>
      </w:r>
      <w:r w:rsidRPr="0051141E">
        <w:rPr>
          <w:rFonts w:ascii="Tahoma" w:eastAsiaTheme="minorEastAsia" w:hAnsi="Tahoma" w:cs="Tahoma"/>
        </w:rPr>
        <w:t>s a business where success depends on more than simply providing financial security</w:t>
      </w:r>
      <w:r w:rsidR="00C249C3">
        <w:rPr>
          <w:rFonts w:ascii="Tahoma" w:eastAsiaTheme="minorEastAsia" w:hAnsi="Tahoma" w:cs="Tahoma"/>
        </w:rPr>
        <w:t>.</w:t>
      </w:r>
      <w:r w:rsidRPr="0051141E">
        <w:rPr>
          <w:rFonts w:ascii="Tahoma" w:eastAsiaTheme="minorEastAsia" w:hAnsi="Tahoma" w:cs="Tahoma"/>
        </w:rPr>
        <w:t xml:space="preserve"> </w:t>
      </w:r>
      <w:r w:rsidR="00C249C3">
        <w:rPr>
          <w:rFonts w:ascii="Tahoma" w:eastAsiaTheme="minorEastAsia" w:hAnsi="Tahoma" w:cs="Tahoma"/>
        </w:rPr>
        <w:t>I</w:t>
      </w:r>
      <w:r w:rsidRPr="0051141E">
        <w:rPr>
          <w:rFonts w:ascii="Tahoma" w:eastAsiaTheme="minorEastAsia" w:hAnsi="Tahoma" w:cs="Tahoma"/>
        </w:rPr>
        <w:t>t</w:t>
      </w:r>
      <w:r w:rsidR="00C249C3">
        <w:rPr>
          <w:rFonts w:ascii="Tahoma" w:eastAsiaTheme="minorEastAsia" w:hAnsi="Tahoma" w:cs="Tahoma"/>
        </w:rPr>
        <w:t xml:space="preserve"> is</w:t>
      </w:r>
      <w:r w:rsidRPr="0051141E">
        <w:rPr>
          <w:rFonts w:ascii="Tahoma" w:eastAsiaTheme="minorEastAsia" w:hAnsi="Tahoma" w:cs="Tahoma"/>
        </w:rPr>
        <w:t xml:space="preserve"> about building long-term relationships with policyholders, recognising their changing demands, and staying ahead of volatile market forces. As a result, allocating resources, both human and financial, becomes crucial.</w:t>
      </w:r>
    </w:p>
    <w:p w14:paraId="32320506" w14:textId="77777777" w:rsidR="0051141E" w:rsidRPr="0051141E" w:rsidRDefault="0051141E" w:rsidP="009B4015">
      <w:pPr>
        <w:spacing w:after="120" w:line="360" w:lineRule="auto"/>
        <w:jc w:val="both"/>
        <w:rPr>
          <w:rFonts w:ascii="Tahoma" w:eastAsiaTheme="minorEastAsia" w:hAnsi="Tahoma" w:cs="Tahoma"/>
        </w:rPr>
      </w:pPr>
    </w:p>
    <w:p w14:paraId="43F78AF3" w14:textId="2DBE30C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Historically, the life assurance industry relied primarily on experience, intuition, and traditional actuarial procedures to make decisions. A critical shift has happened, however, as the volume, velocity, and diversity of data available to these </w:t>
      </w:r>
      <w:r w:rsidR="00EF75D2" w:rsidRPr="0051141E">
        <w:rPr>
          <w:rFonts w:ascii="Tahoma" w:eastAsiaTheme="minorEastAsia" w:hAnsi="Tahoma" w:cs="Tahoma"/>
        </w:rPr>
        <w:t>organ</w:t>
      </w:r>
      <w:r w:rsidR="00EF75D2">
        <w:rPr>
          <w:rFonts w:ascii="Tahoma" w:eastAsiaTheme="minorEastAsia" w:hAnsi="Tahoma" w:cs="Tahoma"/>
        </w:rPr>
        <w:t>is</w:t>
      </w:r>
      <w:r w:rsidR="00EF75D2" w:rsidRPr="0051141E">
        <w:rPr>
          <w:rFonts w:ascii="Tahoma" w:eastAsiaTheme="minorEastAsia" w:hAnsi="Tahoma" w:cs="Tahoma"/>
        </w:rPr>
        <w:t>ations</w:t>
      </w:r>
      <w:r w:rsidRPr="0051141E">
        <w:rPr>
          <w:rFonts w:ascii="Tahoma" w:eastAsiaTheme="minorEastAsia" w:hAnsi="Tahoma" w:cs="Tahoma"/>
        </w:rPr>
        <w:t xml:space="preserve"> has expanded </w:t>
      </w:r>
      <w:r w:rsidR="00EF75D2" w:rsidRPr="0051141E">
        <w:rPr>
          <w:rFonts w:ascii="Tahoma" w:eastAsiaTheme="minorEastAsia" w:hAnsi="Tahoma" w:cs="Tahoma"/>
        </w:rPr>
        <w:t>greatly</w:t>
      </w:r>
      <w:r w:rsidRPr="0051141E">
        <w:rPr>
          <w:rFonts w:ascii="Tahoma" w:eastAsiaTheme="minorEastAsia" w:hAnsi="Tahoma" w:cs="Tahoma"/>
        </w:rPr>
        <w:t>. In a data-rich world, organisations have reali</w:t>
      </w:r>
      <w:r w:rsidR="00EF75D2">
        <w:rPr>
          <w:rFonts w:ascii="Tahoma" w:eastAsiaTheme="minorEastAsia" w:hAnsi="Tahoma" w:cs="Tahoma"/>
        </w:rPr>
        <w:t>s</w:t>
      </w:r>
      <w:r w:rsidRPr="0051141E">
        <w:rPr>
          <w:rFonts w:ascii="Tahoma" w:eastAsiaTheme="minorEastAsia" w:hAnsi="Tahoma" w:cs="Tahoma"/>
        </w:rPr>
        <w:t>ed that they cannot afford to depend entirely on human judgment.</w:t>
      </w:r>
    </w:p>
    <w:p w14:paraId="0A9A68F8" w14:textId="77777777" w:rsidR="0051141E" w:rsidRPr="0051141E" w:rsidRDefault="0051141E" w:rsidP="009B4015">
      <w:pPr>
        <w:spacing w:after="120" w:line="360" w:lineRule="auto"/>
        <w:jc w:val="both"/>
        <w:rPr>
          <w:rFonts w:ascii="Tahoma" w:eastAsiaTheme="minorEastAsia" w:hAnsi="Tahoma" w:cs="Tahoma"/>
        </w:rPr>
      </w:pPr>
    </w:p>
    <w:p w14:paraId="5931063E" w14:textId="042ADFD6" w:rsidR="00F54FA6"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awareness has resulted in widespread use of advanced data analytics and machine learning technologies. </w:t>
      </w:r>
      <w:r w:rsidR="008754DA">
        <w:rPr>
          <w:rFonts w:ascii="Tahoma" w:eastAsiaTheme="minorEastAsia" w:hAnsi="Tahoma" w:cs="Tahoma"/>
        </w:rPr>
        <w:t>Organisations</w:t>
      </w:r>
      <w:r w:rsidRPr="0051141E">
        <w:rPr>
          <w:rFonts w:ascii="Tahoma" w:eastAsiaTheme="minorEastAsia" w:hAnsi="Tahoma" w:cs="Tahoma"/>
        </w:rPr>
        <w:t xml:space="preserve"> can make data-driven decisions using data analytics, allowing them to traverse the complicated and highly regulated world of life assurance with more speed and accuracy.</w:t>
      </w:r>
    </w:p>
    <w:p w14:paraId="028E5B65" w14:textId="6D8B789C" w:rsidR="0051141E" w:rsidRPr="0051141E" w:rsidRDefault="0051141E" w:rsidP="002A0B0C">
      <w:pPr>
        <w:keepNext/>
        <w:keepLines/>
        <w:numPr>
          <w:ilvl w:val="1"/>
          <w:numId w:val="35"/>
        </w:numPr>
        <w:spacing w:before="240" w:after="120" w:line="360" w:lineRule="auto"/>
        <w:jc w:val="both"/>
        <w:outlineLvl w:val="0"/>
        <w:rPr>
          <w:rFonts w:ascii="Tahoma" w:eastAsiaTheme="majorEastAsia" w:hAnsi="Tahoma" w:cs="Tahoma"/>
          <w:b/>
          <w:bCs/>
        </w:rPr>
      </w:pPr>
      <w:bookmarkStart w:id="3" w:name="_Toc145878950"/>
      <w:r w:rsidRPr="0051141E">
        <w:rPr>
          <w:rFonts w:ascii="Tahoma" w:eastAsiaTheme="majorEastAsia" w:hAnsi="Tahoma" w:cs="Tahoma"/>
          <w:b/>
          <w:bCs/>
        </w:rPr>
        <w:lastRenderedPageBreak/>
        <w:t xml:space="preserve">Existing Research and </w:t>
      </w:r>
      <w:r w:rsidR="00B34203">
        <w:rPr>
          <w:rFonts w:ascii="Tahoma" w:eastAsiaTheme="majorEastAsia" w:hAnsi="Tahoma" w:cs="Tahoma"/>
          <w:b/>
          <w:bCs/>
        </w:rPr>
        <w:t xml:space="preserve">Research </w:t>
      </w:r>
      <w:r w:rsidRPr="0051141E">
        <w:rPr>
          <w:rFonts w:ascii="Tahoma" w:eastAsiaTheme="majorEastAsia" w:hAnsi="Tahoma" w:cs="Tahoma"/>
          <w:b/>
          <w:bCs/>
        </w:rPr>
        <w:t>Gaps</w:t>
      </w:r>
      <w:bookmarkEnd w:id="3"/>
    </w:p>
    <w:p w14:paraId="2A54DD60" w14:textId="4687931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In general, the use of supervised machine learning models in insurance has </w:t>
      </w:r>
      <w:r w:rsidR="00D62E18">
        <w:rPr>
          <w:rFonts w:ascii="Tahoma" w:eastAsiaTheme="minorEastAsia" w:hAnsi="Tahoma" w:cs="Tahoma"/>
        </w:rPr>
        <w:t>mostly</w:t>
      </w:r>
      <w:r w:rsidRPr="0051141E">
        <w:rPr>
          <w:rFonts w:ascii="Tahoma" w:eastAsiaTheme="minorEastAsia" w:hAnsi="Tahoma" w:cs="Tahoma"/>
        </w:rPr>
        <w:t xml:space="preserve"> focused on predicting client </w:t>
      </w:r>
      <w:r w:rsidR="00D62E18">
        <w:rPr>
          <w:rFonts w:ascii="Tahoma" w:eastAsiaTheme="minorEastAsia" w:hAnsi="Tahoma" w:cs="Tahoma"/>
        </w:rPr>
        <w:t>purchasing</w:t>
      </w:r>
      <w:r w:rsidRPr="0051141E">
        <w:rPr>
          <w:rFonts w:ascii="Tahoma" w:eastAsiaTheme="minorEastAsia" w:hAnsi="Tahoma" w:cs="Tahoma"/>
        </w:rPr>
        <w:t xml:space="preserve"> behaviour. While this research has provided useful information, there is still a gap in knowing whether a current life </w:t>
      </w:r>
      <w:r w:rsidR="00D62E18">
        <w:rPr>
          <w:rFonts w:ascii="Tahoma" w:eastAsiaTheme="minorEastAsia" w:hAnsi="Tahoma" w:cs="Tahoma"/>
        </w:rPr>
        <w:t>as</w:t>
      </w:r>
      <w:r w:rsidRPr="0051141E">
        <w:rPr>
          <w:rFonts w:ascii="Tahoma" w:eastAsiaTheme="minorEastAsia" w:hAnsi="Tahoma" w:cs="Tahoma"/>
        </w:rPr>
        <w:t>surance application would eventually become an active policy. Furthermore, the amount of study and information about the factors that influence customers</w:t>
      </w:r>
      <w:r w:rsidR="00D62E18">
        <w:rPr>
          <w:rFonts w:ascii="Tahoma" w:eastAsiaTheme="minorEastAsia" w:hAnsi="Tahoma" w:cs="Tahoma"/>
        </w:rPr>
        <w:t>’</w:t>
      </w:r>
      <w:r w:rsidRPr="0051141E">
        <w:rPr>
          <w:rFonts w:ascii="Tahoma" w:eastAsiaTheme="minorEastAsia" w:hAnsi="Tahoma" w:cs="Tahoma"/>
        </w:rPr>
        <w:t xml:space="preserve"> decision</w:t>
      </w:r>
      <w:r w:rsidR="00D62E18">
        <w:rPr>
          <w:rFonts w:ascii="Tahoma" w:eastAsiaTheme="minorEastAsia" w:hAnsi="Tahoma" w:cs="Tahoma"/>
        </w:rPr>
        <w:t>s</w:t>
      </w:r>
      <w:r w:rsidRPr="0051141E">
        <w:rPr>
          <w:rFonts w:ascii="Tahoma" w:eastAsiaTheme="minorEastAsia" w:hAnsi="Tahoma" w:cs="Tahoma"/>
        </w:rPr>
        <w:t xml:space="preserve"> to purchase non-life insurance exceeds that of life assurance. This study intends to utilise known best practices in machine learning within the insurance industry in order to bridge these gaps and broaden the scope of research in the life assurance domain. Correlation analysis, feature importance assessment, feature selection approaches, hyperparameter optimisation, experimental design, and model evaluation metrics are examples of these practices.</w:t>
      </w:r>
    </w:p>
    <w:p w14:paraId="0FC230A7" w14:textId="77777777" w:rsidR="0051141E" w:rsidRPr="0051141E" w:rsidRDefault="0051141E" w:rsidP="009B4015">
      <w:pPr>
        <w:spacing w:after="120" w:line="360" w:lineRule="auto"/>
        <w:jc w:val="both"/>
        <w:rPr>
          <w:rFonts w:ascii="Tahoma" w:eastAsiaTheme="minorEastAsia" w:hAnsi="Tahoma" w:cs="Tahoma"/>
        </w:rPr>
      </w:pPr>
    </w:p>
    <w:p w14:paraId="27D131D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Existing research has identified feature selection and other data pre-processing techniques as having proven useful in addressing issues such as imbalanced class distributions and identifying characteristics that significantly influence the likelihood of insurance policy purchases. Furthermore, the Decision Tree algorithm and its derivatives, such as Random Forest, continue to be successful in predicting client purchase intentions, highlighting its interpretability and importance in finding the determinants of customer behaviour.</w:t>
      </w:r>
    </w:p>
    <w:p w14:paraId="1F72B1CC" w14:textId="77777777" w:rsidR="0051141E" w:rsidRPr="0051141E" w:rsidRDefault="0051141E" w:rsidP="009B4015">
      <w:pPr>
        <w:spacing w:after="120" w:line="360" w:lineRule="auto"/>
        <w:jc w:val="both"/>
        <w:rPr>
          <w:rFonts w:ascii="Tahoma" w:eastAsiaTheme="minorEastAsia" w:hAnsi="Tahoma" w:cs="Tahoma"/>
        </w:rPr>
      </w:pPr>
    </w:p>
    <w:p w14:paraId="0E1B8FA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existing research also highlights the effectiveness of machine learning algorithms in a variety of classification tasks in the insurance business, such as churn prediction, claim prediction, and fraud detection. Ensemble approaches, such as Random Forest and deep learning models, have showed promise in terms of accuracy and interpretability, moving predictive modelling in the insurance business ahead. Validation is becoming an increasingly important aspect of predictive modelling and machine learning. External validation, in addition to internal validation, is required to check the anticipated correctness and resilience of models. Rigorous validation approaches, as well as transparent reporting, are required for realistic comparative performance assessments and assuring predictive model generalisability and replicability.</w:t>
      </w:r>
    </w:p>
    <w:p w14:paraId="003E10A0" w14:textId="77777777" w:rsidR="0051141E" w:rsidRPr="0051141E" w:rsidRDefault="0051141E" w:rsidP="009B4015">
      <w:pPr>
        <w:spacing w:after="120" w:line="360" w:lineRule="auto"/>
        <w:jc w:val="both"/>
        <w:rPr>
          <w:rFonts w:ascii="Tahoma" w:eastAsiaTheme="minorEastAsia" w:hAnsi="Tahoma" w:cs="Tahoma"/>
        </w:rPr>
      </w:pPr>
    </w:p>
    <w:p w14:paraId="63630141" w14:textId="18F589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the existing body of research in the domain of insurance analytics and machine learning has made considerable progress in understanding consumer behaviour and predicting outcomes in the broader insurance sector, there remains a clear gap when it comes to life </w:t>
      </w:r>
      <w:r w:rsidRPr="0051141E">
        <w:rPr>
          <w:rFonts w:ascii="Tahoma" w:eastAsiaTheme="minorEastAsia" w:hAnsi="Tahoma" w:cs="Tahoma"/>
        </w:rPr>
        <w:lastRenderedPageBreak/>
        <w:t>assurance-specific focus. Given the specific traits and complexity involved with life assurance products, as well as the distinct client behaviours that they imply, this gap in research focus is notable.</w:t>
      </w:r>
      <w:r w:rsidR="001975AA">
        <w:rPr>
          <w:rFonts w:ascii="Tahoma" w:eastAsiaTheme="minorEastAsia" w:hAnsi="Tahoma" w:cs="Tahoma"/>
        </w:rPr>
        <w:t xml:space="preserve"> </w:t>
      </w:r>
      <w:r w:rsidRPr="0051141E">
        <w:rPr>
          <w:rFonts w:ascii="Tahoma" w:eastAsiaTheme="minorEastAsia" w:hAnsi="Tahoma" w:cs="Tahoma"/>
        </w:rPr>
        <w:t>Unlike other types of insurance, life assurance has a unique set of factors that necessitate extensive research. Life assurance products sometimes entail long-term commitments and financial preparation, which distinguishes them from non-life insurance plans</w:t>
      </w:r>
      <w:r w:rsidR="001975AA">
        <w:rPr>
          <w:rFonts w:ascii="Tahoma" w:eastAsiaTheme="minorEastAsia" w:hAnsi="Tahoma" w:cs="Tahoma"/>
        </w:rPr>
        <w:t xml:space="preserve">. </w:t>
      </w:r>
      <w:r w:rsidRPr="0051141E">
        <w:rPr>
          <w:rFonts w:ascii="Tahoma" w:eastAsiaTheme="minorEastAsia" w:hAnsi="Tahoma" w:cs="Tahoma"/>
        </w:rPr>
        <w:t>As a result, the variables impacting decision-making for life assurance products differ and cover a larger range of concerns than those for non-life insurance.</w:t>
      </w:r>
    </w:p>
    <w:p w14:paraId="68340CE0" w14:textId="77777777" w:rsidR="0051141E" w:rsidRPr="0051141E" w:rsidRDefault="0051141E" w:rsidP="009B4015">
      <w:pPr>
        <w:spacing w:after="120" w:line="360" w:lineRule="auto"/>
        <w:jc w:val="both"/>
        <w:rPr>
          <w:rFonts w:ascii="Tahoma" w:eastAsiaTheme="minorEastAsia" w:hAnsi="Tahoma" w:cs="Tahoma"/>
        </w:rPr>
      </w:pPr>
    </w:p>
    <w:p w14:paraId="3E83F44D" w14:textId="2B9398EA"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In addition, the life assurance sector confronts unique issues such as policyholder behaviour, lapse prediction, premium optimisation, and mortality rate forecasting. These difficulties are vastly different from those experienced in non-life insurance. Understanding client behaviours in relation to life insurance, predicting whether an existing application will become an active policy, and determining the drivers of these behaviours need specific attention and research dedicated exclusively to the life assurance business.</w:t>
      </w:r>
    </w:p>
    <w:p w14:paraId="2D719BC2" w14:textId="77777777" w:rsidR="00332570" w:rsidRPr="005E31E0" w:rsidRDefault="00332570" w:rsidP="009B4015">
      <w:pPr>
        <w:spacing w:after="120" w:line="360" w:lineRule="auto"/>
        <w:jc w:val="both"/>
        <w:rPr>
          <w:rFonts w:ascii="Tahoma" w:eastAsiaTheme="minorEastAsia" w:hAnsi="Tahoma" w:cs="Tahoma"/>
        </w:rPr>
      </w:pPr>
    </w:p>
    <w:p w14:paraId="6740026A" w14:textId="77777777" w:rsidR="0051141E" w:rsidRPr="0051141E" w:rsidRDefault="0051141E" w:rsidP="009B4015">
      <w:pPr>
        <w:keepNext/>
        <w:keepLines/>
        <w:numPr>
          <w:ilvl w:val="1"/>
          <w:numId w:val="35"/>
        </w:numPr>
        <w:spacing w:before="240" w:after="120" w:line="360" w:lineRule="auto"/>
        <w:jc w:val="both"/>
        <w:outlineLvl w:val="0"/>
        <w:rPr>
          <w:rFonts w:ascii="Tahoma" w:eastAsiaTheme="majorEastAsia" w:hAnsi="Tahoma" w:cs="Tahoma"/>
          <w:b/>
          <w:bCs/>
        </w:rPr>
      </w:pPr>
      <w:bookmarkStart w:id="4" w:name="_Toc145855887"/>
      <w:bookmarkStart w:id="5" w:name="_Toc145878951"/>
      <w:r w:rsidRPr="0051141E">
        <w:rPr>
          <w:rFonts w:ascii="Tahoma" w:eastAsiaTheme="majorEastAsia" w:hAnsi="Tahoma" w:cs="Tahoma"/>
          <w:b/>
          <w:bCs/>
        </w:rPr>
        <w:t>Research Problem</w:t>
      </w:r>
      <w:bookmarkEnd w:id="4"/>
      <w:bookmarkEnd w:id="5"/>
    </w:p>
    <w:p w14:paraId="1DA9918C" w14:textId="552C6DA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 project aims to implement a supervised machine learning model that can predict the </w:t>
      </w:r>
      <w:r w:rsidR="00B3420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This prediction can help the </w:t>
      </w:r>
      <w:r w:rsidR="009F27C8">
        <w:rPr>
          <w:rFonts w:ascii="Tahoma" w:eastAsiaTheme="minorEastAsia" w:hAnsi="Tahoma" w:cs="Tahoma"/>
        </w:rPr>
        <w:t>l</w:t>
      </w:r>
      <w:r w:rsidRPr="0051141E">
        <w:rPr>
          <w:rFonts w:ascii="Tahoma" w:eastAsiaTheme="minorEastAsia" w:hAnsi="Tahoma" w:cs="Tahoma"/>
        </w:rPr>
        <w:t xml:space="preserve">ife </w:t>
      </w:r>
      <w:r w:rsidR="009F27C8">
        <w:rPr>
          <w:rFonts w:ascii="Tahoma" w:eastAsiaTheme="minorEastAsia" w:hAnsi="Tahoma" w:cs="Tahoma"/>
        </w:rPr>
        <w:t>a</w:t>
      </w:r>
      <w:r w:rsidRPr="0051141E">
        <w:rPr>
          <w:rFonts w:ascii="Tahoma" w:eastAsiaTheme="minorEastAsia" w:hAnsi="Tahoma" w:cs="Tahoma"/>
        </w:rPr>
        <w:t xml:space="preserve">ssurance </w:t>
      </w:r>
      <w:r w:rsidR="009F27C8">
        <w:rPr>
          <w:rFonts w:ascii="Tahoma" w:eastAsiaTheme="minorEastAsia" w:hAnsi="Tahoma" w:cs="Tahoma"/>
        </w:rPr>
        <w:t>c</w:t>
      </w:r>
      <w:r w:rsidRPr="0051141E">
        <w:rPr>
          <w:rFonts w:ascii="Tahoma" w:eastAsiaTheme="minorEastAsia" w:hAnsi="Tahoma" w:cs="Tahoma"/>
        </w:rPr>
        <w:t>ompany allocate resources effectively and improve their overall business efficiency.</w:t>
      </w:r>
    </w:p>
    <w:p w14:paraId="0D417710" w14:textId="77777777" w:rsidR="0051141E" w:rsidRPr="0051141E" w:rsidRDefault="0051141E" w:rsidP="009B4015">
      <w:pPr>
        <w:spacing w:after="120" w:line="360" w:lineRule="auto"/>
        <w:jc w:val="both"/>
        <w:rPr>
          <w:rFonts w:ascii="Tahoma" w:eastAsiaTheme="minorEastAsia" w:hAnsi="Tahoma" w:cs="Tahoma"/>
        </w:rPr>
      </w:pPr>
    </w:p>
    <w:p w14:paraId="23815411" w14:textId="3AF6B0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will involve analysing various data points, including product selections and application details to identify the factors that affect the conversion of life assurance applications. By leveraging machine learning algorithms, the model will be able to provide a </w:t>
      </w:r>
      <w:r w:rsidR="009F27C8">
        <w:rPr>
          <w:rFonts w:ascii="Tahoma" w:eastAsiaTheme="minorEastAsia" w:hAnsi="Tahoma" w:cs="Tahoma"/>
        </w:rPr>
        <w:t>classify whether</w:t>
      </w:r>
      <w:r w:rsidRPr="0051141E">
        <w:rPr>
          <w:rFonts w:ascii="Tahoma" w:eastAsiaTheme="minorEastAsia" w:hAnsi="Tahoma" w:cs="Tahoma"/>
        </w:rPr>
        <w:t xml:space="preserve"> each application</w:t>
      </w:r>
      <w:r w:rsidR="009F27C8">
        <w:rPr>
          <w:rFonts w:ascii="Tahoma" w:eastAsiaTheme="minorEastAsia" w:hAnsi="Tahoma" w:cs="Tahoma"/>
        </w:rPr>
        <w:t xml:space="preserve"> will become an active policy or not</w:t>
      </w:r>
      <w:r w:rsidRPr="0051141E">
        <w:rPr>
          <w:rFonts w:ascii="Tahoma" w:eastAsiaTheme="minorEastAsia" w:hAnsi="Tahoma" w:cs="Tahoma"/>
        </w:rPr>
        <w:t>.</w:t>
      </w:r>
    </w:p>
    <w:p w14:paraId="3382CCF2" w14:textId="77777777" w:rsidR="0051141E" w:rsidRPr="0051141E" w:rsidRDefault="0051141E" w:rsidP="009B4015">
      <w:pPr>
        <w:spacing w:after="120" w:line="360" w:lineRule="auto"/>
        <w:jc w:val="both"/>
        <w:rPr>
          <w:rFonts w:ascii="Tahoma" w:eastAsiaTheme="minorEastAsia" w:hAnsi="Tahoma" w:cs="Tahoma"/>
        </w:rPr>
      </w:pPr>
    </w:p>
    <w:p w14:paraId="3BFD1F4E" w14:textId="7BD9B6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project is pertinent to Data Analytics because it involves the use of supervised machine learning techniques to tackle a real-world problem in the life assurance sector. To build an accurate and efficient machine learning model, the project will necessitate the usage of several data analysis techniques such as data cleansing, feature </w:t>
      </w:r>
      <w:r w:rsidR="00332570">
        <w:rPr>
          <w:rFonts w:ascii="Tahoma" w:eastAsiaTheme="minorEastAsia" w:hAnsi="Tahoma" w:cs="Tahoma"/>
        </w:rPr>
        <w:t>importance identification</w:t>
      </w:r>
      <w:r w:rsidRPr="0051141E">
        <w:rPr>
          <w:rFonts w:ascii="Tahoma" w:eastAsiaTheme="minorEastAsia" w:hAnsi="Tahoma" w:cs="Tahoma"/>
        </w:rPr>
        <w:t>, and model selection. Furthermore, the project will involve the application of numerous best practices methodologies in data analytics to assure the model</w:t>
      </w:r>
      <w:r w:rsidR="00332570">
        <w:rPr>
          <w:rFonts w:ascii="Tahoma" w:eastAsiaTheme="minorEastAsia" w:hAnsi="Tahoma" w:cs="Tahoma"/>
        </w:rPr>
        <w:t>’</w:t>
      </w:r>
      <w:r w:rsidRPr="0051141E">
        <w:rPr>
          <w:rFonts w:ascii="Tahoma" w:eastAsiaTheme="minorEastAsia" w:hAnsi="Tahoma" w:cs="Tahoma"/>
        </w:rPr>
        <w:t>s validity and reliability.</w:t>
      </w:r>
    </w:p>
    <w:p w14:paraId="78A6C06F" w14:textId="7417B64A"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6" w:name="_Toc135166850"/>
      <w:bookmarkStart w:id="7" w:name="_Toc145855888"/>
      <w:bookmarkStart w:id="8" w:name="_Toc145878952"/>
      <w:r w:rsidRPr="0051141E">
        <w:rPr>
          <w:rFonts w:ascii="Tahoma" w:eastAsiaTheme="majorEastAsia" w:hAnsi="Tahoma" w:cs="Tahoma"/>
          <w:b/>
          <w:bCs/>
        </w:rPr>
        <w:lastRenderedPageBreak/>
        <w:t>1.</w:t>
      </w:r>
      <w:r w:rsidR="002A0B0C">
        <w:rPr>
          <w:rFonts w:ascii="Tahoma" w:eastAsiaTheme="majorEastAsia" w:hAnsi="Tahoma" w:cs="Tahoma"/>
          <w:b/>
          <w:bCs/>
        </w:rPr>
        <w:t>4</w:t>
      </w:r>
      <w:r w:rsidR="00103F2F">
        <w:rPr>
          <w:rFonts w:ascii="Tahoma" w:eastAsiaTheme="majorEastAsia" w:hAnsi="Tahoma" w:cs="Tahoma"/>
          <w:b/>
          <w:bCs/>
        </w:rPr>
        <w:tab/>
      </w:r>
      <w:r w:rsidRPr="0051141E">
        <w:rPr>
          <w:rFonts w:ascii="Tahoma" w:eastAsiaTheme="majorEastAsia" w:hAnsi="Tahoma" w:cs="Tahoma"/>
          <w:b/>
          <w:bCs/>
        </w:rPr>
        <w:t>Research Objectives</w:t>
      </w:r>
      <w:bookmarkEnd w:id="6"/>
      <w:bookmarkEnd w:id="7"/>
      <w:bookmarkEnd w:id="8"/>
    </w:p>
    <w:p w14:paraId="30315F02" w14:textId="721961A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Based on the research topic, four research objectives that </w:t>
      </w:r>
      <w:r w:rsidR="00332570">
        <w:rPr>
          <w:rFonts w:ascii="Tahoma" w:eastAsiaTheme="minorEastAsia" w:hAnsi="Tahoma" w:cs="Tahoma"/>
        </w:rPr>
        <w:t>will</w:t>
      </w:r>
      <w:r w:rsidRPr="0051141E">
        <w:rPr>
          <w:rFonts w:ascii="Tahoma" w:eastAsiaTheme="minorEastAsia" w:hAnsi="Tahoma" w:cs="Tahoma"/>
        </w:rPr>
        <w:t xml:space="preserve"> be addressed using the Problem Definition model have been identified:</w:t>
      </w:r>
    </w:p>
    <w:p w14:paraId="71168CCA" w14:textId="77777777" w:rsidR="0051141E" w:rsidRPr="0051141E" w:rsidRDefault="0051141E" w:rsidP="009B4015">
      <w:pPr>
        <w:spacing w:after="120" w:line="360" w:lineRule="auto"/>
        <w:jc w:val="both"/>
        <w:rPr>
          <w:rFonts w:ascii="Tahoma" w:eastAsiaTheme="minorEastAsia" w:hAnsi="Tahoma" w:cs="Tahoma"/>
        </w:rPr>
      </w:pPr>
    </w:p>
    <w:p w14:paraId="09242303" w14:textId="22421B3F" w:rsidR="0051141E" w:rsidRPr="0051141E" w:rsidRDefault="0051141E" w:rsidP="009B4015">
      <w:pPr>
        <w:numPr>
          <w:ilvl w:val="0"/>
          <w:numId w:val="17"/>
        </w:numPr>
        <w:spacing w:after="120" w:line="360" w:lineRule="auto"/>
        <w:contextualSpacing/>
        <w:jc w:val="both"/>
        <w:rPr>
          <w:rFonts w:ascii="Tahoma" w:eastAsiaTheme="minorEastAsia" w:hAnsi="Tahoma" w:cs="Tahoma"/>
        </w:rPr>
      </w:pPr>
      <w:bookmarkStart w:id="9" w:name="_Hlk143980353"/>
      <w:r w:rsidRPr="0051141E">
        <w:rPr>
          <w:rFonts w:ascii="Tahoma" w:eastAsiaTheme="minorEastAsia" w:hAnsi="Tahoma" w:cs="Tahoma"/>
        </w:rPr>
        <w:t>Evaluate the impact of the independent features</w:t>
      </w:r>
      <w:r w:rsidR="006C7ABB">
        <w:rPr>
          <w:rFonts w:ascii="Tahoma" w:eastAsiaTheme="minorEastAsia" w:hAnsi="Tahoma" w:cs="Tahoma"/>
        </w:rPr>
        <w:t>’</w:t>
      </w:r>
      <w:r w:rsidRPr="0051141E">
        <w:rPr>
          <w:rFonts w:ascii="Tahoma" w:eastAsiaTheme="minorEastAsia" w:hAnsi="Tahoma" w:cs="Tahoma"/>
        </w:rPr>
        <w:t xml:space="preserve"> correlation with the dependent variable and the impact of feature importance score to determine the variables that have the greatest impact on the conversion of life assurance applications</w:t>
      </w:r>
      <w:bookmarkEnd w:id="9"/>
      <w:r w:rsidRPr="0051141E">
        <w:rPr>
          <w:rFonts w:ascii="Tahoma" w:eastAsiaTheme="minorEastAsia" w:hAnsi="Tahoma" w:cs="Tahoma"/>
        </w:rPr>
        <w:t>, and develop supervised machine learning model</w:t>
      </w:r>
      <w:r w:rsidR="006C7ABB">
        <w:rPr>
          <w:rFonts w:ascii="Tahoma" w:eastAsiaTheme="minorEastAsia" w:hAnsi="Tahoma" w:cs="Tahoma"/>
        </w:rPr>
        <w:t>s</w:t>
      </w:r>
      <w:r w:rsidRPr="0051141E">
        <w:rPr>
          <w:rFonts w:ascii="Tahoma" w:eastAsiaTheme="minorEastAsia" w:hAnsi="Tahoma" w:cs="Tahoma"/>
        </w:rPr>
        <w:t xml:space="preserve"> using the features that have the greatest impact.</w:t>
      </w:r>
    </w:p>
    <w:p w14:paraId="4A5FE6DB" w14:textId="77777777" w:rsidR="0051141E" w:rsidRPr="0051141E" w:rsidRDefault="0051141E" w:rsidP="009B4015">
      <w:pPr>
        <w:spacing w:after="120" w:line="360" w:lineRule="auto"/>
        <w:jc w:val="both"/>
        <w:rPr>
          <w:rFonts w:ascii="Tahoma" w:eastAsiaTheme="minorEastAsia" w:hAnsi="Tahoma" w:cs="Tahoma"/>
        </w:rPr>
      </w:pPr>
    </w:p>
    <w:p w14:paraId="5C28454F"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Design and execute experiments to test the impact of features that are most highly correlated with application conversion or have the highest feature importance scores. The findings of these experiments should help to identify the features that are most strongly associated with application conversion, validate the importance of specific features in predicting application conversion, and refine the predictive model to improve its performance.</w:t>
      </w:r>
    </w:p>
    <w:p w14:paraId="0FF7DB2B" w14:textId="77777777" w:rsidR="0051141E" w:rsidRPr="0051141E" w:rsidRDefault="0051141E" w:rsidP="009B4015">
      <w:pPr>
        <w:spacing w:after="120" w:line="360" w:lineRule="auto"/>
        <w:jc w:val="both"/>
        <w:rPr>
          <w:rFonts w:ascii="Tahoma" w:eastAsiaTheme="minorEastAsia" w:hAnsi="Tahoma" w:cs="Tahoma"/>
        </w:rPr>
      </w:pPr>
    </w:p>
    <w:p w14:paraId="329FB094"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Critically evaluate and examine the effectiveness of multiple supervised machine learning models and their hyperparameters in predicting the conversion of life assurance accurately and how the hyperparameters contribute to the performance of the machine learning models.</w:t>
      </w:r>
    </w:p>
    <w:p w14:paraId="3345DAD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E8F8A5" w14:textId="77777777" w:rsidR="0051141E" w:rsidRPr="0051141E" w:rsidRDefault="0051141E" w:rsidP="009B4015">
      <w:pPr>
        <w:spacing w:after="120" w:line="360" w:lineRule="auto"/>
        <w:ind w:left="720"/>
        <w:contextualSpacing/>
        <w:jc w:val="both"/>
        <w:rPr>
          <w:rFonts w:ascii="Tahoma" w:eastAsiaTheme="minorEastAsia" w:hAnsi="Tahoma" w:cs="Tahoma"/>
        </w:rPr>
      </w:pPr>
    </w:p>
    <w:p w14:paraId="19978E90" w14:textId="77777777" w:rsidR="0051141E" w:rsidRPr="0051141E" w:rsidRDefault="0051141E" w:rsidP="009B4015">
      <w:pPr>
        <w:numPr>
          <w:ilvl w:val="0"/>
          <w:numId w:val="17"/>
        </w:numPr>
        <w:spacing w:after="120" w:line="360" w:lineRule="auto"/>
        <w:contextualSpacing/>
        <w:jc w:val="both"/>
        <w:rPr>
          <w:rFonts w:ascii="Tahoma" w:eastAsiaTheme="minorEastAsia" w:hAnsi="Tahoma" w:cs="Tahoma"/>
        </w:rPr>
      </w:pPr>
      <w:r w:rsidRPr="0051141E">
        <w:rPr>
          <w:rFonts w:ascii="Tahoma" w:eastAsiaTheme="minorEastAsia" w:hAnsi="Tahoma" w:cs="Tahoma"/>
        </w:rPr>
        <w:t>Validate the performance of the developed machine learning models for predicting the conversion of life assurance accurately to evaluate their generalisability, by testing them on unseen data, and comparing this performance to the performance achieved in training of the models. The findings of this can provide valuable insights into the performance and reliability of the machine learning models, and be used to indicate areas for additional model improvement and modification to improve performance and applicability.</w:t>
      </w:r>
    </w:p>
    <w:p w14:paraId="6644DBC3" w14:textId="77777777" w:rsidR="0051141E" w:rsidRPr="0051141E" w:rsidRDefault="0051141E" w:rsidP="009B4015">
      <w:pPr>
        <w:spacing w:after="120" w:line="360" w:lineRule="auto"/>
        <w:jc w:val="both"/>
        <w:rPr>
          <w:rFonts w:ascii="Tahoma" w:eastAsiaTheme="minorEastAsia" w:hAnsi="Tahoma" w:cs="Tahoma"/>
        </w:rPr>
      </w:pPr>
    </w:p>
    <w:p w14:paraId="7AAFC38B" w14:textId="46AADC39"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rPr>
        <w:t>These objectives align with the research topic, as they aim to develop and implement</w:t>
      </w:r>
      <w:r w:rsidR="00F01931">
        <w:rPr>
          <w:rFonts w:ascii="Tahoma" w:eastAsiaTheme="minorEastAsia" w:hAnsi="Tahoma" w:cs="Tahoma"/>
        </w:rPr>
        <w:t xml:space="preserve"> </w:t>
      </w:r>
      <w:r w:rsidRPr="0051141E">
        <w:rPr>
          <w:rFonts w:ascii="Tahoma" w:eastAsiaTheme="minorEastAsia" w:hAnsi="Tahoma" w:cs="Tahoma"/>
        </w:rPr>
        <w:t>supervised machine learning model</w:t>
      </w:r>
      <w:r w:rsidR="00F01931">
        <w:rPr>
          <w:rFonts w:ascii="Tahoma" w:eastAsiaTheme="minorEastAsia" w:hAnsi="Tahoma" w:cs="Tahoma"/>
        </w:rPr>
        <w:t>s</w:t>
      </w:r>
      <w:r w:rsidRPr="0051141E">
        <w:rPr>
          <w:rFonts w:ascii="Tahoma" w:eastAsiaTheme="minorEastAsia" w:hAnsi="Tahoma" w:cs="Tahoma"/>
        </w:rPr>
        <w:t xml:space="preserve"> that can accurately predict the </w:t>
      </w:r>
      <w:r w:rsidR="004E1B93">
        <w:rPr>
          <w:rFonts w:ascii="Tahoma" w:eastAsiaTheme="minorEastAsia" w:hAnsi="Tahoma" w:cs="Tahoma"/>
        </w:rPr>
        <w:t>conversion</w:t>
      </w:r>
      <w:r w:rsidRPr="0051141E">
        <w:rPr>
          <w:rFonts w:ascii="Tahoma" w:eastAsiaTheme="minorEastAsia" w:hAnsi="Tahoma" w:cs="Tahoma"/>
        </w:rPr>
        <w:t xml:space="preserve"> of a life assurance application into an active policy. The objectives also address the key challenges </w:t>
      </w:r>
      <w:r w:rsidRPr="0051141E">
        <w:rPr>
          <w:rFonts w:ascii="Tahoma" w:eastAsiaTheme="minorEastAsia" w:hAnsi="Tahoma" w:cs="Tahoma"/>
        </w:rPr>
        <w:lastRenderedPageBreak/>
        <w:t>and requirements of the project, such as data analysis techniques, model selection, and evaluation metrics.</w:t>
      </w:r>
    </w:p>
    <w:p w14:paraId="43EDA76D" w14:textId="77777777" w:rsidR="0051141E" w:rsidRPr="0051141E" w:rsidRDefault="0051141E" w:rsidP="009B4015">
      <w:pPr>
        <w:spacing w:after="120" w:line="360" w:lineRule="auto"/>
        <w:jc w:val="both"/>
        <w:rPr>
          <w:rFonts w:ascii="Tahoma" w:eastAsiaTheme="minorEastAsia" w:hAnsi="Tahoma" w:cs="Tahoma"/>
          <w:b/>
          <w:bCs/>
        </w:rPr>
      </w:pPr>
    </w:p>
    <w:p w14:paraId="0F3CEB39" w14:textId="4CB93948" w:rsidR="0051141E" w:rsidRPr="0051141E" w:rsidRDefault="0051141E" w:rsidP="009B4015">
      <w:pPr>
        <w:keepNext/>
        <w:keepLines/>
        <w:spacing w:before="240" w:after="120" w:line="360" w:lineRule="auto"/>
        <w:ind w:firstLine="720"/>
        <w:jc w:val="both"/>
        <w:outlineLvl w:val="0"/>
        <w:rPr>
          <w:rFonts w:ascii="Tahoma" w:eastAsiaTheme="majorEastAsia" w:hAnsi="Tahoma" w:cs="Tahoma"/>
          <w:b/>
          <w:bCs/>
        </w:rPr>
      </w:pPr>
      <w:bookmarkStart w:id="10" w:name="_Toc145855889"/>
      <w:bookmarkStart w:id="11" w:name="_Toc145878953"/>
      <w:r w:rsidRPr="0051141E">
        <w:rPr>
          <w:rFonts w:ascii="Tahoma" w:eastAsiaTheme="majorEastAsia" w:hAnsi="Tahoma" w:cs="Tahoma"/>
          <w:b/>
          <w:bCs/>
        </w:rPr>
        <w:t>1.</w:t>
      </w:r>
      <w:r w:rsidR="002A0B0C">
        <w:rPr>
          <w:rFonts w:ascii="Tahoma" w:eastAsiaTheme="majorEastAsia" w:hAnsi="Tahoma" w:cs="Tahoma"/>
          <w:b/>
          <w:bCs/>
        </w:rPr>
        <w:t>5</w:t>
      </w:r>
      <w:r w:rsidRPr="0051141E">
        <w:rPr>
          <w:rFonts w:ascii="Tahoma" w:eastAsiaTheme="majorEastAsia" w:hAnsi="Tahoma" w:cs="Tahoma"/>
          <w:b/>
          <w:bCs/>
        </w:rPr>
        <w:t xml:space="preserve"> </w:t>
      </w:r>
      <w:r w:rsidR="00103F2F">
        <w:rPr>
          <w:rFonts w:ascii="Tahoma" w:eastAsiaTheme="majorEastAsia" w:hAnsi="Tahoma" w:cs="Tahoma"/>
          <w:b/>
          <w:bCs/>
        </w:rPr>
        <w:tab/>
      </w:r>
      <w:r w:rsidRPr="0051141E">
        <w:rPr>
          <w:rFonts w:ascii="Tahoma" w:eastAsiaTheme="majorEastAsia" w:hAnsi="Tahoma" w:cs="Tahoma"/>
          <w:b/>
          <w:bCs/>
        </w:rPr>
        <w:t>Scope</w:t>
      </w:r>
      <w:bookmarkEnd w:id="10"/>
      <w:bookmarkEnd w:id="11"/>
    </w:p>
    <w:p w14:paraId="2F18AF6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research project is dedicated to a thorough examination of the application of supervised machine learning models in the life assurance business, with a particular emphasis on predicting the conversion of an existing life insurance application into an active policy. In this regard, the study’s scope includes a number of essential factors that will aid in the construction of specialised prediction models for life assurance.</w:t>
      </w:r>
    </w:p>
    <w:p w14:paraId="5FA226CA" w14:textId="77777777" w:rsidR="0051141E" w:rsidRPr="0051141E" w:rsidRDefault="0051141E" w:rsidP="009B4015">
      <w:pPr>
        <w:spacing w:after="120" w:line="360" w:lineRule="auto"/>
        <w:jc w:val="both"/>
        <w:rPr>
          <w:rFonts w:ascii="Tahoma" w:eastAsiaTheme="minorEastAsia" w:hAnsi="Tahoma" w:cs="Tahoma"/>
        </w:rPr>
      </w:pPr>
    </w:p>
    <w:p w14:paraId="6AB6F9BC" w14:textId="1632F31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detailed investigation of the </w:t>
      </w:r>
      <w:r w:rsidR="00840C68">
        <w:rPr>
          <w:rFonts w:ascii="Tahoma" w:eastAsiaTheme="minorEastAsia" w:hAnsi="Tahoma" w:cs="Tahoma"/>
        </w:rPr>
        <w:t>features</w:t>
      </w:r>
      <w:r w:rsidRPr="0051141E">
        <w:rPr>
          <w:rFonts w:ascii="Tahoma" w:eastAsiaTheme="minorEastAsia" w:hAnsi="Tahoma" w:cs="Tahoma"/>
        </w:rPr>
        <w:t xml:space="preserve"> influencing the conversion of life assurance applications is an essential aspect of the research scope. The most significant variables that impact consumer decisions in the context of life assurance will be identified using feature selection methodologies. This thorough examination will serve as the foundation for model creation and refinement.</w:t>
      </w:r>
    </w:p>
    <w:p w14:paraId="08977FC9" w14:textId="77777777" w:rsidR="0051141E" w:rsidRPr="0051141E" w:rsidRDefault="0051141E" w:rsidP="009B4015">
      <w:pPr>
        <w:spacing w:after="120" w:line="360" w:lineRule="auto"/>
        <w:jc w:val="both"/>
        <w:rPr>
          <w:rFonts w:ascii="Tahoma" w:eastAsiaTheme="minorEastAsia" w:hAnsi="Tahoma" w:cs="Tahoma"/>
        </w:rPr>
      </w:pPr>
    </w:p>
    <w:p w14:paraId="370DF75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scope will include multiple data pre-processing approaches due to the inherent difficulties of insurance data. These will address issues such as unequal class distributions and data quality concerns. Techniques for dealing with missing data, detecting outliers, and transforming data will be carefully utilised to maintain the prediction models’ integrity.</w:t>
      </w:r>
    </w:p>
    <w:p w14:paraId="2DD7B794" w14:textId="77777777" w:rsidR="0051141E" w:rsidRPr="0051141E" w:rsidRDefault="0051141E" w:rsidP="009B4015">
      <w:pPr>
        <w:spacing w:after="120" w:line="360" w:lineRule="auto"/>
        <w:jc w:val="both"/>
        <w:rPr>
          <w:rFonts w:ascii="Tahoma" w:eastAsiaTheme="minorEastAsia" w:hAnsi="Tahoma" w:cs="Tahoma"/>
        </w:rPr>
      </w:pPr>
    </w:p>
    <w:p w14:paraId="47AA67DB" w14:textId="445BEBE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To evaluate the performance of the constructed predictive models, the research will use a comprehensive model assessment approach. A variety of assessment criteria will be used, including accuracy, precision, recall, F1-score, and Area Under the Curve of the Receiver Operating Characteristic (ROC AUC). This detailed study will provide a </w:t>
      </w:r>
      <w:r w:rsidR="00D40431">
        <w:rPr>
          <w:rFonts w:ascii="Tahoma" w:eastAsiaTheme="minorEastAsia" w:hAnsi="Tahoma" w:cs="Tahoma"/>
        </w:rPr>
        <w:t>thorough</w:t>
      </w:r>
      <w:r w:rsidRPr="0051141E">
        <w:rPr>
          <w:rFonts w:ascii="Tahoma" w:eastAsiaTheme="minorEastAsia" w:hAnsi="Tahoma" w:cs="Tahoma"/>
        </w:rPr>
        <w:t xml:space="preserve"> </w:t>
      </w:r>
      <w:r w:rsidR="002E5D30">
        <w:rPr>
          <w:rFonts w:ascii="Tahoma" w:eastAsiaTheme="minorEastAsia" w:hAnsi="Tahoma" w:cs="Tahoma"/>
        </w:rPr>
        <w:t>report</w:t>
      </w:r>
      <w:r w:rsidRPr="0051141E">
        <w:rPr>
          <w:rFonts w:ascii="Tahoma" w:eastAsiaTheme="minorEastAsia" w:hAnsi="Tahoma" w:cs="Tahoma"/>
        </w:rPr>
        <w:t xml:space="preserve"> of the models’ performance and ability to anticipate life </w:t>
      </w:r>
      <w:r w:rsidR="00D40431">
        <w:rPr>
          <w:rFonts w:ascii="Tahoma" w:eastAsiaTheme="minorEastAsia" w:hAnsi="Tahoma" w:cs="Tahoma"/>
        </w:rPr>
        <w:t>as</w:t>
      </w:r>
      <w:r w:rsidRPr="0051141E">
        <w:rPr>
          <w:rFonts w:ascii="Tahoma" w:eastAsiaTheme="minorEastAsia" w:hAnsi="Tahoma" w:cs="Tahoma"/>
        </w:rPr>
        <w:t xml:space="preserve">surance application conversions </w:t>
      </w:r>
      <w:r w:rsidR="00D40431">
        <w:rPr>
          <w:rFonts w:ascii="Tahoma" w:eastAsiaTheme="minorEastAsia" w:hAnsi="Tahoma" w:cs="Tahoma"/>
        </w:rPr>
        <w:t>appropriately</w:t>
      </w:r>
      <w:r w:rsidRPr="0051141E">
        <w:rPr>
          <w:rFonts w:ascii="Tahoma" w:eastAsiaTheme="minorEastAsia" w:hAnsi="Tahoma" w:cs="Tahoma"/>
        </w:rPr>
        <w:t>.</w:t>
      </w:r>
    </w:p>
    <w:p w14:paraId="6F5F1426" w14:textId="77777777" w:rsidR="0051141E" w:rsidRPr="0051141E" w:rsidRDefault="0051141E" w:rsidP="009B4015">
      <w:pPr>
        <w:spacing w:after="120" w:line="360" w:lineRule="auto"/>
        <w:jc w:val="both"/>
        <w:rPr>
          <w:rFonts w:ascii="Tahoma" w:eastAsiaTheme="minorEastAsia" w:hAnsi="Tahoma" w:cs="Tahoma"/>
        </w:rPr>
      </w:pPr>
    </w:p>
    <w:p w14:paraId="702EC23D" w14:textId="024A615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Validation and generalisation will be critical components of the research, with both internal and external validation methodologies used. The study will go beyond theoretical correctness to measure the prediction models’ real-world applicability and robustness, which will be tested </w:t>
      </w:r>
      <w:r w:rsidRPr="0051141E">
        <w:rPr>
          <w:rFonts w:ascii="Tahoma" w:eastAsiaTheme="minorEastAsia" w:hAnsi="Tahoma" w:cs="Tahoma"/>
        </w:rPr>
        <w:lastRenderedPageBreak/>
        <w:t>on previously unseen data. To benchmark the performance of the created prediction models, a comparison study will be performed. The interpretability of the predictive models will be stressed, allowing for a better understanding of the elements influencing consumer decisions in the life assurance industry.</w:t>
      </w:r>
      <w:r w:rsidRPr="0051141E">
        <w:rPr>
          <w:rFonts w:ascii="Tahoma" w:eastAsiaTheme="minorEastAsia" w:hAnsi="Tahoma" w:cs="Tahoma"/>
          <w:b/>
          <w:bCs/>
        </w:rPr>
        <w:br w:type="page"/>
      </w:r>
    </w:p>
    <w:p w14:paraId="4CDE9393" w14:textId="38B31C3C" w:rsidR="0051141E" w:rsidRPr="00A05BA1" w:rsidRDefault="0051141E" w:rsidP="002A0B0C">
      <w:pPr>
        <w:pStyle w:val="ListParagraph"/>
        <w:keepNext/>
        <w:keepLines/>
        <w:numPr>
          <w:ilvl w:val="0"/>
          <w:numId w:val="36"/>
        </w:numPr>
        <w:spacing w:before="240" w:line="360" w:lineRule="auto"/>
        <w:jc w:val="both"/>
        <w:outlineLvl w:val="0"/>
        <w:rPr>
          <w:rFonts w:ascii="Tahoma" w:eastAsiaTheme="majorEastAsia" w:hAnsi="Tahoma" w:cs="Tahoma"/>
          <w:b/>
          <w:bCs/>
          <w:sz w:val="22"/>
          <w:szCs w:val="22"/>
        </w:rPr>
      </w:pPr>
      <w:bookmarkStart w:id="12" w:name="_Toc135166851"/>
      <w:bookmarkStart w:id="13" w:name="_Toc145855890"/>
      <w:bookmarkStart w:id="14" w:name="_Toc145878954"/>
      <w:r w:rsidRPr="00A05BA1">
        <w:rPr>
          <w:rFonts w:ascii="Tahoma" w:eastAsiaTheme="majorEastAsia" w:hAnsi="Tahoma" w:cs="Tahoma"/>
          <w:b/>
          <w:bCs/>
          <w:sz w:val="22"/>
          <w:szCs w:val="22"/>
        </w:rPr>
        <w:lastRenderedPageBreak/>
        <w:t>Literature Review</w:t>
      </w:r>
      <w:bookmarkEnd w:id="12"/>
      <w:bookmarkEnd w:id="13"/>
      <w:bookmarkEnd w:id="14"/>
    </w:p>
    <w:p w14:paraId="11D03A2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Life assurance companies can receive vast volumes applications every day, and it is vital to determine which applications are most likely to be converted into a policy. Predictive analytics, and more specifically, supervised machine learning models have proven to be effective tools for such tasks. This literature review aims to provide an overview of the current research related to the development and implementation of supervised machine learning models for insurance application conversion prediction. In the context of life assurance application conversion prediction, supervised machine learning models can be trained on application data to identify the factors that impact conversion and predict the likelihood of a new application being converted.</w:t>
      </w:r>
    </w:p>
    <w:p w14:paraId="7C53DC81" w14:textId="77777777" w:rsidR="0051141E" w:rsidRPr="0051141E" w:rsidRDefault="0051141E" w:rsidP="009B4015">
      <w:pPr>
        <w:spacing w:after="120" w:line="360" w:lineRule="auto"/>
        <w:jc w:val="both"/>
        <w:rPr>
          <w:rFonts w:ascii="Tahoma" w:eastAsiaTheme="minorEastAsia" w:hAnsi="Tahoma" w:cs="Tahoma"/>
        </w:rPr>
      </w:pPr>
    </w:p>
    <w:p w14:paraId="383F481C" w14:textId="31799AEC" w:rsidR="0051141E" w:rsidRPr="00A05BA1"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5" w:name="_Toc135166852"/>
      <w:bookmarkStart w:id="16" w:name="_Toc145855891"/>
      <w:bookmarkStart w:id="17" w:name="_Toc145878955"/>
      <w:r>
        <w:rPr>
          <w:rFonts w:ascii="Tahoma" w:eastAsiaTheme="majorEastAsia" w:hAnsi="Tahoma" w:cs="Tahoma"/>
          <w:b/>
          <w:bCs/>
        </w:rPr>
        <w:t>2.1</w:t>
      </w:r>
      <w:r>
        <w:rPr>
          <w:rFonts w:ascii="Tahoma" w:eastAsiaTheme="majorEastAsia" w:hAnsi="Tahoma" w:cs="Tahoma"/>
          <w:b/>
          <w:bCs/>
        </w:rPr>
        <w:tab/>
      </w:r>
      <w:r w:rsidR="0051141E" w:rsidRPr="00A05BA1">
        <w:rPr>
          <w:rFonts w:ascii="Tahoma" w:eastAsiaTheme="majorEastAsia" w:hAnsi="Tahoma" w:cs="Tahoma"/>
          <w:b/>
          <w:bCs/>
        </w:rPr>
        <w:t>Machine Learning in Insurance</w:t>
      </w:r>
      <w:bookmarkEnd w:id="15"/>
      <w:bookmarkEnd w:id="16"/>
      <w:bookmarkEnd w:id="17"/>
    </w:p>
    <w:p w14:paraId="6EBE2E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techniques have been used within the insurance industry for some time to address a range of classification problems and feature importance identification, including prediction of customer purchase behaviour.</w:t>
      </w:r>
    </w:p>
    <w:p w14:paraId="1114F1D1" w14:textId="77777777" w:rsidR="0051141E" w:rsidRPr="0051141E" w:rsidRDefault="0051141E" w:rsidP="009B4015">
      <w:pPr>
        <w:spacing w:after="120" w:line="360" w:lineRule="auto"/>
        <w:jc w:val="both"/>
        <w:rPr>
          <w:rFonts w:ascii="Tahoma" w:eastAsiaTheme="minorEastAsia" w:hAnsi="Tahoma" w:cs="Tahoma"/>
        </w:rPr>
      </w:pPr>
    </w:p>
    <w:p w14:paraId="6B8DA5E1" w14:textId="16124A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van der Putten et al. (2000) conducted a predictive modelling competition, the CoIL Challenge 2000, with the goal of identifying potential customers for insurance policies and explaining the factors that influence their purchasing decisions. The results showed that machine learning algorithms can be used effectively to correctly predict insurance policy purchasing, with accuracy rates as high as 88%. The best predicting features of policy ownership included demographic variables as well as variables related to the insurance product benefits. However, the effectiveness of the models depended on the specific characteristics of the sample population. This study provided a yardstick for evaluating the performance of machine learning models for predicting insurance policy purchasing, and informed the feature selection and engineering process.</w:t>
      </w:r>
    </w:p>
    <w:p w14:paraId="3421A977" w14:textId="77777777" w:rsidR="0051141E" w:rsidRPr="0051141E" w:rsidRDefault="0051141E" w:rsidP="009B4015">
      <w:pPr>
        <w:spacing w:after="120" w:line="360" w:lineRule="auto"/>
        <w:jc w:val="both"/>
        <w:rPr>
          <w:rFonts w:ascii="Tahoma" w:eastAsiaTheme="minorEastAsia" w:hAnsi="Tahoma" w:cs="Tahoma"/>
        </w:rPr>
      </w:pPr>
    </w:p>
    <w:p w14:paraId="0A6F1679" w14:textId="56BC7E9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Chang &amp; Lai (2021) adopted a neural network-based approach to predict customer intentions of purchasing insurance policies. The researchers utilized the dataset from the CoIL Challenge 2000 (van der Putten et al.,2000) and employed three data pre-processing approaches to address the issue of imbalanced class distributions. The results obtained were found to be comparable with the top performing entries of the CoIL Challenge 2000, indicating the </w:t>
      </w:r>
      <w:r w:rsidRPr="0051141E">
        <w:rPr>
          <w:rFonts w:ascii="Tahoma" w:eastAsiaTheme="minorEastAsia" w:hAnsi="Tahoma" w:cs="Tahoma"/>
        </w:rPr>
        <w:lastRenderedPageBreak/>
        <w:t>efficiency of the proposed model in predicting customer intentions. The study also aimed to identify factors that impact probability to purchase insurance policies via feature selection. Neighbourhood component analysis (NCA), sequential forward selection (SFS), and sequential backward selection (SBS) were used. The results of implementing SFS and eliminating socio-demographic features were found to be comparable with other submissions of the CoIL Challenge 2000. The study highlighted the importance of using machine learning approaches, such as artificial neural networks, in predicting intention of purchasing insurance policies. The utilisation of various data pre-processing techniques, including feature selection, feature construction, and under-sampling, proved useful in addressing the issue of imbalanced datasets.</w:t>
      </w:r>
    </w:p>
    <w:p w14:paraId="62BDC412" w14:textId="77777777" w:rsidR="0051141E" w:rsidRPr="0051141E" w:rsidRDefault="0051141E" w:rsidP="009B4015">
      <w:pPr>
        <w:spacing w:after="120" w:line="360" w:lineRule="auto"/>
        <w:jc w:val="both"/>
        <w:rPr>
          <w:rFonts w:ascii="Tahoma" w:eastAsiaTheme="minorEastAsia" w:hAnsi="Tahoma" w:cs="Tahoma"/>
        </w:rPr>
      </w:pPr>
    </w:p>
    <w:p w14:paraId="2517D583" w14:textId="18527E9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Rubi et al. (2022) evaluated ten classification algorithms to select a model with the highest accuracy in predicting whether a customer would purchase insurance or not. Random Forest, Decision Tree Classifier, and Stochastic Gradient Descent models provided the highest levels of accuracy. The research provides important insights into identifying the features that have impact on decisions of customers when considering whether or not to by an insurance policy. The use of machine learning techniques to predict insurance purchasing behaviour is specifically relevant as it provides a data-driven approach to understanding customers behaviour.</w:t>
      </w:r>
    </w:p>
    <w:p w14:paraId="1E66B671" w14:textId="77777777" w:rsidR="0051141E" w:rsidRPr="0051141E" w:rsidRDefault="0051141E" w:rsidP="009B4015">
      <w:pPr>
        <w:spacing w:after="120" w:line="360" w:lineRule="auto"/>
        <w:jc w:val="both"/>
        <w:rPr>
          <w:rFonts w:ascii="Tahoma" w:eastAsiaTheme="minorEastAsia" w:hAnsi="Tahoma" w:cs="Tahoma"/>
        </w:rPr>
      </w:pPr>
    </w:p>
    <w:p w14:paraId="6571DB3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Ampt (2017) aimed to investigate the potential of machine learning techniques in predicting customer interest in insurance products. The study utilised ten classification algorithms and conducted six experiments to determine which machine learning technique had the highest potential for predicting insurance product interest. It was found that the Decision Tree and Logistic Regression algorithms showed the highest potential for predicting insurance product interest. The accuracy achieved by machine learning techniques was up to 94%, allowing for confident predictions of customer insurance product interest. Moreover, machine learning showed ability in the handling of irrelevant features, eliminating the need for data scientists to comb through data to pick relevant features. Overall, the study suggests that machine learning can be an effective tool for predicting customer interest in insurance products, and recommends the use of Decision Tree and Logistic Regression algorithms for this purpose.</w:t>
      </w:r>
    </w:p>
    <w:p w14:paraId="5BF31EAC" w14:textId="77777777" w:rsidR="0051141E" w:rsidRPr="0051141E" w:rsidRDefault="0051141E" w:rsidP="009B4015">
      <w:pPr>
        <w:spacing w:after="120" w:line="360" w:lineRule="auto"/>
        <w:jc w:val="both"/>
        <w:rPr>
          <w:rFonts w:ascii="Tahoma" w:eastAsiaTheme="minorEastAsia" w:hAnsi="Tahoma" w:cs="Tahoma"/>
        </w:rPr>
      </w:pPr>
    </w:p>
    <w:p w14:paraId="18ECA2F3" w14:textId="2FD0399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An et al. (2021) proposed a predictive model to predict whether existing health insurance customers were likely to purchase car insurance. Using logistic regression and boosted decision tree algorithms, they were able to develop a model with a high level of accuracy. They further concluded that this model could be useful for predicting customer behaviour, particularly insurance policy purchase intention.</w:t>
      </w:r>
    </w:p>
    <w:p w14:paraId="4933FE6C" w14:textId="77777777" w:rsidR="0051141E" w:rsidRPr="0051141E" w:rsidRDefault="0051141E" w:rsidP="009B4015">
      <w:pPr>
        <w:spacing w:after="120" w:line="360" w:lineRule="auto"/>
        <w:jc w:val="both"/>
        <w:rPr>
          <w:rFonts w:ascii="Tahoma" w:eastAsiaTheme="minorEastAsia" w:hAnsi="Tahoma" w:cs="Tahoma"/>
        </w:rPr>
      </w:pPr>
    </w:p>
    <w:p w14:paraId="6AB44D4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Mau et al. (2018) aimed to accurately forecast the likelihood of purchasing life insurance using digital consumer data. The study discovered that customer data fed into a random forest model, yielded a prediction accuracy of over 90%. Overall, the study demonstrated that using consumer reaction data might significantly improve the accuracy of predicting purchase behaviour in the insurance industry. Through the research of Mau et al. (2018), Rubi et al. (2022), Ampt (2017), and Mau et al. (2018), it is clear that there is high level of support for the use of Decision Tree algorithm and their extensions, such as Random Forests, for accurately predicting customer purchasing intention in the insurance industry. There is also an element of support for Logistic Regression for prediction purposes.</w:t>
      </w:r>
    </w:p>
    <w:p w14:paraId="220560AE" w14:textId="77777777" w:rsidR="0051141E" w:rsidRPr="0051141E" w:rsidRDefault="0051141E" w:rsidP="009B4015">
      <w:pPr>
        <w:spacing w:after="120" w:line="360" w:lineRule="auto"/>
        <w:jc w:val="both"/>
        <w:rPr>
          <w:rFonts w:ascii="Tahoma" w:eastAsiaTheme="minorEastAsia" w:hAnsi="Tahoma" w:cs="Tahoma"/>
        </w:rPr>
      </w:pPr>
    </w:p>
    <w:p w14:paraId="435ABC6A" w14:textId="623ED0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Jaiswal (2022) explored the use of big data and machine learning in predicting the intention of a customer to purchase an insurance policy. Among six machine learning models, it was concluded that LightGBM was the most suitable for predicting purchase intention. Jaiswal further recommends the use of personal, geographical, and regional factors to predict the likelihood of a customer completing the policy purchase.</w:t>
      </w:r>
    </w:p>
    <w:p w14:paraId="0AFB1A1C" w14:textId="77777777" w:rsidR="0051141E" w:rsidRPr="0051141E" w:rsidRDefault="0051141E" w:rsidP="009B4015">
      <w:pPr>
        <w:spacing w:after="120" w:line="360" w:lineRule="auto"/>
        <w:jc w:val="both"/>
        <w:rPr>
          <w:rFonts w:ascii="Tahoma" w:eastAsiaTheme="minorEastAsia" w:hAnsi="Tahoma" w:cs="Tahoma"/>
        </w:rPr>
      </w:pPr>
    </w:p>
    <w:p w14:paraId="5E2551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Mai et al. (2020) found that purchase intention, attitudes, financial awareness, and product accessibility all influence life insurance purchasing behaviour. Also, Nomi &amp; Sabbir (2020) investigated the characteristics that influence consumer purchasing intentions for life insurance. According to the findings, attitude, subjective norms, risk aversion motives, saving motives, and financial literacy all have a significant favourable impact on customer purchase intention for life insurance. Saving motives have been recognized as a mediator in the association between risk aversion motives and purchase intention, as well as the relationship between financial literacy and purchase intention.</w:t>
      </w:r>
    </w:p>
    <w:p w14:paraId="58AED7D7" w14:textId="77777777" w:rsidR="0051141E" w:rsidRPr="0051141E" w:rsidRDefault="0051141E" w:rsidP="009B4015">
      <w:pPr>
        <w:spacing w:after="120" w:line="360" w:lineRule="auto"/>
        <w:jc w:val="both"/>
        <w:rPr>
          <w:rFonts w:ascii="Tahoma" w:eastAsiaTheme="minorEastAsia" w:hAnsi="Tahoma" w:cs="Tahoma"/>
        </w:rPr>
      </w:pPr>
    </w:p>
    <w:p w14:paraId="469B2D6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 range of studies have been carried out on the use of machine learning for other classification purposes within the non-life insurance industries, mostly churn prediction, claim prediction, and fraud detection.</w:t>
      </w:r>
    </w:p>
    <w:p w14:paraId="4A2950CF" w14:textId="77777777" w:rsidR="0051141E" w:rsidRPr="0051141E" w:rsidRDefault="0051141E" w:rsidP="009B4015">
      <w:pPr>
        <w:spacing w:after="120" w:line="360" w:lineRule="auto"/>
        <w:jc w:val="both"/>
        <w:rPr>
          <w:rFonts w:ascii="Tahoma" w:eastAsiaTheme="minorEastAsia" w:hAnsi="Tahoma" w:cs="Tahoma"/>
        </w:rPr>
      </w:pPr>
    </w:p>
    <w:p w14:paraId="2E0DFC3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and AdaBoost have proven to be effective for classification purposes within the insurance industry, particularly in predicting customer churn (Stucki, 2019). It was found that that machine learning in general was a better and more feasible method of predicting customer churn than methods traditionally used within the insurance industry. Groll et al. (2022) explored the use of machine learning to predict policy cancellation likelihood. They found no significant difference observed between the performances of tree-based and logistic regression approaches to classify the life insurance policies. Mauritsius et al. (2020) evaluated the ability of each of Decision Tree, Naïve Bayes, and Artificial Neural Network as classification methods for a customer churn problem of an insurance company. In this case Decision Tree was found to be the most suitable approach for the creation of a customer churn model. Zhang et al. (2017) proposed a combined Deep &amp; Shallow model for a classification task related to customer churn prediction within the insurance industry. They argue that this type of model has advantages such as generalisation and memorisation being present in one model. It was also concluded that the combined model outperformed both the deep-only and shallow-only methods in the classification task.</w:t>
      </w:r>
    </w:p>
    <w:p w14:paraId="69920D8B" w14:textId="77777777" w:rsidR="0051141E" w:rsidRPr="0051141E" w:rsidRDefault="0051141E" w:rsidP="009B4015">
      <w:pPr>
        <w:spacing w:after="120" w:line="360" w:lineRule="auto"/>
        <w:jc w:val="both"/>
        <w:rPr>
          <w:rFonts w:ascii="Tahoma" w:eastAsiaTheme="minorEastAsia" w:hAnsi="Tahoma" w:cs="Tahoma"/>
        </w:rPr>
      </w:pPr>
    </w:p>
    <w:p w14:paraId="231E6A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Pesantez-Narvaez et al. (2019) compared the use of logistic regression and XGBoost algorithms for classification purposes in the prediction of claims. Better predictive capacity and interpretability meant that logistic regression was the more suitable approach for problem presented in this study. Among a range of machine learning methods, Random Forest was found to have the best accuracy and generalisablity when it came to the classification task based on the insurance policy and customer data (Hanafy &amp; Ming, 2021). The use of decision trees, and their subsequent extensions, such as gradient boosting and random forests was explored by Quan &amp; Valdez (2018) as potential predictive models for insurance claim prediction. They found that multivariate tree-based models generally outperform univariate tree-based models. Frempong et al. (2017) developed a decision tree predictive model to predict the likelihood of a claim being made based on a number of risk factors within the insurance industry. While developing the model, they discovered that certain features had a greater impact on the likelihood of an insurance claim being made. Differences have been observed between how traditional machine learning methods deal with classification tasks in </w:t>
      </w:r>
      <w:r w:rsidRPr="0051141E">
        <w:rPr>
          <w:rFonts w:ascii="Tahoma" w:eastAsiaTheme="minorEastAsia" w:hAnsi="Tahoma" w:cs="Tahoma"/>
        </w:rPr>
        <w:lastRenderedPageBreak/>
        <w:t>the insurance industry, and how deep learning approaches deal with the same (McDonnell et al., 2023). In claim prediction tasks, a deep learning architecture called TabNet outperformed more traditional machine learning models such as GLMs and XGBoost in terms of interpretability and accuracy. However, it was noted that the time to run TabNet and effort needed for hyperparameter tuning are possible limitations that must be considered.</w:t>
      </w:r>
    </w:p>
    <w:p w14:paraId="60E7DA7B" w14:textId="77777777" w:rsidR="0051141E" w:rsidRPr="0051141E" w:rsidRDefault="0051141E" w:rsidP="009B4015">
      <w:pPr>
        <w:spacing w:after="120" w:line="360" w:lineRule="auto"/>
        <w:jc w:val="both"/>
        <w:rPr>
          <w:rFonts w:ascii="Tahoma" w:eastAsiaTheme="minorEastAsia" w:hAnsi="Tahoma" w:cs="Tahoma"/>
        </w:rPr>
      </w:pPr>
    </w:p>
    <w:p w14:paraId="39B58CC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Severino &amp; Peng (2021) found that ensemble methods were most effective for fraud detection within property insurance, outperforming a range of other models, including logistic regression. The best suited model, used along with feature selection techniques, can be adapted for a probabilistic approach and improved with spatial analysis and other machine learning algorithms. However, their study did not use imbalanced classification methods or hyperparameter tuning, resulting in a gap in their research. Xia et al. (2022) determined that deep learning models combining CNN, LSTM, and DNN can perform better than traditional machine learning models in classification task, such as fraud detection, within insurance. They explain that deep learning is better suited to deal with the high dimensionality and large amounts of data that are often present within insurance dataset. Deep learning classification models have had issues with classification tasks within the insurance industry when the dataset is imbalanced. Muranda et al. (2021) addressed this problem by using sampling techniques while pre-processing the data in order to give balance to the dataset. In their experiments, the deep learning classification models performed well in detecting fraudulent claims when the dataset was balanced, but performed less well on imbalanced datasets.</w:t>
      </w:r>
    </w:p>
    <w:p w14:paraId="04E798CD" w14:textId="77777777" w:rsidR="0051141E" w:rsidRPr="0051141E" w:rsidRDefault="0051141E" w:rsidP="009B4015">
      <w:pPr>
        <w:spacing w:after="120" w:line="360" w:lineRule="auto"/>
        <w:jc w:val="both"/>
        <w:rPr>
          <w:rFonts w:ascii="Tahoma" w:eastAsiaTheme="minorEastAsia" w:hAnsi="Tahoma" w:cs="Tahoma"/>
        </w:rPr>
      </w:pPr>
    </w:p>
    <w:p w14:paraId="43DD9B68" w14:textId="1ED9DB6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Taha et al. (2022) considered the importance of feature selection when applying machine learning in the insurance industry. One particular challenge is the amount of noise often present within insurance datasets, and the subsequent negative impact this can have on performance of machine learning models. Taha et al. propose that this can be dealt with by using a selected set of features over the use of an entire dataset without feature selection applied. The most powerful variables on the intention to purchase life insurance are financial knowledge and attitude toward the purchase of life insurance. The influence of product accessibility, risk perception, and subjective norms on insurance intention is quantified and explored. Li (2019) highlighted the difficulties that insurance firms confront in staying competitive and discovering worthwhile consumers. The article discussed the use of customer data for descriptive statistical analysis and data cleaning in order to improve data quality. The paper then discussed how to estimate client preferences for life insurance products using </w:t>
      </w:r>
      <w:r w:rsidRPr="0051141E">
        <w:rPr>
          <w:rFonts w:ascii="Tahoma" w:eastAsiaTheme="minorEastAsia" w:hAnsi="Tahoma" w:cs="Tahoma"/>
        </w:rPr>
        <w:lastRenderedPageBreak/>
        <w:t>logistic regression models, decision trees, and random forests. The results suggest that the combination model of random forest and logistic regression predicts customer behaviour the best. Dragos et al. (2020) presented an empirical study designed to better understand the impact of behavioural and socio-demographic characteristics on purchasing. The study discovered that specific behavioural characteristics and insurance knowledge are significantly significant for the purchase choice but not for the purchase intention. The study also discovered that financial education, as measured by a self-constructed Index of Insurance Knowledge, has a significant impact in explaining financial decisions. Life insurance is strongly encouraged by marital status, high levels of education, and income.</w:t>
      </w:r>
    </w:p>
    <w:p w14:paraId="279FC1B2" w14:textId="77777777" w:rsidR="0051141E" w:rsidRPr="0051141E" w:rsidRDefault="0051141E" w:rsidP="009B4015">
      <w:pPr>
        <w:spacing w:after="120" w:line="360" w:lineRule="auto"/>
        <w:jc w:val="both"/>
        <w:rPr>
          <w:rFonts w:ascii="Tahoma" w:eastAsiaTheme="minorEastAsia" w:hAnsi="Tahoma" w:cs="Tahoma"/>
        </w:rPr>
      </w:pPr>
    </w:p>
    <w:p w14:paraId="36D6862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There are a number of ethical issues to consider when using data analytics and machine learning within the insurance industry, particularly in relation to issues around discrimination and fairness (Barry &amp; Charpentier, 2022). Biases such as the use of irrelevant features and correlated but not causal features can be seen within machine learning approaches. It was concluded that contestability and transparency should be adopted when using machine learning within insurance in order to ensure fairness within in insurance. According to Anagol et al. (2017), instead of focusing on the coverage customers require, agents overwhelmingly propose unsuitable, high commission products and cater to the assumptions of misinformed consumers. Poor advice is motivated by commission incentives and agents' insufficient product expertise. The study also argues that financial product disclosure standards should be similar across the menu of substitutable items, as concealing information may be a significant component of agents' sales approach. The study asks how emerging markets with new investors might get excellent information on making financial decisions.</w:t>
      </w:r>
    </w:p>
    <w:p w14:paraId="5EE4903B" w14:textId="77777777" w:rsidR="0051141E" w:rsidRPr="0051141E" w:rsidRDefault="0051141E" w:rsidP="009B4015">
      <w:pPr>
        <w:spacing w:after="120" w:line="360" w:lineRule="auto"/>
        <w:jc w:val="both"/>
        <w:rPr>
          <w:rFonts w:ascii="Tahoma" w:eastAsiaTheme="minorEastAsia" w:hAnsi="Tahoma" w:cs="Tahoma"/>
        </w:rPr>
      </w:pPr>
    </w:p>
    <w:p w14:paraId="017E050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Due to the sheer amount of data now being produced within the insurance industry, there is an awareness that this has create a requirement for adequate technologies to effectively leverage this data for business benefit (Paruchuri, 2020). Machine learning can have a number of uses within the insurance industry including underwriting, fraud detection, entitlements management, and client capability.</w:t>
      </w:r>
    </w:p>
    <w:p w14:paraId="5A9365A2" w14:textId="77777777" w:rsidR="0051141E" w:rsidRPr="0051141E" w:rsidRDefault="0051141E" w:rsidP="009B4015">
      <w:pPr>
        <w:spacing w:after="120" w:line="360" w:lineRule="auto"/>
        <w:jc w:val="both"/>
        <w:rPr>
          <w:rFonts w:ascii="Tahoma" w:eastAsiaTheme="minorEastAsia" w:hAnsi="Tahoma" w:cs="Tahoma"/>
        </w:rPr>
      </w:pPr>
    </w:p>
    <w:p w14:paraId="63AEE95E" w14:textId="058FE3CC"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18" w:name="_Toc135166853"/>
      <w:bookmarkStart w:id="19" w:name="_Toc145855892"/>
      <w:bookmarkStart w:id="20" w:name="_Toc145878956"/>
      <w:r>
        <w:rPr>
          <w:rFonts w:ascii="Tahoma" w:eastAsiaTheme="majorEastAsia" w:hAnsi="Tahoma" w:cs="Tahoma"/>
          <w:b/>
          <w:bCs/>
        </w:rPr>
        <w:lastRenderedPageBreak/>
        <w:t>2.2</w:t>
      </w:r>
      <w:r>
        <w:rPr>
          <w:rFonts w:ascii="Tahoma" w:eastAsiaTheme="majorEastAsia" w:hAnsi="Tahoma" w:cs="Tahoma"/>
          <w:b/>
          <w:bCs/>
        </w:rPr>
        <w:tab/>
      </w:r>
      <w:r w:rsidR="0051141E" w:rsidRPr="0051141E">
        <w:rPr>
          <w:rFonts w:ascii="Tahoma" w:eastAsiaTheme="majorEastAsia" w:hAnsi="Tahoma" w:cs="Tahoma"/>
          <w:b/>
          <w:bCs/>
        </w:rPr>
        <w:t>Correlation Analysis</w:t>
      </w:r>
      <w:bookmarkEnd w:id="18"/>
      <w:bookmarkEnd w:id="19"/>
      <w:bookmarkEnd w:id="20"/>
    </w:p>
    <w:p w14:paraId="483BA79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Gogtay &amp; Thatte (2017) list a number of considerations that should be taken into account when using correlation analysis. These include the limitations of correlation with repeated measures, the impact of outliers, the presence of non-linear relationships, potential for false correlations, and the importance of sample size.</w:t>
      </w:r>
    </w:p>
    <w:p w14:paraId="33985F83" w14:textId="77777777" w:rsidR="0051141E" w:rsidRPr="0051141E" w:rsidRDefault="0051141E" w:rsidP="009B4015">
      <w:pPr>
        <w:spacing w:after="120" w:line="360" w:lineRule="auto"/>
        <w:jc w:val="both"/>
        <w:rPr>
          <w:rFonts w:ascii="Tahoma" w:eastAsiaTheme="minorEastAsia" w:hAnsi="Tahoma" w:cs="Tahoma"/>
        </w:rPr>
      </w:pPr>
    </w:p>
    <w:p w14:paraId="7794E56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explaining the usefulness of linear correlation coefficient between two variables in order to find the multicollinearity of variables in a model, Senthilnathan (2019) also warns of how the interpretation of correlation must not be conflated to state that it incorrectly represents as causation effect. It is insisted that correlation only explores and indicates the type and degree association between variables, but does not explicitly explain the relationship between them or causal effect.</w:t>
      </w:r>
    </w:p>
    <w:p w14:paraId="26317ED4" w14:textId="77777777" w:rsidR="0051141E" w:rsidRPr="0051141E" w:rsidRDefault="0051141E" w:rsidP="009B4015">
      <w:pPr>
        <w:spacing w:after="120" w:line="360" w:lineRule="auto"/>
        <w:jc w:val="both"/>
        <w:rPr>
          <w:rFonts w:ascii="Tahoma" w:eastAsiaTheme="minorEastAsia" w:hAnsi="Tahoma" w:cs="Tahoma"/>
        </w:rPr>
      </w:pPr>
    </w:p>
    <w:p w14:paraId="53DB5F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conducting correlation analysis, appropriate consideration should be given to the size of the sample being used in order to ensure that the results of the correlation analysis are able to achieve the required minimum correlation coefficient value with adequate power and type I error or p-value (Bujang &amp; Baharum, 2016).</w:t>
      </w:r>
    </w:p>
    <w:p w14:paraId="21F58007" w14:textId="77777777" w:rsidR="0051141E" w:rsidRPr="0051141E" w:rsidRDefault="0051141E" w:rsidP="009B4015">
      <w:pPr>
        <w:spacing w:after="120" w:line="360" w:lineRule="auto"/>
        <w:jc w:val="both"/>
        <w:rPr>
          <w:rFonts w:ascii="Tahoma" w:eastAsiaTheme="minorEastAsia" w:hAnsi="Tahoma" w:cs="Tahoma"/>
        </w:rPr>
      </w:pPr>
    </w:p>
    <w:p w14:paraId="623D4B42" w14:textId="1B696075"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1" w:name="_Toc135166854"/>
      <w:bookmarkStart w:id="22" w:name="_Toc145855893"/>
      <w:bookmarkStart w:id="23" w:name="_Toc145878957"/>
      <w:r>
        <w:rPr>
          <w:rFonts w:ascii="Tahoma" w:eastAsiaTheme="majorEastAsia" w:hAnsi="Tahoma" w:cs="Tahoma"/>
          <w:b/>
          <w:bCs/>
        </w:rPr>
        <w:t>2.3</w:t>
      </w:r>
      <w:r>
        <w:rPr>
          <w:rFonts w:ascii="Tahoma" w:eastAsiaTheme="majorEastAsia" w:hAnsi="Tahoma" w:cs="Tahoma"/>
          <w:b/>
          <w:bCs/>
        </w:rPr>
        <w:tab/>
      </w:r>
      <w:r w:rsidR="0051141E" w:rsidRPr="0051141E">
        <w:rPr>
          <w:rFonts w:ascii="Tahoma" w:eastAsiaTheme="majorEastAsia" w:hAnsi="Tahoma" w:cs="Tahoma"/>
          <w:b/>
          <w:bCs/>
        </w:rPr>
        <w:t>Feature Importance</w:t>
      </w:r>
      <w:bookmarkEnd w:id="21"/>
      <w:bookmarkEnd w:id="22"/>
      <w:bookmarkEnd w:id="23"/>
    </w:p>
    <w:p w14:paraId="647CFE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importance has been described as one of the most prevalent methods of explaining the way in which machine learning models behave (Saarela &amp; Jauhiainen, 2021). Simple classification itself is not always the desired outcome, but rather knowing the importance of how specific features in a model can in some ways be explained, and furthermore how certain actions can either prevent or increase the likelihood of a certain classified outcome.</w:t>
      </w:r>
    </w:p>
    <w:p w14:paraId="2A2C8D67" w14:textId="77777777" w:rsidR="0051141E" w:rsidRPr="0051141E" w:rsidRDefault="0051141E" w:rsidP="009B4015">
      <w:pPr>
        <w:spacing w:after="120" w:line="360" w:lineRule="auto"/>
        <w:jc w:val="both"/>
        <w:rPr>
          <w:rFonts w:ascii="Tahoma" w:eastAsiaTheme="minorEastAsia" w:hAnsi="Tahoma" w:cs="Tahoma"/>
        </w:rPr>
      </w:pPr>
    </w:p>
    <w:p w14:paraId="0A39621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Gopagoni et al. (2020) evaluated important features and factors for better insurance sale conversion rates. The logistic regression model achieved a predictive accuracy of 84% and a cross-validation score of 81%. The SVM algorithm achieved a predictive accuracy of 80% accuracy. This provides valuable insights into the use of machine learning algorithms for selling insurance and the importance of selecting the right algorithm to improve the success rate of selling campaigns in insurance.</w:t>
      </w:r>
    </w:p>
    <w:p w14:paraId="5675C721" w14:textId="77777777" w:rsidR="0051141E" w:rsidRPr="0051141E" w:rsidRDefault="0051141E" w:rsidP="009B4015">
      <w:pPr>
        <w:spacing w:after="120" w:line="360" w:lineRule="auto"/>
        <w:jc w:val="both"/>
        <w:rPr>
          <w:rFonts w:ascii="Tahoma" w:eastAsiaTheme="minorEastAsia" w:hAnsi="Tahoma" w:cs="Tahoma"/>
        </w:rPr>
      </w:pPr>
    </w:p>
    <w:p w14:paraId="7F651999" w14:textId="26C350A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More recently, Merikanto (2022) focused on developing machine learning models to predict which customer attributes affected purchase decisions. Separate machine learning models were created for each product using LightGBM. Merikanto found that the models had high accuracy, with one product model having an almost 80% accuracy for predicting whether a customer would purchase the product or not.</w:t>
      </w:r>
    </w:p>
    <w:p w14:paraId="6493EFE7" w14:textId="77777777" w:rsidR="0051141E" w:rsidRPr="0051141E" w:rsidRDefault="0051141E" w:rsidP="009B4015">
      <w:pPr>
        <w:spacing w:after="120" w:line="360" w:lineRule="auto"/>
        <w:jc w:val="both"/>
        <w:rPr>
          <w:rFonts w:ascii="Tahoma" w:eastAsiaTheme="minorEastAsia" w:hAnsi="Tahoma" w:cs="Tahoma"/>
        </w:rPr>
      </w:pPr>
    </w:p>
    <w:p w14:paraId="1A674B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RemOve And Retrain (ROAR) was developed as a benchmark to provide a way to evaluate the accuracy of feature importance identification methods in deep learning networks (Hooker et al., 2018).  One interesting finding in this piece of research was that there were some instances a number of feature importance estimators were found to be less accurate at identifying feature importance than randomly assigning feature importance values the features in a dataset. This only further highlights the importance of using the correct and most suitable feature importance detection method.</w:t>
      </w:r>
    </w:p>
    <w:p w14:paraId="07C2C51E" w14:textId="77777777" w:rsidR="0051141E" w:rsidRPr="0051141E" w:rsidRDefault="0051141E" w:rsidP="009B4015">
      <w:pPr>
        <w:spacing w:after="120" w:line="360" w:lineRule="auto"/>
        <w:jc w:val="both"/>
        <w:rPr>
          <w:rFonts w:ascii="Tahoma" w:eastAsiaTheme="minorEastAsia" w:hAnsi="Tahoma" w:cs="Tahoma"/>
        </w:rPr>
      </w:pPr>
    </w:p>
    <w:p w14:paraId="5610C8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Relative Feature Importance (RFI) has been said to grant a more nuanced approach to calculating feature importance (Konig et al., 2021). RFI has the ability to calculate the importance of a given feature relative to any other subset possible of features present in the dataset. There is, however, more research and development needed in relation to the challenges presented in sampling from unknown continuous variables and in using RFI on datasets with high dimensionality.</w:t>
      </w:r>
    </w:p>
    <w:p w14:paraId="5CE1C303" w14:textId="77777777" w:rsidR="0051141E" w:rsidRPr="0051141E" w:rsidRDefault="0051141E" w:rsidP="009B4015">
      <w:pPr>
        <w:spacing w:after="120" w:line="360" w:lineRule="auto"/>
        <w:jc w:val="both"/>
        <w:rPr>
          <w:rFonts w:ascii="Tahoma" w:eastAsiaTheme="minorEastAsia" w:hAnsi="Tahoma" w:cs="Tahoma"/>
        </w:rPr>
      </w:pPr>
    </w:p>
    <w:p w14:paraId="5C03200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Wojtas &amp; Chen (2020) introduced the concept of a dual-net architecture, where an operator and a selector work collectively in order to identify an optimal feature importance ranking and feature subset for feature importance ranking and subset selection for the purposes of deep learning. This method was used to develop an algorithm that learns by training both nets concurrently, resulting in an approach out-performs many of the best-in-class methods of ranking feature importance and feature selection.</w:t>
      </w:r>
    </w:p>
    <w:p w14:paraId="7EF0B9DB" w14:textId="77777777" w:rsidR="0051141E" w:rsidRPr="0051141E" w:rsidRDefault="0051141E" w:rsidP="009B4015">
      <w:pPr>
        <w:spacing w:after="120" w:line="360" w:lineRule="auto"/>
        <w:jc w:val="both"/>
        <w:rPr>
          <w:rFonts w:ascii="Tahoma" w:eastAsiaTheme="minorEastAsia" w:hAnsi="Tahoma" w:cs="Tahoma"/>
        </w:rPr>
      </w:pPr>
    </w:p>
    <w:p w14:paraId="7416F66C" w14:textId="2DFA7DD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Another proposed method of feature selection is the use of a feature selection algorithm called Dynamic Feature Importance based Feature Selection (DFIFS) (Wei et al., 2020). In addition to this, DFIFS can be used along with a traditional filter to create an algorithm known as </w:t>
      </w:r>
      <w:r w:rsidRPr="0051141E">
        <w:rPr>
          <w:rFonts w:ascii="Tahoma" w:eastAsiaTheme="minorEastAsia" w:hAnsi="Tahoma" w:cs="Tahoma"/>
        </w:rPr>
        <w:lastRenderedPageBreak/>
        <w:t>Modified-Dynamic Feature Importance based Feature Selection (M-DFIFS). After applying it to 14 different high dimensional datasets, Wei et al. concluded that M-DFIFS performed better in relation to computational time and accuracy in comparison to a range of other feature selection algorithms.</w:t>
      </w:r>
    </w:p>
    <w:p w14:paraId="2FF894C8" w14:textId="77777777" w:rsidR="0051141E" w:rsidRPr="0051141E" w:rsidRDefault="0051141E" w:rsidP="009B4015">
      <w:pPr>
        <w:spacing w:after="120" w:line="360" w:lineRule="auto"/>
        <w:jc w:val="both"/>
        <w:rPr>
          <w:rFonts w:ascii="Tahoma" w:eastAsiaTheme="minorEastAsia" w:hAnsi="Tahoma" w:cs="Tahoma"/>
        </w:rPr>
      </w:pPr>
    </w:p>
    <w:p w14:paraId="6E7086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adopting feature selection in classification problems, classifier specific and classifier agnostic methods should be considered in order to calculate feature importance ranks (Rajbahadur et al., 2022). However, the limitations of using these should be kept in mind, as the results of using these measures do not always produce results that agree with each other. For example, where classification dataset consists of a high number of features that interact with each other, this can have an impact on how classifier specific feature importance methods performs, but not on the classifier agnostic method.</w:t>
      </w:r>
    </w:p>
    <w:p w14:paraId="6DEEB2F7" w14:textId="77777777" w:rsidR="0051141E" w:rsidRPr="0051141E" w:rsidRDefault="0051141E" w:rsidP="009B4015">
      <w:pPr>
        <w:spacing w:after="120" w:line="360" w:lineRule="auto"/>
        <w:jc w:val="both"/>
        <w:rPr>
          <w:rFonts w:ascii="Tahoma" w:eastAsiaTheme="minorEastAsia" w:hAnsi="Tahoma" w:cs="Tahoma"/>
        </w:rPr>
      </w:pPr>
    </w:p>
    <w:p w14:paraId="79549C8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Zhou &amp; Hooker (2021) discussed how bias has an impact in relation to split-improvement variable importance measures in tree-based methods, particularly Random Forest. This bias can be seen in the way split-improvement variable importance measures often give too much weight to features with more potential splits, leading to a skew in the derived rankings of feature importance. However, it was shown how this issue can be addressed by incorporating the split-improvement measured on out-of-sample data in order to correct the bias.</w:t>
      </w:r>
    </w:p>
    <w:p w14:paraId="3E069993" w14:textId="77777777" w:rsidR="0051141E" w:rsidRPr="0051141E" w:rsidRDefault="0051141E" w:rsidP="009B4015">
      <w:pPr>
        <w:spacing w:after="120" w:line="360" w:lineRule="auto"/>
        <w:jc w:val="both"/>
        <w:rPr>
          <w:rFonts w:ascii="Tahoma" w:eastAsiaTheme="minorEastAsia" w:hAnsi="Tahoma" w:cs="Tahoma"/>
        </w:rPr>
      </w:pPr>
    </w:p>
    <w:p w14:paraId="1E3E79D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the Random Forest algorithm along with correlated predictors as a method of feature selection was evaluated by Gregorutti et al. (2016). They highlighted that high dimensionality in a dataset can be seen as a limitation for this type of approach in both classification and regression frameworks. However, they concluded that the use of Recursive Feature Elimination (RFE) can aid the performance of Random Forest when used for feature selection purposes.</w:t>
      </w:r>
    </w:p>
    <w:p w14:paraId="5DD4F3FC" w14:textId="77777777" w:rsidR="0051141E" w:rsidRPr="0051141E" w:rsidRDefault="0051141E" w:rsidP="009B4015">
      <w:pPr>
        <w:spacing w:after="120" w:line="360" w:lineRule="auto"/>
        <w:jc w:val="both"/>
        <w:rPr>
          <w:rFonts w:ascii="Tahoma" w:eastAsiaTheme="minorEastAsia" w:hAnsi="Tahoma" w:cs="Tahoma"/>
        </w:rPr>
      </w:pPr>
    </w:p>
    <w:p w14:paraId="4DA1044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Greenwell et al. (2018) proposed the development of a model-based approach to deriving feature importance that could be used with any supervised machine learning model. This approach would attempt to identify the level of interaction between variables by taking the effect of all features into account, and would then result in the same interpretation regardless of the selected supervised machine learning algorithm. However, there could be limitations to </w:t>
      </w:r>
      <w:r w:rsidRPr="0051141E">
        <w:rPr>
          <w:rFonts w:ascii="Tahoma" w:eastAsiaTheme="minorEastAsia" w:hAnsi="Tahoma" w:cs="Tahoma"/>
        </w:rPr>
        <w:lastRenderedPageBreak/>
        <w:t>this approach, such as the impact of outliers and computational resources required to deal with large datasets.</w:t>
      </w:r>
    </w:p>
    <w:p w14:paraId="352F048B" w14:textId="77777777" w:rsidR="0051141E" w:rsidRPr="0051141E" w:rsidRDefault="0051141E" w:rsidP="009B4015">
      <w:pPr>
        <w:spacing w:after="120" w:line="360" w:lineRule="auto"/>
        <w:jc w:val="both"/>
        <w:rPr>
          <w:rFonts w:ascii="Tahoma" w:eastAsiaTheme="minorEastAsia" w:hAnsi="Tahoma" w:cs="Tahoma"/>
        </w:rPr>
      </w:pPr>
    </w:p>
    <w:p w14:paraId="67CE2B06" w14:textId="4DB490E6" w:rsidR="0051141E" w:rsidRPr="0051141E" w:rsidRDefault="00A05BA1" w:rsidP="00A05BA1">
      <w:pPr>
        <w:keepNext/>
        <w:keepLines/>
        <w:spacing w:before="240" w:after="120" w:line="360" w:lineRule="auto"/>
        <w:ind w:firstLine="720"/>
        <w:jc w:val="both"/>
        <w:outlineLvl w:val="0"/>
        <w:rPr>
          <w:rFonts w:ascii="Tahoma" w:eastAsiaTheme="majorEastAsia" w:hAnsi="Tahoma" w:cs="Tahoma"/>
          <w:b/>
          <w:bCs/>
        </w:rPr>
      </w:pPr>
      <w:bookmarkStart w:id="24" w:name="_Toc135166855"/>
      <w:bookmarkStart w:id="25" w:name="_Toc145855894"/>
      <w:bookmarkStart w:id="26" w:name="_Toc145878958"/>
      <w:r>
        <w:rPr>
          <w:rFonts w:ascii="Tahoma" w:eastAsiaTheme="majorEastAsia" w:hAnsi="Tahoma" w:cs="Tahoma"/>
          <w:b/>
          <w:bCs/>
        </w:rPr>
        <w:t>2.4</w:t>
      </w:r>
      <w:r>
        <w:rPr>
          <w:rFonts w:ascii="Tahoma" w:eastAsiaTheme="majorEastAsia" w:hAnsi="Tahoma" w:cs="Tahoma"/>
          <w:b/>
          <w:bCs/>
        </w:rPr>
        <w:tab/>
      </w:r>
      <w:r w:rsidR="0051141E" w:rsidRPr="0051141E">
        <w:rPr>
          <w:rFonts w:ascii="Tahoma" w:eastAsiaTheme="majorEastAsia" w:hAnsi="Tahoma" w:cs="Tahoma"/>
          <w:b/>
          <w:bCs/>
        </w:rPr>
        <w:t>Feature Selection</w:t>
      </w:r>
      <w:bookmarkEnd w:id="24"/>
      <w:bookmarkEnd w:id="25"/>
      <w:bookmarkEnd w:id="26"/>
    </w:p>
    <w:p w14:paraId="6B557F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Feature selection has been found to be an effective way to reduce data dimensionality when pre-processing a dataset for machine learning (Li et al., 2017). When done correctly, feature selection can result in more comprehensive, simpler machine learning models. Li et al. state one area of concern to be that most feature selection models require the number of selected features to be specified prior to actually knowing the optimal number of features for the given problem. But the reward for getting it right is the reduction of noise within the dataset.</w:t>
      </w:r>
    </w:p>
    <w:p w14:paraId="4A18FBB7" w14:textId="77777777" w:rsidR="0051141E" w:rsidRPr="0051141E" w:rsidRDefault="0051141E" w:rsidP="009B4015">
      <w:pPr>
        <w:spacing w:after="120" w:line="360" w:lineRule="auto"/>
        <w:jc w:val="both"/>
        <w:rPr>
          <w:rFonts w:ascii="Tahoma" w:eastAsiaTheme="minorEastAsia" w:hAnsi="Tahoma" w:cs="Tahoma"/>
        </w:rPr>
      </w:pPr>
    </w:p>
    <w:p w14:paraId="3B7D6E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Chandrashekar &amp; Sahin (2014) noted that comparisons between different types of feature selection methods can only be done when the methods are applied to the same dataset, and then based on the when comparing to baseline classification performance metrics, the most suitable feature selection approach can be chosen. They further conclude that a number of factors should be considered when making selecting a feature selection method, including simplicity, stability and classification accuracy. When applied correctly, feature selection can result in improved classification, enhanced generalisation and identification of noise.</w:t>
      </w:r>
    </w:p>
    <w:p w14:paraId="56136795" w14:textId="77777777" w:rsidR="0051141E" w:rsidRPr="0051141E" w:rsidRDefault="0051141E" w:rsidP="009B4015">
      <w:pPr>
        <w:spacing w:after="120" w:line="360" w:lineRule="auto"/>
        <w:jc w:val="both"/>
        <w:rPr>
          <w:rFonts w:ascii="Tahoma" w:eastAsiaTheme="minorEastAsia" w:hAnsi="Tahoma" w:cs="Tahoma"/>
        </w:rPr>
      </w:pPr>
    </w:p>
    <w:p w14:paraId="4179A1A9" w14:textId="7DB9C8F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Another benefit of feature selection and dimensionality reduction can be seen in how the these approaches  help deal with the ‘curse of dimensionality’ by reducing noise and therefore helps models to avoid overfitting (Venkatesh &amp; Anuradha, 2019). When reviewing feature selection methods, Venkatesh &amp; Anuradha inferred that while wrapper methods are computationally more costly than filter-based methods, they are generally more accurate.</w:t>
      </w:r>
    </w:p>
    <w:p w14:paraId="723BA4C3" w14:textId="77777777" w:rsidR="0051141E" w:rsidRPr="0051141E" w:rsidRDefault="0051141E" w:rsidP="009B4015">
      <w:pPr>
        <w:spacing w:after="120" w:line="360" w:lineRule="auto"/>
        <w:jc w:val="both"/>
        <w:rPr>
          <w:rFonts w:ascii="Tahoma" w:eastAsiaTheme="minorEastAsia" w:hAnsi="Tahoma" w:cs="Tahoma"/>
        </w:rPr>
      </w:pPr>
    </w:p>
    <w:p w14:paraId="752CBA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Huang et al. (2019) discuss how dimensionality reduction can be successful in identifying the essential characteristics needed in a dataset for machine learning purposes, particularly classification and clustering. However, it is warned that current dimensionality reduction techniques can lack efficiency due to their complex nature, particularly as the dimensionality of the data grows.</w:t>
      </w:r>
    </w:p>
    <w:p w14:paraId="500B500A" w14:textId="77777777" w:rsidR="0051141E" w:rsidRPr="0051141E" w:rsidRDefault="0051141E" w:rsidP="009B4015">
      <w:pPr>
        <w:spacing w:after="120" w:line="360" w:lineRule="auto"/>
        <w:jc w:val="both"/>
        <w:rPr>
          <w:rFonts w:ascii="Tahoma" w:eastAsiaTheme="minorEastAsia" w:hAnsi="Tahoma" w:cs="Tahoma"/>
        </w:rPr>
      </w:pPr>
    </w:p>
    <w:p w14:paraId="5D0A6F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a review of feature selection methods among datasets with a high level of dimensionality, it was observed that selecting the optimal feature selection method can be of great importance to improve the performance of machine learning algorithms, reduce the time needed for the model to learn, and increase the accuracy of the learning (Asir et al., 2016). While evaluating feature selection methods, it was found that subset-based methods were computationally inefficient, and therefore not suitable for high-dimensional data, while ranking methods showed improved generalisability as well more efficient computational performance. However, it was concluded that filter methods are ultimately the optimal choice for dealing with high-dimensional data as they require less computational power, and can perform better across classification algorithms.</w:t>
      </w:r>
    </w:p>
    <w:p w14:paraId="74744D81" w14:textId="77777777" w:rsidR="0051141E" w:rsidRPr="0051141E" w:rsidRDefault="0051141E" w:rsidP="009B4015">
      <w:pPr>
        <w:spacing w:after="120" w:line="360" w:lineRule="auto"/>
        <w:jc w:val="both"/>
        <w:rPr>
          <w:rFonts w:ascii="Tahoma" w:eastAsiaTheme="minorEastAsia" w:hAnsi="Tahoma" w:cs="Tahoma"/>
        </w:rPr>
      </w:pPr>
    </w:p>
    <w:p w14:paraId="2CCE447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address high-dimensionality difficulties, Ke et al. (2017) proposed two novel techniques, Gradient-based One-Side Sampling (GOSS) and Exclusive Feature Bundling (EFB), which reduce the data size and number of features, respectively. They implemented these techniques in a new GBDT algorithm called LightGBM, and demonstrated its efficiency and scalability compared to other Gradient Boosted Decision Trees (GBDT) algorithms, such as XGBoost. The experimental results showed that LightGBM can achieve up to 20 times faster training time than conventional GBDT algorithms, while maintaining almost the same level of accuracy.</w:t>
      </w:r>
    </w:p>
    <w:p w14:paraId="0025C47B" w14:textId="77777777" w:rsidR="0051141E" w:rsidRPr="0051141E" w:rsidRDefault="0051141E" w:rsidP="009B4015">
      <w:pPr>
        <w:spacing w:after="120" w:line="360" w:lineRule="auto"/>
        <w:jc w:val="both"/>
        <w:rPr>
          <w:rFonts w:ascii="Tahoma" w:eastAsiaTheme="minorEastAsia" w:hAnsi="Tahoma" w:cs="Tahoma"/>
        </w:rPr>
      </w:pPr>
    </w:p>
    <w:p w14:paraId="43EF53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a review of dimensionality reduction techniques, it was concluded that adopting Principal Component Analysis (PCA) along with machine learning algorithms generally produce in better results than machine learning alone when a dataset has a high level of dimensionality (Reddy et al., 2020). However, the review also determined that dimensionality reduction techniques should only be used where appropriate, such as datasets with high dimensionality, as applying dimensionality reduction techniques to datasets with low dimensionality resulted in poorer performance than using machine learning alone.</w:t>
      </w:r>
    </w:p>
    <w:p w14:paraId="4F5359DF" w14:textId="77777777" w:rsidR="0051141E" w:rsidRPr="0051141E" w:rsidRDefault="0051141E" w:rsidP="009B4015">
      <w:pPr>
        <w:spacing w:after="120" w:line="360" w:lineRule="auto"/>
        <w:jc w:val="both"/>
        <w:rPr>
          <w:rFonts w:ascii="Tahoma" w:eastAsiaTheme="minorEastAsia" w:hAnsi="Tahoma" w:cs="Tahoma"/>
        </w:rPr>
      </w:pPr>
    </w:p>
    <w:p w14:paraId="4BAB90E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there is much support for the benefits associated with feature selection, there are a number of limitations to be considered (Heinze &amp; Dunkler, 2016). It can sometimes cause an unnecessary level of complication to analysis, while also invalidating statistical tools such as P-values and confidence intervals. Heinze &amp; Dunkler further argue that expert knowledge is more valuable than over-complicated feature selection techniques.</w:t>
      </w:r>
    </w:p>
    <w:p w14:paraId="0FE40143" w14:textId="77777777" w:rsidR="0051141E" w:rsidRPr="0051141E" w:rsidRDefault="0051141E" w:rsidP="009B4015">
      <w:pPr>
        <w:spacing w:after="120" w:line="360" w:lineRule="auto"/>
        <w:jc w:val="both"/>
        <w:rPr>
          <w:rFonts w:ascii="Tahoma" w:eastAsiaTheme="minorEastAsia" w:hAnsi="Tahoma" w:cs="Tahoma"/>
        </w:rPr>
      </w:pPr>
    </w:p>
    <w:p w14:paraId="3911120D" w14:textId="1E088E32"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27" w:name="_Toc135166856"/>
      <w:bookmarkStart w:id="28" w:name="_Toc145855895"/>
      <w:bookmarkStart w:id="29" w:name="_Toc145878959"/>
      <w:r>
        <w:rPr>
          <w:rFonts w:ascii="Tahoma" w:eastAsiaTheme="majorEastAsia" w:hAnsi="Tahoma" w:cs="Tahoma"/>
          <w:b/>
          <w:bCs/>
        </w:rPr>
        <w:t>2.5</w:t>
      </w:r>
      <w:r>
        <w:rPr>
          <w:rFonts w:ascii="Tahoma" w:eastAsiaTheme="majorEastAsia" w:hAnsi="Tahoma" w:cs="Tahoma"/>
          <w:b/>
          <w:bCs/>
        </w:rPr>
        <w:tab/>
      </w:r>
      <w:r w:rsidR="0051141E" w:rsidRPr="0051141E">
        <w:rPr>
          <w:rFonts w:ascii="Tahoma" w:eastAsiaTheme="majorEastAsia" w:hAnsi="Tahoma" w:cs="Tahoma"/>
          <w:b/>
          <w:bCs/>
        </w:rPr>
        <w:t>Hyperparameter Optimisation</w:t>
      </w:r>
      <w:bookmarkEnd w:id="27"/>
      <w:bookmarkEnd w:id="28"/>
      <w:bookmarkEnd w:id="29"/>
    </w:p>
    <w:p w14:paraId="5EEE44BA" w14:textId="5B607AB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Andonie (2019) highlighted the significance of hyperparameter optimization in machine learning models, as well as the need to utilise a combination of optimization, search space, and training time reduction strategies to identify the optimum hyperparameters. According to Andonie, there is no quantitative procedure for selecting the right hyperparameters for a specific dataset, and the selection is based on trial and error.</w:t>
      </w:r>
    </w:p>
    <w:p w14:paraId="75CF82C3" w14:textId="77777777" w:rsidR="0051141E" w:rsidRPr="0051141E" w:rsidRDefault="0051141E" w:rsidP="009B4015">
      <w:pPr>
        <w:spacing w:after="120" w:line="360" w:lineRule="auto"/>
        <w:jc w:val="both"/>
        <w:rPr>
          <w:rFonts w:ascii="Tahoma" w:eastAsiaTheme="minorEastAsia" w:hAnsi="Tahoma" w:cs="Tahoma"/>
        </w:rPr>
      </w:pPr>
    </w:p>
    <w:p w14:paraId="34D861F6" w14:textId="1F515C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advantages of adopting automated hyperparameter optimization (HPO) in model-based reinforcement learning (MBRL) was discussed by Zhang et al. (2021). Because MBRL algorithms are sophisticated and have many hyperparameters and architectural options, they are difficult to apply to new problems without significant human input. Zhang et al. demonstrated that automated HPO can greatly outperform human tuning, and that dynamically tweaking hyperparameters during training can further increase performance. The trials shed light on the influence of various hyperparameters on training stability and the subsequent rewards.</w:t>
      </w:r>
    </w:p>
    <w:p w14:paraId="6C32DC3A" w14:textId="77777777" w:rsidR="0051141E" w:rsidRPr="0051141E" w:rsidRDefault="0051141E" w:rsidP="009B4015">
      <w:pPr>
        <w:spacing w:after="120" w:line="360" w:lineRule="auto"/>
        <w:jc w:val="both"/>
        <w:rPr>
          <w:rFonts w:ascii="Tahoma" w:eastAsiaTheme="minorEastAsia" w:hAnsi="Tahoma" w:cs="Tahoma"/>
        </w:rPr>
      </w:pPr>
    </w:p>
    <w:p w14:paraId="7637904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Franceschi et al. (2017) investigated two methods (reverse-mode and forward-mode) for calculating the gradient of the validation error with regard to the hyperparameters of any iterative learning algorithm. The reverse-mode technique is related to past work but does not require reversible dynamics, whereas the forward-mode procedure is appropriate for real-time hyperparameter updates, which can accelerate hyperparameter optimization on big datasets. Franceschi et al. referred to research on data cleaning and learning task interactions and demonstrated that if the number of hyperparameters is minimal, forward-mode computing may be preferred to reverse-mode computation.</w:t>
      </w:r>
    </w:p>
    <w:p w14:paraId="4CA80EA0" w14:textId="77777777" w:rsidR="0051141E" w:rsidRPr="0051141E" w:rsidRDefault="0051141E" w:rsidP="009B4015">
      <w:pPr>
        <w:spacing w:after="120" w:line="360" w:lineRule="auto"/>
        <w:jc w:val="both"/>
        <w:rPr>
          <w:rFonts w:ascii="Tahoma" w:eastAsiaTheme="minorEastAsia" w:hAnsi="Tahoma" w:cs="Tahoma"/>
        </w:rPr>
      </w:pPr>
    </w:p>
    <w:p w14:paraId="6645E790" w14:textId="0F5B80A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Yang &amp; Shami, (2020) explored the significance of hyperparameter optimization in machine learning and proposed several cutting-edge optimisation approaches for common machine learning models. It also examined the performance of various optimisation approaches using benchmark datasets. According to Yang &amp; Shami, if randomly selected subsets are highly representative of the given dataset, BOHB were the best choice for optimising a machine </w:t>
      </w:r>
      <w:r w:rsidRPr="0051141E">
        <w:rPr>
          <w:rFonts w:ascii="Tahoma" w:eastAsiaTheme="minorEastAsia" w:hAnsi="Tahoma" w:cs="Tahoma"/>
        </w:rPr>
        <w:lastRenderedPageBreak/>
        <w:t>learning model, while BO models were recommended for small hyperparameter configuration space and PSO was the best choice for large configuration space.</w:t>
      </w:r>
    </w:p>
    <w:p w14:paraId="22D17E8B" w14:textId="77777777" w:rsidR="0051141E" w:rsidRPr="0051141E" w:rsidRDefault="0051141E" w:rsidP="009B4015">
      <w:pPr>
        <w:spacing w:after="120" w:line="360" w:lineRule="auto"/>
        <w:jc w:val="both"/>
        <w:rPr>
          <w:rFonts w:ascii="Tahoma" w:eastAsiaTheme="minorEastAsia" w:hAnsi="Tahoma" w:cs="Tahoma"/>
        </w:rPr>
      </w:pPr>
    </w:p>
    <w:p w14:paraId="59F05E4E" w14:textId="446268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Bayesian optimization, Joy et al. (2016) presented a novel paradigm for hyperparameter tuning on big data. The method separates large amounts of data into smaller chunks and uses typical Bayesian optimisation to build hyperparameter configurations for each chunk in parallel. Using a transfer learning configuration, the knowledge collected from the chunks is then used to tune the hyperparameters for the entire big dataset. The suggested method outperforms state-of-the-art hyperparameter tuning methods with less computing time when tested on two machine learning algorithms and two real-world datasets.</w:t>
      </w:r>
    </w:p>
    <w:p w14:paraId="755EBEEF" w14:textId="77777777" w:rsidR="0051141E" w:rsidRPr="0051141E" w:rsidRDefault="0051141E" w:rsidP="009B4015">
      <w:pPr>
        <w:spacing w:after="120" w:line="360" w:lineRule="auto"/>
        <w:jc w:val="both"/>
        <w:rPr>
          <w:rFonts w:ascii="Tahoma" w:eastAsiaTheme="minorEastAsia" w:hAnsi="Tahoma" w:cs="Tahoma"/>
        </w:rPr>
      </w:pPr>
    </w:p>
    <w:p w14:paraId="4ECFC68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importance of hyperparameters in machine learning algorithms and the difficulties in optimising them were discussed by Wu et al. (2019). To characterise the problem as an optimisation problem, the Wu et al. offered a hyperparameter tuning approach based on Bayesian optimisation and Gaussian processes. The approach proved to be effective in discovering the appropriate hyperparameters for frequently used machine learning models such as random forest and neural networks while drastically lowering runtime when compared to manual search.</w:t>
      </w:r>
    </w:p>
    <w:p w14:paraId="140095BF" w14:textId="77777777" w:rsidR="0051141E" w:rsidRPr="0051141E" w:rsidRDefault="0051141E" w:rsidP="009B4015">
      <w:pPr>
        <w:spacing w:after="120" w:line="360" w:lineRule="auto"/>
        <w:jc w:val="both"/>
        <w:rPr>
          <w:rFonts w:ascii="Tahoma" w:eastAsiaTheme="minorEastAsia" w:hAnsi="Tahoma" w:cs="Tahoma"/>
        </w:rPr>
      </w:pPr>
    </w:p>
    <w:p w14:paraId="757D6C4B" w14:textId="0E5B187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94 classification datasets from OpenML, Mantovani et al. (2018) analysed the effects of hyperparameter adjustment on three Decision Tree induction algorithims (CART, C4.5, and CTree). The goal was to assess the importance of hyperparameters and to identify the best optimisation approaches for hyperparameter tuning. According to the study, hyperparameter adjustment yielded statistically significant gains for C4.5 and CTree in only one-third of the datasets, and for CART in the majority of the datasets. The Irace approach was the best for all algorithms, and tweaking a specific small group of hyperparameters contributed the majority of the achievable ideal predictive performance.</w:t>
      </w:r>
    </w:p>
    <w:p w14:paraId="67B06404" w14:textId="77777777" w:rsidR="0051141E" w:rsidRPr="0051141E" w:rsidRDefault="0051141E" w:rsidP="009B4015">
      <w:pPr>
        <w:spacing w:after="120" w:line="360" w:lineRule="auto"/>
        <w:jc w:val="both"/>
        <w:rPr>
          <w:rFonts w:ascii="Tahoma" w:eastAsiaTheme="minorEastAsia" w:hAnsi="Tahoma" w:cs="Tahoma"/>
        </w:rPr>
      </w:pPr>
    </w:p>
    <w:p w14:paraId="74F9E78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Random Forest (RF) algorithm is affected by a number of hyperparameters. While the default values are adequate, tweaking hyperparameters can increase performance, and the package tuneRanger automates this process using model-based optimisation (Probst et al., 2019). The number of trees should be set to a high value, and mtry is the most important </w:t>
      </w:r>
      <w:r w:rsidRPr="0051141E">
        <w:rPr>
          <w:rFonts w:ascii="Tahoma" w:eastAsiaTheme="minorEastAsia" w:hAnsi="Tahoma" w:cs="Tahoma"/>
        </w:rPr>
        <w:lastRenderedPageBreak/>
        <w:t>hyperparameter. Sample and node sizes have a minimal impact but are worth adjusting. Large-scale comparison studies on hyperparameters and their impact on variable significance measures are lacking in the literature. Comparison studies are vital for evaluating and comparing the behaviours and performances of RF variations and hyperparameter choices. Although RF tuning can boost performance, the effect is smaller than that of other machine learning approaches. tuneRanger outperformed standard RF and other software that implements RF tuning.</w:t>
      </w:r>
    </w:p>
    <w:p w14:paraId="3233624F" w14:textId="77777777" w:rsidR="0051141E" w:rsidRPr="0051141E" w:rsidRDefault="0051141E" w:rsidP="009B4015">
      <w:pPr>
        <w:spacing w:after="120" w:line="360" w:lineRule="auto"/>
        <w:jc w:val="both"/>
        <w:rPr>
          <w:rFonts w:ascii="Tahoma" w:eastAsiaTheme="minorEastAsia" w:hAnsi="Tahoma" w:cs="Tahoma"/>
        </w:rPr>
      </w:pPr>
    </w:p>
    <w:p w14:paraId="784F42B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Deep neural network (DNN) performance depends on hyperparameter optimization, and manual tuning can be time-consuming and inconvenient. Bayesian Optimization (BO)-based automated methods have been established, and Cho et al. (2020) analysed four strategies to improve BO for DNN hyperparameter optimization: diversification, early termination, parallelization, and cost function transformation. DEEP-BO, a simple yet resilient technique, outperformed well-known solutions on six DNN benchmarks. Research of the four techniques showed that diversity, conservative early termination, using partial training performance while parallelising, and heuristic cost function modification can all increase BO's performance. DEEP-BO performed at or near the top of all benchmarks examined.</w:t>
      </w:r>
    </w:p>
    <w:p w14:paraId="13C06F42" w14:textId="77777777" w:rsidR="0051141E" w:rsidRPr="0051141E" w:rsidRDefault="0051141E" w:rsidP="009B4015">
      <w:pPr>
        <w:spacing w:after="120" w:line="360" w:lineRule="auto"/>
        <w:jc w:val="both"/>
        <w:rPr>
          <w:rFonts w:ascii="Tahoma" w:eastAsiaTheme="minorEastAsia" w:hAnsi="Tahoma" w:cs="Tahoma"/>
        </w:rPr>
      </w:pPr>
    </w:p>
    <w:p w14:paraId="5878F0BF" w14:textId="635AF87B"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0" w:name="_Toc135166857"/>
      <w:bookmarkStart w:id="31" w:name="_Toc145855896"/>
      <w:bookmarkStart w:id="32" w:name="_Toc145878960"/>
      <w:r>
        <w:rPr>
          <w:rFonts w:ascii="Tahoma" w:eastAsiaTheme="majorEastAsia" w:hAnsi="Tahoma" w:cs="Tahoma"/>
          <w:b/>
          <w:bCs/>
        </w:rPr>
        <w:t>2.6</w:t>
      </w:r>
      <w:r>
        <w:rPr>
          <w:rFonts w:ascii="Tahoma" w:eastAsiaTheme="majorEastAsia" w:hAnsi="Tahoma" w:cs="Tahoma"/>
          <w:b/>
          <w:bCs/>
        </w:rPr>
        <w:tab/>
      </w:r>
      <w:r w:rsidR="0051141E" w:rsidRPr="0051141E">
        <w:rPr>
          <w:rFonts w:ascii="Tahoma" w:eastAsiaTheme="majorEastAsia" w:hAnsi="Tahoma" w:cs="Tahoma"/>
          <w:b/>
          <w:bCs/>
        </w:rPr>
        <w:t>Experimental Design</w:t>
      </w:r>
      <w:bookmarkEnd w:id="30"/>
      <w:bookmarkEnd w:id="31"/>
      <w:bookmarkEnd w:id="32"/>
    </w:p>
    <w:p w14:paraId="32B8AAF3" w14:textId="57C5D269"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automatic tweaking of design flow parameters was presented by Xie et al. (2020) as a machine learning-based solution. The suggested approach makes use of approximation sampling and clustering approaches to boost tuning effectiveness and reuses feature extraction information from earlier designs. The method makes use of a XGBoost model and suggests a novel dynamic tree methodology to get around overfitting. When compared to earlier techniques, experimental results on benchmark circuits and two industrial designs reveal a considerable gain in design quality or decrease in sampling cost.</w:t>
      </w:r>
    </w:p>
    <w:p w14:paraId="718304C4" w14:textId="77777777" w:rsidR="0051141E" w:rsidRPr="0051141E" w:rsidRDefault="0051141E" w:rsidP="009B4015">
      <w:pPr>
        <w:spacing w:after="120" w:line="360" w:lineRule="auto"/>
        <w:jc w:val="both"/>
        <w:rPr>
          <w:rFonts w:ascii="Tahoma" w:eastAsiaTheme="minorEastAsia" w:hAnsi="Tahoma" w:cs="Tahoma"/>
        </w:rPr>
      </w:pPr>
    </w:p>
    <w:p w14:paraId="4A5AC0E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usefulness of label-specific justifications for digits in a convolutional neural network representation was assessed by Ahern (2019). A 5-layer convolutional network was used in the experiment, which was run on MNIST, and it attained a test accuracy of 99.04%. Instead of evaluating a specific prediction on a specific image, the study assessed how well the explanations conveyed the critical properties for each digit in the dataset.</w:t>
      </w:r>
    </w:p>
    <w:p w14:paraId="16A70E66" w14:textId="77777777" w:rsidR="0051141E" w:rsidRPr="0051141E" w:rsidRDefault="0051141E" w:rsidP="009B4015">
      <w:pPr>
        <w:spacing w:after="120" w:line="360" w:lineRule="auto"/>
        <w:jc w:val="both"/>
        <w:rPr>
          <w:rFonts w:ascii="Tahoma" w:eastAsiaTheme="minorEastAsia" w:hAnsi="Tahoma" w:cs="Tahoma"/>
        </w:rPr>
      </w:pPr>
    </w:p>
    <w:p w14:paraId="21E0268A" w14:textId="5B25EFCB"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effectiveness feature selection algorithms (FSAs) was evaluated by Molina et al. (2002). The experimental methodology was described in depth, and many experiment parameters were quantified. To evaluate the effectiveness of the FSAs, twelve families of data sets were created and examined. The FSAs were modified, and a filtering standard was developed to reduce their output to a subset of features. It was argued that all FSAs should have roughly the same possibilities to compete in terms of the computational resources in order to select which algorithm to utilise in specific circumstances.</w:t>
      </w:r>
    </w:p>
    <w:p w14:paraId="2F333A8D" w14:textId="77777777" w:rsidR="0051141E" w:rsidRPr="0051141E" w:rsidRDefault="0051141E" w:rsidP="009B4015">
      <w:pPr>
        <w:spacing w:after="120" w:line="360" w:lineRule="auto"/>
        <w:jc w:val="both"/>
        <w:rPr>
          <w:rFonts w:ascii="Tahoma" w:eastAsiaTheme="minorEastAsia" w:hAnsi="Tahoma" w:cs="Tahoma"/>
        </w:rPr>
      </w:pPr>
    </w:p>
    <w:p w14:paraId="5B59F27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Miao &amp; Niu (2016 ) examined the most recent feature selection algorithms. They tested feature selection techniques on 12 publicly accessible datasets and evaluated the results using normalized mutual information and clustering accuracy. MaxVar, Laplacian Score, SPEC, SPFS-SFS, MCFS, UDFS, NDFS, and EUFS are a few of the algorithms. The experiment employed the K-means algorithm with numerous random initializations, and it presented the mean findings together with the standard deviation. The findings demonstrated that feature selection strategies are advantageous for machine learning tasks and enhance clustering performance.</w:t>
      </w:r>
    </w:p>
    <w:p w14:paraId="24B77E66" w14:textId="77777777" w:rsidR="0051141E" w:rsidRPr="0051141E" w:rsidRDefault="0051141E" w:rsidP="009B4015">
      <w:pPr>
        <w:spacing w:after="120" w:line="360" w:lineRule="auto"/>
        <w:jc w:val="both"/>
        <w:rPr>
          <w:rFonts w:ascii="Tahoma" w:eastAsiaTheme="minorEastAsia" w:hAnsi="Tahoma" w:cs="Tahoma"/>
        </w:rPr>
      </w:pPr>
    </w:p>
    <w:p w14:paraId="2E78C74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order to discover causal relationships between word characteristics and class labels in document classification, Paul (2017) suggested a matching strategy. The method seeks to find more significant and broadly applicable features than only correlational approaches. The study made use of datasets of reviews from the medical, film, and product industries. Results revealed that the suggested strategy, especially when used with non-domain data, significantly improves classification performance and identifies interpretable word connections with sentiment. Propensity score matching outperforms McNemar's test in two out of three datasets where feature selection is concerned, according to comparison of the two methods.</w:t>
      </w:r>
    </w:p>
    <w:p w14:paraId="6A80C4EE" w14:textId="77777777" w:rsidR="0051141E" w:rsidRPr="0051141E" w:rsidRDefault="0051141E" w:rsidP="009B4015">
      <w:pPr>
        <w:spacing w:after="120" w:line="360" w:lineRule="auto"/>
        <w:jc w:val="both"/>
        <w:rPr>
          <w:rFonts w:ascii="Tahoma" w:eastAsiaTheme="minorEastAsia" w:hAnsi="Tahoma" w:cs="Tahoma"/>
        </w:rPr>
      </w:pPr>
    </w:p>
    <w:p w14:paraId="690FC0C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Imai et al. (2012) discussed the limitations of experiments in identifying causal mechanisms and proposed alternative experimental designs to overcome these limitations. The proposed designs involved manipulating the mediator variable and assuming that the manipulation does not directly affect the outcome. They emphasised the importance of identifying assumptions directly linked to experimental design and highlighted recent social science experiments to illustrate the proposed designs. It was expected that the designs would open up possibilities </w:t>
      </w:r>
      <w:r w:rsidRPr="0051141E">
        <w:rPr>
          <w:rFonts w:ascii="Tahoma" w:eastAsiaTheme="minorEastAsia" w:hAnsi="Tahoma" w:cs="Tahoma"/>
        </w:rPr>
        <w:lastRenderedPageBreak/>
        <w:t>for identifying causal mechanisms through clever manipulations and future technological developments in various scientific disciplines, including social and medical sciences.</w:t>
      </w:r>
    </w:p>
    <w:p w14:paraId="1C630508" w14:textId="77777777" w:rsidR="0051141E" w:rsidRPr="0051141E" w:rsidRDefault="0051141E" w:rsidP="009B4015">
      <w:pPr>
        <w:spacing w:after="120" w:line="360" w:lineRule="auto"/>
        <w:jc w:val="both"/>
        <w:rPr>
          <w:rFonts w:ascii="Tahoma" w:eastAsiaTheme="minorEastAsia" w:hAnsi="Tahoma" w:cs="Tahoma"/>
        </w:rPr>
      </w:pPr>
    </w:p>
    <w:p w14:paraId="1DC4D7FA" w14:textId="7E757C3A" w:rsidR="0051141E" w:rsidRPr="0051141E" w:rsidRDefault="00B90AB2" w:rsidP="00B90AB2">
      <w:pPr>
        <w:keepNext/>
        <w:keepLines/>
        <w:spacing w:before="240" w:after="120" w:line="360" w:lineRule="auto"/>
        <w:ind w:firstLine="720"/>
        <w:jc w:val="both"/>
        <w:outlineLvl w:val="0"/>
        <w:rPr>
          <w:rFonts w:ascii="Tahoma" w:eastAsiaTheme="majorEastAsia" w:hAnsi="Tahoma" w:cs="Tahoma"/>
          <w:b/>
          <w:bCs/>
        </w:rPr>
      </w:pPr>
      <w:bookmarkStart w:id="33" w:name="_Toc135166858"/>
      <w:bookmarkStart w:id="34" w:name="_Toc145855897"/>
      <w:bookmarkStart w:id="35" w:name="_Toc145878961"/>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Validation</w:t>
      </w:r>
      <w:bookmarkEnd w:id="33"/>
      <w:bookmarkEnd w:id="34"/>
      <w:bookmarkEnd w:id="35"/>
    </w:p>
    <w:p w14:paraId="239E6405" w14:textId="596D1CE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While prediction models can be vital for decision-making and measuring performance, external validation is required in order to confirm the predictive accuracy of the model (Hickey &amp; Blackstone, 2016). To carry out a suitably rigorous external validation study, a number of elements must be present, including appropriate study design, correct statistical methods, and clear and transparent reporting. Internal validation may not be sufficient to demonstrate predictive accuracy, and overfitting can lead to poor performance in external validation.</w:t>
      </w:r>
    </w:p>
    <w:p w14:paraId="0E6FD143" w14:textId="77777777" w:rsidR="0051141E" w:rsidRPr="0051141E" w:rsidRDefault="0051141E" w:rsidP="009B4015">
      <w:pPr>
        <w:spacing w:after="120" w:line="360" w:lineRule="auto"/>
        <w:jc w:val="both"/>
        <w:rPr>
          <w:rFonts w:ascii="Tahoma" w:eastAsiaTheme="minorEastAsia" w:hAnsi="Tahoma" w:cs="Tahoma"/>
        </w:rPr>
      </w:pPr>
    </w:p>
    <w:p w14:paraId="72BBA8B7" w14:textId="49FBBCA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Adibi et al. (2020) gave warning on the importance of model validation, such that a lack of external validation among large amounts of data leads to many tests being untested and unvalidated, meaning that there could be a challenge to identify and select the most useful models. Fragmented efforts that assess only one model at a time do not allow for a reliable ranking of comparative performance.</w:t>
      </w:r>
    </w:p>
    <w:p w14:paraId="24446939" w14:textId="77777777" w:rsidR="0051141E" w:rsidRPr="0051141E" w:rsidRDefault="0051141E" w:rsidP="009B4015">
      <w:pPr>
        <w:spacing w:after="120" w:line="360" w:lineRule="auto"/>
        <w:jc w:val="both"/>
        <w:rPr>
          <w:rFonts w:ascii="Tahoma" w:eastAsiaTheme="minorEastAsia" w:hAnsi="Tahoma" w:cs="Tahoma"/>
        </w:rPr>
      </w:pPr>
    </w:p>
    <w:p w14:paraId="6F85632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Harrell (2016) explored the significance of validation in predictive modelling, particularly highlighting the fact that model development studies are often not large enough, and that internal validation is of utmost importance, even more so than random split sample methods. They argue in favour of internal-external validation and direct tests for heterogeneity in predictor effects, concluding that fully independent external validation with data not available at the time of prediction model development is important.</w:t>
      </w:r>
    </w:p>
    <w:p w14:paraId="6B3AD3BE" w14:textId="77777777" w:rsidR="0051141E" w:rsidRPr="0051141E" w:rsidRDefault="0051141E" w:rsidP="009B4015">
      <w:pPr>
        <w:spacing w:after="120" w:line="360" w:lineRule="auto"/>
        <w:jc w:val="both"/>
        <w:rPr>
          <w:rFonts w:ascii="Tahoma" w:eastAsiaTheme="minorEastAsia" w:hAnsi="Tahoma" w:cs="Tahoma"/>
        </w:rPr>
      </w:pPr>
    </w:p>
    <w:p w14:paraId="4ADA1FE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Rahman et al. (2017) reviewed and evaluated a number of performance measures for external validation of prediction models. They recommended using Uno's concordance measure or Gönen and Heller's measure for quantifying concordance, Royston's D for assessing discrimination, and the calibration slope for assessing calibration. Also, investigating the characteristics of the validation data before choosing performance measures was recommended as a validation approach.</w:t>
      </w:r>
    </w:p>
    <w:p w14:paraId="2D07A356" w14:textId="77777777" w:rsidR="0051141E" w:rsidRPr="0051141E" w:rsidRDefault="0051141E" w:rsidP="009B4015">
      <w:pPr>
        <w:spacing w:after="120" w:line="360" w:lineRule="auto"/>
        <w:jc w:val="both"/>
        <w:rPr>
          <w:rFonts w:ascii="Tahoma" w:eastAsiaTheme="minorEastAsia" w:hAnsi="Tahoma" w:cs="Tahoma"/>
        </w:rPr>
      </w:pPr>
    </w:p>
    <w:p w14:paraId="1911E4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Accounting for competing events when developing and validating prediction models is also of great importance in model development (van Geloven et al., 2022). Failing to account for competing events can lead to overestimation of the cumulative incidence of an event of interest and distorted model performance. van Geloven et al. suggest methods of calculating and interpreting performance measures relating to the full risk distribution and a decision analytic perspective, consistent with TRIPOD guidelines for reporting prediction models. It is also noted that large sample sizes would generally be needed for a reliable performance assessment.</w:t>
      </w:r>
    </w:p>
    <w:p w14:paraId="5E8055D0" w14:textId="77777777" w:rsidR="0051141E" w:rsidRPr="0051141E" w:rsidRDefault="0051141E" w:rsidP="009B4015">
      <w:pPr>
        <w:spacing w:after="120" w:line="360" w:lineRule="auto"/>
        <w:jc w:val="both"/>
        <w:rPr>
          <w:rFonts w:ascii="Tahoma" w:eastAsiaTheme="minorEastAsia" w:hAnsi="Tahoma" w:cs="Tahoma"/>
        </w:rPr>
      </w:pPr>
    </w:p>
    <w:p w14:paraId="7C68E6C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Debray et al. (2015) presented a framework for examining and improving the interpretation of prediction model external validation findings. By analysing their respective case-mix differences, the proposed methodological approach quantifies the degree of relatedness between development and validation samples on a scale spanning from reproducibility to transportability. The model's performance in the validation sample is evaluated and interpreted in light of case-mix changes, and the model is changed to the validation setting if necessary. The suggested framework improves the comprehension of results obtained during external validation of prediction models.</w:t>
      </w:r>
    </w:p>
    <w:p w14:paraId="5F6A2E71" w14:textId="77777777" w:rsidR="0051141E" w:rsidRPr="0051141E" w:rsidRDefault="0051141E" w:rsidP="009B4015">
      <w:pPr>
        <w:spacing w:after="120" w:line="360" w:lineRule="auto"/>
        <w:jc w:val="both"/>
        <w:rPr>
          <w:rFonts w:ascii="Tahoma" w:eastAsiaTheme="minorEastAsia" w:hAnsi="Tahoma" w:cs="Tahoma"/>
        </w:rPr>
      </w:pPr>
    </w:p>
    <w:p w14:paraId="07849047" w14:textId="5981964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Validation Experiment Design Optimization (VEDO) method for prediction model design was proposed by Ao et al., (2017). This method was developed to maximise he information gain for model validation within the available testing constraints. In order to improve the robustness of the validation experiment design, a number of sources of uncertainty are included during the optimisation process.</w:t>
      </w:r>
    </w:p>
    <w:p w14:paraId="039FA480" w14:textId="77777777" w:rsidR="0051141E" w:rsidRPr="0051141E" w:rsidRDefault="0051141E" w:rsidP="009B4015">
      <w:pPr>
        <w:spacing w:after="120" w:line="360" w:lineRule="auto"/>
        <w:jc w:val="both"/>
        <w:rPr>
          <w:rFonts w:ascii="Tahoma" w:eastAsiaTheme="minorEastAsia" w:hAnsi="Tahoma" w:cs="Tahoma"/>
        </w:rPr>
      </w:pPr>
    </w:p>
    <w:p w14:paraId="1E767887" w14:textId="5B70124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Chen et al. (2007) provided a model validation strategy based on design, with the goal of increasing confidence in design decisions using a Bayesian prediction model. This method uses data from physical experiments and computer models to provide a framework for making predictions in the intended design domain. The proposal gives a fresh and enhanced perspective on model validation by connecting its definition to a specific design choice related to a specific design purpose, as well as direct estimations of the global influence of uncertainty sources on confidence in a design decision.</w:t>
      </w:r>
    </w:p>
    <w:p w14:paraId="41FA8518" w14:textId="77777777" w:rsidR="0051141E" w:rsidRPr="0051141E" w:rsidRDefault="0051141E" w:rsidP="009B4015">
      <w:pPr>
        <w:spacing w:after="120" w:line="360" w:lineRule="auto"/>
        <w:jc w:val="both"/>
        <w:rPr>
          <w:rFonts w:ascii="Tahoma" w:eastAsiaTheme="minorEastAsia" w:hAnsi="Tahoma" w:cs="Tahoma"/>
        </w:rPr>
      </w:pPr>
    </w:p>
    <w:p w14:paraId="42D0D072" w14:textId="757A868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In the context of predictive modeling, Morrison et al. (2013) presented a systematic technique for splitting legacy data into calibration and validation sets, adopted from cross-validation. The approach is illustrated through an example using generated experiments of a nonlinear one degree-of-freedom oscillator. The proposed framework is broad in scope and can be used to a variety of challenges. The method is computationally intensive and needs to be improved.</w:t>
      </w:r>
    </w:p>
    <w:p w14:paraId="5FD98060" w14:textId="77777777" w:rsidR="0051141E" w:rsidRPr="0051141E" w:rsidRDefault="0051141E" w:rsidP="009B4015">
      <w:pPr>
        <w:spacing w:after="120" w:line="360" w:lineRule="auto"/>
        <w:jc w:val="both"/>
        <w:rPr>
          <w:rFonts w:ascii="Tahoma" w:eastAsiaTheme="minorEastAsia" w:hAnsi="Tahoma" w:cs="Tahoma"/>
        </w:rPr>
      </w:pPr>
    </w:p>
    <w:p w14:paraId="361ED059" w14:textId="7889087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Azpurua et al. (2014) discussed the significance of validation techniques in simulation tools for complicated situations, as well as the shortcomings of the standardized feature selected validation (FSV) method. By evaluating its shortcomings and complexities, it was hoped to uncover improvement opportunities to make FSV a more robust tool for data validation.</w:t>
      </w:r>
    </w:p>
    <w:p w14:paraId="572BA845" w14:textId="77777777" w:rsidR="0051141E" w:rsidRPr="0051141E" w:rsidRDefault="0051141E" w:rsidP="009B4015">
      <w:pPr>
        <w:spacing w:after="120" w:line="360" w:lineRule="auto"/>
        <w:jc w:val="both"/>
        <w:rPr>
          <w:rFonts w:ascii="Tahoma" w:eastAsiaTheme="minorEastAsia" w:hAnsi="Tahoma" w:cs="Tahoma"/>
        </w:rPr>
      </w:pPr>
    </w:p>
    <w:p w14:paraId="40E332E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Parvandeh et al. (2020) explored how to utilise feature selection to increase machine learning model accuracy while avoiding overfitting. A consensus nested cross-validation (cnCV), a new approach that combines feature stability from differential privacy and nested cross-validation (nCV) were presented. The cnCV approach picks fewer features than nCV and has comparable accuracy to other methods such as private evaporative cooling (pEC). Parvandeh et al. compared these methods using simulated and real data and come to the conclusion that cnCV is an excellent and efficient way for combining feature selection and classification. The cnCV methodology can be combined with other feature selection and classification approaches, and it can handle overfitting by adjusting the threshold in the inner folds.</w:t>
      </w:r>
    </w:p>
    <w:p w14:paraId="6724F84C" w14:textId="77777777" w:rsidR="0051141E" w:rsidRPr="0051141E" w:rsidRDefault="0051141E" w:rsidP="009B4015">
      <w:pPr>
        <w:spacing w:after="120" w:line="360" w:lineRule="auto"/>
        <w:jc w:val="both"/>
        <w:rPr>
          <w:rFonts w:ascii="Tahoma" w:eastAsiaTheme="minorEastAsia" w:hAnsi="Tahoma" w:cs="Tahoma"/>
        </w:rPr>
      </w:pPr>
    </w:p>
    <w:p w14:paraId="10566BC8" w14:textId="3C15D7D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Misra &amp; Yadav (2020) addressed how to use feature selection to increase the predictive accuracy of machine learning models. The Recursive Feature Elimination with Cross-Validation (RFECV) method was suggested and tested on a dataset using five distinct machine learning methods. According to the results, the simplest model, Logistic Regression, had the best accuracy. The study also implies that simpler models can outperform sophisticated models if the problem nature and appropriate feature selection strategies are thoroughly investigated. The research suggests that while feature selection is vital in enhancing the accuracy of ML models, the nature of the data, its quality, and volume should also be taken into account.</w:t>
      </w:r>
    </w:p>
    <w:p w14:paraId="5E7187E9" w14:textId="77777777" w:rsidR="0051141E" w:rsidRPr="0051141E" w:rsidRDefault="0051141E" w:rsidP="009B4015">
      <w:pPr>
        <w:spacing w:after="120" w:line="360" w:lineRule="auto"/>
        <w:jc w:val="both"/>
        <w:rPr>
          <w:rFonts w:ascii="Tahoma" w:eastAsiaTheme="minorEastAsia" w:hAnsi="Tahoma" w:cs="Tahoma"/>
        </w:rPr>
      </w:pPr>
    </w:p>
    <w:p w14:paraId="4477CE9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Demircioğlu (2021) examined how skewed results in radiomics datasets can be caused by poor feature selection prior to cross-validation. The researchers ran two experiments on ten </w:t>
      </w:r>
      <w:r w:rsidRPr="0051141E">
        <w:rPr>
          <w:rFonts w:ascii="Tahoma" w:eastAsiaTheme="minorEastAsia" w:hAnsi="Tahoma" w:cs="Tahoma"/>
        </w:rPr>
        <w:lastRenderedPageBreak/>
        <w:t>publicly accessible radiomics datasets to assess the amount of bias introduced by feature selection prior to cross-validation. The findings revealed a significant positive bias, with higher dimensionality datasets more prone to overfitting. The study emphasized the necessity of avoiding data leakage and using feature selection correctly. The paper also analyses the effect of feature selection on classifier selection and compares the bias of various feature selection algorithms.</w:t>
      </w:r>
    </w:p>
    <w:p w14:paraId="433D1B45" w14:textId="77777777" w:rsidR="0051141E" w:rsidRPr="0051141E" w:rsidRDefault="0051141E" w:rsidP="009B4015">
      <w:pPr>
        <w:spacing w:after="120" w:line="360" w:lineRule="auto"/>
        <w:jc w:val="both"/>
        <w:rPr>
          <w:rFonts w:ascii="Tahoma" w:eastAsiaTheme="minorEastAsia" w:hAnsi="Tahoma" w:cs="Tahoma"/>
        </w:rPr>
      </w:pPr>
    </w:p>
    <w:p w14:paraId="1A4C0A8C" w14:textId="2D06A954"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need of validation in building robust multivariate models was discussed by Shi et al. (2018), as is the requirement for algorithms that can choose both minimal-optimal and all-relevant variables while effectively cross-validating. The MUVR algorithm used recursive variable elimination in a repeated double cross-validation procedure to uncover both minimal-optimal and all-relevant variables for regression, classification, and multilevel analysis. When compared to other methods, MUVR supported partial least squares and random forest modelling and has been found to provide prudent models with low overfitting and enhanced performance.</w:t>
      </w:r>
    </w:p>
    <w:p w14:paraId="723D6696" w14:textId="77777777" w:rsidR="0051141E" w:rsidRPr="0051141E" w:rsidRDefault="0051141E" w:rsidP="009B4015">
      <w:pPr>
        <w:spacing w:after="120" w:line="360" w:lineRule="auto"/>
        <w:jc w:val="both"/>
        <w:rPr>
          <w:rFonts w:ascii="Tahoma" w:eastAsiaTheme="minorEastAsia" w:hAnsi="Tahoma" w:cs="Tahoma"/>
        </w:rPr>
      </w:pPr>
    </w:p>
    <w:p w14:paraId="38957E8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Cabitza et al. (2021) presented a meta-validation method for evaluating the reliability of external validation procedures for machine learning models. To inform the dependability of a validation approach, the suggested method takes dataset cardinality and similarity between training and validation sets into account. The methodology is demonstrated by validating a COVID-19 diagnostic model on 8 external validation sets. The validation datasets were determined to be adequate in terms of dataset cardinality and similarity, and the validated model reported good discrimination, usefulness, and calibration, implying that the results were sound. The research emphasizes the need of adequate external validation and presents a qualitative guideline for evaluating the reliability of validation techniques.</w:t>
      </w:r>
    </w:p>
    <w:p w14:paraId="5A22F7FF" w14:textId="77777777" w:rsidR="0051141E" w:rsidRPr="0051141E" w:rsidRDefault="0051141E" w:rsidP="009B4015">
      <w:pPr>
        <w:spacing w:after="120" w:line="360" w:lineRule="auto"/>
        <w:jc w:val="both"/>
        <w:rPr>
          <w:rFonts w:ascii="Tahoma" w:eastAsiaTheme="minorEastAsia" w:hAnsi="Tahoma" w:cs="Tahoma"/>
        </w:rPr>
      </w:pPr>
    </w:p>
    <w:p w14:paraId="0A90E96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bias and variance of model validation procedures has been investigated in the context of defect prediction models used by software quality assurance teams (Tantithamthavorn et al., 2017). The study discovered, through a case study of 18 systems, that single-repetition holdout validation produces estimates with greater bias and variation than the top-ranked model validation procedures, and advised out-of-sample bootstrap validation instead. The relevance of adopting an effective model validation technique as a major experimental design decision for accurate and reliable defect prediction was also emphasised.</w:t>
      </w:r>
    </w:p>
    <w:p w14:paraId="7455C563" w14:textId="77777777" w:rsidR="0051141E" w:rsidRPr="0051141E" w:rsidRDefault="0051141E" w:rsidP="009B4015">
      <w:pPr>
        <w:spacing w:after="120" w:line="360" w:lineRule="auto"/>
        <w:jc w:val="both"/>
        <w:rPr>
          <w:rFonts w:ascii="Tahoma" w:eastAsiaTheme="minorEastAsia" w:hAnsi="Tahoma" w:cs="Tahoma"/>
        </w:rPr>
      </w:pPr>
    </w:p>
    <w:p w14:paraId="19826C0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relevance of verifying predictive models was discussed by Ivanescu et al. (2015). It discussed why predictive validity decreases and presents metrics that are routinely used to estimate predictive validity. The research emphasises the need of reporting a model's projected loss of predictive power in new samples and gives methods for measuring and reporting validity shrinkage and predicted predictive validity. According to Ivanescu et al., future predictive modelling research should always report the projected decrease in predictive power of a model in new samples.</w:t>
      </w:r>
    </w:p>
    <w:p w14:paraId="3B7785E3" w14:textId="77777777" w:rsidR="0051141E" w:rsidRPr="0051141E" w:rsidRDefault="0051141E" w:rsidP="009B4015">
      <w:pPr>
        <w:spacing w:after="120" w:line="360" w:lineRule="auto"/>
        <w:jc w:val="both"/>
        <w:rPr>
          <w:rFonts w:ascii="Tahoma" w:eastAsiaTheme="minorEastAsia" w:hAnsi="Tahoma" w:cs="Tahoma"/>
        </w:rPr>
      </w:pPr>
    </w:p>
    <w:p w14:paraId="73582F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Steyerberg &amp; Vergouwe (2014) presented a methodology for constructing and evaluating prediction models, with seven critical processes and four model performance measures: calibration-in-the-large, calibration slope, discrimination, and clinical applicability. They also explored model validation issues such as miscalibration and minor improvements in discrimination with additional markers, emphasising the significance of involving statistical specialists. The suggested approach aims to increase the methodological rigour and predictive model quality.</w:t>
      </w:r>
    </w:p>
    <w:p w14:paraId="1924349F" w14:textId="77777777" w:rsidR="0051141E" w:rsidRPr="0051141E" w:rsidRDefault="0051141E" w:rsidP="009B4015">
      <w:pPr>
        <w:spacing w:after="120" w:line="360" w:lineRule="auto"/>
        <w:jc w:val="both"/>
        <w:rPr>
          <w:rFonts w:ascii="Tahoma" w:eastAsiaTheme="minorEastAsia" w:hAnsi="Tahoma" w:cs="Tahoma"/>
        </w:rPr>
      </w:pPr>
    </w:p>
    <w:p w14:paraId="1D0384D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Ali &amp; Gravin (2021) analysed various model validation methods for datasets containing software development effort estimation (SDEE) and software fault prediction (SFP). The study analysed estimate strategies' prediction accuracy and stability using ten different cross-validation (CV) and bootstrap validation methods. The results demonstrated that the model validation procedures that yield the best prediction accuracy are repeated 10-fold CV with SDEE data and optimistic boot with SFP data. The most stable model validation method for both SDEE and SFP datasets is repeated 5-fold CV. The study recommended employing model-agnostic methodologies to identify essential variables and instance-level interpretations to explain whether software systems are clean or flawed.</w:t>
      </w:r>
    </w:p>
    <w:p w14:paraId="2B0CE89B" w14:textId="77777777" w:rsidR="0051141E" w:rsidRPr="0051141E" w:rsidRDefault="0051141E" w:rsidP="009B4015">
      <w:pPr>
        <w:spacing w:after="120" w:line="360" w:lineRule="auto"/>
        <w:jc w:val="both"/>
        <w:rPr>
          <w:rFonts w:ascii="Tahoma" w:eastAsiaTheme="minorEastAsia" w:hAnsi="Tahoma" w:cs="Tahoma"/>
        </w:rPr>
      </w:pPr>
    </w:p>
    <w:p w14:paraId="29443F60" w14:textId="739ABAE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Adler &amp; Painsky (2022) described a weakness in the commonly used Gradient Boosting Machines (GBM) technique that causes bias in its feature importance (FI) estimates due to the usage of decision trees that are biased towards categorical variables with large cardinalities. A cross-validated unbiased base learner framework (CVB) that addresses this issue and is effective in a variety of synthetic and real-world settings is proposed. According </w:t>
      </w:r>
      <w:r w:rsidRPr="0051141E">
        <w:rPr>
          <w:rFonts w:ascii="Tahoma" w:eastAsiaTheme="minorEastAsia" w:hAnsi="Tahoma" w:cs="Tahoma"/>
        </w:rPr>
        <w:lastRenderedPageBreak/>
        <w:t>to the study, GBM FI is unique to each implementation, but CVB provides impartial FI without sacrificing generalization capabilities.</w:t>
      </w:r>
    </w:p>
    <w:p w14:paraId="3A402123" w14:textId="77777777" w:rsidR="0051141E" w:rsidRPr="0051141E" w:rsidRDefault="0051141E" w:rsidP="009B4015">
      <w:pPr>
        <w:spacing w:after="120" w:line="360" w:lineRule="auto"/>
        <w:jc w:val="both"/>
        <w:rPr>
          <w:rFonts w:ascii="Tahoma" w:eastAsiaTheme="minorEastAsia" w:hAnsi="Tahoma" w:cs="Tahoma"/>
        </w:rPr>
      </w:pPr>
    </w:p>
    <w:p w14:paraId="49441EB2" w14:textId="1201236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Altmann et al. (2010) highlighted the significance of interpretability in machine learning models and how linear models are frequently employed to evaluate feature relevance. However, it has been discovered that more complicated models, such as support vector machines and Random Forest (RF) models, have biased feature importance measurements. Altmann et al. offer a solution for normalizing feature significance measures in a non-informative context by using repeated permutations of the outcome vector to estimate the distribution of measured importance for each variable. This updated measure of feature importance enhanced model interpretability and is applicable to different learning methods.</w:t>
      </w:r>
    </w:p>
    <w:p w14:paraId="555A6A7B" w14:textId="77777777" w:rsidR="0051141E" w:rsidRPr="0051141E" w:rsidRDefault="0051141E" w:rsidP="009B4015">
      <w:pPr>
        <w:spacing w:after="120" w:line="360" w:lineRule="auto"/>
        <w:jc w:val="both"/>
        <w:rPr>
          <w:rFonts w:ascii="Tahoma" w:eastAsiaTheme="minorEastAsia" w:hAnsi="Tahoma" w:cs="Tahoma"/>
        </w:rPr>
      </w:pPr>
    </w:p>
    <w:p w14:paraId="08B3C608" w14:textId="3BCD04F7" w:rsidR="0051141E" w:rsidRPr="0051141E" w:rsidRDefault="00806985" w:rsidP="00B90AB2">
      <w:pPr>
        <w:keepNext/>
        <w:keepLines/>
        <w:spacing w:before="240" w:after="120" w:line="360" w:lineRule="auto"/>
        <w:ind w:firstLine="720"/>
        <w:jc w:val="both"/>
        <w:outlineLvl w:val="0"/>
        <w:rPr>
          <w:rFonts w:ascii="Tahoma" w:eastAsiaTheme="majorEastAsia" w:hAnsi="Tahoma" w:cs="Tahoma"/>
          <w:b/>
          <w:bCs/>
        </w:rPr>
      </w:pPr>
      <w:bookmarkStart w:id="36" w:name="_Toc135166859"/>
      <w:bookmarkStart w:id="37" w:name="_Toc145855898"/>
      <w:bookmarkStart w:id="38" w:name="_Toc145878962"/>
      <w:r>
        <w:rPr>
          <w:rFonts w:ascii="Tahoma" w:eastAsiaTheme="majorEastAsia" w:hAnsi="Tahoma" w:cs="Tahoma"/>
          <w:b/>
          <w:bCs/>
        </w:rPr>
        <w:t>2.7</w:t>
      </w:r>
      <w:r>
        <w:rPr>
          <w:rFonts w:ascii="Tahoma" w:eastAsiaTheme="majorEastAsia" w:hAnsi="Tahoma" w:cs="Tahoma"/>
          <w:b/>
          <w:bCs/>
        </w:rPr>
        <w:tab/>
      </w:r>
      <w:r w:rsidR="0051141E" w:rsidRPr="0051141E">
        <w:rPr>
          <w:rFonts w:ascii="Tahoma" w:eastAsiaTheme="majorEastAsia" w:hAnsi="Tahoma" w:cs="Tahoma"/>
          <w:b/>
          <w:bCs/>
        </w:rPr>
        <w:t>Model Evaluation Metrics</w:t>
      </w:r>
      <w:bookmarkEnd w:id="36"/>
      <w:bookmarkEnd w:id="37"/>
      <w:bookmarkEnd w:id="38"/>
    </w:p>
    <w:p w14:paraId="73C0D01C" w14:textId="50B73CF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Bylinskii et al. (2019) analysed and suggested 8 distinct evaluation measures and their properties under specified assumptions and for specific applications. The research stated that the choice of metric is determined by the qualities of the inputs, and that multiple metrics may be required for different tasks and applications.</w:t>
      </w:r>
    </w:p>
    <w:p w14:paraId="46FCACA5" w14:textId="77777777" w:rsidR="0051141E" w:rsidRPr="0051141E" w:rsidRDefault="0051141E" w:rsidP="009B4015">
      <w:pPr>
        <w:spacing w:after="120" w:line="360" w:lineRule="auto"/>
        <w:jc w:val="both"/>
        <w:rPr>
          <w:rFonts w:ascii="Tahoma" w:eastAsiaTheme="minorEastAsia" w:hAnsi="Tahoma" w:cs="Tahoma"/>
        </w:rPr>
      </w:pPr>
    </w:p>
    <w:p w14:paraId="667814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Zhang et al. (2020) discussed the significance of assessment metrics in batch evaluations of information retrieval (IR) systems. The findings provided suggestions for fine-tuning assessment metric parameters and promote the consistency of user behaviour modelling and satisfaction measurement.</w:t>
      </w:r>
    </w:p>
    <w:p w14:paraId="27A8F5D4" w14:textId="77777777" w:rsidR="0051141E" w:rsidRPr="0051141E" w:rsidRDefault="0051141E" w:rsidP="009B4015">
      <w:pPr>
        <w:spacing w:after="120" w:line="360" w:lineRule="auto"/>
        <w:jc w:val="both"/>
        <w:rPr>
          <w:rFonts w:ascii="Tahoma" w:eastAsiaTheme="minorEastAsia" w:hAnsi="Tahoma" w:cs="Tahoma"/>
        </w:rPr>
      </w:pPr>
    </w:p>
    <w:p w14:paraId="17EB969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area under the receiver operating characteristic curve (AUC) is a typical measure of discrimination for binary outcome prediction models, but it has been criticised for its shortcomings. Under the assumption of multivariate normality, Pencina et al. (2012) analysed this claim by linking the AUC to clinical performance indicators based on sensitivity and specificity. They found that, unless where good specificity is required, the change in the AUC is an appropriate predictor of the change in clinical performance indicators. In such circumstances, the discrimination slope may be a more accurate predictor of model improvement than AUC. However, if the baseline model performs well, increasing the AUC may be more difficult. There are some limitations to the study, such as the assumption of </w:t>
      </w:r>
      <w:r w:rsidRPr="0051141E">
        <w:rPr>
          <w:rFonts w:ascii="Tahoma" w:eastAsiaTheme="minorEastAsia" w:hAnsi="Tahoma" w:cs="Tahoma"/>
        </w:rPr>
        <w:lastRenderedPageBreak/>
        <w:t>multivariate normality, linear discriminant analysis, and the restricted number of clinical measurements and risk thresholds considered. Nonetheless, the study implies that reporting the AUC increment is fair because changes in the AUC are proportionate to changes in clinical measures of prediction performance. If clinically meaningful metrics can be discovered, they should also be reported.</w:t>
      </w:r>
    </w:p>
    <w:p w14:paraId="43FBF644" w14:textId="77777777" w:rsidR="0051141E" w:rsidRPr="0051141E" w:rsidRDefault="0051141E" w:rsidP="009B4015">
      <w:pPr>
        <w:spacing w:after="120" w:line="360" w:lineRule="auto"/>
        <w:jc w:val="both"/>
        <w:rPr>
          <w:rFonts w:ascii="Tahoma" w:eastAsiaTheme="minorEastAsia" w:hAnsi="Tahoma" w:cs="Tahoma"/>
        </w:rPr>
      </w:pPr>
    </w:p>
    <w:p w14:paraId="3423746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Marcot (2012) presented a variety of existing and new metrics for evaluating the performance and uncertainty of Bayesian Network (BN) models, including metrics for conducting model sensitivity analysis, evaluating scenarios, depicting model complexity, assessing prediction performance, and evaluating model posterior probability distributions' uncertainty. Marcot emphasised the value of metrics in enhancing model credibility, acceptance, and suitable application. The research emphasised the significance of balancing model performance and prudence. In addition, the study advises that metrics be chosen early in the model-building process to avoid post-hoc selection bias, and that metrics of performance and uncertainty can be used to assist select the best model from a group of competing models in a multi-model approach.</w:t>
      </w:r>
    </w:p>
    <w:p w14:paraId="4F3499BC" w14:textId="77777777" w:rsidR="0051141E" w:rsidRPr="0051141E" w:rsidRDefault="0051141E" w:rsidP="009B4015">
      <w:pPr>
        <w:spacing w:after="120" w:line="360" w:lineRule="auto"/>
        <w:jc w:val="both"/>
        <w:rPr>
          <w:rFonts w:ascii="Tahoma" w:eastAsiaTheme="minorEastAsia" w:hAnsi="Tahoma" w:cs="Tahoma"/>
        </w:rPr>
      </w:pPr>
    </w:p>
    <w:p w14:paraId="2FFA9BB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Tian et al. (2016) suggested that a correct error model should be used instead of metrics to evaluate models. Traditional metrics are interdependent, imperfect, and incapable of accurately assessing uncertainty because they are based on linear, additive, Gaussian errors. A accurate error model, on the other hand, contains the entire error information, conveys the error structure more naturally, and explicitly quantifies uncertainty. The error modelling methodology applies to both linear and nonlinear errors, however the metrics only apply to linear errors. The error model contains all of the information needed to evaluate the prediction model and can be used to build the conditional distribution between the data and the reference.</w:t>
      </w:r>
    </w:p>
    <w:p w14:paraId="3C355E5A" w14:textId="77777777" w:rsidR="0051141E" w:rsidRPr="0051141E" w:rsidRDefault="0051141E" w:rsidP="009B4015">
      <w:pPr>
        <w:spacing w:after="120" w:line="360" w:lineRule="auto"/>
        <w:jc w:val="both"/>
        <w:rPr>
          <w:rFonts w:ascii="Tahoma" w:eastAsiaTheme="minorEastAsia" w:hAnsi="Tahoma" w:cs="Tahoma"/>
        </w:rPr>
      </w:pPr>
    </w:p>
    <w:p w14:paraId="6671817A" w14:textId="1CB9295E" w:rsidR="0051141E" w:rsidRPr="0051141E" w:rsidRDefault="00806985" w:rsidP="00806985">
      <w:pPr>
        <w:keepNext/>
        <w:keepLines/>
        <w:spacing w:before="240" w:after="120" w:line="360" w:lineRule="auto"/>
        <w:ind w:firstLine="720"/>
        <w:jc w:val="both"/>
        <w:outlineLvl w:val="0"/>
        <w:rPr>
          <w:rFonts w:ascii="Tahoma" w:eastAsiaTheme="majorEastAsia" w:hAnsi="Tahoma" w:cs="Tahoma"/>
          <w:b/>
          <w:bCs/>
        </w:rPr>
      </w:pPr>
      <w:bookmarkStart w:id="39" w:name="_Toc135166860"/>
      <w:bookmarkStart w:id="40" w:name="_Toc145855899"/>
      <w:bookmarkStart w:id="41" w:name="_Toc145878963"/>
      <w:r>
        <w:rPr>
          <w:rFonts w:ascii="Tahoma" w:eastAsiaTheme="majorEastAsia" w:hAnsi="Tahoma" w:cs="Tahoma"/>
          <w:b/>
          <w:bCs/>
        </w:rPr>
        <w:t>2.8</w:t>
      </w:r>
      <w:r>
        <w:rPr>
          <w:rFonts w:ascii="Tahoma" w:eastAsiaTheme="majorEastAsia" w:hAnsi="Tahoma" w:cs="Tahoma"/>
          <w:b/>
          <w:bCs/>
        </w:rPr>
        <w:tab/>
      </w:r>
      <w:r w:rsidR="0051141E" w:rsidRPr="0051141E">
        <w:rPr>
          <w:rFonts w:ascii="Tahoma" w:eastAsiaTheme="majorEastAsia" w:hAnsi="Tahoma" w:cs="Tahoma"/>
          <w:b/>
          <w:bCs/>
        </w:rPr>
        <w:t>Conclusions</w:t>
      </w:r>
      <w:bookmarkEnd w:id="39"/>
      <w:bookmarkEnd w:id="40"/>
      <w:bookmarkEnd w:id="41"/>
    </w:p>
    <w:p w14:paraId="2B811CE8" w14:textId="75A0141F"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While supervised machine learning models have been used within the insurance industry to predict purchase intention behaviour of customers, there has been little research into the effectiveness of supervised machine learning models to predict whether an existing life insurance application will eventually become an active policy. Also, while there has been some </w:t>
      </w:r>
      <w:r w:rsidRPr="0051141E">
        <w:rPr>
          <w:rFonts w:ascii="Tahoma" w:eastAsiaTheme="minorEastAsia" w:hAnsi="Tahoma" w:cs="Tahoma"/>
        </w:rPr>
        <w:lastRenderedPageBreak/>
        <w:t>research into the features that contribute to the likelihood of a customer purchasing non-life insurances, the same level of knowledge and research is not present in relation to life insurance. By satisfying the proposed research objective, this study can address these research gaps, while also taking into account previously researched best practices in machine learning in insurance, correlation analysis, feature importance, feature selection, hyperparameter optimisation, experimental design, and model evaluation metrics.</w:t>
      </w:r>
    </w:p>
    <w:p w14:paraId="133EC63A" w14:textId="77777777" w:rsidR="0051141E" w:rsidRPr="0051141E" w:rsidRDefault="0051141E" w:rsidP="009B4015">
      <w:pPr>
        <w:spacing w:after="120" w:line="360" w:lineRule="auto"/>
        <w:jc w:val="both"/>
        <w:rPr>
          <w:rFonts w:ascii="Tahoma" w:eastAsiaTheme="minorEastAsia" w:hAnsi="Tahoma" w:cs="Tahoma"/>
        </w:rPr>
      </w:pPr>
    </w:p>
    <w:p w14:paraId="245C1BAA" w14:textId="5CC16FD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literature review provided useful insights into the significance of several elements connected to the usage of machine learning techniques in the insurance industry. The research examined have shown that machine learning algorithms are useful at accurately </w:t>
      </w:r>
      <w:r w:rsidR="007216E1">
        <w:rPr>
          <w:rFonts w:ascii="Tahoma" w:eastAsiaTheme="minorEastAsia" w:hAnsi="Tahoma" w:cs="Tahoma"/>
        </w:rPr>
        <w:t>predicting</w:t>
      </w:r>
      <w:r w:rsidRPr="0051141E">
        <w:rPr>
          <w:rFonts w:ascii="Tahoma" w:eastAsiaTheme="minorEastAsia" w:hAnsi="Tahoma" w:cs="Tahoma"/>
        </w:rPr>
        <w:t xml:space="preserve"> client purchase behaviour and handling classification challenges in the insurance industry. The importance of feature selection and feature engineering has emerged as a significant subject in the literature. </w:t>
      </w:r>
      <w:r w:rsidR="007216E1">
        <w:rPr>
          <w:rFonts w:ascii="Tahoma" w:eastAsiaTheme="minorEastAsia" w:hAnsi="Tahoma" w:cs="Tahoma"/>
        </w:rPr>
        <w:t>D</w:t>
      </w:r>
      <w:r w:rsidRPr="0051141E">
        <w:rPr>
          <w:rFonts w:ascii="Tahoma" w:eastAsiaTheme="minorEastAsia" w:hAnsi="Tahoma" w:cs="Tahoma"/>
        </w:rPr>
        <w:t xml:space="preserve">ifferent data pre-processing approaches have proved helpful in resolving issues like uneven class distributions and finding characteristics that impact the likelihood of purchasing insurance policies. </w:t>
      </w:r>
    </w:p>
    <w:p w14:paraId="7C9E0BD1" w14:textId="77777777" w:rsidR="0051141E" w:rsidRPr="0051141E" w:rsidRDefault="0051141E" w:rsidP="009B4015">
      <w:pPr>
        <w:spacing w:after="120" w:line="360" w:lineRule="auto"/>
        <w:jc w:val="both"/>
        <w:rPr>
          <w:rFonts w:ascii="Tahoma" w:eastAsiaTheme="minorEastAsia" w:hAnsi="Tahoma" w:cs="Tahoma"/>
        </w:rPr>
      </w:pPr>
    </w:p>
    <w:p w14:paraId="15CCF2B1" w14:textId="0CA1846E" w:rsidR="0051141E" w:rsidRPr="0051141E" w:rsidRDefault="0051141E" w:rsidP="003F7D42">
      <w:pPr>
        <w:spacing w:after="120" w:line="360" w:lineRule="auto"/>
        <w:jc w:val="both"/>
        <w:rPr>
          <w:rFonts w:ascii="Tahoma" w:eastAsiaTheme="minorEastAsia" w:hAnsi="Tahoma" w:cs="Tahoma"/>
        </w:rPr>
      </w:pPr>
      <w:r w:rsidRPr="0051141E">
        <w:rPr>
          <w:rFonts w:ascii="Tahoma" w:eastAsiaTheme="minorEastAsia" w:hAnsi="Tahoma" w:cs="Tahoma"/>
        </w:rPr>
        <w:t>Furthermore, the literature review demonstrated the efficacy of machine learning approaches in various classification tasks in the insurance industry, such as churn prediction, claim prediction, and fraud detection</w:t>
      </w:r>
      <w:r w:rsidR="003F7D42">
        <w:rPr>
          <w:rFonts w:ascii="Tahoma" w:eastAsiaTheme="minorEastAsia" w:hAnsi="Tahoma" w:cs="Tahoma"/>
        </w:rPr>
        <w:t>. T</w:t>
      </w:r>
      <w:r w:rsidRPr="0051141E">
        <w:rPr>
          <w:rFonts w:ascii="Tahoma" w:eastAsiaTheme="minorEastAsia" w:hAnsi="Tahoma" w:cs="Tahoma"/>
        </w:rPr>
        <w:t xml:space="preserve">he literature review emphasised the need of validation in predictive modelling and machine learning. External validation, in addition to internal validation, is required to check the predicted accuracy and resilience of models. For trustworthy comparative performance assessment and assuring the generalisability and repeatability of predictive models, rigorous validation techniques and transparent reporting are essential. </w:t>
      </w:r>
    </w:p>
    <w:p w14:paraId="72873036" w14:textId="77777777" w:rsidR="0051141E" w:rsidRPr="0051141E" w:rsidRDefault="0051141E" w:rsidP="009B4015">
      <w:pPr>
        <w:spacing w:after="120" w:line="360" w:lineRule="auto"/>
        <w:jc w:val="both"/>
        <w:rPr>
          <w:rFonts w:ascii="Tahoma" w:eastAsiaTheme="minorEastAsia" w:hAnsi="Tahoma" w:cs="Tahoma"/>
        </w:rPr>
      </w:pPr>
    </w:p>
    <w:p w14:paraId="4751857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literature review stressed the significance of adopting proper evaluation criteria for model evaluation. Different assessment measures have different qualities and may be better suited to different tasks and applications. The assessment metrics used are determined by the features of the inputs, the model's aims, and the environment in which the model will be implemented. To guarantee a complete assessment of model performance and to make informed judgments in model creation and selection, researchers must carefully evaluate these elements.</w:t>
      </w:r>
    </w:p>
    <w:p w14:paraId="1D7B38F9" w14:textId="77777777" w:rsidR="0051141E" w:rsidRPr="0051141E" w:rsidRDefault="0051141E" w:rsidP="009B4015">
      <w:pPr>
        <w:spacing w:after="120" w:line="360" w:lineRule="auto"/>
        <w:jc w:val="both"/>
        <w:rPr>
          <w:rFonts w:ascii="Tahoma" w:eastAsiaTheme="minorEastAsia" w:hAnsi="Tahoma" w:cs="Tahoma"/>
        </w:rPr>
      </w:pPr>
    </w:p>
    <w:p w14:paraId="50B93C6A" w14:textId="77777777" w:rsid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r w:rsidRPr="0051141E">
        <w:rPr>
          <w:rFonts w:ascii="Tahoma" w:eastAsiaTheme="majorEastAsia" w:hAnsi="Tahoma" w:cs="Tahoma"/>
          <w:b/>
          <w:bCs/>
          <w:color w:val="2F5496" w:themeColor="accent1" w:themeShade="BF"/>
          <w:highlight w:val="yellow"/>
        </w:rPr>
        <w:br w:type="page"/>
      </w:r>
      <w:bookmarkStart w:id="42" w:name="_Toc145855900"/>
      <w:bookmarkStart w:id="43" w:name="_Toc145878964"/>
      <w:r w:rsidRPr="0051141E">
        <w:rPr>
          <w:rFonts w:ascii="Tahoma" w:eastAsiaTheme="majorEastAsia" w:hAnsi="Tahoma" w:cs="Tahoma"/>
          <w:b/>
          <w:bCs/>
        </w:rPr>
        <w:lastRenderedPageBreak/>
        <w:t>Methodology</w:t>
      </w:r>
      <w:bookmarkEnd w:id="42"/>
      <w:bookmarkEnd w:id="43"/>
    </w:p>
    <w:p w14:paraId="2C5A1D3F" w14:textId="426F87B8" w:rsidR="000A3064" w:rsidRDefault="006733A0" w:rsidP="000A3064">
      <w:pPr>
        <w:keepNext/>
        <w:keepLines/>
        <w:spacing w:before="240" w:after="120" w:line="360" w:lineRule="auto"/>
        <w:ind w:firstLine="720"/>
        <w:jc w:val="both"/>
        <w:outlineLvl w:val="0"/>
        <w:rPr>
          <w:rFonts w:ascii="Tahoma" w:eastAsiaTheme="majorEastAsia" w:hAnsi="Tahoma" w:cs="Tahoma"/>
          <w:b/>
          <w:bCs/>
        </w:rPr>
      </w:pPr>
      <w:bookmarkStart w:id="44" w:name="_Toc145878965"/>
      <w:r w:rsidRPr="006733A0">
        <w:rPr>
          <w:rFonts w:ascii="Tahoma" w:eastAsiaTheme="majorEastAsia" w:hAnsi="Tahoma" w:cs="Tahoma"/>
          <w:b/>
          <w:bCs/>
        </w:rPr>
        <w:t>3.1</w:t>
      </w:r>
      <w:r w:rsidRPr="006733A0">
        <w:rPr>
          <w:rFonts w:ascii="Tahoma" w:eastAsiaTheme="majorEastAsia" w:hAnsi="Tahoma" w:cs="Tahoma"/>
          <w:b/>
          <w:bCs/>
        </w:rPr>
        <w:tab/>
      </w:r>
      <w:r w:rsidR="000A3064" w:rsidRPr="000A3064">
        <w:rPr>
          <w:rFonts w:ascii="Tahoma" w:eastAsiaTheme="majorEastAsia" w:hAnsi="Tahoma" w:cs="Tahoma"/>
          <w:b/>
          <w:bCs/>
        </w:rPr>
        <w:t>Sampling Strategy</w:t>
      </w:r>
      <w:bookmarkEnd w:id="44"/>
    </w:p>
    <w:p w14:paraId="37330E5D" w14:textId="6D1A79F4" w:rsidR="00CD5348" w:rsidRPr="00CD5348" w:rsidRDefault="00CD5348" w:rsidP="00CD5348">
      <w:pPr>
        <w:spacing w:after="120" w:line="360" w:lineRule="auto"/>
        <w:jc w:val="both"/>
        <w:rPr>
          <w:rFonts w:ascii="Tahoma" w:eastAsiaTheme="minorEastAsia" w:hAnsi="Tahoma" w:cs="Tahoma"/>
        </w:rPr>
      </w:pPr>
      <w:r w:rsidRPr="00CD5348">
        <w:rPr>
          <w:rFonts w:ascii="Tahoma" w:eastAsiaTheme="minorEastAsia" w:hAnsi="Tahoma" w:cs="Tahoma"/>
        </w:rPr>
        <w:t xml:space="preserve">A </w:t>
      </w:r>
      <w:r w:rsidR="0034691A">
        <w:rPr>
          <w:rFonts w:ascii="Tahoma" w:eastAsiaTheme="minorEastAsia" w:hAnsi="Tahoma" w:cs="Tahoma"/>
        </w:rPr>
        <w:t>population</w:t>
      </w:r>
      <w:r w:rsidRPr="00CD5348">
        <w:rPr>
          <w:rFonts w:ascii="Tahoma" w:eastAsiaTheme="minorEastAsia" w:hAnsi="Tahoma" w:cs="Tahoma"/>
        </w:rPr>
        <w:t xml:space="preserve"> of life assurance policy applications</w:t>
      </w:r>
      <w:r w:rsidR="00CE1E39">
        <w:rPr>
          <w:rFonts w:ascii="Tahoma" w:eastAsiaTheme="minorEastAsia" w:hAnsi="Tahoma" w:cs="Tahoma"/>
        </w:rPr>
        <w:t>, made up of every application received over a six year period,</w:t>
      </w:r>
      <w:r w:rsidRPr="00CD5348">
        <w:rPr>
          <w:rFonts w:ascii="Tahoma" w:eastAsiaTheme="minorEastAsia" w:hAnsi="Tahoma" w:cs="Tahoma"/>
        </w:rPr>
        <w:t xml:space="preserve"> </w:t>
      </w:r>
      <w:r>
        <w:rPr>
          <w:rFonts w:ascii="Tahoma" w:eastAsiaTheme="minorEastAsia" w:hAnsi="Tahoma" w:cs="Tahoma"/>
        </w:rPr>
        <w:t>was s</w:t>
      </w:r>
      <w:r w:rsidR="0034691A">
        <w:rPr>
          <w:rFonts w:ascii="Tahoma" w:eastAsiaTheme="minorEastAsia" w:hAnsi="Tahoma" w:cs="Tahoma"/>
        </w:rPr>
        <w:t>elected as a</w:t>
      </w:r>
      <w:r w:rsidRPr="00CD5348">
        <w:rPr>
          <w:rFonts w:ascii="Tahoma" w:eastAsiaTheme="minorEastAsia" w:hAnsi="Tahoma" w:cs="Tahoma"/>
        </w:rPr>
        <w:t xml:space="preserve"> suitable population of interest based on the primary research approach of conducting experiments to test the impact of highly correlated features and features with high feature importance scores on the </w:t>
      </w:r>
      <w:r w:rsidR="0083479B">
        <w:rPr>
          <w:rFonts w:ascii="Tahoma" w:eastAsiaTheme="minorEastAsia" w:hAnsi="Tahoma" w:cs="Tahoma"/>
        </w:rPr>
        <w:t>performance</w:t>
      </w:r>
      <w:r w:rsidRPr="00CD5348">
        <w:rPr>
          <w:rFonts w:ascii="Tahoma" w:eastAsiaTheme="minorEastAsia" w:hAnsi="Tahoma" w:cs="Tahoma"/>
        </w:rPr>
        <w:t xml:space="preserve"> of machine learning model</w:t>
      </w:r>
      <w:r w:rsidR="0083479B">
        <w:rPr>
          <w:rFonts w:ascii="Tahoma" w:eastAsiaTheme="minorEastAsia" w:hAnsi="Tahoma" w:cs="Tahoma"/>
        </w:rPr>
        <w:t>s</w:t>
      </w:r>
      <w:r w:rsidRPr="00CD5348">
        <w:rPr>
          <w:rFonts w:ascii="Tahoma" w:eastAsiaTheme="minorEastAsia" w:hAnsi="Tahoma" w:cs="Tahoma"/>
        </w:rPr>
        <w:t xml:space="preserve">. Life </w:t>
      </w:r>
      <w:r w:rsidR="0083479B">
        <w:rPr>
          <w:rFonts w:ascii="Tahoma" w:eastAsiaTheme="minorEastAsia" w:hAnsi="Tahoma" w:cs="Tahoma"/>
        </w:rPr>
        <w:t>as</w:t>
      </w:r>
      <w:r w:rsidRPr="00CD5348">
        <w:rPr>
          <w:rFonts w:ascii="Tahoma" w:eastAsiaTheme="minorEastAsia" w:hAnsi="Tahoma" w:cs="Tahoma"/>
        </w:rPr>
        <w:t xml:space="preserve">surance applications contain a plethora of that can be utilised to examine the influence of different </w:t>
      </w:r>
      <w:r w:rsidR="0075654F">
        <w:rPr>
          <w:rFonts w:ascii="Tahoma" w:eastAsiaTheme="minorEastAsia" w:hAnsi="Tahoma" w:cs="Tahoma"/>
        </w:rPr>
        <w:t>features</w:t>
      </w:r>
      <w:r w:rsidRPr="00CD5348">
        <w:rPr>
          <w:rFonts w:ascii="Tahoma" w:eastAsiaTheme="minorEastAsia" w:hAnsi="Tahoma" w:cs="Tahoma"/>
        </w:rPr>
        <w:t xml:space="preserve"> on model </w:t>
      </w:r>
      <w:r w:rsidR="0075654F">
        <w:rPr>
          <w:rFonts w:ascii="Tahoma" w:eastAsiaTheme="minorEastAsia" w:hAnsi="Tahoma" w:cs="Tahoma"/>
        </w:rPr>
        <w:t>performa</w:t>
      </w:r>
      <w:r w:rsidR="00753C3D">
        <w:rPr>
          <w:rFonts w:ascii="Tahoma" w:eastAsiaTheme="minorEastAsia" w:hAnsi="Tahoma" w:cs="Tahoma"/>
        </w:rPr>
        <w:t>nce</w:t>
      </w:r>
      <w:r w:rsidRPr="00CD5348">
        <w:rPr>
          <w:rFonts w:ascii="Tahoma" w:eastAsiaTheme="minorEastAsia" w:hAnsi="Tahoma" w:cs="Tahoma"/>
        </w:rPr>
        <w:t>.</w:t>
      </w:r>
    </w:p>
    <w:p w14:paraId="3CBACD31" w14:textId="77777777" w:rsidR="00CD5348" w:rsidRPr="00CD5348" w:rsidRDefault="00CD5348" w:rsidP="00CD5348">
      <w:pPr>
        <w:spacing w:after="120" w:line="360" w:lineRule="auto"/>
        <w:jc w:val="both"/>
        <w:rPr>
          <w:rFonts w:ascii="Tahoma" w:eastAsiaTheme="minorEastAsia" w:hAnsi="Tahoma" w:cs="Tahoma"/>
        </w:rPr>
      </w:pPr>
    </w:p>
    <w:p w14:paraId="54547787" w14:textId="352A7BAF" w:rsidR="000A3064" w:rsidRDefault="00CD5348" w:rsidP="00570E83">
      <w:pPr>
        <w:spacing w:after="120" w:line="360" w:lineRule="auto"/>
        <w:jc w:val="both"/>
        <w:rPr>
          <w:rFonts w:ascii="Tahoma" w:eastAsiaTheme="minorEastAsia" w:hAnsi="Tahoma" w:cs="Tahoma"/>
        </w:rPr>
      </w:pPr>
      <w:r w:rsidRPr="00CD5348">
        <w:rPr>
          <w:rFonts w:ascii="Tahoma" w:eastAsiaTheme="minorEastAsia" w:hAnsi="Tahoma" w:cs="Tahoma"/>
        </w:rPr>
        <w:t xml:space="preserve">Due to the likelihood of the presence of a diverse pool of applicants for life </w:t>
      </w:r>
      <w:r w:rsidR="00753C3D">
        <w:rPr>
          <w:rFonts w:ascii="Tahoma" w:eastAsiaTheme="minorEastAsia" w:hAnsi="Tahoma" w:cs="Tahoma"/>
        </w:rPr>
        <w:t>as</w:t>
      </w:r>
      <w:r w:rsidRPr="00CD5348">
        <w:rPr>
          <w:rFonts w:ascii="Tahoma" w:eastAsiaTheme="minorEastAsia" w:hAnsi="Tahoma" w:cs="Tahoma"/>
        </w:rPr>
        <w:t xml:space="preserve">surance, stratified random sampling </w:t>
      </w:r>
      <w:r w:rsidR="00753C3D">
        <w:rPr>
          <w:rFonts w:ascii="Tahoma" w:eastAsiaTheme="minorEastAsia" w:hAnsi="Tahoma" w:cs="Tahoma"/>
        </w:rPr>
        <w:t>is</w:t>
      </w:r>
      <w:r w:rsidRPr="00CD5348">
        <w:rPr>
          <w:rFonts w:ascii="Tahoma" w:eastAsiaTheme="minorEastAsia" w:hAnsi="Tahoma" w:cs="Tahoma"/>
        </w:rPr>
        <w:t xml:space="preserve"> be an appropriate sampling strategy for this research</w:t>
      </w:r>
      <w:r w:rsidR="00413C31">
        <w:rPr>
          <w:rFonts w:ascii="Tahoma" w:eastAsiaTheme="minorEastAsia" w:hAnsi="Tahoma" w:cs="Tahoma"/>
        </w:rPr>
        <w:t xml:space="preserve"> when </w:t>
      </w:r>
      <w:r w:rsidR="000C123D">
        <w:rPr>
          <w:rFonts w:ascii="Tahoma" w:eastAsiaTheme="minorEastAsia" w:hAnsi="Tahoma" w:cs="Tahoma"/>
        </w:rPr>
        <w:t xml:space="preserve">splitting the </w:t>
      </w:r>
      <w:r w:rsidR="00EE77D9">
        <w:rPr>
          <w:rFonts w:ascii="Tahoma" w:eastAsiaTheme="minorEastAsia" w:hAnsi="Tahoma" w:cs="Tahoma"/>
        </w:rPr>
        <w:t>population dataset into training, validation and test dat</w:t>
      </w:r>
      <w:r w:rsidR="002A39E7">
        <w:rPr>
          <w:rFonts w:ascii="Tahoma" w:eastAsiaTheme="minorEastAsia" w:hAnsi="Tahoma" w:cs="Tahoma"/>
        </w:rPr>
        <w:t>a</w:t>
      </w:r>
      <w:r w:rsidR="00753C3D">
        <w:rPr>
          <w:rFonts w:ascii="Tahoma" w:eastAsiaTheme="minorEastAsia" w:hAnsi="Tahoma" w:cs="Tahoma"/>
        </w:rPr>
        <w:t>sets</w:t>
      </w:r>
      <w:r w:rsidRPr="00CD5348">
        <w:rPr>
          <w:rFonts w:ascii="Tahoma" w:eastAsiaTheme="minorEastAsia" w:hAnsi="Tahoma" w:cs="Tahoma"/>
        </w:rPr>
        <w:t xml:space="preserve">. By using the stratified technique, it is </w:t>
      </w:r>
      <w:r w:rsidR="00753C3D">
        <w:rPr>
          <w:rFonts w:ascii="Tahoma" w:eastAsiaTheme="minorEastAsia" w:hAnsi="Tahoma" w:cs="Tahoma"/>
        </w:rPr>
        <w:t>possible</w:t>
      </w:r>
      <w:r w:rsidRPr="00CD5348">
        <w:rPr>
          <w:rFonts w:ascii="Tahoma" w:eastAsiaTheme="minorEastAsia" w:hAnsi="Tahoma" w:cs="Tahoma"/>
        </w:rPr>
        <w:t xml:space="preserve"> to </w:t>
      </w:r>
      <w:r w:rsidR="00753C3D">
        <w:rPr>
          <w:rFonts w:ascii="Tahoma" w:eastAsiaTheme="minorEastAsia" w:hAnsi="Tahoma" w:cs="Tahoma"/>
        </w:rPr>
        <w:t>ensure</w:t>
      </w:r>
      <w:r w:rsidRPr="00CD5348">
        <w:rPr>
          <w:rFonts w:ascii="Tahoma" w:eastAsiaTheme="minorEastAsia" w:hAnsi="Tahoma" w:cs="Tahoma"/>
        </w:rPr>
        <w:t xml:space="preserve"> that the </w:t>
      </w:r>
      <w:r w:rsidR="00AF3143">
        <w:rPr>
          <w:rFonts w:ascii="Tahoma" w:eastAsiaTheme="minorEastAsia" w:hAnsi="Tahoma" w:cs="Tahoma"/>
        </w:rPr>
        <w:t xml:space="preserve">training, validation, </w:t>
      </w:r>
      <w:r w:rsidR="00753C3D">
        <w:rPr>
          <w:rFonts w:ascii="Tahoma" w:eastAsiaTheme="minorEastAsia" w:hAnsi="Tahoma" w:cs="Tahoma"/>
        </w:rPr>
        <w:t>and</w:t>
      </w:r>
      <w:r w:rsidR="00AF3143">
        <w:rPr>
          <w:rFonts w:ascii="Tahoma" w:eastAsiaTheme="minorEastAsia" w:hAnsi="Tahoma" w:cs="Tahoma"/>
        </w:rPr>
        <w:t xml:space="preserve"> test split</w:t>
      </w:r>
      <w:r w:rsidR="00753C3D">
        <w:rPr>
          <w:rFonts w:ascii="Tahoma" w:eastAsiaTheme="minorEastAsia" w:hAnsi="Tahoma" w:cs="Tahoma"/>
        </w:rPr>
        <w:t>s</w:t>
      </w:r>
      <w:r w:rsidRPr="00CD5348">
        <w:rPr>
          <w:rFonts w:ascii="Tahoma" w:eastAsiaTheme="minorEastAsia" w:hAnsi="Tahoma" w:cs="Tahoma"/>
        </w:rPr>
        <w:t xml:space="preserve"> chosen for the experiment is representative of the whole population and that each </w:t>
      </w:r>
      <w:r w:rsidR="00AF3143">
        <w:rPr>
          <w:rFonts w:ascii="Tahoma" w:eastAsiaTheme="minorEastAsia" w:hAnsi="Tahoma" w:cs="Tahoma"/>
        </w:rPr>
        <w:t>record</w:t>
      </w:r>
      <w:r w:rsidRPr="00CD5348">
        <w:rPr>
          <w:rFonts w:ascii="Tahoma" w:eastAsiaTheme="minorEastAsia" w:hAnsi="Tahoma" w:cs="Tahoma"/>
        </w:rPr>
        <w:t xml:space="preserve"> of the population has an equal chance of being included in the sample. This eliminates the chance of selection bias, which happens when particular groups are either overrepresented or underrepresented, and helps to ensure that the research findings are applicable to the entire population of interest. </w:t>
      </w:r>
      <w:r w:rsidR="00570E83">
        <w:rPr>
          <w:rFonts w:ascii="Tahoma" w:eastAsiaTheme="minorEastAsia" w:hAnsi="Tahoma" w:cs="Tahoma"/>
        </w:rPr>
        <w:t>This is a form of p</w:t>
      </w:r>
      <w:r w:rsidRPr="00CD5348">
        <w:rPr>
          <w:rFonts w:ascii="Tahoma" w:eastAsiaTheme="minorEastAsia" w:hAnsi="Tahoma" w:cs="Tahoma"/>
        </w:rPr>
        <w:t>robability samplin</w:t>
      </w:r>
      <w:r w:rsidR="00570E83">
        <w:rPr>
          <w:rFonts w:ascii="Tahoma" w:eastAsiaTheme="minorEastAsia" w:hAnsi="Tahoma" w:cs="Tahoma"/>
        </w:rPr>
        <w:t>g</w:t>
      </w:r>
      <w:r w:rsidRPr="00CD5348">
        <w:rPr>
          <w:rFonts w:ascii="Tahoma" w:eastAsiaTheme="minorEastAsia" w:hAnsi="Tahoma" w:cs="Tahoma"/>
        </w:rPr>
        <w:t xml:space="preserve"> </w:t>
      </w:r>
      <w:r w:rsidR="00570E83">
        <w:rPr>
          <w:rFonts w:ascii="Tahoma" w:eastAsiaTheme="minorEastAsia" w:hAnsi="Tahoma" w:cs="Tahoma"/>
        </w:rPr>
        <w:t>as</w:t>
      </w:r>
      <w:r w:rsidRPr="00CD5348">
        <w:rPr>
          <w:rFonts w:ascii="Tahoma" w:eastAsiaTheme="minorEastAsia" w:hAnsi="Tahoma" w:cs="Tahoma"/>
        </w:rPr>
        <w:t xml:space="preserve"> each member of the population has an equal chance of being chosen for the sample.</w:t>
      </w:r>
    </w:p>
    <w:p w14:paraId="196A8A3D" w14:textId="77777777" w:rsidR="00566486" w:rsidRDefault="00566486" w:rsidP="00CD5348">
      <w:pPr>
        <w:spacing w:after="120" w:line="360" w:lineRule="auto"/>
        <w:jc w:val="both"/>
        <w:rPr>
          <w:rFonts w:ascii="Tahoma" w:eastAsiaTheme="minorEastAsia" w:hAnsi="Tahoma" w:cs="Tahoma"/>
        </w:rPr>
      </w:pPr>
    </w:p>
    <w:p w14:paraId="694C3D3C" w14:textId="6F9C7FC2" w:rsidR="00B72F4E" w:rsidRDefault="00B72F4E" w:rsidP="00B72F4E">
      <w:pPr>
        <w:keepNext/>
        <w:keepLines/>
        <w:spacing w:before="240" w:after="120" w:line="360" w:lineRule="auto"/>
        <w:ind w:firstLine="720"/>
        <w:jc w:val="both"/>
        <w:outlineLvl w:val="0"/>
        <w:rPr>
          <w:rFonts w:ascii="Tahoma" w:eastAsiaTheme="majorEastAsia" w:hAnsi="Tahoma" w:cs="Tahoma"/>
          <w:b/>
          <w:bCs/>
        </w:rPr>
      </w:pPr>
      <w:bookmarkStart w:id="45" w:name="_Toc145878966"/>
      <w:r w:rsidRPr="006733A0">
        <w:rPr>
          <w:rFonts w:ascii="Tahoma" w:eastAsiaTheme="majorEastAsia" w:hAnsi="Tahoma" w:cs="Tahoma"/>
          <w:b/>
          <w:bCs/>
        </w:rPr>
        <w:t>3.</w:t>
      </w:r>
      <w:r>
        <w:rPr>
          <w:rFonts w:ascii="Tahoma" w:eastAsiaTheme="majorEastAsia" w:hAnsi="Tahoma" w:cs="Tahoma"/>
          <w:b/>
          <w:bCs/>
        </w:rPr>
        <w:t>2</w:t>
      </w:r>
      <w:r w:rsidRPr="006733A0">
        <w:rPr>
          <w:rFonts w:ascii="Tahoma" w:eastAsiaTheme="majorEastAsia" w:hAnsi="Tahoma" w:cs="Tahoma"/>
          <w:b/>
          <w:bCs/>
        </w:rPr>
        <w:tab/>
      </w:r>
      <w:r w:rsidR="006A6B1B">
        <w:rPr>
          <w:rFonts w:ascii="Tahoma" w:eastAsiaTheme="majorEastAsia" w:hAnsi="Tahoma" w:cs="Tahoma"/>
          <w:b/>
          <w:bCs/>
        </w:rPr>
        <w:t xml:space="preserve">Primary Research </w:t>
      </w:r>
      <w:r w:rsidR="00481F0D">
        <w:rPr>
          <w:rFonts w:ascii="Tahoma" w:eastAsiaTheme="majorEastAsia" w:hAnsi="Tahoma" w:cs="Tahoma"/>
          <w:b/>
          <w:bCs/>
        </w:rPr>
        <w:t>Methodology</w:t>
      </w:r>
      <w:bookmarkEnd w:id="45"/>
    </w:p>
    <w:p w14:paraId="6AC2D08A" w14:textId="580F8901" w:rsidR="00481F0D" w:rsidRPr="00481F0D" w:rsidRDefault="00481F0D" w:rsidP="00481F0D">
      <w:pPr>
        <w:spacing w:after="120" w:line="360" w:lineRule="auto"/>
        <w:jc w:val="both"/>
        <w:rPr>
          <w:rFonts w:ascii="Tahoma" w:eastAsiaTheme="minorEastAsia" w:hAnsi="Tahoma" w:cs="Tahoma"/>
        </w:rPr>
      </w:pPr>
      <w:r>
        <w:rPr>
          <w:rFonts w:ascii="Tahoma" w:eastAsiaTheme="minorEastAsia" w:hAnsi="Tahoma" w:cs="Tahoma"/>
        </w:rPr>
        <w:t>A</w:t>
      </w:r>
      <w:r w:rsidRPr="00481F0D">
        <w:rPr>
          <w:rFonts w:ascii="Tahoma" w:eastAsiaTheme="minorEastAsia" w:hAnsi="Tahoma" w:cs="Tahoma"/>
        </w:rPr>
        <w:t xml:space="preserve"> quantitative type of experimentation is used as the principal form of primary research. To carry out this experiment,</w:t>
      </w:r>
      <w:r w:rsidR="00D162FD">
        <w:rPr>
          <w:rFonts w:ascii="Tahoma" w:eastAsiaTheme="minorEastAsia" w:hAnsi="Tahoma" w:cs="Tahoma"/>
        </w:rPr>
        <w:t xml:space="preserve"> only</w:t>
      </w:r>
      <w:r w:rsidRPr="00481F0D">
        <w:rPr>
          <w:rFonts w:ascii="Tahoma" w:eastAsiaTheme="minorEastAsia" w:hAnsi="Tahoma" w:cs="Tahoma"/>
        </w:rPr>
        <w:t xml:space="preserve"> the highly correlated features and features with high feature importance scores </w:t>
      </w:r>
      <w:r>
        <w:rPr>
          <w:rFonts w:ascii="Tahoma" w:eastAsiaTheme="minorEastAsia" w:hAnsi="Tahoma" w:cs="Tahoma"/>
        </w:rPr>
        <w:t>are</w:t>
      </w:r>
      <w:r w:rsidRPr="00481F0D">
        <w:rPr>
          <w:rFonts w:ascii="Tahoma" w:eastAsiaTheme="minorEastAsia" w:hAnsi="Tahoma" w:cs="Tahoma"/>
        </w:rPr>
        <w:t xml:space="preserve"> </w:t>
      </w:r>
      <w:r w:rsidR="00D162FD">
        <w:rPr>
          <w:rFonts w:ascii="Tahoma" w:eastAsiaTheme="minorEastAsia" w:hAnsi="Tahoma" w:cs="Tahoma"/>
        </w:rPr>
        <w:t>included</w:t>
      </w:r>
      <w:r w:rsidRPr="00481F0D">
        <w:rPr>
          <w:rFonts w:ascii="Tahoma" w:eastAsiaTheme="minorEastAsia" w:hAnsi="Tahoma" w:cs="Tahoma"/>
        </w:rPr>
        <w:t xml:space="preserve"> for </w:t>
      </w:r>
      <w:r w:rsidR="008876CA">
        <w:rPr>
          <w:rFonts w:ascii="Tahoma" w:eastAsiaTheme="minorEastAsia" w:hAnsi="Tahoma" w:cs="Tahoma"/>
        </w:rPr>
        <w:t>the</w:t>
      </w:r>
      <w:r w:rsidRPr="00481F0D">
        <w:rPr>
          <w:rFonts w:ascii="Tahoma" w:eastAsiaTheme="minorEastAsia" w:hAnsi="Tahoma" w:cs="Tahoma"/>
        </w:rPr>
        <w:t xml:space="preserve"> life assurance policy applications, and then the classification results of the </w:t>
      </w:r>
      <w:r w:rsidR="00913941">
        <w:rPr>
          <w:rFonts w:ascii="Tahoma" w:eastAsiaTheme="minorEastAsia" w:hAnsi="Tahoma" w:cs="Tahoma"/>
        </w:rPr>
        <w:t xml:space="preserve">machine learning models run only with </w:t>
      </w:r>
      <w:r w:rsidR="00E1250B">
        <w:rPr>
          <w:rFonts w:ascii="Tahoma" w:eastAsiaTheme="minorEastAsia" w:hAnsi="Tahoma" w:cs="Tahoma"/>
        </w:rPr>
        <w:t>the selected features</w:t>
      </w:r>
      <w:r w:rsidR="008876CA">
        <w:rPr>
          <w:rFonts w:ascii="Tahoma" w:eastAsiaTheme="minorEastAsia" w:hAnsi="Tahoma" w:cs="Tahoma"/>
        </w:rPr>
        <w:t xml:space="preserve"> are compared</w:t>
      </w:r>
      <w:r w:rsidRPr="00481F0D">
        <w:rPr>
          <w:rFonts w:ascii="Tahoma" w:eastAsiaTheme="minorEastAsia" w:hAnsi="Tahoma" w:cs="Tahoma"/>
        </w:rPr>
        <w:t xml:space="preserve"> to those of a control group in which </w:t>
      </w:r>
      <w:r w:rsidR="008876CA">
        <w:rPr>
          <w:rFonts w:ascii="Tahoma" w:eastAsiaTheme="minorEastAsia" w:hAnsi="Tahoma" w:cs="Tahoma"/>
        </w:rPr>
        <w:t>all</w:t>
      </w:r>
      <w:r w:rsidRPr="00481F0D">
        <w:rPr>
          <w:rFonts w:ascii="Tahoma" w:eastAsiaTheme="minorEastAsia" w:hAnsi="Tahoma" w:cs="Tahoma"/>
        </w:rPr>
        <w:t xml:space="preserve"> features </w:t>
      </w:r>
      <w:r w:rsidR="008876CA">
        <w:rPr>
          <w:rFonts w:ascii="Tahoma" w:eastAsiaTheme="minorEastAsia" w:hAnsi="Tahoma" w:cs="Tahoma"/>
        </w:rPr>
        <w:t>are included</w:t>
      </w:r>
      <w:r w:rsidRPr="00481F0D">
        <w:rPr>
          <w:rFonts w:ascii="Tahoma" w:eastAsiaTheme="minorEastAsia" w:hAnsi="Tahoma" w:cs="Tahoma"/>
        </w:rPr>
        <w:t>. The control group serve</w:t>
      </w:r>
      <w:r w:rsidR="00FD4D40">
        <w:rPr>
          <w:rFonts w:ascii="Tahoma" w:eastAsiaTheme="minorEastAsia" w:hAnsi="Tahoma" w:cs="Tahoma"/>
        </w:rPr>
        <w:t>s</w:t>
      </w:r>
      <w:r w:rsidRPr="00481F0D">
        <w:rPr>
          <w:rFonts w:ascii="Tahoma" w:eastAsiaTheme="minorEastAsia" w:hAnsi="Tahoma" w:cs="Tahoma"/>
        </w:rPr>
        <w:t xml:space="preserve"> as a baseline against which the </w:t>
      </w:r>
      <w:r w:rsidR="00862424">
        <w:rPr>
          <w:rFonts w:ascii="Tahoma" w:eastAsiaTheme="minorEastAsia" w:hAnsi="Tahoma" w:cs="Tahoma"/>
        </w:rPr>
        <w:t>selected features</w:t>
      </w:r>
      <w:r w:rsidRPr="00481F0D">
        <w:rPr>
          <w:rFonts w:ascii="Tahoma" w:eastAsiaTheme="minorEastAsia" w:hAnsi="Tahoma" w:cs="Tahoma"/>
        </w:rPr>
        <w:t xml:space="preserve"> findings </w:t>
      </w:r>
      <w:r w:rsidR="00FD4D40">
        <w:rPr>
          <w:rFonts w:ascii="Tahoma" w:eastAsiaTheme="minorEastAsia" w:hAnsi="Tahoma" w:cs="Tahoma"/>
        </w:rPr>
        <w:t>can</w:t>
      </w:r>
      <w:r w:rsidRPr="00481F0D">
        <w:rPr>
          <w:rFonts w:ascii="Tahoma" w:eastAsiaTheme="minorEastAsia" w:hAnsi="Tahoma" w:cs="Tahoma"/>
        </w:rPr>
        <w:t xml:space="preserve"> be evaluated to determine the causal influence of the </w:t>
      </w:r>
      <w:r w:rsidR="00FD4D40">
        <w:rPr>
          <w:rFonts w:ascii="Tahoma" w:eastAsiaTheme="minorEastAsia" w:hAnsi="Tahoma" w:cs="Tahoma"/>
        </w:rPr>
        <w:t>features</w:t>
      </w:r>
      <w:r w:rsidRPr="00481F0D">
        <w:rPr>
          <w:rFonts w:ascii="Tahoma" w:eastAsiaTheme="minorEastAsia" w:hAnsi="Tahoma" w:cs="Tahoma"/>
        </w:rPr>
        <w:t xml:space="preserve"> on the classification models</w:t>
      </w:r>
      <w:r w:rsidR="00FD4D40">
        <w:rPr>
          <w:rFonts w:ascii="Tahoma" w:eastAsiaTheme="minorEastAsia" w:hAnsi="Tahoma" w:cs="Tahoma"/>
        </w:rPr>
        <w:t>’</w:t>
      </w:r>
      <w:r w:rsidRPr="00481F0D">
        <w:rPr>
          <w:rFonts w:ascii="Tahoma" w:eastAsiaTheme="minorEastAsia" w:hAnsi="Tahoma" w:cs="Tahoma"/>
        </w:rPr>
        <w:t xml:space="preserve"> </w:t>
      </w:r>
      <w:r w:rsidR="00FD4D40">
        <w:rPr>
          <w:rFonts w:ascii="Tahoma" w:eastAsiaTheme="minorEastAsia" w:hAnsi="Tahoma" w:cs="Tahoma"/>
        </w:rPr>
        <w:t>performance</w:t>
      </w:r>
      <w:r w:rsidRPr="00481F0D">
        <w:rPr>
          <w:rFonts w:ascii="Tahoma" w:eastAsiaTheme="minorEastAsia" w:hAnsi="Tahoma" w:cs="Tahoma"/>
        </w:rPr>
        <w:t>.</w:t>
      </w:r>
      <w:r w:rsidR="0062631E">
        <w:rPr>
          <w:rFonts w:ascii="Tahoma" w:eastAsiaTheme="minorEastAsia" w:hAnsi="Tahoma" w:cs="Tahoma"/>
        </w:rPr>
        <w:t xml:space="preserve"> </w:t>
      </w:r>
      <w:r w:rsidRPr="00481F0D">
        <w:rPr>
          <w:rFonts w:ascii="Tahoma" w:eastAsiaTheme="minorEastAsia" w:hAnsi="Tahoma" w:cs="Tahoma"/>
        </w:rPr>
        <w:t xml:space="preserve">The results of the experiment </w:t>
      </w:r>
      <w:r w:rsidR="001B087D">
        <w:rPr>
          <w:rFonts w:ascii="Tahoma" w:eastAsiaTheme="minorEastAsia" w:hAnsi="Tahoma" w:cs="Tahoma"/>
        </w:rPr>
        <w:t>can</w:t>
      </w:r>
      <w:r w:rsidRPr="00481F0D">
        <w:rPr>
          <w:rFonts w:ascii="Tahoma" w:eastAsiaTheme="minorEastAsia" w:hAnsi="Tahoma" w:cs="Tahoma"/>
        </w:rPr>
        <w:t xml:space="preserve"> help validate the significance of the features in </w:t>
      </w:r>
      <w:r w:rsidR="0062631E">
        <w:rPr>
          <w:rFonts w:ascii="Tahoma" w:eastAsiaTheme="minorEastAsia" w:hAnsi="Tahoma" w:cs="Tahoma"/>
        </w:rPr>
        <w:t>predicting</w:t>
      </w:r>
      <w:r w:rsidRPr="00481F0D">
        <w:rPr>
          <w:rFonts w:ascii="Tahoma" w:eastAsiaTheme="minorEastAsia" w:hAnsi="Tahoma" w:cs="Tahoma"/>
        </w:rPr>
        <w:t xml:space="preserve"> </w:t>
      </w:r>
      <w:r w:rsidR="0062631E">
        <w:rPr>
          <w:rFonts w:ascii="Tahoma" w:eastAsiaTheme="minorEastAsia" w:hAnsi="Tahoma" w:cs="Tahoma"/>
        </w:rPr>
        <w:t>application</w:t>
      </w:r>
      <w:r w:rsidRPr="00481F0D">
        <w:rPr>
          <w:rFonts w:ascii="Tahoma" w:eastAsiaTheme="minorEastAsia" w:hAnsi="Tahoma" w:cs="Tahoma"/>
        </w:rPr>
        <w:t xml:space="preserve"> conversion and improve the machine learning models</w:t>
      </w:r>
      <w:r w:rsidR="001B087D">
        <w:rPr>
          <w:rFonts w:ascii="Tahoma" w:eastAsiaTheme="minorEastAsia" w:hAnsi="Tahoma" w:cs="Tahoma"/>
        </w:rPr>
        <w:t>’</w:t>
      </w:r>
      <w:r w:rsidRPr="00481F0D">
        <w:rPr>
          <w:rFonts w:ascii="Tahoma" w:eastAsiaTheme="minorEastAsia" w:hAnsi="Tahoma" w:cs="Tahoma"/>
        </w:rPr>
        <w:t xml:space="preserve"> predictive </w:t>
      </w:r>
      <w:r w:rsidR="0062631E">
        <w:rPr>
          <w:rFonts w:ascii="Tahoma" w:eastAsiaTheme="minorEastAsia" w:hAnsi="Tahoma" w:cs="Tahoma"/>
        </w:rPr>
        <w:t>performance</w:t>
      </w:r>
      <w:r w:rsidRPr="00481F0D">
        <w:rPr>
          <w:rFonts w:ascii="Tahoma" w:eastAsiaTheme="minorEastAsia" w:hAnsi="Tahoma" w:cs="Tahoma"/>
        </w:rPr>
        <w:t>.</w:t>
      </w:r>
    </w:p>
    <w:p w14:paraId="50C1F9D9" w14:textId="373C029C" w:rsidR="00B72F4E" w:rsidRPr="00CD5348" w:rsidRDefault="00481F0D" w:rsidP="00481F0D">
      <w:pPr>
        <w:spacing w:after="120" w:line="360" w:lineRule="auto"/>
        <w:jc w:val="both"/>
        <w:rPr>
          <w:rFonts w:ascii="Tahoma" w:eastAsiaTheme="minorEastAsia" w:hAnsi="Tahoma" w:cs="Tahoma"/>
        </w:rPr>
      </w:pPr>
      <w:r w:rsidRPr="00481F0D">
        <w:rPr>
          <w:rFonts w:ascii="Tahoma" w:eastAsiaTheme="minorEastAsia" w:hAnsi="Tahoma" w:cs="Tahoma"/>
        </w:rPr>
        <w:t> </w:t>
      </w:r>
    </w:p>
    <w:p w14:paraId="6D4F9AB4" w14:textId="26C5462B" w:rsidR="0051141E" w:rsidRPr="0051141E" w:rsidRDefault="00580BCC" w:rsidP="000A3064">
      <w:pPr>
        <w:keepNext/>
        <w:keepLines/>
        <w:spacing w:before="240" w:after="120" w:line="360" w:lineRule="auto"/>
        <w:ind w:firstLine="720"/>
        <w:jc w:val="both"/>
        <w:outlineLvl w:val="0"/>
        <w:rPr>
          <w:rFonts w:ascii="Tahoma" w:eastAsiaTheme="majorEastAsia" w:hAnsi="Tahoma" w:cs="Tahoma"/>
          <w:b/>
          <w:bCs/>
        </w:rPr>
      </w:pPr>
      <w:bookmarkStart w:id="46" w:name="_Hlk145440986"/>
      <w:bookmarkStart w:id="47" w:name="_Toc145878967"/>
      <w:r>
        <w:rPr>
          <w:rFonts w:ascii="Tahoma" w:eastAsiaTheme="majorEastAsia" w:hAnsi="Tahoma" w:cs="Tahoma"/>
          <w:b/>
          <w:bCs/>
        </w:rPr>
        <w:lastRenderedPageBreak/>
        <w:t>3.</w:t>
      </w:r>
      <w:r w:rsidR="0062631E">
        <w:rPr>
          <w:rFonts w:ascii="Tahoma" w:eastAsiaTheme="majorEastAsia" w:hAnsi="Tahoma" w:cs="Tahoma"/>
          <w:b/>
          <w:bCs/>
        </w:rPr>
        <w:t>3</w:t>
      </w:r>
      <w:r>
        <w:rPr>
          <w:rFonts w:ascii="Tahoma" w:eastAsiaTheme="majorEastAsia" w:hAnsi="Tahoma" w:cs="Tahoma"/>
          <w:b/>
          <w:bCs/>
        </w:rPr>
        <w:tab/>
      </w:r>
      <w:r w:rsidR="0051141E" w:rsidRPr="0051141E">
        <w:rPr>
          <w:rFonts w:ascii="Tahoma" w:eastAsiaTheme="majorEastAsia" w:hAnsi="Tahoma" w:cs="Tahoma"/>
          <w:b/>
          <w:bCs/>
        </w:rPr>
        <w:t>Data Collection</w:t>
      </w:r>
      <w:bookmarkEnd w:id="47"/>
    </w:p>
    <w:p w14:paraId="2F17E8E8" w14:textId="1A14BEF2" w:rsidR="000A3064" w:rsidRPr="0051141E" w:rsidRDefault="0051141E" w:rsidP="009B4015">
      <w:pPr>
        <w:spacing w:after="120" w:line="360" w:lineRule="auto"/>
        <w:jc w:val="both"/>
        <w:rPr>
          <w:rFonts w:ascii="Tahoma" w:eastAsiaTheme="minorEastAsia" w:hAnsi="Tahoma" w:cs="Tahoma"/>
        </w:rPr>
      </w:pPr>
      <w:bookmarkStart w:id="48" w:name="_Hlk145861645"/>
      <w:r w:rsidRPr="0051141E">
        <w:rPr>
          <w:rFonts w:ascii="Tahoma" w:eastAsiaTheme="minorEastAsia" w:hAnsi="Tahoma" w:cs="Tahoma"/>
        </w:rPr>
        <w:t xml:space="preserve">The study methodology includes both descriptive and analytical components. Descriptive statistics </w:t>
      </w:r>
      <w:bookmarkEnd w:id="46"/>
      <w:r w:rsidRPr="0051141E">
        <w:rPr>
          <w:rFonts w:ascii="Tahoma" w:eastAsiaTheme="minorEastAsia" w:hAnsi="Tahoma" w:cs="Tahoma"/>
        </w:rPr>
        <w:t>are used to describe and illustrate the features of the life assurance applications, while analytical approaches are used to look for patterns, correlations, and trends in the dataset.</w:t>
      </w:r>
    </w:p>
    <w:bookmarkEnd w:id="48"/>
    <w:p w14:paraId="61BAA70A" w14:textId="77777777" w:rsidR="0051141E" w:rsidRPr="0051141E" w:rsidRDefault="0051141E" w:rsidP="009B4015">
      <w:pPr>
        <w:spacing w:after="120" w:line="360" w:lineRule="auto"/>
        <w:jc w:val="both"/>
        <w:rPr>
          <w:rFonts w:ascii="Tahoma" w:eastAsiaTheme="minorEastAsia" w:hAnsi="Tahoma" w:cs="Tahoma"/>
        </w:rPr>
      </w:pPr>
    </w:p>
    <w:p w14:paraId="0AC6E3AF" w14:textId="27D459E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data </w:t>
      </w:r>
      <w:r w:rsidR="00B56B2C">
        <w:rPr>
          <w:rFonts w:ascii="Tahoma" w:eastAsiaTheme="minorEastAsia" w:hAnsi="Tahoma" w:cs="Tahoma"/>
        </w:rPr>
        <w:t>is</w:t>
      </w:r>
      <w:r w:rsidRPr="0051141E">
        <w:rPr>
          <w:rFonts w:ascii="Tahoma" w:eastAsiaTheme="minorEastAsia" w:hAnsi="Tahoma" w:cs="Tahoma"/>
        </w:rPr>
        <w:t xml:space="preserve"> provided by a life insurance </w:t>
      </w:r>
      <w:r w:rsidR="00B56B2C">
        <w:rPr>
          <w:rFonts w:ascii="Tahoma" w:eastAsiaTheme="minorEastAsia" w:hAnsi="Tahoma" w:cs="Tahoma"/>
        </w:rPr>
        <w:t>organisation</w:t>
      </w:r>
      <w:r w:rsidRPr="0051141E">
        <w:rPr>
          <w:rFonts w:ascii="Tahoma" w:eastAsiaTheme="minorEastAsia" w:hAnsi="Tahoma" w:cs="Tahoma"/>
        </w:rPr>
        <w:t xml:space="preserve"> and covers all applications submitted between 2017 and 2022. The researcher worked with the life insurance company to extract pertinent data from their records. This information included product details, application dates, application statuses, and any other </w:t>
      </w:r>
      <w:r w:rsidR="00B56B2C" w:rsidRPr="0051141E">
        <w:rPr>
          <w:rFonts w:ascii="Tahoma" w:eastAsiaTheme="minorEastAsia" w:hAnsi="Tahoma" w:cs="Tahoma"/>
        </w:rPr>
        <w:t>relevant</w:t>
      </w:r>
      <w:r w:rsidRPr="0051141E">
        <w:rPr>
          <w:rFonts w:ascii="Tahoma" w:eastAsiaTheme="minorEastAsia" w:hAnsi="Tahoma" w:cs="Tahoma"/>
        </w:rPr>
        <w:t xml:space="preserve"> </w:t>
      </w:r>
      <w:r w:rsidR="00B56B2C">
        <w:rPr>
          <w:rFonts w:ascii="Tahoma" w:eastAsiaTheme="minorEastAsia" w:hAnsi="Tahoma" w:cs="Tahoma"/>
        </w:rPr>
        <w:t>features</w:t>
      </w:r>
      <w:r w:rsidRPr="0051141E">
        <w:rPr>
          <w:rFonts w:ascii="Tahoma" w:eastAsiaTheme="minorEastAsia" w:hAnsi="Tahoma" w:cs="Tahoma"/>
        </w:rPr>
        <w:t>.</w:t>
      </w:r>
      <w:r w:rsidR="00B56B2C">
        <w:rPr>
          <w:rFonts w:ascii="Tahoma" w:eastAsiaTheme="minorEastAsia" w:hAnsi="Tahoma" w:cs="Tahoma"/>
        </w:rPr>
        <w:t xml:space="preserve"> </w:t>
      </w:r>
      <w:r w:rsidRPr="0051141E">
        <w:rPr>
          <w:rFonts w:ascii="Tahoma" w:eastAsiaTheme="minorEastAsia" w:hAnsi="Tahoma" w:cs="Tahoma"/>
        </w:rPr>
        <w:t xml:space="preserve">Because the full information over a six-year period is available, it gives a comprehensive perspective of all applications and enables for in-depth study. </w:t>
      </w:r>
    </w:p>
    <w:p w14:paraId="0B196627" w14:textId="77777777" w:rsidR="0051141E" w:rsidRPr="0051141E" w:rsidRDefault="0051141E" w:rsidP="009B4015">
      <w:pPr>
        <w:spacing w:after="120" w:line="360" w:lineRule="auto"/>
        <w:jc w:val="both"/>
        <w:rPr>
          <w:rFonts w:ascii="Tahoma" w:eastAsiaTheme="minorEastAsia" w:hAnsi="Tahoma" w:cs="Tahoma"/>
        </w:rPr>
      </w:pPr>
    </w:p>
    <w:p w14:paraId="687094C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dataset consists of diverse features related to insurance policies, including Product, ProductGroup, ProductType, Agency, WorkflowStatus, Indexation, NoOfLives, CommDateProvided, PaymentFreq, UWDecision, ComissionSacrifice, CommissionSacrificeType, RenewalSacrificeType, CommissionTerms, Discount, BonusCommission, FreeCover, SeriousIllnessType, and SignedDecReceived. PolicyIssued is the variable of interest.</w:t>
      </w:r>
    </w:p>
    <w:p w14:paraId="42084905" w14:textId="77777777" w:rsidR="0051141E" w:rsidRPr="0051141E" w:rsidRDefault="0051141E" w:rsidP="009B4015">
      <w:pPr>
        <w:spacing w:after="120" w:line="360" w:lineRule="auto"/>
        <w:jc w:val="both"/>
        <w:rPr>
          <w:rFonts w:ascii="Tahoma" w:eastAsiaTheme="minorEastAsia" w:hAnsi="Tahoma" w:cs="Tahoma"/>
        </w:rPr>
      </w:pPr>
    </w:p>
    <w:p w14:paraId="52E61D88" w14:textId="1C4DC721"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49" w:name="_Toc145878968"/>
      <w:r>
        <w:rPr>
          <w:rFonts w:ascii="Tahoma" w:eastAsiaTheme="majorEastAsia" w:hAnsi="Tahoma" w:cs="Tahoma"/>
          <w:b/>
          <w:bCs/>
        </w:rPr>
        <w:t>3.</w:t>
      </w:r>
      <w:r w:rsidR="0062631E">
        <w:rPr>
          <w:rFonts w:ascii="Tahoma" w:eastAsiaTheme="majorEastAsia" w:hAnsi="Tahoma" w:cs="Tahoma"/>
          <w:b/>
          <w:bCs/>
        </w:rPr>
        <w:t>4</w:t>
      </w:r>
      <w:r>
        <w:rPr>
          <w:rFonts w:ascii="Tahoma" w:eastAsiaTheme="majorEastAsia" w:hAnsi="Tahoma" w:cs="Tahoma"/>
          <w:b/>
          <w:bCs/>
        </w:rPr>
        <w:tab/>
      </w:r>
      <w:r w:rsidR="0051141E" w:rsidRPr="0051141E">
        <w:rPr>
          <w:rFonts w:ascii="Tahoma" w:eastAsiaTheme="majorEastAsia" w:hAnsi="Tahoma" w:cs="Tahoma"/>
          <w:b/>
          <w:bCs/>
        </w:rPr>
        <w:t>Data Cleansing</w:t>
      </w:r>
      <w:bookmarkEnd w:id="49"/>
    </w:p>
    <w:p w14:paraId="3ECC63C6" w14:textId="5FFC5736"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first stage </w:t>
      </w:r>
      <w:r w:rsidR="00B56B2C">
        <w:rPr>
          <w:rFonts w:ascii="Tahoma" w:eastAsiaTheme="minorEastAsia" w:hAnsi="Tahoma" w:cs="Tahoma"/>
        </w:rPr>
        <w:t xml:space="preserve">of data cleansing </w:t>
      </w:r>
      <w:r w:rsidRPr="0051141E">
        <w:rPr>
          <w:rFonts w:ascii="Tahoma" w:eastAsiaTheme="minorEastAsia" w:hAnsi="Tahoma" w:cs="Tahoma"/>
        </w:rPr>
        <w:t xml:space="preserve">requires preparing the dataset. For the sake of this research, columns having the data type </w:t>
      </w:r>
      <w:r w:rsidR="00B56B2C">
        <w:rPr>
          <w:rFonts w:ascii="Tahoma" w:eastAsiaTheme="minorEastAsia" w:hAnsi="Tahoma" w:cs="Tahoma"/>
        </w:rPr>
        <w:t>‘</w:t>
      </w:r>
      <w:r w:rsidRPr="0051141E">
        <w:rPr>
          <w:rFonts w:ascii="Tahoma" w:eastAsiaTheme="minorEastAsia" w:hAnsi="Tahoma" w:cs="Tahoma"/>
        </w:rPr>
        <w:t>int64</w:t>
      </w:r>
      <w:r w:rsidR="00B56B2C">
        <w:rPr>
          <w:rFonts w:ascii="Tahoma" w:eastAsiaTheme="minorEastAsia" w:hAnsi="Tahoma" w:cs="Tahoma"/>
        </w:rPr>
        <w:t>’</w:t>
      </w:r>
      <w:r w:rsidRPr="0051141E">
        <w:rPr>
          <w:rFonts w:ascii="Tahoma" w:eastAsiaTheme="minorEastAsia" w:hAnsi="Tahoma" w:cs="Tahoma"/>
        </w:rPr>
        <w:t xml:space="preserve"> are considered categorical characteristics. Following that, these categorical columns are transformed to the ‘category’ data type. This conversion not allows for more efficient categorical data handling.</w:t>
      </w:r>
      <w:r w:rsidR="00B56B2C">
        <w:rPr>
          <w:rFonts w:ascii="Tahoma" w:eastAsiaTheme="minorEastAsia" w:hAnsi="Tahoma" w:cs="Tahoma"/>
        </w:rPr>
        <w:t xml:space="preserve"> </w:t>
      </w:r>
      <w:r w:rsidRPr="0051141E">
        <w:rPr>
          <w:rFonts w:ascii="Tahoma" w:eastAsiaTheme="minorEastAsia" w:hAnsi="Tahoma" w:cs="Tahoma"/>
        </w:rPr>
        <w:t>Then, by choosing columns with numeric data types, numerical properties are segregated. For each numeric parameter, the Median Absolute Deviation (MAD), a robust measure of data variability, is determined. MAD gives a more trustworthy assessment of data dispersion than traditional metrics such as standard deviation and is less susceptible to outliers.</w:t>
      </w:r>
      <w:r w:rsidR="00B56B2C">
        <w:rPr>
          <w:rFonts w:ascii="Tahoma" w:eastAsiaTheme="minorEastAsia" w:hAnsi="Tahoma" w:cs="Tahoma"/>
        </w:rPr>
        <w:t xml:space="preserve"> </w:t>
      </w:r>
      <w:r w:rsidRPr="0051141E">
        <w:rPr>
          <w:rFonts w:ascii="Tahoma" w:eastAsiaTheme="minorEastAsia" w:hAnsi="Tahoma" w:cs="Tahoma"/>
        </w:rPr>
        <w:t>A threshold multiplier (denoted as ‘k’) is chosen to identify probable outliers. In this investigation, a multiplier of three is used. The threshold for each characteristic is calculated by multiplying the MAD by the multiplier of choice, establishing a standard for finding data points that differ considerably from the norm.</w:t>
      </w:r>
    </w:p>
    <w:p w14:paraId="421C835D" w14:textId="77777777" w:rsidR="0051141E" w:rsidRPr="0051141E" w:rsidRDefault="0051141E" w:rsidP="009B4015">
      <w:pPr>
        <w:spacing w:after="120" w:line="360" w:lineRule="auto"/>
        <w:jc w:val="both"/>
        <w:rPr>
          <w:rFonts w:ascii="Tahoma" w:eastAsiaTheme="minorEastAsia" w:hAnsi="Tahoma" w:cs="Tahoma"/>
        </w:rPr>
      </w:pPr>
    </w:p>
    <w:p w14:paraId="16D0254B" w14:textId="77CFFF9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comparison method is used to identify outliers. Individual data points’ absolute variances from their respective attribute medians are compared to a predetermined threshold. The result is a binary matrix that highlights the existence or absence</w:t>
      </w:r>
      <w:r w:rsidR="00B56B2C">
        <w:rPr>
          <w:rFonts w:ascii="Tahoma" w:eastAsiaTheme="minorEastAsia" w:hAnsi="Tahoma" w:cs="Tahoma"/>
        </w:rPr>
        <w:t xml:space="preserve"> </w:t>
      </w:r>
      <w:r w:rsidRPr="0051141E">
        <w:rPr>
          <w:rFonts w:ascii="Tahoma" w:eastAsiaTheme="minorEastAsia" w:hAnsi="Tahoma" w:cs="Tahoma"/>
        </w:rPr>
        <w:t>of outliers for each data point.</w:t>
      </w:r>
      <w:r w:rsidR="00B56B2C">
        <w:rPr>
          <w:rFonts w:ascii="Tahoma" w:eastAsiaTheme="minorEastAsia" w:hAnsi="Tahoma" w:cs="Tahoma"/>
        </w:rPr>
        <w:t xml:space="preserve"> For </w:t>
      </w:r>
      <w:r w:rsidR="00F2277D">
        <w:rPr>
          <w:rFonts w:ascii="Tahoma" w:eastAsiaTheme="minorEastAsia" w:hAnsi="Tahoma" w:cs="Tahoma"/>
        </w:rPr>
        <w:t>features</w:t>
      </w:r>
      <w:r w:rsidRPr="0051141E">
        <w:rPr>
          <w:rFonts w:ascii="Tahoma" w:eastAsiaTheme="minorEastAsia" w:hAnsi="Tahoma" w:cs="Tahoma"/>
        </w:rPr>
        <w:t xml:space="preserve"> identified as potentially</w:t>
      </w:r>
      <w:r w:rsidR="00F2277D">
        <w:rPr>
          <w:rFonts w:ascii="Tahoma" w:eastAsiaTheme="minorEastAsia" w:hAnsi="Tahoma" w:cs="Tahoma"/>
        </w:rPr>
        <w:t xml:space="preserve"> containing</w:t>
      </w:r>
      <w:r w:rsidRPr="0051141E">
        <w:rPr>
          <w:rFonts w:ascii="Tahoma" w:eastAsiaTheme="minorEastAsia" w:hAnsi="Tahoma" w:cs="Tahoma"/>
        </w:rPr>
        <w:t xml:space="preserve"> outliers</w:t>
      </w:r>
      <w:r w:rsidR="00F2277D">
        <w:rPr>
          <w:rFonts w:ascii="Tahoma" w:eastAsiaTheme="minorEastAsia" w:hAnsi="Tahoma" w:cs="Tahoma"/>
        </w:rPr>
        <w:t>, t</w:t>
      </w:r>
      <w:r w:rsidRPr="0051141E">
        <w:rPr>
          <w:rFonts w:ascii="Tahoma" w:eastAsiaTheme="minorEastAsia" w:hAnsi="Tahoma" w:cs="Tahoma"/>
        </w:rPr>
        <w:t xml:space="preserve">he np.log1p function is used to perform a logarithmic transformation on these </w:t>
      </w:r>
      <w:r w:rsidR="00F2277D">
        <w:rPr>
          <w:rFonts w:ascii="Tahoma" w:eastAsiaTheme="minorEastAsia" w:hAnsi="Tahoma" w:cs="Tahoma"/>
        </w:rPr>
        <w:t>features</w:t>
      </w:r>
      <w:r w:rsidRPr="0051141E">
        <w:rPr>
          <w:rFonts w:ascii="Tahoma" w:eastAsiaTheme="minorEastAsia" w:hAnsi="Tahoma" w:cs="Tahoma"/>
        </w:rPr>
        <w:t>. This change reduces the influence of extreme values and brings them closer to the middle of the distribution.</w:t>
      </w:r>
    </w:p>
    <w:p w14:paraId="26A77288" w14:textId="77777777" w:rsidR="0051141E" w:rsidRPr="0051141E" w:rsidRDefault="0051141E" w:rsidP="009B4015">
      <w:pPr>
        <w:spacing w:after="120" w:line="360" w:lineRule="auto"/>
        <w:jc w:val="both"/>
        <w:rPr>
          <w:rFonts w:ascii="Tahoma" w:eastAsiaTheme="minorEastAsia" w:hAnsi="Tahoma" w:cs="Tahoma"/>
        </w:rPr>
      </w:pPr>
    </w:p>
    <w:p w14:paraId="00E182B5" w14:textId="30772F12"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0" w:name="_Toc145878969"/>
      <w:r>
        <w:rPr>
          <w:rFonts w:ascii="Tahoma" w:eastAsiaTheme="majorEastAsia" w:hAnsi="Tahoma" w:cs="Tahoma"/>
          <w:b/>
          <w:bCs/>
        </w:rPr>
        <w:t>3.</w:t>
      </w:r>
      <w:r w:rsidR="0062631E">
        <w:rPr>
          <w:rFonts w:ascii="Tahoma" w:eastAsiaTheme="majorEastAsia" w:hAnsi="Tahoma" w:cs="Tahoma"/>
          <w:b/>
          <w:bCs/>
        </w:rPr>
        <w:t>5</w:t>
      </w:r>
      <w:r>
        <w:rPr>
          <w:rFonts w:ascii="Tahoma" w:eastAsiaTheme="majorEastAsia" w:hAnsi="Tahoma" w:cs="Tahoma"/>
          <w:b/>
          <w:bCs/>
        </w:rPr>
        <w:tab/>
      </w:r>
      <w:r w:rsidR="0051141E" w:rsidRPr="0051141E">
        <w:rPr>
          <w:rFonts w:ascii="Tahoma" w:eastAsiaTheme="majorEastAsia" w:hAnsi="Tahoma" w:cs="Tahoma"/>
          <w:b/>
          <w:bCs/>
        </w:rPr>
        <w:t>Data Exploration</w:t>
      </w:r>
      <w:bookmarkEnd w:id="50"/>
    </w:p>
    <w:p w14:paraId="5A2F4BD1" w14:textId="63824E4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Descriptive statistics are produced using the numeric_data.describe() method to acquire a basic overview of the dataset. This produces important statistical measures including mean, median, standard deviation, and quartiles, which provide insight into the central tendency and dispersion of numerical variables. In addition, preliminary observations on the data’s features are made.</w:t>
      </w:r>
    </w:p>
    <w:p w14:paraId="637C873C" w14:textId="77777777" w:rsidR="0051141E" w:rsidRPr="0051141E" w:rsidRDefault="0051141E" w:rsidP="009B4015">
      <w:pPr>
        <w:spacing w:after="120" w:line="360" w:lineRule="auto"/>
        <w:jc w:val="both"/>
        <w:rPr>
          <w:rFonts w:ascii="Tahoma" w:eastAsiaTheme="minorEastAsia" w:hAnsi="Tahoma" w:cs="Tahoma"/>
        </w:rPr>
      </w:pPr>
    </w:p>
    <w:p w14:paraId="3B5D01BB" w14:textId="5794DBA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Understanding data patterns requires visuali</w:t>
      </w:r>
      <w:r w:rsidR="00AA511F">
        <w:rPr>
          <w:rFonts w:ascii="Tahoma" w:eastAsiaTheme="minorEastAsia" w:hAnsi="Tahoma" w:cs="Tahoma"/>
        </w:rPr>
        <w:t>s</w:t>
      </w:r>
      <w:r w:rsidRPr="0051141E">
        <w:rPr>
          <w:rFonts w:ascii="Tahoma" w:eastAsiaTheme="minorEastAsia" w:hAnsi="Tahoma" w:cs="Tahoma"/>
        </w:rPr>
        <w:t xml:space="preserve">ing the distribution and change of important variables. To show the distribution of </w:t>
      </w:r>
      <w:r w:rsidR="004B710A">
        <w:rPr>
          <w:rFonts w:ascii="Tahoma" w:eastAsiaTheme="minorEastAsia" w:hAnsi="Tahoma" w:cs="Tahoma"/>
        </w:rPr>
        <w:t>numeric features</w:t>
      </w:r>
      <w:r w:rsidRPr="0051141E">
        <w:rPr>
          <w:rFonts w:ascii="Tahoma" w:eastAsiaTheme="minorEastAsia" w:hAnsi="Tahoma" w:cs="Tahoma"/>
        </w:rPr>
        <w:t xml:space="preserve"> side by side, box plots and violin plots are constructed. The box plot shows the quartiles and outliers, but the violin plot shows the distribution</w:t>
      </w:r>
      <w:r w:rsidR="004B710A">
        <w:rPr>
          <w:rFonts w:ascii="Tahoma" w:eastAsiaTheme="minorEastAsia" w:hAnsi="Tahoma" w:cs="Tahoma"/>
        </w:rPr>
        <w:t>’</w:t>
      </w:r>
      <w:r w:rsidRPr="0051141E">
        <w:rPr>
          <w:rFonts w:ascii="Tahoma" w:eastAsiaTheme="minorEastAsia" w:hAnsi="Tahoma" w:cs="Tahoma"/>
        </w:rPr>
        <w:t>s form in greater detail. These plots graphically represent the variability and range of the variables, assisting in the detection and comprehension of potential outliers.</w:t>
      </w:r>
    </w:p>
    <w:p w14:paraId="7A184337" w14:textId="77777777" w:rsidR="0051141E" w:rsidRPr="0051141E" w:rsidRDefault="0051141E" w:rsidP="009B4015">
      <w:pPr>
        <w:spacing w:after="120" w:line="360" w:lineRule="auto"/>
        <w:jc w:val="both"/>
        <w:rPr>
          <w:rFonts w:ascii="Tahoma" w:eastAsiaTheme="minorEastAsia" w:hAnsi="Tahoma" w:cs="Tahoma"/>
        </w:rPr>
      </w:pPr>
    </w:p>
    <w:p w14:paraId="0FD77E7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Density plots and histograms can reveal information about the distribution of numerical data. Density plots provide the data’s estimated probability density function, whereas histograms show data frequency in bins. For each numeric variable, a density map is created to visually analyse the underlying distribution and potential multimodality. Histograms augment this evaluation by displaying the frequency of data points inside predetermined bins.</w:t>
      </w:r>
    </w:p>
    <w:p w14:paraId="591C04EE" w14:textId="77777777" w:rsidR="0051141E" w:rsidRPr="0051141E" w:rsidRDefault="0051141E" w:rsidP="009B4015">
      <w:pPr>
        <w:spacing w:after="120" w:line="360" w:lineRule="auto"/>
        <w:jc w:val="both"/>
        <w:rPr>
          <w:rFonts w:ascii="Tahoma" w:eastAsiaTheme="minorEastAsia" w:hAnsi="Tahoma" w:cs="Tahoma"/>
        </w:rPr>
      </w:pPr>
    </w:p>
    <w:p w14:paraId="6927B630" w14:textId="2CE7E6DA" w:rsidR="002E50CB"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Quantile-Quantile (Q-Q) plots are used to determine if data follows a given theoretical distribution, most often the normal distribution. Deviations from the predicted distribution are shown by comparing the actual data quantiles to those of a theoretical distribution. The Q-Q plot of each numeric variable is constructed to examine its deviation from normalcy.</w:t>
      </w:r>
    </w:p>
    <w:p w14:paraId="7CB4A8C5" w14:textId="5A46241E"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1" w:name="_Toc145878970"/>
      <w:r>
        <w:rPr>
          <w:rFonts w:ascii="Tahoma" w:eastAsiaTheme="majorEastAsia" w:hAnsi="Tahoma" w:cs="Tahoma"/>
          <w:b/>
          <w:bCs/>
        </w:rPr>
        <w:lastRenderedPageBreak/>
        <w:t>3.</w:t>
      </w:r>
      <w:r w:rsidR="0062631E">
        <w:rPr>
          <w:rFonts w:ascii="Tahoma" w:eastAsiaTheme="majorEastAsia" w:hAnsi="Tahoma" w:cs="Tahoma"/>
          <w:b/>
          <w:bCs/>
        </w:rPr>
        <w:t>6</w:t>
      </w:r>
      <w:r>
        <w:rPr>
          <w:rFonts w:ascii="Tahoma" w:eastAsiaTheme="majorEastAsia" w:hAnsi="Tahoma" w:cs="Tahoma"/>
          <w:b/>
          <w:bCs/>
        </w:rPr>
        <w:tab/>
      </w:r>
      <w:r w:rsidR="0051141E" w:rsidRPr="0051141E">
        <w:rPr>
          <w:rFonts w:ascii="Tahoma" w:eastAsiaTheme="majorEastAsia" w:hAnsi="Tahoma" w:cs="Tahoma"/>
          <w:b/>
          <w:bCs/>
        </w:rPr>
        <w:t>Feature Correlation &amp; Feature Importance</w:t>
      </w:r>
      <w:bookmarkEnd w:id="51"/>
    </w:p>
    <w:p w14:paraId="256EF236"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To understand the composition of categorical variables, their frequency distribution</w:t>
      </w:r>
      <w:r>
        <w:rPr>
          <w:rFonts w:ascii="Tahoma" w:eastAsiaTheme="minorEastAsia" w:hAnsi="Tahoma" w:cs="Tahoma"/>
        </w:rPr>
        <w:t xml:space="preserve">s are calculated. </w:t>
      </w:r>
      <w:r w:rsidRPr="0051141E">
        <w:rPr>
          <w:rFonts w:ascii="Tahoma" w:eastAsiaTheme="minorEastAsia" w:hAnsi="Tahoma" w:cs="Tahoma"/>
        </w:rPr>
        <w:t>There are cross-tabulations between category variables and the target variable. These tables provide insights into the relationship between variables and aid in the identification of patterns. The chi-square test evaluates the independence of categorical variables and the target variable, assessing if actual and predicted frequencies differ considerably</w:t>
      </w:r>
      <w:r>
        <w:rPr>
          <w:rFonts w:ascii="Tahoma" w:eastAsiaTheme="minorEastAsia" w:hAnsi="Tahoma" w:cs="Tahoma"/>
        </w:rPr>
        <w:t>.</w:t>
      </w:r>
    </w:p>
    <w:p w14:paraId="2C4EC401" w14:textId="77777777" w:rsidR="00301415" w:rsidRPr="0051141E" w:rsidRDefault="00301415" w:rsidP="00301415">
      <w:pPr>
        <w:spacing w:after="120" w:line="360" w:lineRule="auto"/>
        <w:jc w:val="both"/>
        <w:rPr>
          <w:rFonts w:ascii="Tahoma" w:eastAsiaTheme="minorEastAsia" w:hAnsi="Tahoma" w:cs="Tahoma"/>
        </w:rPr>
      </w:pPr>
    </w:p>
    <w:p w14:paraId="64C231A7" w14:textId="77777777" w:rsidR="00301415" w:rsidRPr="0051141E" w:rsidRDefault="00301415" w:rsidP="00301415">
      <w:pPr>
        <w:spacing w:after="120" w:line="360" w:lineRule="auto"/>
        <w:jc w:val="both"/>
        <w:rPr>
          <w:rFonts w:ascii="Tahoma" w:eastAsiaTheme="minorEastAsia" w:hAnsi="Tahoma" w:cs="Tahoma"/>
        </w:rPr>
      </w:pPr>
      <w:r w:rsidRPr="0051141E">
        <w:rPr>
          <w:rFonts w:ascii="Tahoma" w:eastAsiaTheme="minorEastAsia" w:hAnsi="Tahoma" w:cs="Tahoma"/>
        </w:rPr>
        <w:t>The strength of correlations between pairs of categorical variables is determined by Cramer's V, a measure of association for categorical variables. This demonstrates the extent to which variables are dependent on one another beyond the reported frequencies. To show correlations among categorical variables, a matrix of Cramer's V values is produced and presented as a heatmap.</w:t>
      </w:r>
    </w:p>
    <w:p w14:paraId="08F7C4F7" w14:textId="77777777" w:rsidR="00301415" w:rsidRPr="0051141E" w:rsidRDefault="00301415" w:rsidP="00301415">
      <w:pPr>
        <w:spacing w:after="120" w:line="360" w:lineRule="auto"/>
        <w:jc w:val="both"/>
        <w:rPr>
          <w:rFonts w:ascii="Tahoma" w:eastAsiaTheme="minorEastAsia" w:hAnsi="Tahoma" w:cs="Tahoma"/>
        </w:rPr>
      </w:pPr>
    </w:p>
    <w:p w14:paraId="37C49C60" w14:textId="00341D29" w:rsidR="00301415" w:rsidRDefault="00301415"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investigates the connections between numerical variables. To understand the strength and direction of relationships, correlation matrices are constructed, shown via heatmaps, and analysed. The emphasis is on identifying variables that are highly correlated with the target variable and with one another, indicating possible predictive power or multicollinearity problems.</w:t>
      </w:r>
    </w:p>
    <w:p w14:paraId="51FE577B" w14:textId="77777777" w:rsidR="00301415" w:rsidRDefault="00301415" w:rsidP="009B4015">
      <w:pPr>
        <w:spacing w:after="120" w:line="360" w:lineRule="auto"/>
        <w:jc w:val="both"/>
        <w:rPr>
          <w:rFonts w:ascii="Tahoma" w:eastAsiaTheme="minorEastAsia" w:hAnsi="Tahoma" w:cs="Tahoma"/>
        </w:rPr>
      </w:pPr>
    </w:p>
    <w:p w14:paraId="39BB7A70" w14:textId="1FADE7D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To aid robust model evaluation, the dataset is separated into two subsets: a training set and a test set. The train_test_split method was used, with a test size of 20%</w:t>
      </w:r>
      <w:r w:rsidR="009B6DC6">
        <w:rPr>
          <w:rFonts w:ascii="Tahoma" w:eastAsiaTheme="minorEastAsia" w:hAnsi="Tahoma" w:cs="Tahoma"/>
        </w:rPr>
        <w:t xml:space="preserve">, and stratified </w:t>
      </w:r>
      <w:r w:rsidR="00F0350B">
        <w:rPr>
          <w:rFonts w:ascii="Tahoma" w:eastAsiaTheme="minorEastAsia" w:hAnsi="Tahoma" w:cs="Tahoma"/>
        </w:rPr>
        <w:t>on the target column</w:t>
      </w:r>
      <w:r w:rsidRPr="0051141E">
        <w:rPr>
          <w:rFonts w:ascii="Tahoma" w:eastAsiaTheme="minorEastAsia" w:hAnsi="Tahoma" w:cs="Tahoma"/>
        </w:rPr>
        <w:t xml:space="preserve">. This method assures that the class distribution is consistent in both sets and reduces the possibility of overfitting. </w:t>
      </w:r>
      <w:r w:rsidR="00F0350B">
        <w:rPr>
          <w:rFonts w:ascii="Tahoma" w:eastAsiaTheme="minorEastAsia" w:hAnsi="Tahoma" w:cs="Tahoma"/>
        </w:rPr>
        <w:t xml:space="preserve">This test dataset is set aside </w:t>
      </w:r>
      <w:r w:rsidR="0084115A">
        <w:rPr>
          <w:rFonts w:ascii="Tahoma" w:eastAsiaTheme="minorEastAsia" w:hAnsi="Tahoma" w:cs="Tahoma"/>
        </w:rPr>
        <w:t xml:space="preserve">to be used as unseen data, for future external validation of the trained models. </w:t>
      </w:r>
      <w:r w:rsidR="005845AE">
        <w:rPr>
          <w:rFonts w:ascii="Tahoma" w:eastAsiaTheme="minorEastAsia" w:hAnsi="Tahoma" w:cs="Tahoma"/>
        </w:rPr>
        <w:t>The training dataset is used to calculate feature importance, using several techniques.</w:t>
      </w:r>
    </w:p>
    <w:p w14:paraId="2E557E07" w14:textId="77777777" w:rsidR="0051141E" w:rsidRPr="0051141E" w:rsidRDefault="0051141E" w:rsidP="009B4015">
      <w:pPr>
        <w:spacing w:after="120" w:line="360" w:lineRule="auto"/>
        <w:jc w:val="both"/>
        <w:rPr>
          <w:rFonts w:ascii="Tahoma" w:eastAsiaTheme="minorEastAsia" w:hAnsi="Tahoma" w:cs="Tahoma"/>
        </w:rPr>
      </w:pPr>
    </w:p>
    <w:p w14:paraId="13298B8B" w14:textId="7062A98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Random Forest classifier is created for each value of n_estimators (50, 100, and 200) using the RandomForestClassifier class from the sklearn.ensemble module. The classifier is then trained using the training data. Following Random Forest classifier training, feature importances are computed using the classifier's feature_importances function. These significance scores are saved in a Pandas Series called feature_importances, which is indexed </w:t>
      </w:r>
      <w:r w:rsidRPr="0051141E">
        <w:rPr>
          <w:rFonts w:ascii="Tahoma" w:eastAsiaTheme="minorEastAsia" w:hAnsi="Tahoma" w:cs="Tahoma"/>
        </w:rPr>
        <w:lastRenderedPageBreak/>
        <w:t>by name and sorted in decreasing order. The relevance of each feature is presented in the terminal for each n_estimators setting. A loop is used to iterate over a set of n values that reflect the number of top-ranked characteristics to choose from. The most significant n characteristics are picked for each n value based on their significance scores. A new dataset (X_train_selected and X_test_selected) is constructed with only the selected characteristics. Following that, a new Random Forest classifier (rf_classifier_selected) is trained and tested on the test data. The ROC AUC score is calculated with the roc_auc_score function from the sklearn.metrics module and saved in the dictionary feature_importances_mdrauc.</w:t>
      </w:r>
      <w:r w:rsidR="00033D01">
        <w:rPr>
          <w:rFonts w:ascii="Tahoma" w:eastAsiaTheme="minorEastAsia" w:hAnsi="Tahoma" w:cs="Tahoma"/>
        </w:rPr>
        <w:t xml:space="preserve"> </w:t>
      </w:r>
      <w:r w:rsidR="00C64914">
        <w:rPr>
          <w:rFonts w:ascii="Tahoma" w:eastAsiaTheme="minorEastAsia" w:hAnsi="Tahoma" w:cs="Tahoma"/>
        </w:rPr>
        <w:t xml:space="preserve">The same approach is used with </w:t>
      </w:r>
      <w:r w:rsidR="00937739">
        <w:rPr>
          <w:rFonts w:ascii="Tahoma" w:eastAsiaTheme="minorEastAsia" w:hAnsi="Tahoma" w:cs="Tahoma"/>
        </w:rPr>
        <w:t xml:space="preserve">a Gradient Boosted Classifier, and a LightGBM Classifier. </w:t>
      </w:r>
    </w:p>
    <w:p w14:paraId="77EF5902" w14:textId="77777777" w:rsidR="0051141E" w:rsidRPr="0051141E" w:rsidRDefault="0051141E" w:rsidP="009B4015">
      <w:pPr>
        <w:spacing w:after="120" w:line="360" w:lineRule="auto"/>
        <w:jc w:val="both"/>
        <w:rPr>
          <w:rFonts w:ascii="Tahoma" w:eastAsiaTheme="minorEastAsia" w:hAnsi="Tahoma" w:cs="Tahoma"/>
        </w:rPr>
      </w:pPr>
    </w:p>
    <w:p w14:paraId="34368887" w14:textId="36F6326E" w:rsidR="0051141E" w:rsidRPr="0051141E" w:rsidRDefault="005845AE" w:rsidP="009B4015">
      <w:pPr>
        <w:spacing w:after="120" w:line="360" w:lineRule="auto"/>
        <w:jc w:val="both"/>
        <w:rPr>
          <w:rFonts w:ascii="Tahoma" w:eastAsiaTheme="minorEastAsia" w:hAnsi="Tahoma" w:cs="Tahoma"/>
        </w:rPr>
      </w:pPr>
      <w:r>
        <w:rPr>
          <w:rFonts w:ascii="Tahoma" w:eastAsiaTheme="minorEastAsia" w:hAnsi="Tahoma" w:cs="Tahoma"/>
        </w:rPr>
        <w:t>In order to calculate Class Aware Feature Importance</w:t>
      </w:r>
      <w:r w:rsidR="0051141E" w:rsidRPr="0051141E">
        <w:rPr>
          <w:rFonts w:ascii="Tahoma" w:eastAsiaTheme="minorEastAsia" w:hAnsi="Tahoma" w:cs="Tahoma"/>
        </w:rPr>
        <w:t>, a RandomForestClassifier is constructed. The classifier is then trained using the training data. Following that, feature importance scores are determined using the trained classifier’s feature_importances function. The relevance of each characteristic in formulating predictions is represented by these ratings. The study goes beyond evaluating global feature relevance by computing class-specific importance ratings. The dataset has several classes, and significance ratings are calculated separately for each class. A loop iterates over the target variable’s unique class labels. A mask is built for each class label to separate data points that belong to that class. The overall feature importance scores are multiplied by the mask</w:t>
      </w:r>
      <w:r>
        <w:rPr>
          <w:rFonts w:ascii="Tahoma" w:eastAsiaTheme="minorEastAsia" w:hAnsi="Tahoma" w:cs="Tahoma"/>
        </w:rPr>
        <w:t>’</w:t>
      </w:r>
      <w:r w:rsidR="0051141E" w:rsidRPr="0051141E">
        <w:rPr>
          <w:rFonts w:ascii="Tahoma" w:eastAsiaTheme="minorEastAsia" w:hAnsi="Tahoma" w:cs="Tahoma"/>
        </w:rPr>
        <w:t xml:space="preserve">s mean to determine class-specific relevance. This provides insights into which features are particularly relevant for each class. To assess the overall performance of the RandomForestClassifier, the ROC AUC for the entire dataset is generated using the predict_proba function. The expected probabilities for the positive class are retrieved from the classifier’s predictions. The ROC AUC score evaluates the classifier’s ability to differentiate between positive and negative classes. To record feature importances determined using the Mean Decrease in ROC AUC (MDRAUC) approach, an empty dictionary is established. A loop iterates over the dataset features. By permuting the feature’s values, a new dataset (X_feature) is constructed for each feature. The feature-target variable link is significantly disrupted by this permutation. The ROC AUC for the dataset with the permuted feature (roc_auc_permuted) is computed. The difference between the overall ROC AUC and the permuted ROC AUC is then used to calculate MDRAUC for the current feature. This computation measures the </w:t>
      </w:r>
      <w:r>
        <w:rPr>
          <w:rFonts w:ascii="Tahoma" w:eastAsiaTheme="minorEastAsia" w:hAnsi="Tahoma" w:cs="Tahoma"/>
        </w:rPr>
        <w:t>impact</w:t>
      </w:r>
      <w:r w:rsidR="0051141E" w:rsidRPr="0051141E">
        <w:rPr>
          <w:rFonts w:ascii="Tahoma" w:eastAsiaTheme="minorEastAsia" w:hAnsi="Tahoma" w:cs="Tahoma"/>
        </w:rPr>
        <w:t xml:space="preserve"> of each feature on the performance of the classifier. The MDRAUC scores obtained are saved in the dictionary, which associates each feature with its appropriate importance in terms of performance variation.</w:t>
      </w:r>
    </w:p>
    <w:p w14:paraId="2B2084FA" w14:textId="77777777" w:rsidR="0051141E" w:rsidRPr="0051141E" w:rsidRDefault="0051141E" w:rsidP="009B4015">
      <w:pPr>
        <w:spacing w:after="120" w:line="360" w:lineRule="auto"/>
        <w:jc w:val="both"/>
        <w:rPr>
          <w:rFonts w:ascii="Tahoma" w:eastAsiaTheme="minorEastAsia" w:hAnsi="Tahoma" w:cs="Tahoma"/>
        </w:rPr>
      </w:pPr>
    </w:p>
    <w:p w14:paraId="199A2DCF" w14:textId="5D394705"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Recursive Feature Elimination with Cross-Validation (RFECV)</w:t>
      </w:r>
      <w:r w:rsidR="007442E8">
        <w:rPr>
          <w:rFonts w:ascii="Tahoma" w:eastAsiaTheme="minorEastAsia" w:hAnsi="Tahoma" w:cs="Tahoma"/>
        </w:rPr>
        <w:t xml:space="preserve"> is also used to calculate feature importance</w:t>
      </w:r>
      <w:r w:rsidRPr="0051141E">
        <w:rPr>
          <w:rFonts w:ascii="Tahoma" w:eastAsiaTheme="minorEastAsia" w:hAnsi="Tahoma" w:cs="Tahoma"/>
        </w:rPr>
        <w:t>.</w:t>
      </w:r>
      <w:r w:rsidR="007442E8">
        <w:rPr>
          <w:rFonts w:ascii="Tahoma" w:eastAsiaTheme="minorEastAsia" w:hAnsi="Tahoma" w:cs="Tahoma"/>
        </w:rPr>
        <w:t xml:space="preserve"> A</w:t>
      </w:r>
      <w:r w:rsidRPr="0051141E">
        <w:rPr>
          <w:rFonts w:ascii="Tahoma" w:eastAsiaTheme="minorEastAsia" w:hAnsi="Tahoma" w:cs="Tahoma"/>
        </w:rPr>
        <w:t xml:space="preserve"> RandomForestClassifier</w:t>
      </w:r>
      <w:r w:rsidR="007442E8">
        <w:rPr>
          <w:rFonts w:ascii="Tahoma" w:eastAsiaTheme="minorEastAsia" w:hAnsi="Tahoma" w:cs="Tahoma"/>
        </w:rPr>
        <w:t xml:space="preserve"> is trained</w:t>
      </w:r>
      <w:r w:rsidRPr="0051141E">
        <w:rPr>
          <w:rFonts w:ascii="Tahoma" w:eastAsiaTheme="minorEastAsia" w:hAnsi="Tahoma" w:cs="Tahoma"/>
        </w:rPr>
        <w:t xml:space="preserve"> using the training data. To develop predictive models, the training procedure requires maximising an ensemble of decision trees inside a random forest framework. RFECV is setup with key parameters and initialised using the rf_classifier as the estimator. It takes a step-by-step method, removing one feature at a time, and applies a StratifiedKFold cross-validation strategy with five folds to ensure class balance during the selection phase. The ROC AUC scoring metric was used for assessment since it measures the classifier’s ability to discriminate across classes. RFECV examines the relevance of each feature systematically, discarding the least informative ones repeatedly until the optimum subset of features is discovered. After the RFECV procedure is completed, the indices corresponding to the selected features are retrieved using rfecv.support. These indices reveal which features have the most impact on the classifier’s performance. Following that, the relevant feature names from the original feature set (X.columns) are retrieved based on the specified indices, resulting in a subset of features judged most important for predictive modelling. The technique culminates with a straightforward reporting of the selected feature names, providing clarity on which features have been recognised as critical for the maximum performance of the RandomForestClassifier. This systematic method to feature selection and classification helps to advance the field of model optimisation by improving the interpretability and efficacy of prediction models. The same RFECV approach is taken with GradientBoostingClassifer and LightGBM respectively.</w:t>
      </w:r>
    </w:p>
    <w:p w14:paraId="4ADC2083" w14:textId="77777777" w:rsidR="0051141E" w:rsidRPr="0051141E" w:rsidRDefault="0051141E" w:rsidP="009B4015">
      <w:pPr>
        <w:spacing w:after="120" w:line="360" w:lineRule="auto"/>
        <w:jc w:val="both"/>
        <w:rPr>
          <w:rFonts w:ascii="Tahoma" w:eastAsiaTheme="minorEastAsia" w:hAnsi="Tahoma" w:cs="Tahoma"/>
        </w:rPr>
      </w:pPr>
    </w:p>
    <w:p w14:paraId="79D811E9" w14:textId="2DA57F8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same approaches of RandomForestClassifier, GradientBoostingClassifer, LightGBM, Class Aware Feature Importance, RandomForestClassifier with RFECV, GradientBoostingClassifer with RFECV, and LightGBM with RFECV are carried out on a BorderlineSMOTE oversampled training dataset, in order to investigate if this results in a better performance than the original imbalanced dataset. </w:t>
      </w:r>
    </w:p>
    <w:p w14:paraId="71340D0E" w14:textId="77777777" w:rsidR="0051141E" w:rsidRPr="0051141E" w:rsidRDefault="0051141E" w:rsidP="009B4015">
      <w:pPr>
        <w:spacing w:after="120" w:line="360" w:lineRule="auto"/>
        <w:jc w:val="both"/>
        <w:rPr>
          <w:rFonts w:ascii="Tahoma" w:eastAsiaTheme="minorEastAsia" w:hAnsi="Tahoma" w:cs="Tahoma"/>
        </w:rPr>
      </w:pPr>
    </w:p>
    <w:p w14:paraId="74E5C433" w14:textId="7D215AC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For each </w:t>
      </w:r>
      <w:r w:rsidR="00206314">
        <w:rPr>
          <w:rFonts w:ascii="Tahoma" w:eastAsiaTheme="minorEastAsia" w:hAnsi="Tahoma" w:cs="Tahoma"/>
        </w:rPr>
        <w:t xml:space="preserve">of the </w:t>
      </w:r>
      <w:r w:rsidRPr="0051141E">
        <w:rPr>
          <w:rFonts w:ascii="Tahoma" w:eastAsiaTheme="minorEastAsia" w:hAnsi="Tahoma" w:cs="Tahoma"/>
        </w:rPr>
        <w:t>feature</w:t>
      </w:r>
      <w:r w:rsidR="00206314">
        <w:rPr>
          <w:rFonts w:ascii="Tahoma" w:eastAsiaTheme="minorEastAsia" w:hAnsi="Tahoma" w:cs="Tahoma"/>
        </w:rPr>
        <w:t xml:space="preserve">s identified as having the most </w:t>
      </w:r>
      <w:r w:rsidR="00932299">
        <w:rPr>
          <w:rFonts w:ascii="Tahoma" w:eastAsiaTheme="minorEastAsia" w:hAnsi="Tahoma" w:cs="Tahoma"/>
        </w:rPr>
        <w:t>importance</w:t>
      </w:r>
      <w:r w:rsidRPr="0051141E">
        <w:rPr>
          <w:rFonts w:ascii="Tahoma" w:eastAsiaTheme="minorEastAsia" w:hAnsi="Tahoma" w:cs="Tahoma"/>
        </w:rPr>
        <w:t xml:space="preserve">, hypotheses are developed to imply that its existence improves model performance. The </w:t>
      </w:r>
      <w:r w:rsidR="00206314">
        <w:rPr>
          <w:rFonts w:ascii="Tahoma" w:eastAsiaTheme="minorEastAsia" w:hAnsi="Tahoma" w:cs="Tahoma"/>
        </w:rPr>
        <w:t xml:space="preserve">training </w:t>
      </w:r>
      <w:r w:rsidRPr="0051141E">
        <w:rPr>
          <w:rFonts w:ascii="Tahoma" w:eastAsiaTheme="minorEastAsia" w:hAnsi="Tahoma" w:cs="Tahoma"/>
        </w:rPr>
        <w:t xml:space="preserve">dataset is divided </w:t>
      </w:r>
      <w:r w:rsidR="00206314">
        <w:rPr>
          <w:rFonts w:ascii="Tahoma" w:eastAsiaTheme="minorEastAsia" w:hAnsi="Tahoma" w:cs="Tahoma"/>
        </w:rPr>
        <w:t xml:space="preserve">further </w:t>
      </w:r>
      <w:r w:rsidRPr="0051141E">
        <w:rPr>
          <w:rFonts w:ascii="Tahoma" w:eastAsiaTheme="minorEastAsia" w:hAnsi="Tahoma" w:cs="Tahoma"/>
        </w:rPr>
        <w:t xml:space="preserve">into training and </w:t>
      </w:r>
      <w:r w:rsidR="00206314">
        <w:rPr>
          <w:rFonts w:ascii="Tahoma" w:eastAsiaTheme="minorEastAsia" w:hAnsi="Tahoma" w:cs="Tahoma"/>
        </w:rPr>
        <w:t>validation</w:t>
      </w:r>
      <w:r w:rsidRPr="0051141E">
        <w:rPr>
          <w:rFonts w:ascii="Tahoma" w:eastAsiaTheme="minorEastAsia" w:hAnsi="Tahoma" w:cs="Tahoma"/>
        </w:rPr>
        <w:t xml:space="preserve"> sets using an 80-20 split ratio to analyse the influence of these variables. An experimental setup with a control group and an experimental group is developed for each feature and model combination. The control group is </w:t>
      </w:r>
      <w:r w:rsidR="007C1741">
        <w:rPr>
          <w:rFonts w:ascii="Tahoma" w:eastAsiaTheme="minorEastAsia" w:hAnsi="Tahoma" w:cs="Tahoma"/>
        </w:rPr>
        <w:t>untouched</w:t>
      </w:r>
      <w:r w:rsidRPr="0051141E">
        <w:rPr>
          <w:rFonts w:ascii="Tahoma" w:eastAsiaTheme="minorEastAsia" w:hAnsi="Tahoma" w:cs="Tahoma"/>
        </w:rPr>
        <w:t xml:space="preserve">, while the experimental group is subjected to feature alteration depending on the corresponding hypothesis. Each machine learning model is trained on both groups, and predictions are </w:t>
      </w:r>
      <w:r w:rsidRPr="0051141E">
        <w:rPr>
          <w:rFonts w:ascii="Tahoma" w:eastAsiaTheme="minorEastAsia" w:hAnsi="Tahoma" w:cs="Tahoma"/>
        </w:rPr>
        <w:lastRenderedPageBreak/>
        <w:t>generated, allowing ROC AUC values to be calculated. The significance of the results is then determined using statistical significance testing. To compare the control and experimental groups, independent two-sample t-tests are used, and p-values are calculated to determine the significance of the observed differences.</w:t>
      </w:r>
    </w:p>
    <w:p w14:paraId="2DA4CAF2" w14:textId="77777777" w:rsidR="0051141E" w:rsidRPr="0051141E" w:rsidRDefault="0051141E" w:rsidP="009B4015">
      <w:pPr>
        <w:spacing w:after="120" w:line="360" w:lineRule="auto"/>
        <w:jc w:val="both"/>
        <w:rPr>
          <w:rFonts w:ascii="Tahoma" w:eastAsiaTheme="minorEastAsia" w:hAnsi="Tahoma" w:cs="Tahoma"/>
        </w:rPr>
      </w:pPr>
    </w:p>
    <w:p w14:paraId="260A677A" w14:textId="0A0116C4"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2" w:name="_Toc145878971"/>
      <w:r>
        <w:rPr>
          <w:rFonts w:ascii="Tahoma" w:eastAsiaTheme="majorEastAsia" w:hAnsi="Tahoma" w:cs="Tahoma"/>
          <w:b/>
          <w:bCs/>
        </w:rPr>
        <w:t>3.</w:t>
      </w:r>
      <w:r w:rsidR="0062631E">
        <w:rPr>
          <w:rFonts w:ascii="Tahoma" w:eastAsiaTheme="majorEastAsia" w:hAnsi="Tahoma" w:cs="Tahoma"/>
          <w:b/>
          <w:bCs/>
        </w:rPr>
        <w:t>7</w:t>
      </w:r>
      <w:r>
        <w:rPr>
          <w:rFonts w:ascii="Tahoma" w:eastAsiaTheme="majorEastAsia" w:hAnsi="Tahoma" w:cs="Tahoma"/>
          <w:b/>
          <w:bCs/>
        </w:rPr>
        <w:tab/>
      </w:r>
      <w:r w:rsidR="0051141E" w:rsidRPr="0051141E">
        <w:rPr>
          <w:rFonts w:ascii="Tahoma" w:eastAsiaTheme="majorEastAsia" w:hAnsi="Tahoma" w:cs="Tahoma"/>
          <w:b/>
          <w:bCs/>
        </w:rPr>
        <w:t>Machine Learning</w:t>
      </w:r>
      <w:bookmarkEnd w:id="52"/>
    </w:p>
    <w:p w14:paraId="78308AAF" w14:textId="199F6AC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First, the dataset is constructed by extracting feature variables (X) and the target variable (y), with the target variable PolicyIssued. Following that, using the train_test_split function, the dataset is divided into training and testing sets, with 80% of the data allocated to the training set</w:t>
      </w:r>
      <w:r w:rsidR="00294A05">
        <w:rPr>
          <w:rFonts w:ascii="Tahoma" w:eastAsiaTheme="minorEastAsia" w:hAnsi="Tahoma" w:cs="Tahoma"/>
        </w:rPr>
        <w:t xml:space="preserve">, and 20% </w:t>
      </w:r>
      <w:r w:rsidR="00294A05">
        <w:rPr>
          <w:rFonts w:ascii="Tahoma" w:eastAsiaTheme="minorEastAsia" w:hAnsi="Tahoma" w:cs="Tahoma"/>
        </w:rPr>
        <w:t>set aside to be used as unseen data, for future external validation of the trained models</w:t>
      </w:r>
      <w:r w:rsidRPr="0051141E">
        <w:rPr>
          <w:rFonts w:ascii="Tahoma" w:eastAsiaTheme="minorEastAsia" w:hAnsi="Tahoma" w:cs="Tahoma"/>
        </w:rPr>
        <w:t>.</w:t>
      </w:r>
      <w:r w:rsidR="00932299">
        <w:rPr>
          <w:rFonts w:ascii="Tahoma" w:eastAsiaTheme="minorEastAsia" w:hAnsi="Tahoma" w:cs="Tahoma"/>
        </w:rPr>
        <w:t xml:space="preserve"> </w:t>
      </w:r>
      <w:r w:rsidR="00932299" w:rsidRPr="00932299">
        <w:rPr>
          <w:rFonts w:ascii="Tahoma" w:eastAsiaTheme="minorEastAsia" w:hAnsi="Tahoma" w:cs="Tahoma"/>
        </w:rPr>
        <w:t>The training dataset is divided further into training and</w:t>
      </w:r>
      <w:r w:rsidR="00932299">
        <w:rPr>
          <w:rFonts w:ascii="Tahoma" w:eastAsiaTheme="minorEastAsia" w:hAnsi="Tahoma" w:cs="Tahoma"/>
        </w:rPr>
        <w:t xml:space="preserve"> internal</w:t>
      </w:r>
      <w:r w:rsidR="00932299" w:rsidRPr="00932299">
        <w:rPr>
          <w:rFonts w:ascii="Tahoma" w:eastAsiaTheme="minorEastAsia" w:hAnsi="Tahoma" w:cs="Tahoma"/>
        </w:rPr>
        <w:t xml:space="preserve"> validation sets using an 80-20 split ratio</w:t>
      </w:r>
      <w:r w:rsidR="00C3057A">
        <w:rPr>
          <w:rFonts w:ascii="Tahoma" w:eastAsiaTheme="minorEastAsia" w:hAnsi="Tahoma" w:cs="Tahoma"/>
        </w:rPr>
        <w:t>.</w:t>
      </w:r>
      <w:r w:rsidRPr="0051141E">
        <w:rPr>
          <w:rFonts w:ascii="Tahoma" w:eastAsiaTheme="minorEastAsia" w:hAnsi="Tahoma" w:cs="Tahoma"/>
        </w:rPr>
        <w:t xml:space="preserve"> Logistic Regression, Decision Tree, Random Forest, Gradient Boosting, and LightGBM are examined for assessment. A series of steps are carried out for each model. The model is first fitted to the training data. Following that, predictions are generated on the </w:t>
      </w:r>
      <w:r w:rsidR="00C3057A">
        <w:rPr>
          <w:rFonts w:ascii="Tahoma" w:eastAsiaTheme="minorEastAsia" w:hAnsi="Tahoma" w:cs="Tahoma"/>
        </w:rPr>
        <w:t>validation</w:t>
      </w:r>
      <w:r w:rsidRPr="0051141E">
        <w:rPr>
          <w:rFonts w:ascii="Tahoma" w:eastAsiaTheme="minorEastAsia" w:hAnsi="Tahoma" w:cs="Tahoma"/>
        </w:rPr>
        <w:t xml:space="preserve"> data, and</w:t>
      </w:r>
      <w:r w:rsidR="00C3057A">
        <w:rPr>
          <w:rFonts w:ascii="Tahoma" w:eastAsiaTheme="minorEastAsia" w:hAnsi="Tahoma" w:cs="Tahoma"/>
        </w:rPr>
        <w:t xml:space="preserve"> each of</w:t>
      </w:r>
      <w:r w:rsidRPr="0051141E">
        <w:rPr>
          <w:rFonts w:ascii="Tahoma" w:eastAsiaTheme="minorEastAsia" w:hAnsi="Tahoma" w:cs="Tahoma"/>
        </w:rPr>
        <w:t xml:space="preserve"> </w:t>
      </w:r>
      <w:r w:rsidR="00C3057A">
        <w:rPr>
          <w:rFonts w:ascii="Tahoma" w:eastAsiaTheme="minorEastAsia" w:hAnsi="Tahoma" w:cs="Tahoma"/>
        </w:rPr>
        <w:t>a</w:t>
      </w:r>
      <w:r w:rsidRPr="0051141E">
        <w:rPr>
          <w:rFonts w:ascii="Tahoma" w:eastAsiaTheme="minorEastAsia" w:hAnsi="Tahoma" w:cs="Tahoma"/>
        </w:rPr>
        <w:t xml:space="preserve">ccuracy, </w:t>
      </w:r>
      <w:r w:rsidR="00C3057A">
        <w:rPr>
          <w:rFonts w:ascii="Tahoma" w:eastAsiaTheme="minorEastAsia" w:hAnsi="Tahoma" w:cs="Tahoma"/>
        </w:rPr>
        <w:t>p</w:t>
      </w:r>
      <w:r w:rsidRPr="0051141E">
        <w:rPr>
          <w:rFonts w:ascii="Tahoma" w:eastAsiaTheme="minorEastAsia" w:hAnsi="Tahoma" w:cs="Tahoma"/>
        </w:rPr>
        <w:t xml:space="preserve">recision, </w:t>
      </w:r>
      <w:r w:rsidR="00C3057A">
        <w:rPr>
          <w:rFonts w:ascii="Tahoma" w:eastAsiaTheme="minorEastAsia" w:hAnsi="Tahoma" w:cs="Tahoma"/>
        </w:rPr>
        <w:t>r</w:t>
      </w:r>
      <w:r w:rsidRPr="0051141E">
        <w:rPr>
          <w:rFonts w:ascii="Tahoma" w:eastAsiaTheme="minorEastAsia" w:hAnsi="Tahoma" w:cs="Tahoma"/>
        </w:rPr>
        <w:t xml:space="preserve">ecall, F1 </w:t>
      </w:r>
      <w:r w:rsidR="00C3057A">
        <w:rPr>
          <w:rFonts w:ascii="Tahoma" w:eastAsiaTheme="minorEastAsia" w:hAnsi="Tahoma" w:cs="Tahoma"/>
        </w:rPr>
        <w:t>s</w:t>
      </w:r>
      <w:r w:rsidRPr="0051141E">
        <w:rPr>
          <w:rFonts w:ascii="Tahoma" w:eastAsiaTheme="minorEastAsia" w:hAnsi="Tahoma" w:cs="Tahoma"/>
        </w:rPr>
        <w:t xml:space="preserve">core, and ROC AUC are calculated. The results for each model are </w:t>
      </w:r>
      <w:r w:rsidR="00C3057A">
        <w:rPr>
          <w:rFonts w:ascii="Tahoma" w:eastAsiaTheme="minorEastAsia" w:hAnsi="Tahoma" w:cs="Tahoma"/>
        </w:rPr>
        <w:t>displyed</w:t>
      </w:r>
      <w:r w:rsidRPr="0051141E">
        <w:rPr>
          <w:rFonts w:ascii="Tahoma" w:eastAsiaTheme="minorEastAsia" w:hAnsi="Tahoma" w:cs="Tahoma"/>
        </w:rPr>
        <w:t xml:space="preserve">, together with the model name and related assessment </w:t>
      </w:r>
      <w:r w:rsidR="00C3057A">
        <w:rPr>
          <w:rFonts w:ascii="Tahoma" w:eastAsiaTheme="minorEastAsia" w:hAnsi="Tahoma" w:cs="Tahoma"/>
        </w:rPr>
        <w:t>metric outputs</w:t>
      </w:r>
      <w:r w:rsidRPr="0051141E">
        <w:rPr>
          <w:rFonts w:ascii="Tahoma" w:eastAsiaTheme="minorEastAsia" w:hAnsi="Tahoma" w:cs="Tahoma"/>
        </w:rPr>
        <w:t>.</w:t>
      </w:r>
    </w:p>
    <w:p w14:paraId="794553D5" w14:textId="77777777" w:rsidR="0051141E" w:rsidRPr="0051141E" w:rsidRDefault="0051141E" w:rsidP="009B4015">
      <w:pPr>
        <w:spacing w:after="120" w:line="360" w:lineRule="auto"/>
        <w:jc w:val="both"/>
        <w:rPr>
          <w:rFonts w:ascii="Tahoma" w:eastAsiaTheme="minorEastAsia" w:hAnsi="Tahoma" w:cs="Tahoma"/>
        </w:rPr>
      </w:pPr>
    </w:p>
    <w:p w14:paraId="73AE00BF" w14:textId="123CE2E8"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Following that, each model’s hyperparameters are tuned using GridSearchCV from scikit-learn. For each model, hyperparameter grids are created to define the hyperparameters for optimisation.</w:t>
      </w:r>
      <w:r w:rsidR="000C467E">
        <w:rPr>
          <w:rFonts w:ascii="Tahoma" w:eastAsiaTheme="minorEastAsia" w:hAnsi="Tahoma" w:cs="Tahoma"/>
        </w:rPr>
        <w:t xml:space="preserve"> </w:t>
      </w:r>
      <w:r w:rsidRPr="0051141E">
        <w:rPr>
          <w:rFonts w:ascii="Tahoma" w:eastAsiaTheme="minorEastAsia" w:hAnsi="Tahoma" w:cs="Tahoma"/>
        </w:rPr>
        <w:t>The best hyperparameters are saved, and the model with the best hyperparameters is chosen. The best-performing model is re-evaluated after hyperparameter adjustment using the same evaluation measures as previously. The findings are shown, along with the optimal hyperparameters. Each model goes through this iterative procedure.</w:t>
      </w:r>
    </w:p>
    <w:p w14:paraId="755F8EA7" w14:textId="77777777" w:rsidR="0051141E" w:rsidRPr="0051141E" w:rsidRDefault="0051141E" w:rsidP="009B4015">
      <w:pPr>
        <w:spacing w:after="120" w:line="360" w:lineRule="auto"/>
        <w:jc w:val="both"/>
        <w:rPr>
          <w:rFonts w:ascii="Tahoma" w:eastAsiaTheme="minorEastAsia" w:hAnsi="Tahoma" w:cs="Tahoma"/>
        </w:rPr>
      </w:pPr>
    </w:p>
    <w:p w14:paraId="6DF092D4" w14:textId="1487E4BA"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A systematic framework to evaluate </w:t>
      </w:r>
      <w:r w:rsidR="000C467E">
        <w:rPr>
          <w:rFonts w:ascii="Tahoma" w:eastAsiaTheme="minorEastAsia" w:hAnsi="Tahoma" w:cs="Tahoma"/>
        </w:rPr>
        <w:t>each</w:t>
      </w:r>
      <w:r w:rsidRPr="0051141E">
        <w:rPr>
          <w:rFonts w:ascii="Tahoma" w:eastAsiaTheme="minorEastAsia" w:hAnsi="Tahoma" w:cs="Tahoma"/>
        </w:rPr>
        <w:t xml:space="preserve"> machine learning model </w:t>
      </w:r>
      <w:r w:rsidR="000C467E">
        <w:rPr>
          <w:rFonts w:ascii="Tahoma" w:eastAsiaTheme="minorEastAsia" w:hAnsi="Tahoma" w:cs="Tahoma"/>
        </w:rPr>
        <w:t xml:space="preserve">using only the </w:t>
      </w:r>
      <w:r w:rsidR="00530E32">
        <w:rPr>
          <w:rFonts w:ascii="Tahoma" w:eastAsiaTheme="minorEastAsia" w:hAnsi="Tahoma" w:cs="Tahoma"/>
        </w:rPr>
        <w:t>identified most important features for each model respectively</w:t>
      </w:r>
      <w:r w:rsidRPr="0051141E">
        <w:rPr>
          <w:rFonts w:ascii="Tahoma" w:eastAsiaTheme="minorEastAsia" w:hAnsi="Tahoma" w:cs="Tahoma"/>
        </w:rPr>
        <w:t xml:space="preserve"> is implemented. Feature selection, which involves selecting significant predictor variables from the dataset based on the feature importance investigations, is applied. For best model performance, a hyperparameter tuning grid is defined. After that, the model is fitted, and predictions are assessed. The results are reported, and model comparison</w:t>
      </w:r>
      <w:r w:rsidR="00866307">
        <w:rPr>
          <w:rFonts w:ascii="Tahoma" w:eastAsiaTheme="minorEastAsia" w:hAnsi="Tahoma" w:cs="Tahoma"/>
        </w:rPr>
        <w:t>s</w:t>
      </w:r>
      <w:r w:rsidRPr="0051141E">
        <w:rPr>
          <w:rFonts w:ascii="Tahoma" w:eastAsiaTheme="minorEastAsia" w:hAnsi="Tahoma" w:cs="Tahoma"/>
        </w:rPr>
        <w:t xml:space="preserve"> are made.</w:t>
      </w:r>
    </w:p>
    <w:p w14:paraId="413DBA17" w14:textId="77777777" w:rsidR="0051141E" w:rsidRPr="0051141E" w:rsidRDefault="0051141E" w:rsidP="009B4015">
      <w:pPr>
        <w:spacing w:after="120" w:line="360" w:lineRule="auto"/>
        <w:jc w:val="both"/>
        <w:rPr>
          <w:rFonts w:ascii="Tahoma" w:eastAsiaTheme="minorEastAsia" w:hAnsi="Tahoma" w:cs="Tahoma"/>
        </w:rPr>
      </w:pPr>
    </w:p>
    <w:p w14:paraId="7818CD8F" w14:textId="77777777" w:rsidR="0051141E" w:rsidRDefault="0051141E" w:rsidP="009B4015">
      <w:pPr>
        <w:spacing w:after="120" w:line="360" w:lineRule="auto"/>
        <w:jc w:val="both"/>
        <w:rPr>
          <w:rFonts w:ascii="Tahoma" w:eastAsiaTheme="minorEastAsia" w:hAnsi="Tahoma" w:cs="Tahoma"/>
          <w:bCs/>
        </w:rPr>
      </w:pPr>
      <w:r w:rsidRPr="0051141E">
        <w:rPr>
          <w:rFonts w:ascii="Tahoma" w:eastAsiaTheme="minorEastAsia" w:hAnsi="Tahoma" w:cs="Tahoma"/>
        </w:rPr>
        <w:lastRenderedPageBreak/>
        <w:t xml:space="preserve">The above machine learning approaches are applied in the same way to a </w:t>
      </w:r>
      <w:r w:rsidRPr="0051141E">
        <w:rPr>
          <w:rFonts w:ascii="Tahoma" w:eastAsiaTheme="minorEastAsia" w:hAnsi="Tahoma" w:cs="Tahoma"/>
          <w:bCs/>
        </w:rPr>
        <w:t>BorderlineSMOTE oversampled version of the same dataset. This is done in order to take into account the imbalanced target variable in the original dataset and to compare the machine learning results of the oversampled data against the results of the original imbalanced dataset.</w:t>
      </w:r>
    </w:p>
    <w:p w14:paraId="144E0360" w14:textId="77777777" w:rsidR="00580BCC" w:rsidRPr="0051141E" w:rsidRDefault="00580BCC" w:rsidP="009B4015">
      <w:pPr>
        <w:spacing w:after="120" w:line="360" w:lineRule="auto"/>
        <w:jc w:val="both"/>
        <w:rPr>
          <w:rFonts w:ascii="Tahoma" w:eastAsiaTheme="minorEastAsia" w:hAnsi="Tahoma" w:cs="Tahoma"/>
          <w:bCs/>
        </w:rPr>
      </w:pPr>
    </w:p>
    <w:p w14:paraId="6A92D28B" w14:textId="4A6D324C"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3" w:name="_Toc145878972"/>
      <w:r>
        <w:rPr>
          <w:rFonts w:ascii="Tahoma" w:eastAsiaTheme="majorEastAsia" w:hAnsi="Tahoma" w:cs="Tahoma"/>
          <w:b/>
          <w:bCs/>
        </w:rPr>
        <w:t>3.</w:t>
      </w:r>
      <w:r w:rsidR="0062631E">
        <w:rPr>
          <w:rFonts w:ascii="Tahoma" w:eastAsiaTheme="majorEastAsia" w:hAnsi="Tahoma" w:cs="Tahoma"/>
          <w:b/>
          <w:bCs/>
        </w:rPr>
        <w:t>8</w:t>
      </w:r>
      <w:r>
        <w:rPr>
          <w:rFonts w:ascii="Tahoma" w:eastAsiaTheme="majorEastAsia" w:hAnsi="Tahoma" w:cs="Tahoma"/>
          <w:b/>
          <w:bCs/>
        </w:rPr>
        <w:tab/>
      </w:r>
      <w:r w:rsidR="0051141E" w:rsidRPr="0051141E">
        <w:rPr>
          <w:rFonts w:ascii="Tahoma" w:eastAsiaTheme="majorEastAsia" w:hAnsi="Tahoma" w:cs="Tahoma"/>
          <w:b/>
          <w:bCs/>
        </w:rPr>
        <w:t>Performance Validation</w:t>
      </w:r>
      <w:bookmarkEnd w:id="53"/>
    </w:p>
    <w:p w14:paraId="26C4B8D7" w14:textId="6D158EDD"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This research’s methodology is intended to construct and assess predictive models for policy issuance prediction utilising previously unseen data. </w:t>
      </w:r>
      <w:r w:rsidR="001E51DF">
        <w:rPr>
          <w:rFonts w:ascii="Tahoma" w:eastAsiaTheme="minorEastAsia" w:hAnsi="Tahoma" w:cs="Tahoma"/>
        </w:rPr>
        <w:t xml:space="preserve">The previously mentioned unseen test dataset is used to test for </w:t>
      </w:r>
      <w:r w:rsidR="00995937">
        <w:rPr>
          <w:rFonts w:ascii="Tahoma" w:eastAsiaTheme="minorEastAsia" w:hAnsi="Tahoma" w:cs="Tahoma"/>
        </w:rPr>
        <w:t xml:space="preserve">model generalisability to unseen data. </w:t>
      </w:r>
      <w:r w:rsidRPr="0051141E">
        <w:rPr>
          <w:rFonts w:ascii="Tahoma" w:eastAsiaTheme="minorEastAsia" w:hAnsi="Tahoma" w:cs="Tahoma"/>
        </w:rPr>
        <w:t>ROC AUC</w:t>
      </w:r>
      <w:r w:rsidR="00B962BF">
        <w:rPr>
          <w:rFonts w:ascii="Tahoma" w:eastAsiaTheme="minorEastAsia" w:hAnsi="Tahoma" w:cs="Tahoma"/>
        </w:rPr>
        <w:t>,</w:t>
      </w:r>
      <w:r w:rsidRPr="0051141E">
        <w:rPr>
          <w:rFonts w:ascii="Tahoma" w:eastAsiaTheme="minorEastAsia" w:hAnsi="Tahoma" w:cs="Tahoma"/>
        </w:rPr>
        <w:t xml:space="preserve"> accuracy, precision, recall, and F1 score, were computed</w:t>
      </w:r>
      <w:r w:rsidR="00F008EC">
        <w:rPr>
          <w:rFonts w:ascii="Tahoma" w:eastAsiaTheme="minorEastAsia" w:hAnsi="Tahoma" w:cs="Tahoma"/>
        </w:rPr>
        <w:t xml:space="preserve"> on the unseen test dataset</w:t>
      </w:r>
      <w:r w:rsidRPr="0051141E">
        <w:rPr>
          <w:rFonts w:ascii="Tahoma" w:eastAsiaTheme="minorEastAsia" w:hAnsi="Tahoma" w:cs="Tahoma"/>
        </w:rPr>
        <w:t xml:space="preserve">. When applied to real-world, previously unseen data, these measures give a </w:t>
      </w:r>
      <w:r w:rsidR="00F008EC">
        <w:rPr>
          <w:rFonts w:ascii="Tahoma" w:eastAsiaTheme="minorEastAsia" w:hAnsi="Tahoma" w:cs="Tahoma"/>
        </w:rPr>
        <w:t>better</w:t>
      </w:r>
      <w:r w:rsidRPr="0051141E">
        <w:rPr>
          <w:rFonts w:ascii="Tahoma" w:eastAsiaTheme="minorEastAsia" w:hAnsi="Tahoma" w:cs="Tahoma"/>
        </w:rPr>
        <w:t xml:space="preserve"> assessment of each model's predictive ability.</w:t>
      </w:r>
    </w:p>
    <w:p w14:paraId="63F3E094" w14:textId="77777777" w:rsidR="0051141E" w:rsidRPr="0051141E" w:rsidRDefault="0051141E" w:rsidP="009B4015">
      <w:pPr>
        <w:spacing w:after="120" w:line="360" w:lineRule="auto"/>
        <w:jc w:val="both"/>
        <w:rPr>
          <w:rFonts w:ascii="Tahoma" w:eastAsiaTheme="minorEastAsia" w:hAnsi="Tahoma" w:cs="Tahoma"/>
        </w:rPr>
      </w:pPr>
    </w:p>
    <w:p w14:paraId="1DFB6AC1" w14:textId="0CF727BE"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 xml:space="preserve">The </w:t>
      </w:r>
      <w:r w:rsidR="00F008EC">
        <w:rPr>
          <w:rFonts w:ascii="Tahoma" w:eastAsiaTheme="minorEastAsia" w:hAnsi="Tahoma" w:cs="Tahoma"/>
        </w:rPr>
        <w:t>best</w:t>
      </w:r>
      <w:r w:rsidRPr="0051141E">
        <w:rPr>
          <w:rFonts w:ascii="Tahoma" w:eastAsiaTheme="minorEastAsia" w:hAnsi="Tahoma" w:cs="Tahoma"/>
        </w:rPr>
        <w:t xml:space="preserve"> model for policy issuance prediction is chosen based on the model with the greatest ROC AUC score on the test dataset. The major criteria was chosen because of its usefulness in gauging a model’s discriminating power when applied to entirely new data. This thorough process ensures a rigorous approach to model creation and validation, resulting in the selection of the most effective predictive model</w:t>
      </w:r>
      <w:r w:rsidR="00944360">
        <w:rPr>
          <w:rFonts w:ascii="Tahoma" w:eastAsiaTheme="minorEastAsia" w:hAnsi="Tahoma" w:cs="Tahoma"/>
        </w:rPr>
        <w:t>.</w:t>
      </w:r>
      <w:r w:rsidRPr="0051141E">
        <w:rPr>
          <w:rFonts w:ascii="Tahoma" w:eastAsiaTheme="minorEastAsia" w:hAnsi="Tahoma" w:cs="Tahoma"/>
          <w:b/>
          <w:bCs/>
        </w:rPr>
        <w:br w:type="page"/>
      </w:r>
    </w:p>
    <w:p w14:paraId="513B318C"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54" w:name="_Toc145855901"/>
      <w:bookmarkStart w:id="55" w:name="_Toc145878973"/>
      <w:r w:rsidRPr="0051141E">
        <w:rPr>
          <w:rFonts w:ascii="Tahoma" w:eastAsiaTheme="majorEastAsia" w:hAnsi="Tahoma" w:cs="Tahoma"/>
          <w:b/>
          <w:bCs/>
        </w:rPr>
        <w:lastRenderedPageBreak/>
        <w:t>Results</w:t>
      </w:r>
      <w:bookmarkEnd w:id="54"/>
      <w:bookmarkEnd w:id="55"/>
    </w:p>
    <w:p w14:paraId="66E8B3FB" w14:textId="7E1FA149" w:rsidR="0051141E" w:rsidRPr="0051141E" w:rsidRDefault="00580BCC" w:rsidP="00580BCC">
      <w:pPr>
        <w:keepNext/>
        <w:keepLines/>
        <w:spacing w:before="240" w:after="120" w:line="360" w:lineRule="auto"/>
        <w:ind w:firstLine="720"/>
        <w:jc w:val="both"/>
        <w:outlineLvl w:val="0"/>
        <w:rPr>
          <w:rFonts w:ascii="Tahoma" w:eastAsiaTheme="majorEastAsia" w:hAnsi="Tahoma" w:cs="Tahoma"/>
          <w:b/>
          <w:bCs/>
        </w:rPr>
      </w:pPr>
      <w:bookmarkStart w:id="56" w:name="_Toc145878974"/>
      <w:r>
        <w:rPr>
          <w:rFonts w:ascii="Tahoma" w:eastAsiaTheme="majorEastAsia" w:hAnsi="Tahoma" w:cs="Tahoma"/>
          <w:b/>
          <w:bCs/>
        </w:rPr>
        <w:t>4.1</w:t>
      </w:r>
      <w:r>
        <w:rPr>
          <w:rFonts w:ascii="Tahoma" w:eastAsiaTheme="majorEastAsia" w:hAnsi="Tahoma" w:cs="Tahoma"/>
          <w:b/>
          <w:bCs/>
        </w:rPr>
        <w:tab/>
      </w:r>
      <w:r w:rsidRPr="0051141E">
        <w:rPr>
          <w:rFonts w:ascii="Tahoma" w:eastAsiaTheme="majorEastAsia" w:hAnsi="Tahoma" w:cs="Tahoma"/>
          <w:b/>
          <w:bCs/>
        </w:rPr>
        <w:t xml:space="preserve">Feature </w:t>
      </w:r>
      <w:r w:rsidR="00B51685">
        <w:rPr>
          <w:rFonts w:ascii="Tahoma" w:eastAsiaTheme="majorEastAsia" w:hAnsi="Tahoma" w:cs="Tahoma"/>
          <w:b/>
          <w:bCs/>
        </w:rPr>
        <w:t>C</w:t>
      </w:r>
      <w:r w:rsidRPr="0051141E">
        <w:rPr>
          <w:rFonts w:ascii="Tahoma" w:eastAsiaTheme="majorEastAsia" w:hAnsi="Tahoma" w:cs="Tahoma"/>
          <w:b/>
          <w:bCs/>
        </w:rPr>
        <w:t xml:space="preserve">orrelation &amp; </w:t>
      </w:r>
      <w:r w:rsidR="00B51685">
        <w:rPr>
          <w:rFonts w:ascii="Tahoma" w:eastAsiaTheme="majorEastAsia" w:hAnsi="Tahoma" w:cs="Tahoma"/>
          <w:b/>
          <w:bCs/>
        </w:rPr>
        <w:t>F</w:t>
      </w:r>
      <w:r w:rsidRPr="0051141E">
        <w:rPr>
          <w:rFonts w:ascii="Tahoma" w:eastAsiaTheme="majorEastAsia" w:hAnsi="Tahoma" w:cs="Tahoma"/>
          <w:b/>
          <w:bCs/>
        </w:rPr>
        <w:t xml:space="preserve">eature </w:t>
      </w:r>
      <w:r w:rsidR="00B51685">
        <w:rPr>
          <w:rFonts w:ascii="Tahoma" w:eastAsiaTheme="majorEastAsia" w:hAnsi="Tahoma" w:cs="Tahoma"/>
          <w:b/>
          <w:bCs/>
        </w:rPr>
        <w:t>I</w:t>
      </w:r>
      <w:r w:rsidRPr="0051141E">
        <w:rPr>
          <w:rFonts w:ascii="Tahoma" w:eastAsiaTheme="majorEastAsia" w:hAnsi="Tahoma" w:cs="Tahoma"/>
          <w:b/>
          <w:bCs/>
        </w:rPr>
        <w:t>mportance</w:t>
      </w:r>
      <w:bookmarkEnd w:id="56"/>
    </w:p>
    <w:p w14:paraId="43A05DC6" w14:textId="77777777" w:rsidR="00680C90" w:rsidRDefault="00580BCC" w:rsidP="00580BCC">
      <w:pPr>
        <w:keepNext/>
        <w:keepLines/>
        <w:spacing w:before="240" w:after="120" w:line="360" w:lineRule="auto"/>
        <w:ind w:left="720" w:firstLine="720"/>
        <w:jc w:val="both"/>
        <w:outlineLvl w:val="0"/>
        <w:rPr>
          <w:rFonts w:ascii="Tahoma" w:eastAsiaTheme="minorEastAsia" w:hAnsi="Tahoma" w:cs="Tahoma"/>
          <w:b/>
          <w:bCs/>
        </w:rPr>
      </w:pPr>
      <w:bookmarkStart w:id="57" w:name="_Hlk144758927"/>
      <w:bookmarkStart w:id="58" w:name="_Toc145878975"/>
      <w:r>
        <w:rPr>
          <w:rFonts w:ascii="Tahoma" w:eastAsiaTheme="minorEastAsia" w:hAnsi="Tahoma" w:cs="Tahoma"/>
          <w:b/>
          <w:bCs/>
        </w:rPr>
        <w:t>4.1.1</w:t>
      </w:r>
      <w:r>
        <w:rPr>
          <w:rFonts w:ascii="Tahoma" w:eastAsiaTheme="minorEastAsia" w:hAnsi="Tahoma" w:cs="Tahoma"/>
          <w:b/>
          <w:bCs/>
        </w:rPr>
        <w:tab/>
      </w:r>
      <w:r w:rsidR="0051141E" w:rsidRPr="0051141E">
        <w:rPr>
          <w:rFonts w:ascii="Tahoma" w:eastAsiaTheme="minorEastAsia" w:hAnsi="Tahoma" w:cs="Tahoma"/>
          <w:b/>
          <w:bCs/>
        </w:rPr>
        <w:t>Imbalanced Training Data</w:t>
      </w:r>
      <w:bookmarkEnd w:id="58"/>
    </w:p>
    <w:p w14:paraId="084D8226" w14:textId="7126E7DD" w:rsidR="0051141E" w:rsidRPr="0051141E" w:rsidRDefault="00680C90" w:rsidP="00680C90">
      <w:pPr>
        <w:keepNext/>
        <w:keepLines/>
        <w:spacing w:before="240" w:after="120" w:line="360" w:lineRule="auto"/>
        <w:ind w:left="1440" w:firstLine="720"/>
        <w:jc w:val="both"/>
        <w:outlineLvl w:val="0"/>
        <w:rPr>
          <w:rFonts w:ascii="Tahoma" w:eastAsiaTheme="minorEastAsia" w:hAnsi="Tahoma" w:cs="Tahoma"/>
          <w:b/>
          <w:bCs/>
        </w:rPr>
      </w:pPr>
      <w:bookmarkStart w:id="59" w:name="_Toc145878976"/>
      <w:r>
        <w:rPr>
          <w:rFonts w:ascii="Tahoma" w:eastAsiaTheme="minorEastAsia" w:hAnsi="Tahoma" w:cs="Tahoma"/>
          <w:b/>
          <w:bCs/>
        </w:rPr>
        <w:t xml:space="preserve">4.1.1.1 </w:t>
      </w:r>
      <w:r w:rsidR="0051141E" w:rsidRPr="0051141E">
        <w:rPr>
          <w:rFonts w:ascii="Tahoma" w:eastAsiaTheme="minorEastAsia" w:hAnsi="Tahoma" w:cs="Tahoma"/>
          <w:b/>
          <w:bCs/>
        </w:rPr>
        <w:t>Association Analysis</w:t>
      </w:r>
      <w:bookmarkEnd w:id="59"/>
    </w:p>
    <w:tbl>
      <w:tblPr>
        <w:tblW w:w="8500" w:type="dxa"/>
        <w:tblLook w:val="04A0" w:firstRow="1" w:lastRow="0" w:firstColumn="1" w:lastColumn="0" w:noHBand="0" w:noVBand="1"/>
      </w:tblPr>
      <w:tblGrid>
        <w:gridCol w:w="3820"/>
        <w:gridCol w:w="1420"/>
        <w:gridCol w:w="1701"/>
        <w:gridCol w:w="1559"/>
      </w:tblGrid>
      <w:tr w:rsidR="0051141E" w:rsidRPr="0051141E" w14:paraId="31B2686A" w14:textId="77777777" w:rsidTr="00AF2715">
        <w:trPr>
          <w:trHeight w:val="288"/>
        </w:trPr>
        <w:tc>
          <w:tcPr>
            <w:tcW w:w="38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8696BE" w14:textId="5069BA61"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bookmarkStart w:id="60" w:name="_Hlk145879701"/>
            <w:bookmarkEnd w:id="57"/>
            <w:r w:rsidRPr="00D94D81">
              <w:rPr>
                <w:rFonts w:ascii="Tahoma" w:eastAsia="Times New Roman" w:hAnsi="Tahoma" w:cs="Tahoma"/>
                <w:b/>
                <w:bCs/>
                <w:color w:val="000000"/>
                <w:sz w:val="18"/>
                <w:szCs w:val="18"/>
                <w:lang w:eastAsia="en-IE"/>
              </w:rPr>
              <w:t>PolicyIssued vs. Feature</w:t>
            </w:r>
          </w:p>
        </w:tc>
        <w:tc>
          <w:tcPr>
            <w:tcW w:w="1420" w:type="dxa"/>
            <w:tcBorders>
              <w:top w:val="single" w:sz="4" w:space="0" w:color="auto"/>
              <w:left w:val="nil"/>
              <w:bottom w:val="single" w:sz="4" w:space="0" w:color="auto"/>
              <w:right w:val="single" w:sz="4" w:space="0" w:color="auto"/>
            </w:tcBorders>
            <w:shd w:val="clear" w:color="auto" w:fill="auto"/>
            <w:noWrap/>
            <w:vAlign w:val="bottom"/>
            <w:hideMark/>
          </w:tcPr>
          <w:p w14:paraId="6651AD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67C9CD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559AE0E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1141E" w:rsidRPr="0051141E" w14:paraId="5CA3CCA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45C7F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20" w:type="dxa"/>
            <w:tcBorders>
              <w:top w:val="nil"/>
              <w:left w:val="nil"/>
              <w:bottom w:val="single" w:sz="4" w:space="0" w:color="auto"/>
              <w:right w:val="single" w:sz="4" w:space="0" w:color="auto"/>
            </w:tcBorders>
            <w:shd w:val="clear" w:color="auto" w:fill="auto"/>
            <w:noWrap/>
            <w:vAlign w:val="bottom"/>
            <w:hideMark/>
          </w:tcPr>
          <w:p w14:paraId="0B8D8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0.1197</w:t>
            </w:r>
          </w:p>
        </w:tc>
        <w:tc>
          <w:tcPr>
            <w:tcW w:w="1701" w:type="dxa"/>
            <w:tcBorders>
              <w:top w:val="nil"/>
              <w:left w:val="nil"/>
              <w:bottom w:val="single" w:sz="4" w:space="0" w:color="auto"/>
              <w:right w:val="single" w:sz="4" w:space="0" w:color="auto"/>
            </w:tcBorders>
            <w:shd w:val="clear" w:color="auto" w:fill="auto"/>
            <w:noWrap/>
            <w:vAlign w:val="bottom"/>
            <w:hideMark/>
          </w:tcPr>
          <w:p w14:paraId="4F277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1809.3459</w:t>
            </w:r>
          </w:p>
        </w:tc>
        <w:tc>
          <w:tcPr>
            <w:tcW w:w="1559" w:type="dxa"/>
            <w:tcBorders>
              <w:top w:val="nil"/>
              <w:left w:val="nil"/>
              <w:bottom w:val="single" w:sz="4" w:space="0" w:color="auto"/>
              <w:right w:val="single" w:sz="4" w:space="0" w:color="auto"/>
            </w:tcBorders>
            <w:shd w:val="clear" w:color="auto" w:fill="auto"/>
            <w:noWrap/>
            <w:vAlign w:val="bottom"/>
            <w:hideMark/>
          </w:tcPr>
          <w:p w14:paraId="37C35B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3EEC484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12EE54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20" w:type="dxa"/>
            <w:tcBorders>
              <w:top w:val="nil"/>
              <w:left w:val="nil"/>
              <w:bottom w:val="single" w:sz="4" w:space="0" w:color="auto"/>
              <w:right w:val="single" w:sz="4" w:space="0" w:color="auto"/>
            </w:tcBorders>
            <w:shd w:val="clear" w:color="auto" w:fill="auto"/>
            <w:noWrap/>
            <w:vAlign w:val="bottom"/>
            <w:hideMark/>
          </w:tcPr>
          <w:p w14:paraId="5C32FA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0.0966</w:t>
            </w:r>
          </w:p>
        </w:tc>
        <w:tc>
          <w:tcPr>
            <w:tcW w:w="1701" w:type="dxa"/>
            <w:tcBorders>
              <w:top w:val="nil"/>
              <w:left w:val="nil"/>
              <w:bottom w:val="single" w:sz="4" w:space="0" w:color="auto"/>
              <w:right w:val="single" w:sz="4" w:space="0" w:color="auto"/>
            </w:tcBorders>
            <w:shd w:val="clear" w:color="auto" w:fill="auto"/>
            <w:noWrap/>
            <w:vAlign w:val="bottom"/>
            <w:hideMark/>
          </w:tcPr>
          <w:p w14:paraId="2AC43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1175.8404</w:t>
            </w:r>
          </w:p>
        </w:tc>
        <w:tc>
          <w:tcPr>
            <w:tcW w:w="1559" w:type="dxa"/>
            <w:tcBorders>
              <w:top w:val="nil"/>
              <w:left w:val="nil"/>
              <w:bottom w:val="single" w:sz="4" w:space="0" w:color="auto"/>
              <w:right w:val="single" w:sz="4" w:space="0" w:color="auto"/>
            </w:tcBorders>
            <w:shd w:val="clear" w:color="auto" w:fill="auto"/>
            <w:noWrap/>
            <w:vAlign w:val="bottom"/>
            <w:hideMark/>
          </w:tcPr>
          <w:p w14:paraId="4585F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1.28E-254</w:t>
            </w:r>
          </w:p>
        </w:tc>
      </w:tr>
      <w:tr w:rsidR="0051141E" w:rsidRPr="0051141E" w14:paraId="3C95A74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9DC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20" w:type="dxa"/>
            <w:tcBorders>
              <w:top w:val="nil"/>
              <w:left w:val="nil"/>
              <w:bottom w:val="single" w:sz="4" w:space="0" w:color="auto"/>
              <w:right w:val="single" w:sz="4" w:space="0" w:color="auto"/>
            </w:tcBorders>
            <w:shd w:val="clear" w:color="auto" w:fill="auto"/>
            <w:noWrap/>
            <w:vAlign w:val="bottom"/>
            <w:hideMark/>
          </w:tcPr>
          <w:p w14:paraId="044BF6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0.0945</w:t>
            </w:r>
          </w:p>
        </w:tc>
        <w:tc>
          <w:tcPr>
            <w:tcW w:w="1701" w:type="dxa"/>
            <w:tcBorders>
              <w:top w:val="nil"/>
              <w:left w:val="nil"/>
              <w:bottom w:val="single" w:sz="4" w:space="0" w:color="auto"/>
              <w:right w:val="single" w:sz="4" w:space="0" w:color="auto"/>
            </w:tcBorders>
            <w:shd w:val="clear" w:color="auto" w:fill="auto"/>
            <w:noWrap/>
            <w:vAlign w:val="bottom"/>
            <w:hideMark/>
          </w:tcPr>
          <w:p w14:paraId="714DE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1125.4886</w:t>
            </w:r>
          </w:p>
        </w:tc>
        <w:tc>
          <w:tcPr>
            <w:tcW w:w="1559" w:type="dxa"/>
            <w:tcBorders>
              <w:top w:val="nil"/>
              <w:left w:val="nil"/>
              <w:bottom w:val="single" w:sz="4" w:space="0" w:color="auto"/>
              <w:right w:val="single" w:sz="4" w:space="0" w:color="auto"/>
            </w:tcBorders>
            <w:shd w:val="clear" w:color="auto" w:fill="auto"/>
            <w:noWrap/>
            <w:vAlign w:val="bottom"/>
            <w:hideMark/>
          </w:tcPr>
          <w:p w14:paraId="55BC87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1.07E-243</w:t>
            </w:r>
          </w:p>
        </w:tc>
      </w:tr>
      <w:tr w:rsidR="0051141E" w:rsidRPr="0051141E" w14:paraId="7101F59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44054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20" w:type="dxa"/>
            <w:tcBorders>
              <w:top w:val="nil"/>
              <w:left w:val="nil"/>
              <w:bottom w:val="single" w:sz="4" w:space="0" w:color="auto"/>
              <w:right w:val="single" w:sz="4" w:space="0" w:color="auto"/>
            </w:tcBorders>
            <w:shd w:val="clear" w:color="auto" w:fill="auto"/>
            <w:noWrap/>
            <w:vAlign w:val="bottom"/>
            <w:hideMark/>
          </w:tcPr>
          <w:p w14:paraId="42EDBB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0.2138</w:t>
            </w:r>
          </w:p>
        </w:tc>
        <w:tc>
          <w:tcPr>
            <w:tcW w:w="1701" w:type="dxa"/>
            <w:tcBorders>
              <w:top w:val="nil"/>
              <w:left w:val="nil"/>
              <w:bottom w:val="single" w:sz="4" w:space="0" w:color="auto"/>
              <w:right w:val="single" w:sz="4" w:space="0" w:color="auto"/>
            </w:tcBorders>
            <w:shd w:val="clear" w:color="auto" w:fill="auto"/>
            <w:noWrap/>
            <w:vAlign w:val="bottom"/>
            <w:hideMark/>
          </w:tcPr>
          <w:p w14:paraId="35392E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7343.7851</w:t>
            </w:r>
          </w:p>
        </w:tc>
        <w:tc>
          <w:tcPr>
            <w:tcW w:w="1559" w:type="dxa"/>
            <w:tcBorders>
              <w:top w:val="nil"/>
              <w:left w:val="nil"/>
              <w:bottom w:val="single" w:sz="4" w:space="0" w:color="auto"/>
              <w:right w:val="single" w:sz="4" w:space="0" w:color="auto"/>
            </w:tcBorders>
            <w:shd w:val="clear" w:color="auto" w:fill="auto"/>
            <w:noWrap/>
            <w:vAlign w:val="bottom"/>
            <w:hideMark/>
          </w:tcPr>
          <w:p w14:paraId="6DC671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0DEE5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336B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20" w:type="dxa"/>
            <w:tcBorders>
              <w:top w:val="nil"/>
              <w:left w:val="nil"/>
              <w:bottom w:val="single" w:sz="4" w:space="0" w:color="auto"/>
              <w:right w:val="single" w:sz="4" w:space="0" w:color="auto"/>
            </w:tcBorders>
            <w:shd w:val="clear" w:color="auto" w:fill="auto"/>
            <w:noWrap/>
            <w:vAlign w:val="bottom"/>
            <w:hideMark/>
          </w:tcPr>
          <w:p w14:paraId="145709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0.407</w:t>
            </w:r>
          </w:p>
        </w:tc>
        <w:tc>
          <w:tcPr>
            <w:tcW w:w="1701" w:type="dxa"/>
            <w:tcBorders>
              <w:top w:val="nil"/>
              <w:left w:val="nil"/>
              <w:bottom w:val="single" w:sz="4" w:space="0" w:color="auto"/>
              <w:right w:val="single" w:sz="4" w:space="0" w:color="auto"/>
            </w:tcBorders>
            <w:shd w:val="clear" w:color="auto" w:fill="auto"/>
            <w:noWrap/>
            <w:vAlign w:val="bottom"/>
            <w:hideMark/>
          </w:tcPr>
          <w:p w14:paraId="6A1673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20840.0214</w:t>
            </w:r>
          </w:p>
        </w:tc>
        <w:tc>
          <w:tcPr>
            <w:tcW w:w="1559" w:type="dxa"/>
            <w:tcBorders>
              <w:top w:val="nil"/>
              <w:left w:val="nil"/>
              <w:bottom w:val="single" w:sz="4" w:space="0" w:color="auto"/>
              <w:right w:val="single" w:sz="4" w:space="0" w:color="auto"/>
            </w:tcBorders>
            <w:shd w:val="clear" w:color="auto" w:fill="auto"/>
            <w:noWrap/>
            <w:vAlign w:val="bottom"/>
            <w:hideMark/>
          </w:tcPr>
          <w:p w14:paraId="7A699D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088A4DF"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221C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420" w:type="dxa"/>
            <w:tcBorders>
              <w:top w:val="nil"/>
              <w:left w:val="nil"/>
              <w:bottom w:val="single" w:sz="4" w:space="0" w:color="auto"/>
              <w:right w:val="single" w:sz="4" w:space="0" w:color="auto"/>
            </w:tcBorders>
            <w:shd w:val="clear" w:color="auto" w:fill="auto"/>
            <w:noWrap/>
            <w:vAlign w:val="bottom"/>
            <w:hideMark/>
          </w:tcPr>
          <w:p w14:paraId="250E16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0.0377</w:t>
            </w:r>
          </w:p>
        </w:tc>
        <w:tc>
          <w:tcPr>
            <w:tcW w:w="1701" w:type="dxa"/>
            <w:tcBorders>
              <w:top w:val="nil"/>
              <w:left w:val="nil"/>
              <w:bottom w:val="single" w:sz="4" w:space="0" w:color="auto"/>
              <w:right w:val="single" w:sz="4" w:space="0" w:color="auto"/>
            </w:tcBorders>
            <w:shd w:val="clear" w:color="auto" w:fill="auto"/>
            <w:noWrap/>
            <w:vAlign w:val="bottom"/>
            <w:hideMark/>
          </w:tcPr>
          <w:p w14:paraId="289448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179.9643</w:t>
            </w:r>
          </w:p>
        </w:tc>
        <w:tc>
          <w:tcPr>
            <w:tcW w:w="1559" w:type="dxa"/>
            <w:tcBorders>
              <w:top w:val="nil"/>
              <w:left w:val="nil"/>
              <w:bottom w:val="single" w:sz="4" w:space="0" w:color="auto"/>
              <w:right w:val="single" w:sz="4" w:space="0" w:color="auto"/>
            </w:tcBorders>
            <w:shd w:val="clear" w:color="auto" w:fill="auto"/>
            <w:noWrap/>
            <w:vAlign w:val="bottom"/>
            <w:hideMark/>
          </w:tcPr>
          <w:p w14:paraId="5BC004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4.93E-41</w:t>
            </w:r>
          </w:p>
        </w:tc>
      </w:tr>
      <w:tr w:rsidR="0051141E" w:rsidRPr="0051141E" w14:paraId="0F3F31D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529FD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20" w:type="dxa"/>
            <w:tcBorders>
              <w:top w:val="nil"/>
              <w:left w:val="nil"/>
              <w:bottom w:val="single" w:sz="4" w:space="0" w:color="auto"/>
              <w:right w:val="single" w:sz="4" w:space="0" w:color="auto"/>
            </w:tcBorders>
            <w:shd w:val="clear" w:color="auto" w:fill="auto"/>
            <w:noWrap/>
            <w:vAlign w:val="bottom"/>
            <w:hideMark/>
          </w:tcPr>
          <w:p w14:paraId="76EE95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0.0697</w:t>
            </w:r>
          </w:p>
        </w:tc>
        <w:tc>
          <w:tcPr>
            <w:tcW w:w="1701" w:type="dxa"/>
            <w:tcBorders>
              <w:top w:val="nil"/>
              <w:left w:val="nil"/>
              <w:bottom w:val="single" w:sz="4" w:space="0" w:color="auto"/>
              <w:right w:val="single" w:sz="4" w:space="0" w:color="auto"/>
            </w:tcBorders>
            <w:shd w:val="clear" w:color="auto" w:fill="auto"/>
            <w:noWrap/>
            <w:vAlign w:val="bottom"/>
            <w:hideMark/>
          </w:tcPr>
          <w:p w14:paraId="39EF06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612.0287</w:t>
            </w:r>
          </w:p>
        </w:tc>
        <w:tc>
          <w:tcPr>
            <w:tcW w:w="1559" w:type="dxa"/>
            <w:tcBorders>
              <w:top w:val="nil"/>
              <w:left w:val="nil"/>
              <w:bottom w:val="single" w:sz="4" w:space="0" w:color="auto"/>
              <w:right w:val="single" w:sz="4" w:space="0" w:color="auto"/>
            </w:tcBorders>
            <w:shd w:val="clear" w:color="auto" w:fill="auto"/>
            <w:noWrap/>
            <w:vAlign w:val="bottom"/>
            <w:hideMark/>
          </w:tcPr>
          <w:p w14:paraId="21DBFB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4.05E-135</w:t>
            </w:r>
          </w:p>
        </w:tc>
      </w:tr>
      <w:tr w:rsidR="0051141E" w:rsidRPr="0051141E" w14:paraId="40329BC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6686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20" w:type="dxa"/>
            <w:tcBorders>
              <w:top w:val="nil"/>
              <w:left w:val="nil"/>
              <w:bottom w:val="single" w:sz="4" w:space="0" w:color="auto"/>
              <w:right w:val="single" w:sz="4" w:space="0" w:color="auto"/>
            </w:tcBorders>
            <w:shd w:val="clear" w:color="auto" w:fill="auto"/>
            <w:noWrap/>
            <w:vAlign w:val="bottom"/>
            <w:hideMark/>
          </w:tcPr>
          <w:p w14:paraId="6F9801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0.2196</w:t>
            </w:r>
          </w:p>
        </w:tc>
        <w:tc>
          <w:tcPr>
            <w:tcW w:w="1701" w:type="dxa"/>
            <w:tcBorders>
              <w:top w:val="nil"/>
              <w:left w:val="nil"/>
              <w:bottom w:val="single" w:sz="4" w:space="0" w:color="auto"/>
              <w:right w:val="single" w:sz="4" w:space="0" w:color="auto"/>
            </w:tcBorders>
            <w:shd w:val="clear" w:color="auto" w:fill="auto"/>
            <w:noWrap/>
            <w:vAlign w:val="bottom"/>
            <w:hideMark/>
          </w:tcPr>
          <w:p w14:paraId="357D3B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6066.4651</w:t>
            </w:r>
          </w:p>
        </w:tc>
        <w:tc>
          <w:tcPr>
            <w:tcW w:w="1559" w:type="dxa"/>
            <w:tcBorders>
              <w:top w:val="nil"/>
              <w:left w:val="nil"/>
              <w:bottom w:val="single" w:sz="4" w:space="0" w:color="auto"/>
              <w:right w:val="single" w:sz="4" w:space="0" w:color="auto"/>
            </w:tcBorders>
            <w:shd w:val="clear" w:color="auto" w:fill="auto"/>
            <w:noWrap/>
            <w:vAlign w:val="bottom"/>
            <w:hideMark/>
          </w:tcPr>
          <w:p w14:paraId="205D8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08B3607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08EF1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20" w:type="dxa"/>
            <w:tcBorders>
              <w:top w:val="nil"/>
              <w:left w:val="nil"/>
              <w:bottom w:val="single" w:sz="4" w:space="0" w:color="auto"/>
              <w:right w:val="single" w:sz="4" w:space="0" w:color="auto"/>
            </w:tcBorders>
            <w:shd w:val="clear" w:color="auto" w:fill="auto"/>
            <w:noWrap/>
            <w:vAlign w:val="bottom"/>
            <w:hideMark/>
          </w:tcPr>
          <w:p w14:paraId="36E668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0.0076</w:t>
            </w:r>
          </w:p>
        </w:tc>
        <w:tc>
          <w:tcPr>
            <w:tcW w:w="1701" w:type="dxa"/>
            <w:tcBorders>
              <w:top w:val="nil"/>
              <w:left w:val="nil"/>
              <w:bottom w:val="single" w:sz="4" w:space="0" w:color="auto"/>
              <w:right w:val="single" w:sz="4" w:space="0" w:color="auto"/>
            </w:tcBorders>
            <w:shd w:val="clear" w:color="auto" w:fill="auto"/>
            <w:noWrap/>
            <w:vAlign w:val="bottom"/>
            <w:hideMark/>
          </w:tcPr>
          <w:p w14:paraId="404F5D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9.3465</w:t>
            </w:r>
          </w:p>
        </w:tc>
        <w:tc>
          <w:tcPr>
            <w:tcW w:w="1559" w:type="dxa"/>
            <w:tcBorders>
              <w:top w:val="nil"/>
              <w:left w:val="nil"/>
              <w:bottom w:val="single" w:sz="4" w:space="0" w:color="auto"/>
              <w:right w:val="single" w:sz="4" w:space="0" w:color="auto"/>
            </w:tcBorders>
            <w:shd w:val="clear" w:color="auto" w:fill="auto"/>
            <w:noWrap/>
            <w:vAlign w:val="bottom"/>
            <w:hideMark/>
          </w:tcPr>
          <w:p w14:paraId="3FD27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2841B25B"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48788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20" w:type="dxa"/>
            <w:tcBorders>
              <w:top w:val="nil"/>
              <w:left w:val="nil"/>
              <w:bottom w:val="single" w:sz="4" w:space="0" w:color="auto"/>
              <w:right w:val="single" w:sz="4" w:space="0" w:color="auto"/>
            </w:tcBorders>
            <w:shd w:val="clear" w:color="auto" w:fill="auto"/>
            <w:noWrap/>
            <w:vAlign w:val="bottom"/>
            <w:hideMark/>
          </w:tcPr>
          <w:p w14:paraId="3E9B9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0.3446</w:t>
            </w:r>
          </w:p>
        </w:tc>
        <w:tc>
          <w:tcPr>
            <w:tcW w:w="1701" w:type="dxa"/>
            <w:tcBorders>
              <w:top w:val="nil"/>
              <w:left w:val="nil"/>
              <w:bottom w:val="single" w:sz="4" w:space="0" w:color="auto"/>
              <w:right w:val="single" w:sz="4" w:space="0" w:color="auto"/>
            </w:tcBorders>
            <w:shd w:val="clear" w:color="auto" w:fill="auto"/>
            <w:noWrap/>
            <w:vAlign w:val="bottom"/>
            <w:hideMark/>
          </w:tcPr>
          <w:p w14:paraId="72B1D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14941.0955</w:t>
            </w:r>
          </w:p>
        </w:tc>
        <w:tc>
          <w:tcPr>
            <w:tcW w:w="1559" w:type="dxa"/>
            <w:tcBorders>
              <w:top w:val="nil"/>
              <w:left w:val="nil"/>
              <w:bottom w:val="single" w:sz="4" w:space="0" w:color="auto"/>
              <w:right w:val="single" w:sz="4" w:space="0" w:color="auto"/>
            </w:tcBorders>
            <w:shd w:val="clear" w:color="auto" w:fill="auto"/>
            <w:noWrap/>
            <w:vAlign w:val="bottom"/>
            <w:hideMark/>
          </w:tcPr>
          <w:p w14:paraId="2C67E1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687DC9CC"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B640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20" w:type="dxa"/>
            <w:tcBorders>
              <w:top w:val="nil"/>
              <w:left w:val="nil"/>
              <w:bottom w:val="single" w:sz="4" w:space="0" w:color="auto"/>
              <w:right w:val="single" w:sz="4" w:space="0" w:color="auto"/>
            </w:tcBorders>
            <w:shd w:val="clear" w:color="auto" w:fill="auto"/>
            <w:noWrap/>
            <w:vAlign w:val="bottom"/>
            <w:hideMark/>
          </w:tcPr>
          <w:p w14:paraId="4769AE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0.0195</w:t>
            </w:r>
          </w:p>
        </w:tc>
        <w:tc>
          <w:tcPr>
            <w:tcW w:w="1701" w:type="dxa"/>
            <w:tcBorders>
              <w:top w:val="nil"/>
              <w:left w:val="nil"/>
              <w:bottom w:val="single" w:sz="4" w:space="0" w:color="auto"/>
              <w:right w:val="single" w:sz="4" w:space="0" w:color="auto"/>
            </w:tcBorders>
            <w:shd w:val="clear" w:color="auto" w:fill="auto"/>
            <w:noWrap/>
            <w:vAlign w:val="bottom"/>
            <w:hideMark/>
          </w:tcPr>
          <w:p w14:paraId="3C5646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48.6988</w:t>
            </w:r>
          </w:p>
        </w:tc>
        <w:tc>
          <w:tcPr>
            <w:tcW w:w="1559" w:type="dxa"/>
            <w:tcBorders>
              <w:top w:val="nil"/>
              <w:left w:val="nil"/>
              <w:bottom w:val="single" w:sz="4" w:space="0" w:color="auto"/>
              <w:right w:val="single" w:sz="4" w:space="0" w:color="auto"/>
            </w:tcBorders>
            <w:shd w:val="clear" w:color="auto" w:fill="auto"/>
            <w:noWrap/>
            <w:vAlign w:val="bottom"/>
            <w:hideMark/>
          </w:tcPr>
          <w:p w14:paraId="54D0C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2.98E-12</w:t>
            </w:r>
          </w:p>
        </w:tc>
      </w:tr>
      <w:tr w:rsidR="0051141E" w:rsidRPr="0051141E" w14:paraId="6EF180E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CB397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50B80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0.0201</w:t>
            </w:r>
          </w:p>
        </w:tc>
        <w:tc>
          <w:tcPr>
            <w:tcW w:w="1701" w:type="dxa"/>
            <w:tcBorders>
              <w:top w:val="nil"/>
              <w:left w:val="nil"/>
              <w:bottom w:val="single" w:sz="4" w:space="0" w:color="auto"/>
              <w:right w:val="single" w:sz="4" w:space="0" w:color="auto"/>
            </w:tcBorders>
            <w:shd w:val="clear" w:color="auto" w:fill="auto"/>
            <w:noWrap/>
            <w:vAlign w:val="bottom"/>
            <w:hideMark/>
          </w:tcPr>
          <w:p w14:paraId="3F692D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53.0057</w:t>
            </w:r>
          </w:p>
        </w:tc>
        <w:tc>
          <w:tcPr>
            <w:tcW w:w="1559" w:type="dxa"/>
            <w:tcBorders>
              <w:top w:val="nil"/>
              <w:left w:val="nil"/>
              <w:bottom w:val="single" w:sz="4" w:space="0" w:color="auto"/>
              <w:right w:val="single" w:sz="4" w:space="0" w:color="auto"/>
            </w:tcBorders>
            <w:shd w:val="clear" w:color="auto" w:fill="auto"/>
            <w:noWrap/>
            <w:vAlign w:val="bottom"/>
            <w:hideMark/>
          </w:tcPr>
          <w:p w14:paraId="40F0BF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3.09E-12</w:t>
            </w:r>
          </w:p>
        </w:tc>
      </w:tr>
      <w:tr w:rsidR="0051141E" w:rsidRPr="0051141E" w14:paraId="57D5614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41EB01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20" w:type="dxa"/>
            <w:tcBorders>
              <w:top w:val="nil"/>
              <w:left w:val="nil"/>
              <w:bottom w:val="single" w:sz="4" w:space="0" w:color="auto"/>
              <w:right w:val="single" w:sz="4" w:space="0" w:color="auto"/>
            </w:tcBorders>
            <w:shd w:val="clear" w:color="auto" w:fill="auto"/>
            <w:noWrap/>
            <w:vAlign w:val="bottom"/>
            <w:hideMark/>
          </w:tcPr>
          <w:p w14:paraId="6F9F8E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0.0155</w:t>
            </w:r>
          </w:p>
        </w:tc>
        <w:tc>
          <w:tcPr>
            <w:tcW w:w="1701" w:type="dxa"/>
            <w:tcBorders>
              <w:top w:val="nil"/>
              <w:left w:val="nil"/>
              <w:bottom w:val="single" w:sz="4" w:space="0" w:color="auto"/>
              <w:right w:val="single" w:sz="4" w:space="0" w:color="auto"/>
            </w:tcBorders>
            <w:shd w:val="clear" w:color="auto" w:fill="auto"/>
            <w:noWrap/>
            <w:vAlign w:val="bottom"/>
            <w:hideMark/>
          </w:tcPr>
          <w:p w14:paraId="573120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33.1672</w:t>
            </w:r>
          </w:p>
        </w:tc>
        <w:tc>
          <w:tcPr>
            <w:tcW w:w="1559" w:type="dxa"/>
            <w:tcBorders>
              <w:top w:val="nil"/>
              <w:left w:val="nil"/>
              <w:bottom w:val="single" w:sz="4" w:space="0" w:color="auto"/>
              <w:right w:val="single" w:sz="4" w:space="0" w:color="auto"/>
            </w:tcBorders>
            <w:shd w:val="clear" w:color="auto" w:fill="auto"/>
            <w:noWrap/>
            <w:vAlign w:val="bottom"/>
            <w:hideMark/>
          </w:tcPr>
          <w:p w14:paraId="12A82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2.97E-07</w:t>
            </w:r>
          </w:p>
        </w:tc>
      </w:tr>
      <w:tr w:rsidR="0051141E" w:rsidRPr="0051141E" w14:paraId="0637215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3000EA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20" w:type="dxa"/>
            <w:tcBorders>
              <w:top w:val="nil"/>
              <w:left w:val="nil"/>
              <w:bottom w:val="single" w:sz="4" w:space="0" w:color="auto"/>
              <w:right w:val="single" w:sz="4" w:space="0" w:color="auto"/>
            </w:tcBorders>
            <w:shd w:val="clear" w:color="auto" w:fill="auto"/>
            <w:noWrap/>
            <w:vAlign w:val="bottom"/>
            <w:hideMark/>
          </w:tcPr>
          <w:p w14:paraId="2E3BD1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w:t>
            </w:r>
          </w:p>
        </w:tc>
        <w:tc>
          <w:tcPr>
            <w:tcW w:w="1701" w:type="dxa"/>
            <w:tcBorders>
              <w:top w:val="nil"/>
              <w:left w:val="nil"/>
              <w:bottom w:val="single" w:sz="4" w:space="0" w:color="auto"/>
              <w:right w:val="single" w:sz="4" w:space="0" w:color="auto"/>
            </w:tcBorders>
            <w:shd w:val="clear" w:color="auto" w:fill="auto"/>
            <w:noWrap/>
            <w:vAlign w:val="bottom"/>
            <w:hideMark/>
          </w:tcPr>
          <w:p w14:paraId="47D84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1.0562</w:t>
            </w:r>
          </w:p>
        </w:tc>
        <w:tc>
          <w:tcPr>
            <w:tcW w:w="1559" w:type="dxa"/>
            <w:tcBorders>
              <w:top w:val="nil"/>
              <w:left w:val="nil"/>
              <w:bottom w:val="single" w:sz="4" w:space="0" w:color="auto"/>
              <w:right w:val="single" w:sz="4" w:space="0" w:color="auto"/>
            </w:tcBorders>
            <w:shd w:val="clear" w:color="auto" w:fill="auto"/>
            <w:noWrap/>
            <w:vAlign w:val="bottom"/>
            <w:hideMark/>
          </w:tcPr>
          <w:p w14:paraId="4E9D5E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0.3041</w:t>
            </w:r>
          </w:p>
        </w:tc>
      </w:tr>
      <w:tr w:rsidR="0051141E" w:rsidRPr="0051141E" w14:paraId="2682F6FE"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C07B6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20" w:type="dxa"/>
            <w:tcBorders>
              <w:top w:val="nil"/>
              <w:left w:val="nil"/>
              <w:bottom w:val="single" w:sz="4" w:space="0" w:color="auto"/>
              <w:right w:val="single" w:sz="4" w:space="0" w:color="auto"/>
            </w:tcBorders>
            <w:shd w:val="clear" w:color="auto" w:fill="auto"/>
            <w:noWrap/>
            <w:vAlign w:val="bottom"/>
            <w:hideMark/>
          </w:tcPr>
          <w:p w14:paraId="1EF1B5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w:t>
            </w:r>
          </w:p>
        </w:tc>
        <w:tc>
          <w:tcPr>
            <w:tcW w:w="1701" w:type="dxa"/>
            <w:tcBorders>
              <w:top w:val="nil"/>
              <w:left w:val="nil"/>
              <w:bottom w:val="single" w:sz="4" w:space="0" w:color="auto"/>
              <w:right w:val="single" w:sz="4" w:space="0" w:color="auto"/>
            </w:tcBorders>
            <w:shd w:val="clear" w:color="auto" w:fill="auto"/>
            <w:noWrap/>
            <w:vAlign w:val="bottom"/>
            <w:hideMark/>
          </w:tcPr>
          <w:p w14:paraId="39D0B2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4.4829</w:t>
            </w:r>
          </w:p>
        </w:tc>
        <w:tc>
          <w:tcPr>
            <w:tcW w:w="1559" w:type="dxa"/>
            <w:tcBorders>
              <w:top w:val="nil"/>
              <w:left w:val="nil"/>
              <w:bottom w:val="single" w:sz="4" w:space="0" w:color="auto"/>
              <w:right w:val="single" w:sz="4" w:space="0" w:color="auto"/>
            </w:tcBorders>
            <w:shd w:val="clear" w:color="auto" w:fill="auto"/>
            <w:noWrap/>
            <w:vAlign w:val="bottom"/>
            <w:hideMark/>
          </w:tcPr>
          <w:p w14:paraId="1649C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0.0342</w:t>
            </w:r>
          </w:p>
        </w:tc>
      </w:tr>
      <w:tr w:rsidR="0051141E" w:rsidRPr="0051141E" w14:paraId="2F237676"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94A26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20" w:type="dxa"/>
            <w:tcBorders>
              <w:top w:val="nil"/>
              <w:left w:val="nil"/>
              <w:bottom w:val="single" w:sz="4" w:space="0" w:color="auto"/>
              <w:right w:val="single" w:sz="4" w:space="0" w:color="auto"/>
            </w:tcBorders>
            <w:shd w:val="clear" w:color="auto" w:fill="auto"/>
            <w:noWrap/>
            <w:vAlign w:val="bottom"/>
            <w:hideMark/>
          </w:tcPr>
          <w:p w14:paraId="7CAA0C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0.0104</w:t>
            </w:r>
          </w:p>
        </w:tc>
        <w:tc>
          <w:tcPr>
            <w:tcW w:w="1701" w:type="dxa"/>
            <w:tcBorders>
              <w:top w:val="nil"/>
              <w:left w:val="nil"/>
              <w:bottom w:val="single" w:sz="4" w:space="0" w:color="auto"/>
              <w:right w:val="single" w:sz="4" w:space="0" w:color="auto"/>
            </w:tcBorders>
            <w:shd w:val="clear" w:color="auto" w:fill="auto"/>
            <w:noWrap/>
            <w:vAlign w:val="bottom"/>
            <w:hideMark/>
          </w:tcPr>
          <w:p w14:paraId="22B49E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14.6602</w:t>
            </w:r>
          </w:p>
        </w:tc>
        <w:tc>
          <w:tcPr>
            <w:tcW w:w="1559" w:type="dxa"/>
            <w:tcBorders>
              <w:top w:val="nil"/>
              <w:left w:val="nil"/>
              <w:bottom w:val="single" w:sz="4" w:space="0" w:color="auto"/>
              <w:right w:val="single" w:sz="4" w:space="0" w:color="auto"/>
            </w:tcBorders>
            <w:shd w:val="clear" w:color="auto" w:fill="auto"/>
            <w:noWrap/>
            <w:vAlign w:val="bottom"/>
            <w:hideMark/>
          </w:tcPr>
          <w:p w14:paraId="0620B0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7DC04FE2"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E844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20" w:type="dxa"/>
            <w:tcBorders>
              <w:top w:val="nil"/>
              <w:left w:val="nil"/>
              <w:bottom w:val="single" w:sz="4" w:space="0" w:color="auto"/>
              <w:right w:val="single" w:sz="4" w:space="0" w:color="auto"/>
            </w:tcBorders>
            <w:shd w:val="clear" w:color="auto" w:fill="auto"/>
            <w:noWrap/>
            <w:vAlign w:val="bottom"/>
            <w:hideMark/>
          </w:tcPr>
          <w:p w14:paraId="3465AD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0.0452</w:t>
            </w:r>
          </w:p>
        </w:tc>
        <w:tc>
          <w:tcPr>
            <w:tcW w:w="1701" w:type="dxa"/>
            <w:tcBorders>
              <w:top w:val="nil"/>
              <w:left w:val="nil"/>
              <w:bottom w:val="single" w:sz="4" w:space="0" w:color="auto"/>
              <w:right w:val="single" w:sz="4" w:space="0" w:color="auto"/>
            </w:tcBorders>
            <w:shd w:val="clear" w:color="auto" w:fill="auto"/>
            <w:noWrap/>
            <w:vAlign w:val="bottom"/>
            <w:hideMark/>
          </w:tcPr>
          <w:p w14:paraId="3BBC91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258.4565</w:t>
            </w:r>
          </w:p>
        </w:tc>
        <w:tc>
          <w:tcPr>
            <w:tcW w:w="1559" w:type="dxa"/>
            <w:tcBorders>
              <w:top w:val="nil"/>
              <w:left w:val="nil"/>
              <w:bottom w:val="single" w:sz="4" w:space="0" w:color="auto"/>
              <w:right w:val="single" w:sz="4" w:space="0" w:color="auto"/>
            </w:tcBorders>
            <w:shd w:val="clear" w:color="auto" w:fill="auto"/>
            <w:noWrap/>
            <w:vAlign w:val="bottom"/>
            <w:hideMark/>
          </w:tcPr>
          <w:p w14:paraId="4C15DC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3.72E-58</w:t>
            </w:r>
          </w:p>
        </w:tc>
      </w:tr>
      <w:tr w:rsidR="0051141E" w:rsidRPr="0051141E" w14:paraId="08BDF3A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55C58C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20" w:type="dxa"/>
            <w:tcBorders>
              <w:top w:val="nil"/>
              <w:left w:val="nil"/>
              <w:bottom w:val="single" w:sz="4" w:space="0" w:color="auto"/>
              <w:right w:val="single" w:sz="4" w:space="0" w:color="auto"/>
            </w:tcBorders>
            <w:shd w:val="clear" w:color="auto" w:fill="auto"/>
            <w:noWrap/>
            <w:vAlign w:val="bottom"/>
            <w:hideMark/>
          </w:tcPr>
          <w:p w14:paraId="16A39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0.0143</w:t>
            </w:r>
          </w:p>
        </w:tc>
        <w:tc>
          <w:tcPr>
            <w:tcW w:w="1701" w:type="dxa"/>
            <w:tcBorders>
              <w:top w:val="nil"/>
              <w:left w:val="nil"/>
              <w:bottom w:val="single" w:sz="4" w:space="0" w:color="auto"/>
              <w:right w:val="single" w:sz="4" w:space="0" w:color="auto"/>
            </w:tcBorders>
            <w:shd w:val="clear" w:color="auto" w:fill="auto"/>
            <w:noWrap/>
            <w:vAlign w:val="bottom"/>
            <w:hideMark/>
          </w:tcPr>
          <w:p w14:paraId="1CFE82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27.8336</w:t>
            </w:r>
          </w:p>
        </w:tc>
        <w:tc>
          <w:tcPr>
            <w:tcW w:w="1559" w:type="dxa"/>
            <w:tcBorders>
              <w:top w:val="nil"/>
              <w:left w:val="nil"/>
              <w:bottom w:val="single" w:sz="4" w:space="0" w:color="auto"/>
              <w:right w:val="single" w:sz="4" w:space="0" w:color="auto"/>
            </w:tcBorders>
            <w:shd w:val="clear" w:color="auto" w:fill="auto"/>
            <w:noWrap/>
            <w:vAlign w:val="bottom"/>
            <w:hideMark/>
          </w:tcPr>
          <w:p w14:paraId="6ADF04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9.04E-07</w:t>
            </w:r>
          </w:p>
        </w:tc>
      </w:tr>
      <w:tr w:rsidR="0051141E" w:rsidRPr="0051141E" w14:paraId="6EBCF327"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7A393F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20" w:type="dxa"/>
            <w:tcBorders>
              <w:top w:val="nil"/>
              <w:left w:val="nil"/>
              <w:bottom w:val="single" w:sz="4" w:space="0" w:color="auto"/>
              <w:right w:val="single" w:sz="4" w:space="0" w:color="auto"/>
            </w:tcBorders>
            <w:shd w:val="clear" w:color="auto" w:fill="auto"/>
            <w:noWrap/>
            <w:vAlign w:val="bottom"/>
            <w:hideMark/>
          </w:tcPr>
          <w:p w14:paraId="01454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0.0927</w:t>
            </w:r>
          </w:p>
        </w:tc>
        <w:tc>
          <w:tcPr>
            <w:tcW w:w="1701" w:type="dxa"/>
            <w:tcBorders>
              <w:top w:val="nil"/>
              <w:left w:val="nil"/>
              <w:bottom w:val="single" w:sz="4" w:space="0" w:color="auto"/>
              <w:right w:val="single" w:sz="4" w:space="0" w:color="auto"/>
            </w:tcBorders>
            <w:shd w:val="clear" w:color="auto" w:fill="auto"/>
            <w:noWrap/>
            <w:vAlign w:val="bottom"/>
            <w:hideMark/>
          </w:tcPr>
          <w:p w14:paraId="5AE1E9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1082.656</w:t>
            </w:r>
          </w:p>
        </w:tc>
        <w:tc>
          <w:tcPr>
            <w:tcW w:w="1559" w:type="dxa"/>
            <w:tcBorders>
              <w:top w:val="nil"/>
              <w:left w:val="nil"/>
              <w:bottom w:val="single" w:sz="4" w:space="0" w:color="auto"/>
              <w:right w:val="single" w:sz="4" w:space="0" w:color="auto"/>
            </w:tcBorders>
            <w:shd w:val="clear" w:color="auto" w:fill="auto"/>
            <w:noWrap/>
            <w:vAlign w:val="bottom"/>
            <w:hideMark/>
          </w:tcPr>
          <w:p w14:paraId="27B891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1.94E-237</w:t>
            </w:r>
          </w:p>
        </w:tc>
      </w:tr>
      <w:tr w:rsidR="0051141E" w:rsidRPr="0051141E" w14:paraId="42DB0E18"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1C90F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day_of_week</w:t>
            </w:r>
          </w:p>
        </w:tc>
        <w:tc>
          <w:tcPr>
            <w:tcW w:w="1420" w:type="dxa"/>
            <w:tcBorders>
              <w:top w:val="nil"/>
              <w:left w:val="nil"/>
              <w:bottom w:val="single" w:sz="4" w:space="0" w:color="auto"/>
              <w:right w:val="single" w:sz="4" w:space="0" w:color="auto"/>
            </w:tcBorders>
            <w:shd w:val="clear" w:color="auto" w:fill="auto"/>
            <w:noWrap/>
            <w:vAlign w:val="bottom"/>
            <w:hideMark/>
          </w:tcPr>
          <w:p w14:paraId="7952AD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w:t>
            </w:r>
          </w:p>
        </w:tc>
        <w:tc>
          <w:tcPr>
            <w:tcW w:w="1701" w:type="dxa"/>
            <w:tcBorders>
              <w:top w:val="nil"/>
              <w:left w:val="nil"/>
              <w:bottom w:val="single" w:sz="4" w:space="0" w:color="auto"/>
              <w:right w:val="single" w:sz="4" w:space="0" w:color="auto"/>
            </w:tcBorders>
            <w:shd w:val="clear" w:color="auto" w:fill="auto"/>
            <w:noWrap/>
            <w:vAlign w:val="bottom"/>
            <w:hideMark/>
          </w:tcPr>
          <w:p w14:paraId="73D505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13.8562</w:t>
            </w:r>
          </w:p>
        </w:tc>
        <w:tc>
          <w:tcPr>
            <w:tcW w:w="1559" w:type="dxa"/>
            <w:tcBorders>
              <w:top w:val="nil"/>
              <w:left w:val="nil"/>
              <w:bottom w:val="single" w:sz="4" w:space="0" w:color="auto"/>
              <w:right w:val="single" w:sz="4" w:space="0" w:color="auto"/>
            </w:tcBorders>
            <w:shd w:val="clear" w:color="auto" w:fill="auto"/>
            <w:noWrap/>
            <w:vAlign w:val="bottom"/>
            <w:hideMark/>
          </w:tcPr>
          <w:p w14:paraId="4E342E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0.0313</w:t>
            </w:r>
          </w:p>
        </w:tc>
      </w:tr>
      <w:tr w:rsidR="0051141E" w:rsidRPr="0051141E" w14:paraId="36DF1721"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68B88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day_of_month</w:t>
            </w:r>
          </w:p>
        </w:tc>
        <w:tc>
          <w:tcPr>
            <w:tcW w:w="1420" w:type="dxa"/>
            <w:tcBorders>
              <w:top w:val="nil"/>
              <w:left w:val="nil"/>
              <w:bottom w:val="single" w:sz="4" w:space="0" w:color="auto"/>
              <w:right w:val="single" w:sz="4" w:space="0" w:color="auto"/>
            </w:tcBorders>
            <w:shd w:val="clear" w:color="auto" w:fill="auto"/>
            <w:noWrap/>
            <w:vAlign w:val="bottom"/>
            <w:hideMark/>
          </w:tcPr>
          <w:p w14:paraId="095053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w:t>
            </w:r>
          </w:p>
        </w:tc>
        <w:tc>
          <w:tcPr>
            <w:tcW w:w="1701" w:type="dxa"/>
            <w:tcBorders>
              <w:top w:val="nil"/>
              <w:left w:val="nil"/>
              <w:bottom w:val="single" w:sz="4" w:space="0" w:color="auto"/>
              <w:right w:val="single" w:sz="4" w:space="0" w:color="auto"/>
            </w:tcBorders>
            <w:shd w:val="clear" w:color="auto" w:fill="auto"/>
            <w:noWrap/>
            <w:vAlign w:val="bottom"/>
            <w:hideMark/>
          </w:tcPr>
          <w:p w14:paraId="69A5E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36.2092</w:t>
            </w:r>
          </w:p>
        </w:tc>
        <w:tc>
          <w:tcPr>
            <w:tcW w:w="1559" w:type="dxa"/>
            <w:tcBorders>
              <w:top w:val="nil"/>
              <w:left w:val="nil"/>
              <w:bottom w:val="single" w:sz="4" w:space="0" w:color="auto"/>
              <w:right w:val="single" w:sz="4" w:space="0" w:color="auto"/>
            </w:tcBorders>
            <w:shd w:val="clear" w:color="auto" w:fill="auto"/>
            <w:noWrap/>
            <w:vAlign w:val="bottom"/>
            <w:hideMark/>
          </w:tcPr>
          <w:p w14:paraId="1B9B7B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0.2013</w:t>
            </w:r>
          </w:p>
        </w:tc>
      </w:tr>
      <w:tr w:rsidR="0051141E" w:rsidRPr="0051141E" w14:paraId="7AD9A249"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278717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month</w:t>
            </w:r>
          </w:p>
        </w:tc>
        <w:tc>
          <w:tcPr>
            <w:tcW w:w="1420" w:type="dxa"/>
            <w:tcBorders>
              <w:top w:val="nil"/>
              <w:left w:val="nil"/>
              <w:bottom w:val="single" w:sz="4" w:space="0" w:color="auto"/>
              <w:right w:val="single" w:sz="4" w:space="0" w:color="auto"/>
            </w:tcBorders>
            <w:shd w:val="clear" w:color="auto" w:fill="auto"/>
            <w:noWrap/>
            <w:vAlign w:val="bottom"/>
            <w:hideMark/>
          </w:tcPr>
          <w:p w14:paraId="048DB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0.0091</w:t>
            </w:r>
          </w:p>
        </w:tc>
        <w:tc>
          <w:tcPr>
            <w:tcW w:w="1701" w:type="dxa"/>
            <w:tcBorders>
              <w:top w:val="nil"/>
              <w:left w:val="nil"/>
              <w:bottom w:val="single" w:sz="4" w:space="0" w:color="auto"/>
              <w:right w:val="single" w:sz="4" w:space="0" w:color="auto"/>
            </w:tcBorders>
            <w:shd w:val="clear" w:color="auto" w:fill="auto"/>
            <w:noWrap/>
            <w:vAlign w:val="bottom"/>
            <w:hideMark/>
          </w:tcPr>
          <w:p w14:paraId="4D05B0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21.3243</w:t>
            </w:r>
          </w:p>
        </w:tc>
        <w:tc>
          <w:tcPr>
            <w:tcW w:w="1559" w:type="dxa"/>
            <w:tcBorders>
              <w:top w:val="nil"/>
              <w:left w:val="nil"/>
              <w:bottom w:val="single" w:sz="4" w:space="0" w:color="auto"/>
              <w:right w:val="single" w:sz="4" w:space="0" w:color="auto"/>
            </w:tcBorders>
            <w:shd w:val="clear" w:color="auto" w:fill="auto"/>
            <w:noWrap/>
            <w:vAlign w:val="bottom"/>
            <w:hideMark/>
          </w:tcPr>
          <w:p w14:paraId="6E48D3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57E595ED" w14:textId="77777777" w:rsidTr="00AF2715">
        <w:trPr>
          <w:trHeight w:val="288"/>
        </w:trPr>
        <w:tc>
          <w:tcPr>
            <w:tcW w:w="3820" w:type="dxa"/>
            <w:tcBorders>
              <w:top w:val="nil"/>
              <w:left w:val="single" w:sz="4" w:space="0" w:color="auto"/>
              <w:bottom w:val="single" w:sz="4" w:space="0" w:color="auto"/>
              <w:right w:val="single" w:sz="4" w:space="0" w:color="auto"/>
            </w:tcBorders>
            <w:shd w:val="clear" w:color="auto" w:fill="auto"/>
            <w:noWrap/>
            <w:vAlign w:val="bottom"/>
            <w:hideMark/>
          </w:tcPr>
          <w:p w14:paraId="0A33B4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year</w:t>
            </w:r>
          </w:p>
        </w:tc>
        <w:tc>
          <w:tcPr>
            <w:tcW w:w="1420" w:type="dxa"/>
            <w:tcBorders>
              <w:top w:val="nil"/>
              <w:left w:val="nil"/>
              <w:bottom w:val="single" w:sz="4" w:space="0" w:color="auto"/>
              <w:right w:val="single" w:sz="4" w:space="0" w:color="auto"/>
            </w:tcBorders>
            <w:shd w:val="clear" w:color="auto" w:fill="auto"/>
            <w:noWrap/>
            <w:vAlign w:val="bottom"/>
            <w:hideMark/>
          </w:tcPr>
          <w:p w14:paraId="7CB352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0.0318</w:t>
            </w:r>
          </w:p>
        </w:tc>
        <w:tc>
          <w:tcPr>
            <w:tcW w:w="1701" w:type="dxa"/>
            <w:tcBorders>
              <w:top w:val="nil"/>
              <w:left w:val="nil"/>
              <w:bottom w:val="single" w:sz="4" w:space="0" w:color="auto"/>
              <w:right w:val="single" w:sz="4" w:space="0" w:color="auto"/>
            </w:tcBorders>
            <w:shd w:val="clear" w:color="auto" w:fill="auto"/>
            <w:noWrap/>
            <w:vAlign w:val="bottom"/>
            <w:hideMark/>
          </w:tcPr>
          <w:p w14:paraId="066F38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131.9064</w:t>
            </w:r>
          </w:p>
        </w:tc>
        <w:tc>
          <w:tcPr>
            <w:tcW w:w="1559" w:type="dxa"/>
            <w:tcBorders>
              <w:top w:val="nil"/>
              <w:left w:val="nil"/>
              <w:bottom w:val="single" w:sz="4" w:space="0" w:color="auto"/>
              <w:right w:val="single" w:sz="4" w:space="0" w:color="auto"/>
            </w:tcBorders>
            <w:shd w:val="clear" w:color="auto" w:fill="auto"/>
            <w:noWrap/>
            <w:vAlign w:val="bottom"/>
            <w:hideMark/>
          </w:tcPr>
          <w:p w14:paraId="73DF48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9.37E-27</w:t>
            </w:r>
          </w:p>
        </w:tc>
      </w:tr>
    </w:tbl>
    <w:bookmarkEnd w:id="60"/>
    <w:p w14:paraId="5C62AA9C" w14:textId="59570762" w:rsidR="007D4F6E" w:rsidRPr="007D4F6E" w:rsidRDefault="00546796"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w:t>
      </w:r>
      <w:r w:rsidR="007D4F6E">
        <w:rPr>
          <w:rFonts w:ascii="Tahoma" w:eastAsiaTheme="minorEastAsia" w:hAnsi="Tahoma" w:cs="Tahoma"/>
          <w:b/>
          <w:bCs/>
          <w:sz w:val="18"/>
          <w:szCs w:val="18"/>
        </w:rPr>
        <w:t xml:space="preserve"> 1 – Association Analysis</w:t>
      </w:r>
      <w:r>
        <w:rPr>
          <w:rFonts w:ascii="Tahoma" w:eastAsiaTheme="minorEastAsia" w:hAnsi="Tahoma" w:cs="Tahoma"/>
          <w:b/>
          <w:bCs/>
          <w:sz w:val="18"/>
          <w:szCs w:val="18"/>
        </w:rPr>
        <w:t>, Imbalanced Train</w:t>
      </w:r>
      <w:r w:rsidR="00C84141">
        <w:rPr>
          <w:rFonts w:ascii="Tahoma" w:eastAsiaTheme="minorEastAsia" w:hAnsi="Tahoma" w:cs="Tahoma"/>
          <w:b/>
          <w:bCs/>
          <w:sz w:val="18"/>
          <w:szCs w:val="18"/>
        </w:rPr>
        <w:t>ing Dataset</w:t>
      </w:r>
    </w:p>
    <w:p w14:paraId="49E5EA19" w14:textId="032002DE" w:rsidR="00D72099" w:rsidRPr="0051141E" w:rsidRDefault="00D72099" w:rsidP="009B4015">
      <w:pPr>
        <w:spacing w:after="120" w:line="360" w:lineRule="auto"/>
        <w:jc w:val="both"/>
        <w:rPr>
          <w:rFonts w:ascii="Tahoma" w:eastAsiaTheme="minorEastAsia" w:hAnsi="Tahoma" w:cs="Tahoma"/>
          <w:b/>
          <w:bCs/>
        </w:rPr>
      </w:pPr>
    </w:p>
    <w:p w14:paraId="589F7A2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5523F5B1" wp14:editId="5F957572">
            <wp:extent cx="5731510" cy="4083050"/>
            <wp:effectExtent l="0" t="0" r="2540" b="0"/>
            <wp:docPr id="19262528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52839" name="Picture 1"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83050"/>
                    </a:xfrm>
                    <a:prstGeom prst="rect">
                      <a:avLst/>
                    </a:prstGeom>
                    <a:noFill/>
                    <a:ln>
                      <a:noFill/>
                    </a:ln>
                  </pic:spPr>
                </pic:pic>
              </a:graphicData>
            </a:graphic>
          </wp:inline>
        </w:drawing>
      </w:r>
    </w:p>
    <w:p w14:paraId="28D18647" w14:textId="1BE9C062"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2</w:t>
      </w:r>
      <w:r>
        <w:rPr>
          <w:rFonts w:ascii="Tahoma" w:eastAsiaTheme="minorEastAsia" w:hAnsi="Tahoma" w:cs="Tahoma"/>
          <w:b/>
          <w:bCs/>
          <w:sz w:val="18"/>
          <w:szCs w:val="18"/>
        </w:rPr>
        <w:t xml:space="preserve"> – Association Analysis</w:t>
      </w:r>
      <w:r>
        <w:rPr>
          <w:rFonts w:ascii="Tahoma" w:eastAsiaTheme="minorEastAsia" w:hAnsi="Tahoma" w:cs="Tahoma"/>
          <w:b/>
          <w:bCs/>
          <w:sz w:val="18"/>
          <w:szCs w:val="18"/>
        </w:rPr>
        <w:t xml:space="preserve"> P-Value Matrix</w:t>
      </w:r>
      <w:r>
        <w:rPr>
          <w:rFonts w:ascii="Tahoma" w:eastAsiaTheme="minorEastAsia" w:hAnsi="Tahoma" w:cs="Tahoma"/>
          <w:b/>
          <w:bCs/>
          <w:sz w:val="18"/>
          <w:szCs w:val="18"/>
        </w:rPr>
        <w:t>, Imbalanced Training Dataset</w:t>
      </w:r>
    </w:p>
    <w:p w14:paraId="791E95D0" w14:textId="77777777" w:rsidR="0051141E" w:rsidRPr="0051141E" w:rsidRDefault="0051141E" w:rsidP="009B4015">
      <w:pPr>
        <w:spacing w:after="120" w:line="360" w:lineRule="auto"/>
        <w:jc w:val="both"/>
        <w:rPr>
          <w:rFonts w:ascii="Tahoma" w:eastAsiaTheme="minorEastAsia" w:hAnsi="Tahoma" w:cs="Tahoma"/>
          <w:b/>
          <w:bCs/>
        </w:rPr>
      </w:pPr>
    </w:p>
    <w:p w14:paraId="70143D6B" w14:textId="77777777" w:rsidR="00C84141"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3C770B5" wp14:editId="153B7E83">
            <wp:extent cx="5731510" cy="4005580"/>
            <wp:effectExtent l="0" t="0" r="2540" b="0"/>
            <wp:docPr id="230421394"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21394" name="Picture 2" descr="A screenshot of a computer scree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05580"/>
                    </a:xfrm>
                    <a:prstGeom prst="rect">
                      <a:avLst/>
                    </a:prstGeom>
                    <a:noFill/>
                    <a:ln>
                      <a:noFill/>
                    </a:ln>
                  </pic:spPr>
                </pic:pic>
              </a:graphicData>
            </a:graphic>
          </wp:inline>
        </w:drawing>
      </w:r>
    </w:p>
    <w:p w14:paraId="53853418" w14:textId="7BB7B82B" w:rsidR="00C84141" w:rsidRPr="007D4F6E" w:rsidRDefault="00C84141" w:rsidP="00C84141">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 xml:space="preserve">Figure </w:t>
      </w:r>
      <w:r>
        <w:rPr>
          <w:rFonts w:ascii="Tahoma" w:eastAsiaTheme="minorEastAsia" w:hAnsi="Tahoma" w:cs="Tahoma"/>
          <w:b/>
          <w:bCs/>
          <w:sz w:val="18"/>
          <w:szCs w:val="18"/>
        </w:rPr>
        <w:t>3</w:t>
      </w:r>
      <w:r>
        <w:rPr>
          <w:rFonts w:ascii="Tahoma" w:eastAsiaTheme="minorEastAsia" w:hAnsi="Tahoma" w:cs="Tahoma"/>
          <w:b/>
          <w:bCs/>
          <w:sz w:val="18"/>
          <w:szCs w:val="18"/>
        </w:rPr>
        <w:t xml:space="preserve"> – Association Analysis </w:t>
      </w:r>
      <w:r>
        <w:rPr>
          <w:rFonts w:ascii="Tahoma" w:eastAsiaTheme="minorEastAsia" w:hAnsi="Tahoma" w:cs="Tahoma"/>
          <w:b/>
          <w:bCs/>
          <w:sz w:val="18"/>
          <w:szCs w:val="18"/>
        </w:rPr>
        <w:t>Chi Squared Statistic</w:t>
      </w:r>
      <w:r>
        <w:rPr>
          <w:rFonts w:ascii="Tahoma" w:eastAsiaTheme="minorEastAsia" w:hAnsi="Tahoma" w:cs="Tahoma"/>
          <w:b/>
          <w:bCs/>
          <w:sz w:val="18"/>
          <w:szCs w:val="18"/>
        </w:rPr>
        <w:t xml:space="preserve"> Matrix, Imbalanced Training Dataset</w:t>
      </w:r>
    </w:p>
    <w:p w14:paraId="256656BB" w14:textId="52213AFD" w:rsidR="0051141E" w:rsidRPr="0051141E" w:rsidRDefault="0051141E" w:rsidP="009B4015">
      <w:pPr>
        <w:spacing w:after="120" w:line="360" w:lineRule="auto"/>
        <w:jc w:val="both"/>
        <w:rPr>
          <w:rFonts w:ascii="Tahoma" w:eastAsiaTheme="minorEastAsia" w:hAnsi="Tahoma" w:cs="Tahoma"/>
          <w:b/>
          <w:bCs/>
        </w:rPr>
      </w:pPr>
    </w:p>
    <w:p w14:paraId="621A1BAC"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6712841" wp14:editId="5E221616">
            <wp:extent cx="5731510" cy="4001770"/>
            <wp:effectExtent l="0" t="0" r="2540" b="0"/>
            <wp:docPr id="172870710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707100" name="Picture 3" descr="A screenshot of a computer scre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01770"/>
                    </a:xfrm>
                    <a:prstGeom prst="rect">
                      <a:avLst/>
                    </a:prstGeom>
                    <a:noFill/>
                    <a:ln>
                      <a:noFill/>
                    </a:ln>
                  </pic:spPr>
                </pic:pic>
              </a:graphicData>
            </a:graphic>
          </wp:inline>
        </w:drawing>
      </w:r>
    </w:p>
    <w:p w14:paraId="1DCBBACB" w14:textId="22F7EC23" w:rsidR="0051141E" w:rsidRDefault="00C84141" w:rsidP="009B4015">
      <w:pPr>
        <w:spacing w:after="120" w:line="360" w:lineRule="auto"/>
        <w:jc w:val="both"/>
        <w:rPr>
          <w:rFonts w:ascii="Tahoma" w:eastAsiaTheme="minorEastAsia" w:hAnsi="Tahoma" w:cs="Tahoma"/>
          <w:b/>
          <w:bCs/>
          <w:sz w:val="18"/>
          <w:szCs w:val="18"/>
        </w:rPr>
      </w:pPr>
      <w:bookmarkStart w:id="61" w:name="_Hlk144756387"/>
      <w:r>
        <w:rPr>
          <w:rFonts w:ascii="Tahoma" w:eastAsiaTheme="minorEastAsia" w:hAnsi="Tahoma" w:cs="Tahoma"/>
          <w:b/>
          <w:bCs/>
          <w:sz w:val="18"/>
          <w:szCs w:val="18"/>
        </w:rPr>
        <w:t xml:space="preserve">Figure </w:t>
      </w:r>
      <w:r>
        <w:rPr>
          <w:rFonts w:ascii="Tahoma" w:eastAsiaTheme="minorEastAsia" w:hAnsi="Tahoma" w:cs="Tahoma"/>
          <w:b/>
          <w:bCs/>
          <w:sz w:val="18"/>
          <w:szCs w:val="18"/>
        </w:rPr>
        <w:t>4</w:t>
      </w:r>
      <w:r>
        <w:rPr>
          <w:rFonts w:ascii="Tahoma" w:eastAsiaTheme="minorEastAsia" w:hAnsi="Tahoma" w:cs="Tahoma"/>
          <w:b/>
          <w:bCs/>
          <w:sz w:val="18"/>
          <w:szCs w:val="18"/>
        </w:rPr>
        <w:t xml:space="preserve"> – Association Analysis </w:t>
      </w:r>
      <w:r>
        <w:rPr>
          <w:rFonts w:ascii="Tahoma" w:eastAsiaTheme="minorEastAsia" w:hAnsi="Tahoma" w:cs="Tahoma"/>
          <w:b/>
          <w:bCs/>
          <w:sz w:val="18"/>
          <w:szCs w:val="18"/>
        </w:rPr>
        <w:t>Cramer’s V</w:t>
      </w:r>
      <w:r>
        <w:rPr>
          <w:rFonts w:ascii="Tahoma" w:eastAsiaTheme="minorEastAsia" w:hAnsi="Tahoma" w:cs="Tahoma"/>
          <w:b/>
          <w:bCs/>
          <w:sz w:val="18"/>
          <w:szCs w:val="18"/>
        </w:rPr>
        <w:t xml:space="preserve"> Matrix, Imbalanced Training Dataset</w:t>
      </w:r>
    </w:p>
    <w:p w14:paraId="5207522D" w14:textId="77777777" w:rsidR="00C84141" w:rsidRPr="0051141E" w:rsidRDefault="00C84141" w:rsidP="009B4015">
      <w:pPr>
        <w:spacing w:after="120" w:line="360" w:lineRule="auto"/>
        <w:jc w:val="both"/>
        <w:rPr>
          <w:rFonts w:ascii="Tahoma" w:eastAsiaTheme="minorEastAsia" w:hAnsi="Tahoma" w:cs="Tahoma"/>
          <w:b/>
          <w:bCs/>
        </w:rPr>
      </w:pPr>
    </w:p>
    <w:p w14:paraId="2BC9B904" w14:textId="61D23A36"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2" w:name="_Toc145878977"/>
      <w:r>
        <w:rPr>
          <w:rFonts w:ascii="Tahoma" w:eastAsiaTheme="minorEastAsia" w:hAnsi="Tahoma" w:cs="Tahoma"/>
          <w:b/>
          <w:bCs/>
        </w:rPr>
        <w:t>4.1.1.2</w:t>
      </w:r>
      <w:r>
        <w:rPr>
          <w:rFonts w:ascii="Tahoma" w:eastAsiaTheme="minorEastAsia" w:hAnsi="Tahoma" w:cs="Tahoma"/>
          <w:b/>
          <w:bCs/>
        </w:rPr>
        <w:tab/>
      </w:r>
      <w:r w:rsidR="0051141E" w:rsidRPr="0051141E">
        <w:rPr>
          <w:rFonts w:ascii="Tahoma" w:eastAsiaTheme="minorEastAsia" w:hAnsi="Tahoma" w:cs="Tahoma"/>
          <w:b/>
          <w:bCs/>
        </w:rPr>
        <w:t>Random Forest</w:t>
      </w:r>
      <w:bookmarkEnd w:id="62"/>
    </w:p>
    <w:tbl>
      <w:tblPr>
        <w:tblW w:w="9351" w:type="dxa"/>
        <w:tblLook w:val="04A0" w:firstRow="1" w:lastRow="0" w:firstColumn="1" w:lastColumn="0" w:noHBand="0" w:noVBand="1"/>
      </w:tblPr>
      <w:tblGrid>
        <w:gridCol w:w="2659"/>
        <w:gridCol w:w="2156"/>
        <w:gridCol w:w="2268"/>
        <w:gridCol w:w="2268"/>
      </w:tblGrid>
      <w:tr w:rsidR="0051141E" w:rsidRPr="00D94D81" w14:paraId="4ACA7AEF" w14:textId="77777777" w:rsidTr="00C84141">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1"/>
          <w:p w14:paraId="74CB9BE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229CC4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88DCEE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3464B7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7659EBC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DB0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71AB65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0.568212</w:t>
            </w:r>
          </w:p>
        </w:tc>
        <w:tc>
          <w:tcPr>
            <w:tcW w:w="2268" w:type="dxa"/>
            <w:tcBorders>
              <w:top w:val="nil"/>
              <w:left w:val="nil"/>
              <w:bottom w:val="single" w:sz="4" w:space="0" w:color="auto"/>
              <w:right w:val="single" w:sz="4" w:space="0" w:color="auto"/>
            </w:tcBorders>
            <w:shd w:val="clear" w:color="auto" w:fill="auto"/>
            <w:noWrap/>
            <w:vAlign w:val="bottom"/>
            <w:hideMark/>
          </w:tcPr>
          <w:p w14:paraId="575FE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0.567376</w:t>
            </w:r>
          </w:p>
        </w:tc>
        <w:tc>
          <w:tcPr>
            <w:tcW w:w="2268" w:type="dxa"/>
            <w:tcBorders>
              <w:top w:val="nil"/>
              <w:left w:val="nil"/>
              <w:bottom w:val="single" w:sz="4" w:space="0" w:color="auto"/>
              <w:right w:val="single" w:sz="4" w:space="0" w:color="auto"/>
            </w:tcBorders>
            <w:shd w:val="clear" w:color="auto" w:fill="auto"/>
            <w:noWrap/>
            <w:vAlign w:val="bottom"/>
            <w:hideMark/>
          </w:tcPr>
          <w:p w14:paraId="16668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0.567266</w:t>
            </w:r>
          </w:p>
        </w:tc>
      </w:tr>
      <w:tr w:rsidR="0051141E" w:rsidRPr="00D94D81" w14:paraId="41CC43BB"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2B70A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3162A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0.177457</w:t>
            </w:r>
          </w:p>
        </w:tc>
        <w:tc>
          <w:tcPr>
            <w:tcW w:w="2268" w:type="dxa"/>
            <w:tcBorders>
              <w:top w:val="nil"/>
              <w:left w:val="nil"/>
              <w:bottom w:val="single" w:sz="4" w:space="0" w:color="auto"/>
              <w:right w:val="single" w:sz="4" w:space="0" w:color="auto"/>
            </w:tcBorders>
            <w:shd w:val="clear" w:color="auto" w:fill="auto"/>
            <w:noWrap/>
            <w:vAlign w:val="bottom"/>
            <w:hideMark/>
          </w:tcPr>
          <w:p w14:paraId="34652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0.174382</w:t>
            </w:r>
          </w:p>
        </w:tc>
        <w:tc>
          <w:tcPr>
            <w:tcW w:w="2268" w:type="dxa"/>
            <w:tcBorders>
              <w:top w:val="nil"/>
              <w:left w:val="nil"/>
              <w:bottom w:val="single" w:sz="4" w:space="0" w:color="auto"/>
              <w:right w:val="single" w:sz="4" w:space="0" w:color="auto"/>
            </w:tcBorders>
            <w:shd w:val="clear" w:color="auto" w:fill="auto"/>
            <w:noWrap/>
            <w:vAlign w:val="bottom"/>
            <w:hideMark/>
          </w:tcPr>
          <w:p w14:paraId="26C72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0.192298</w:t>
            </w:r>
          </w:p>
        </w:tc>
      </w:tr>
      <w:tr w:rsidR="0051141E" w:rsidRPr="00D94D81" w14:paraId="3DFF2A45"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4F2F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7CECA7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0.099782</w:t>
            </w:r>
          </w:p>
        </w:tc>
        <w:tc>
          <w:tcPr>
            <w:tcW w:w="2268" w:type="dxa"/>
            <w:tcBorders>
              <w:top w:val="nil"/>
              <w:left w:val="nil"/>
              <w:bottom w:val="single" w:sz="4" w:space="0" w:color="auto"/>
              <w:right w:val="single" w:sz="4" w:space="0" w:color="auto"/>
            </w:tcBorders>
            <w:shd w:val="clear" w:color="auto" w:fill="auto"/>
            <w:noWrap/>
            <w:vAlign w:val="bottom"/>
            <w:hideMark/>
          </w:tcPr>
          <w:p w14:paraId="1DE2AE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0.105368</w:t>
            </w:r>
          </w:p>
        </w:tc>
        <w:tc>
          <w:tcPr>
            <w:tcW w:w="2268" w:type="dxa"/>
            <w:tcBorders>
              <w:top w:val="nil"/>
              <w:left w:val="nil"/>
              <w:bottom w:val="single" w:sz="4" w:space="0" w:color="auto"/>
              <w:right w:val="single" w:sz="4" w:space="0" w:color="auto"/>
            </w:tcBorders>
            <w:shd w:val="clear" w:color="auto" w:fill="auto"/>
            <w:noWrap/>
            <w:vAlign w:val="bottom"/>
            <w:hideMark/>
          </w:tcPr>
          <w:p w14:paraId="1C492A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0.089511</w:t>
            </w:r>
          </w:p>
        </w:tc>
      </w:tr>
      <w:tr w:rsidR="0051141E" w:rsidRPr="00D94D81" w14:paraId="0022B3FD"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10570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48C583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0.037087</w:t>
            </w:r>
          </w:p>
        </w:tc>
        <w:tc>
          <w:tcPr>
            <w:tcW w:w="2268" w:type="dxa"/>
            <w:tcBorders>
              <w:top w:val="nil"/>
              <w:left w:val="nil"/>
              <w:bottom w:val="single" w:sz="4" w:space="0" w:color="auto"/>
              <w:right w:val="single" w:sz="4" w:space="0" w:color="auto"/>
            </w:tcBorders>
            <w:shd w:val="clear" w:color="auto" w:fill="auto"/>
            <w:noWrap/>
            <w:vAlign w:val="bottom"/>
            <w:hideMark/>
          </w:tcPr>
          <w:p w14:paraId="5C5578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0.034927</w:t>
            </w:r>
          </w:p>
        </w:tc>
        <w:tc>
          <w:tcPr>
            <w:tcW w:w="2268" w:type="dxa"/>
            <w:tcBorders>
              <w:top w:val="nil"/>
              <w:left w:val="nil"/>
              <w:bottom w:val="single" w:sz="4" w:space="0" w:color="auto"/>
              <w:right w:val="single" w:sz="4" w:space="0" w:color="auto"/>
            </w:tcBorders>
            <w:shd w:val="clear" w:color="auto" w:fill="auto"/>
            <w:noWrap/>
            <w:vAlign w:val="bottom"/>
            <w:hideMark/>
          </w:tcPr>
          <w:p w14:paraId="55ECF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0.03397</w:t>
            </w:r>
          </w:p>
        </w:tc>
      </w:tr>
      <w:tr w:rsidR="0051141E" w:rsidRPr="00D94D81" w14:paraId="0825154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E5FA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4796AB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0.014222</w:t>
            </w:r>
          </w:p>
        </w:tc>
        <w:tc>
          <w:tcPr>
            <w:tcW w:w="2268" w:type="dxa"/>
            <w:tcBorders>
              <w:top w:val="nil"/>
              <w:left w:val="nil"/>
              <w:bottom w:val="single" w:sz="4" w:space="0" w:color="auto"/>
              <w:right w:val="single" w:sz="4" w:space="0" w:color="auto"/>
            </w:tcBorders>
            <w:shd w:val="clear" w:color="auto" w:fill="auto"/>
            <w:noWrap/>
            <w:vAlign w:val="bottom"/>
            <w:hideMark/>
          </w:tcPr>
          <w:p w14:paraId="7A420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0.014224</w:t>
            </w:r>
          </w:p>
        </w:tc>
        <w:tc>
          <w:tcPr>
            <w:tcW w:w="2268" w:type="dxa"/>
            <w:tcBorders>
              <w:top w:val="nil"/>
              <w:left w:val="nil"/>
              <w:bottom w:val="single" w:sz="4" w:space="0" w:color="auto"/>
              <w:right w:val="single" w:sz="4" w:space="0" w:color="auto"/>
            </w:tcBorders>
            <w:shd w:val="clear" w:color="auto" w:fill="auto"/>
            <w:noWrap/>
            <w:vAlign w:val="bottom"/>
            <w:hideMark/>
          </w:tcPr>
          <w:p w14:paraId="533089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0.013956</w:t>
            </w:r>
          </w:p>
        </w:tc>
      </w:tr>
      <w:tr w:rsidR="0051141E" w:rsidRPr="00D94D81" w14:paraId="4C261D3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AE67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AD81F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0.013113</w:t>
            </w:r>
          </w:p>
        </w:tc>
        <w:tc>
          <w:tcPr>
            <w:tcW w:w="2268" w:type="dxa"/>
            <w:tcBorders>
              <w:top w:val="nil"/>
              <w:left w:val="nil"/>
              <w:bottom w:val="single" w:sz="4" w:space="0" w:color="auto"/>
              <w:right w:val="single" w:sz="4" w:space="0" w:color="auto"/>
            </w:tcBorders>
            <w:shd w:val="clear" w:color="auto" w:fill="auto"/>
            <w:noWrap/>
            <w:vAlign w:val="bottom"/>
            <w:hideMark/>
          </w:tcPr>
          <w:p w14:paraId="004D27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0.01352</w:t>
            </w:r>
          </w:p>
        </w:tc>
        <w:tc>
          <w:tcPr>
            <w:tcW w:w="2268" w:type="dxa"/>
            <w:tcBorders>
              <w:top w:val="nil"/>
              <w:left w:val="nil"/>
              <w:bottom w:val="single" w:sz="4" w:space="0" w:color="auto"/>
              <w:right w:val="single" w:sz="4" w:space="0" w:color="auto"/>
            </w:tcBorders>
            <w:shd w:val="clear" w:color="auto" w:fill="auto"/>
            <w:noWrap/>
            <w:vAlign w:val="bottom"/>
            <w:hideMark/>
          </w:tcPr>
          <w:p w14:paraId="2ADF1B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0.013573</w:t>
            </w:r>
          </w:p>
        </w:tc>
      </w:tr>
      <w:tr w:rsidR="0051141E" w:rsidRPr="00D94D81" w14:paraId="28F9F6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D3B34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136464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0.01271</w:t>
            </w:r>
          </w:p>
        </w:tc>
        <w:tc>
          <w:tcPr>
            <w:tcW w:w="2268" w:type="dxa"/>
            <w:tcBorders>
              <w:top w:val="nil"/>
              <w:left w:val="nil"/>
              <w:bottom w:val="single" w:sz="4" w:space="0" w:color="auto"/>
              <w:right w:val="single" w:sz="4" w:space="0" w:color="auto"/>
            </w:tcBorders>
            <w:shd w:val="clear" w:color="auto" w:fill="auto"/>
            <w:noWrap/>
            <w:vAlign w:val="bottom"/>
            <w:hideMark/>
          </w:tcPr>
          <w:p w14:paraId="0D6E65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0.012435</w:t>
            </w:r>
          </w:p>
        </w:tc>
        <w:tc>
          <w:tcPr>
            <w:tcW w:w="2268" w:type="dxa"/>
            <w:tcBorders>
              <w:top w:val="nil"/>
              <w:left w:val="nil"/>
              <w:bottom w:val="single" w:sz="4" w:space="0" w:color="auto"/>
              <w:right w:val="single" w:sz="4" w:space="0" w:color="auto"/>
            </w:tcBorders>
            <w:shd w:val="clear" w:color="auto" w:fill="auto"/>
            <w:noWrap/>
            <w:vAlign w:val="bottom"/>
            <w:hideMark/>
          </w:tcPr>
          <w:p w14:paraId="5F35AB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0.012193</w:t>
            </w:r>
          </w:p>
        </w:tc>
      </w:tr>
      <w:tr w:rsidR="0051141E" w:rsidRPr="00D94D81" w14:paraId="3828C5C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13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387FE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0.012109</w:t>
            </w:r>
          </w:p>
        </w:tc>
        <w:tc>
          <w:tcPr>
            <w:tcW w:w="2268" w:type="dxa"/>
            <w:tcBorders>
              <w:top w:val="nil"/>
              <w:left w:val="nil"/>
              <w:bottom w:val="single" w:sz="4" w:space="0" w:color="auto"/>
              <w:right w:val="single" w:sz="4" w:space="0" w:color="auto"/>
            </w:tcBorders>
            <w:shd w:val="clear" w:color="auto" w:fill="auto"/>
            <w:noWrap/>
            <w:vAlign w:val="bottom"/>
            <w:hideMark/>
          </w:tcPr>
          <w:p w14:paraId="732921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0.011068</w:t>
            </w:r>
          </w:p>
        </w:tc>
        <w:tc>
          <w:tcPr>
            <w:tcW w:w="2268" w:type="dxa"/>
            <w:tcBorders>
              <w:top w:val="nil"/>
              <w:left w:val="nil"/>
              <w:bottom w:val="single" w:sz="4" w:space="0" w:color="auto"/>
              <w:right w:val="single" w:sz="4" w:space="0" w:color="auto"/>
            </w:tcBorders>
            <w:shd w:val="clear" w:color="auto" w:fill="auto"/>
            <w:noWrap/>
            <w:vAlign w:val="bottom"/>
            <w:hideMark/>
          </w:tcPr>
          <w:p w14:paraId="0BF7B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0.010103</w:t>
            </w:r>
          </w:p>
        </w:tc>
      </w:tr>
      <w:tr w:rsidR="0051141E" w:rsidRPr="00D94D81" w14:paraId="28886081"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F371B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50396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0.011081</w:t>
            </w:r>
          </w:p>
        </w:tc>
        <w:tc>
          <w:tcPr>
            <w:tcW w:w="2268" w:type="dxa"/>
            <w:tcBorders>
              <w:top w:val="nil"/>
              <w:left w:val="nil"/>
              <w:bottom w:val="single" w:sz="4" w:space="0" w:color="auto"/>
              <w:right w:val="single" w:sz="4" w:space="0" w:color="auto"/>
            </w:tcBorders>
            <w:shd w:val="clear" w:color="auto" w:fill="auto"/>
            <w:noWrap/>
            <w:vAlign w:val="bottom"/>
            <w:hideMark/>
          </w:tcPr>
          <w:p w14:paraId="450E6E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0.011337</w:t>
            </w:r>
          </w:p>
        </w:tc>
        <w:tc>
          <w:tcPr>
            <w:tcW w:w="2268" w:type="dxa"/>
            <w:tcBorders>
              <w:top w:val="nil"/>
              <w:left w:val="nil"/>
              <w:bottom w:val="single" w:sz="4" w:space="0" w:color="auto"/>
              <w:right w:val="single" w:sz="4" w:space="0" w:color="auto"/>
            </w:tcBorders>
            <w:shd w:val="clear" w:color="auto" w:fill="auto"/>
            <w:noWrap/>
            <w:vAlign w:val="bottom"/>
            <w:hideMark/>
          </w:tcPr>
          <w:p w14:paraId="55B1FE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0.011183</w:t>
            </w:r>
          </w:p>
        </w:tc>
      </w:tr>
      <w:tr w:rsidR="0051141E" w:rsidRPr="00D94D81" w14:paraId="028B0FAC"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2EAF5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5ADA0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w:t>
            </w:r>
          </w:p>
        </w:tc>
        <w:tc>
          <w:tcPr>
            <w:tcW w:w="2268" w:type="dxa"/>
            <w:tcBorders>
              <w:top w:val="nil"/>
              <w:left w:val="nil"/>
              <w:bottom w:val="single" w:sz="4" w:space="0" w:color="auto"/>
              <w:right w:val="single" w:sz="4" w:space="0" w:color="auto"/>
            </w:tcBorders>
            <w:shd w:val="clear" w:color="auto" w:fill="auto"/>
            <w:noWrap/>
            <w:vAlign w:val="bottom"/>
            <w:hideMark/>
          </w:tcPr>
          <w:p w14:paraId="7A1F00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0.011093</w:t>
            </w:r>
          </w:p>
        </w:tc>
        <w:tc>
          <w:tcPr>
            <w:tcW w:w="2268" w:type="dxa"/>
            <w:tcBorders>
              <w:top w:val="nil"/>
              <w:left w:val="nil"/>
              <w:bottom w:val="single" w:sz="4" w:space="0" w:color="auto"/>
              <w:right w:val="single" w:sz="4" w:space="0" w:color="auto"/>
            </w:tcBorders>
            <w:shd w:val="clear" w:color="auto" w:fill="auto"/>
            <w:noWrap/>
            <w:vAlign w:val="bottom"/>
            <w:hideMark/>
          </w:tcPr>
          <w:p w14:paraId="1273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0.010966</w:t>
            </w:r>
          </w:p>
        </w:tc>
      </w:tr>
      <w:tr w:rsidR="0051141E" w:rsidRPr="00D94D81" w14:paraId="664FFF4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BE4F1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090183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0.010863</w:t>
            </w:r>
          </w:p>
        </w:tc>
        <w:tc>
          <w:tcPr>
            <w:tcW w:w="2268" w:type="dxa"/>
            <w:tcBorders>
              <w:top w:val="nil"/>
              <w:left w:val="nil"/>
              <w:bottom w:val="single" w:sz="4" w:space="0" w:color="auto"/>
              <w:right w:val="single" w:sz="4" w:space="0" w:color="auto"/>
            </w:tcBorders>
            <w:shd w:val="clear" w:color="auto" w:fill="auto"/>
            <w:noWrap/>
            <w:vAlign w:val="bottom"/>
            <w:hideMark/>
          </w:tcPr>
          <w:p w14:paraId="1A2F0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0.011422</w:t>
            </w:r>
          </w:p>
        </w:tc>
        <w:tc>
          <w:tcPr>
            <w:tcW w:w="2268" w:type="dxa"/>
            <w:tcBorders>
              <w:top w:val="nil"/>
              <w:left w:val="nil"/>
              <w:bottom w:val="single" w:sz="4" w:space="0" w:color="auto"/>
              <w:right w:val="single" w:sz="4" w:space="0" w:color="auto"/>
            </w:tcBorders>
            <w:shd w:val="clear" w:color="auto" w:fill="auto"/>
            <w:noWrap/>
            <w:vAlign w:val="bottom"/>
            <w:hideMark/>
          </w:tcPr>
          <w:p w14:paraId="1A5FBF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0.011795</w:t>
            </w:r>
          </w:p>
        </w:tc>
      </w:tr>
      <w:tr w:rsidR="0051141E" w:rsidRPr="00D94D81" w14:paraId="6EB52626"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6008A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7DDB9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0.009646</w:t>
            </w:r>
          </w:p>
        </w:tc>
        <w:tc>
          <w:tcPr>
            <w:tcW w:w="2268" w:type="dxa"/>
            <w:tcBorders>
              <w:top w:val="nil"/>
              <w:left w:val="nil"/>
              <w:bottom w:val="single" w:sz="4" w:space="0" w:color="auto"/>
              <w:right w:val="single" w:sz="4" w:space="0" w:color="auto"/>
            </w:tcBorders>
            <w:shd w:val="clear" w:color="auto" w:fill="auto"/>
            <w:noWrap/>
            <w:vAlign w:val="bottom"/>
            <w:hideMark/>
          </w:tcPr>
          <w:p w14:paraId="6CD7EA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0.009994</w:t>
            </w:r>
          </w:p>
        </w:tc>
        <w:tc>
          <w:tcPr>
            <w:tcW w:w="2268" w:type="dxa"/>
            <w:tcBorders>
              <w:top w:val="nil"/>
              <w:left w:val="nil"/>
              <w:bottom w:val="single" w:sz="4" w:space="0" w:color="auto"/>
              <w:right w:val="single" w:sz="4" w:space="0" w:color="auto"/>
            </w:tcBorders>
            <w:shd w:val="clear" w:color="auto" w:fill="auto"/>
            <w:noWrap/>
            <w:vAlign w:val="bottom"/>
            <w:hideMark/>
          </w:tcPr>
          <w:p w14:paraId="325129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0.00965</w:t>
            </w:r>
          </w:p>
        </w:tc>
      </w:tr>
      <w:tr w:rsidR="0051141E" w:rsidRPr="00D94D81" w14:paraId="1E582D0E"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68564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36736D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0.005605</w:t>
            </w:r>
          </w:p>
        </w:tc>
        <w:tc>
          <w:tcPr>
            <w:tcW w:w="2268" w:type="dxa"/>
            <w:tcBorders>
              <w:top w:val="nil"/>
              <w:left w:val="nil"/>
              <w:bottom w:val="single" w:sz="4" w:space="0" w:color="auto"/>
              <w:right w:val="single" w:sz="4" w:space="0" w:color="auto"/>
            </w:tcBorders>
            <w:shd w:val="clear" w:color="auto" w:fill="auto"/>
            <w:noWrap/>
            <w:vAlign w:val="bottom"/>
            <w:hideMark/>
          </w:tcPr>
          <w:p w14:paraId="05464E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0.005567</w:t>
            </w:r>
          </w:p>
        </w:tc>
        <w:tc>
          <w:tcPr>
            <w:tcW w:w="2268" w:type="dxa"/>
            <w:tcBorders>
              <w:top w:val="nil"/>
              <w:left w:val="nil"/>
              <w:bottom w:val="single" w:sz="4" w:space="0" w:color="auto"/>
              <w:right w:val="single" w:sz="4" w:space="0" w:color="auto"/>
            </w:tcBorders>
            <w:shd w:val="clear" w:color="auto" w:fill="auto"/>
            <w:noWrap/>
            <w:vAlign w:val="bottom"/>
            <w:hideMark/>
          </w:tcPr>
          <w:p w14:paraId="752EC5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0.005328</w:t>
            </w:r>
          </w:p>
        </w:tc>
      </w:tr>
      <w:tr w:rsidR="0051141E" w:rsidRPr="00D94D81" w14:paraId="153C47BA"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7C53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41EB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0.003944</w:t>
            </w:r>
          </w:p>
        </w:tc>
        <w:tc>
          <w:tcPr>
            <w:tcW w:w="2268" w:type="dxa"/>
            <w:tcBorders>
              <w:top w:val="nil"/>
              <w:left w:val="nil"/>
              <w:bottom w:val="single" w:sz="4" w:space="0" w:color="auto"/>
              <w:right w:val="single" w:sz="4" w:space="0" w:color="auto"/>
            </w:tcBorders>
            <w:shd w:val="clear" w:color="auto" w:fill="auto"/>
            <w:noWrap/>
            <w:vAlign w:val="bottom"/>
            <w:hideMark/>
          </w:tcPr>
          <w:p w14:paraId="49343E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0.003942</w:t>
            </w:r>
          </w:p>
        </w:tc>
        <w:tc>
          <w:tcPr>
            <w:tcW w:w="2268" w:type="dxa"/>
            <w:tcBorders>
              <w:top w:val="nil"/>
              <w:left w:val="nil"/>
              <w:bottom w:val="single" w:sz="4" w:space="0" w:color="auto"/>
              <w:right w:val="single" w:sz="4" w:space="0" w:color="auto"/>
            </w:tcBorders>
            <w:shd w:val="clear" w:color="auto" w:fill="auto"/>
            <w:noWrap/>
            <w:vAlign w:val="bottom"/>
            <w:hideMark/>
          </w:tcPr>
          <w:p w14:paraId="745FAB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0.003827</w:t>
            </w:r>
          </w:p>
        </w:tc>
      </w:tr>
      <w:tr w:rsidR="0051141E" w:rsidRPr="00D94D81" w14:paraId="334C7D10"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4986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252BB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0.003862</w:t>
            </w:r>
          </w:p>
        </w:tc>
        <w:tc>
          <w:tcPr>
            <w:tcW w:w="2268" w:type="dxa"/>
            <w:tcBorders>
              <w:top w:val="nil"/>
              <w:left w:val="nil"/>
              <w:bottom w:val="single" w:sz="4" w:space="0" w:color="auto"/>
              <w:right w:val="single" w:sz="4" w:space="0" w:color="auto"/>
            </w:tcBorders>
            <w:shd w:val="clear" w:color="auto" w:fill="auto"/>
            <w:noWrap/>
            <w:vAlign w:val="bottom"/>
            <w:hideMark/>
          </w:tcPr>
          <w:p w14:paraId="19A708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0.003927</w:t>
            </w:r>
          </w:p>
        </w:tc>
        <w:tc>
          <w:tcPr>
            <w:tcW w:w="2268" w:type="dxa"/>
            <w:tcBorders>
              <w:top w:val="nil"/>
              <w:left w:val="nil"/>
              <w:bottom w:val="single" w:sz="4" w:space="0" w:color="auto"/>
              <w:right w:val="single" w:sz="4" w:space="0" w:color="auto"/>
            </w:tcBorders>
            <w:shd w:val="clear" w:color="auto" w:fill="auto"/>
            <w:noWrap/>
            <w:vAlign w:val="bottom"/>
            <w:hideMark/>
          </w:tcPr>
          <w:p w14:paraId="37FB00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0.003923</w:t>
            </w:r>
          </w:p>
        </w:tc>
      </w:tr>
      <w:tr w:rsidR="0051141E" w:rsidRPr="00D94D81" w14:paraId="79B0E2C3"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866A7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353002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0.003201</w:t>
            </w:r>
          </w:p>
        </w:tc>
        <w:tc>
          <w:tcPr>
            <w:tcW w:w="2268" w:type="dxa"/>
            <w:tcBorders>
              <w:top w:val="nil"/>
              <w:left w:val="nil"/>
              <w:bottom w:val="single" w:sz="4" w:space="0" w:color="auto"/>
              <w:right w:val="single" w:sz="4" w:space="0" w:color="auto"/>
            </w:tcBorders>
            <w:shd w:val="clear" w:color="auto" w:fill="auto"/>
            <w:noWrap/>
            <w:vAlign w:val="bottom"/>
            <w:hideMark/>
          </w:tcPr>
          <w:p w14:paraId="0DDE3A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0.003182</w:t>
            </w:r>
          </w:p>
        </w:tc>
        <w:tc>
          <w:tcPr>
            <w:tcW w:w="2268" w:type="dxa"/>
            <w:tcBorders>
              <w:top w:val="nil"/>
              <w:left w:val="nil"/>
              <w:bottom w:val="single" w:sz="4" w:space="0" w:color="auto"/>
              <w:right w:val="single" w:sz="4" w:space="0" w:color="auto"/>
            </w:tcBorders>
            <w:shd w:val="clear" w:color="auto" w:fill="auto"/>
            <w:noWrap/>
            <w:vAlign w:val="bottom"/>
            <w:hideMark/>
          </w:tcPr>
          <w:p w14:paraId="2184A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0.003242</w:t>
            </w:r>
          </w:p>
        </w:tc>
      </w:tr>
      <w:tr w:rsidR="0051141E" w:rsidRPr="00D94D81" w14:paraId="19829258"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1F84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7D436E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0.002941</w:t>
            </w:r>
          </w:p>
        </w:tc>
        <w:tc>
          <w:tcPr>
            <w:tcW w:w="2268" w:type="dxa"/>
            <w:tcBorders>
              <w:top w:val="nil"/>
              <w:left w:val="nil"/>
              <w:bottom w:val="single" w:sz="4" w:space="0" w:color="auto"/>
              <w:right w:val="single" w:sz="4" w:space="0" w:color="auto"/>
            </w:tcBorders>
            <w:shd w:val="clear" w:color="auto" w:fill="auto"/>
            <w:noWrap/>
            <w:vAlign w:val="bottom"/>
            <w:hideMark/>
          </w:tcPr>
          <w:p w14:paraId="1EDFF0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0.0031</w:t>
            </w:r>
          </w:p>
        </w:tc>
        <w:tc>
          <w:tcPr>
            <w:tcW w:w="2268" w:type="dxa"/>
            <w:tcBorders>
              <w:top w:val="nil"/>
              <w:left w:val="nil"/>
              <w:bottom w:val="single" w:sz="4" w:space="0" w:color="auto"/>
              <w:right w:val="single" w:sz="4" w:space="0" w:color="auto"/>
            </w:tcBorders>
            <w:shd w:val="clear" w:color="auto" w:fill="auto"/>
            <w:noWrap/>
            <w:vAlign w:val="bottom"/>
            <w:hideMark/>
          </w:tcPr>
          <w:p w14:paraId="1011E4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0.003098</w:t>
            </w:r>
          </w:p>
        </w:tc>
      </w:tr>
      <w:tr w:rsidR="0051141E" w:rsidRPr="00D94D81" w14:paraId="43730EBF"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134E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2618C5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0.002637</w:t>
            </w:r>
          </w:p>
        </w:tc>
        <w:tc>
          <w:tcPr>
            <w:tcW w:w="2268" w:type="dxa"/>
            <w:tcBorders>
              <w:top w:val="nil"/>
              <w:left w:val="nil"/>
              <w:bottom w:val="single" w:sz="4" w:space="0" w:color="auto"/>
              <w:right w:val="single" w:sz="4" w:space="0" w:color="auto"/>
            </w:tcBorders>
            <w:shd w:val="clear" w:color="auto" w:fill="auto"/>
            <w:noWrap/>
            <w:vAlign w:val="bottom"/>
            <w:hideMark/>
          </w:tcPr>
          <w:p w14:paraId="1F4A6D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0.002632</w:t>
            </w:r>
          </w:p>
        </w:tc>
        <w:tc>
          <w:tcPr>
            <w:tcW w:w="2268" w:type="dxa"/>
            <w:tcBorders>
              <w:top w:val="nil"/>
              <w:left w:val="nil"/>
              <w:bottom w:val="single" w:sz="4" w:space="0" w:color="auto"/>
              <w:right w:val="single" w:sz="4" w:space="0" w:color="auto"/>
            </w:tcBorders>
            <w:shd w:val="clear" w:color="auto" w:fill="auto"/>
            <w:noWrap/>
            <w:vAlign w:val="bottom"/>
            <w:hideMark/>
          </w:tcPr>
          <w:p w14:paraId="055907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0.002655</w:t>
            </w:r>
          </w:p>
        </w:tc>
      </w:tr>
      <w:tr w:rsidR="0051141E" w:rsidRPr="00D94D81" w14:paraId="4ABD5B04" w14:textId="77777777" w:rsidTr="00C84141">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0991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7A105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0.000598</w:t>
            </w:r>
          </w:p>
        </w:tc>
        <w:tc>
          <w:tcPr>
            <w:tcW w:w="2268" w:type="dxa"/>
            <w:tcBorders>
              <w:top w:val="nil"/>
              <w:left w:val="nil"/>
              <w:bottom w:val="single" w:sz="4" w:space="0" w:color="auto"/>
              <w:right w:val="single" w:sz="4" w:space="0" w:color="auto"/>
            </w:tcBorders>
            <w:shd w:val="clear" w:color="auto" w:fill="auto"/>
            <w:noWrap/>
            <w:vAlign w:val="bottom"/>
            <w:hideMark/>
          </w:tcPr>
          <w:p w14:paraId="5F3A2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0.000504</w:t>
            </w:r>
          </w:p>
        </w:tc>
        <w:tc>
          <w:tcPr>
            <w:tcW w:w="2268" w:type="dxa"/>
            <w:tcBorders>
              <w:top w:val="nil"/>
              <w:left w:val="nil"/>
              <w:bottom w:val="single" w:sz="4" w:space="0" w:color="auto"/>
              <w:right w:val="single" w:sz="4" w:space="0" w:color="auto"/>
            </w:tcBorders>
            <w:shd w:val="clear" w:color="auto" w:fill="auto"/>
            <w:noWrap/>
            <w:vAlign w:val="bottom"/>
            <w:hideMark/>
          </w:tcPr>
          <w:p w14:paraId="55842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0.000463</w:t>
            </w:r>
          </w:p>
        </w:tc>
      </w:tr>
    </w:tbl>
    <w:p w14:paraId="5D598224" w14:textId="77777777" w:rsidR="0051141E" w:rsidRPr="00D94D81" w:rsidRDefault="0051141E" w:rsidP="009B4015">
      <w:pPr>
        <w:spacing w:after="120" w:line="360" w:lineRule="auto"/>
        <w:jc w:val="both"/>
        <w:rPr>
          <w:rFonts w:ascii="Tahoma" w:eastAsiaTheme="minorEastAsia" w:hAnsi="Tahoma" w:cs="Tahoma"/>
          <w:b/>
          <w:bCs/>
          <w:sz w:val="18"/>
          <w:szCs w:val="18"/>
        </w:rPr>
      </w:pPr>
    </w:p>
    <w:p w14:paraId="43722C31" w14:textId="6D9937FA" w:rsidR="0051141E" w:rsidRPr="00D94D81" w:rsidRDefault="00C84141" w:rsidP="009B4015">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t xml:space="preserve">Figure </w:t>
      </w:r>
      <w:r w:rsidRPr="00D94D81">
        <w:rPr>
          <w:rFonts w:ascii="Tahoma" w:eastAsiaTheme="minorEastAsia" w:hAnsi="Tahoma" w:cs="Tahoma"/>
          <w:b/>
          <w:bCs/>
          <w:sz w:val="18"/>
          <w:szCs w:val="18"/>
        </w:rPr>
        <w:t>5</w:t>
      </w:r>
      <w:r w:rsidRPr="00D94D81">
        <w:rPr>
          <w:rFonts w:ascii="Tahoma" w:eastAsiaTheme="minorEastAsia" w:hAnsi="Tahoma" w:cs="Tahoma"/>
          <w:b/>
          <w:bCs/>
          <w:sz w:val="18"/>
          <w:szCs w:val="18"/>
        </w:rPr>
        <w:t xml:space="preserve"> – </w:t>
      </w:r>
      <w:r w:rsidRPr="00D94D81">
        <w:rPr>
          <w:rFonts w:ascii="Tahoma" w:eastAsiaTheme="minorEastAsia" w:hAnsi="Tahoma" w:cs="Tahoma"/>
          <w:b/>
          <w:bCs/>
          <w:sz w:val="18"/>
          <w:szCs w:val="18"/>
        </w:rPr>
        <w:t>Random Forest Feature Importance Scores</w:t>
      </w:r>
    </w:p>
    <w:p w14:paraId="703A20A6" w14:textId="531C793F" w:rsidR="0051141E" w:rsidRPr="00D94D81" w:rsidRDefault="0051141E" w:rsidP="009B4015">
      <w:pPr>
        <w:spacing w:after="120" w:line="360" w:lineRule="auto"/>
        <w:jc w:val="both"/>
        <w:rPr>
          <w:rFonts w:ascii="Tahoma" w:eastAsiaTheme="minorEastAsia" w:hAnsi="Tahoma" w:cs="Tahoma"/>
          <w:b/>
          <w:bCs/>
          <w:sz w:val="18"/>
          <w:szCs w:val="18"/>
        </w:rPr>
      </w:pPr>
    </w:p>
    <w:tbl>
      <w:tblPr>
        <w:tblW w:w="4338" w:type="dxa"/>
        <w:tblLook w:val="04A0" w:firstRow="1" w:lastRow="0" w:firstColumn="1" w:lastColumn="0" w:noHBand="0" w:noVBand="1"/>
      </w:tblPr>
      <w:tblGrid>
        <w:gridCol w:w="1676"/>
        <w:gridCol w:w="1863"/>
        <w:gridCol w:w="1254"/>
      </w:tblGrid>
      <w:tr w:rsidR="0051141E" w:rsidRPr="00D94D81" w14:paraId="07FB8C6C" w14:textId="77777777" w:rsidTr="00FA5D2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36C2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7B57F026" w14:textId="66F1ADA9"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799" w:type="dxa"/>
            <w:tcBorders>
              <w:top w:val="single" w:sz="4" w:space="0" w:color="auto"/>
              <w:left w:val="nil"/>
              <w:bottom w:val="single" w:sz="4" w:space="0" w:color="auto"/>
              <w:right w:val="single" w:sz="4" w:space="0" w:color="auto"/>
            </w:tcBorders>
            <w:shd w:val="clear" w:color="auto" w:fill="auto"/>
            <w:noWrap/>
            <w:vAlign w:val="bottom"/>
            <w:hideMark/>
          </w:tcPr>
          <w:p w14:paraId="77A4CA8D" w14:textId="73FF3D19" w:rsidR="0051141E" w:rsidRPr="00D94D81" w:rsidRDefault="006E3095"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515CBA2B"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846AE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AADB9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65A6F6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0.513652518</w:t>
            </w:r>
          </w:p>
        </w:tc>
      </w:tr>
      <w:tr w:rsidR="0051141E" w:rsidRPr="00D94D81" w14:paraId="44A2887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D5EE1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ECC3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750E67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0.641456228</w:t>
            </w:r>
          </w:p>
        </w:tc>
      </w:tr>
      <w:tr w:rsidR="0051141E" w:rsidRPr="00D94D81" w14:paraId="67B9DBC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9AB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D1418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170CF9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0.645852392</w:t>
            </w:r>
          </w:p>
        </w:tc>
      </w:tr>
      <w:tr w:rsidR="0051141E" w:rsidRPr="00D94D81" w14:paraId="7F84A24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314C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E513B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6D520B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0.647158385</w:t>
            </w:r>
          </w:p>
        </w:tc>
      </w:tr>
      <w:tr w:rsidR="0051141E" w:rsidRPr="00D94D81" w14:paraId="66B4A53F"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5371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2254D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6C2872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0.649896148</w:t>
            </w:r>
          </w:p>
        </w:tc>
      </w:tr>
      <w:tr w:rsidR="0051141E" w:rsidRPr="00D94D81" w14:paraId="3C52654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B344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7F02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385BA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0.646723597</w:t>
            </w:r>
          </w:p>
        </w:tc>
      </w:tr>
      <w:tr w:rsidR="0051141E" w:rsidRPr="00D94D81" w14:paraId="00DC2FE7"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0041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7AC7A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2EE421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0.650177346</w:t>
            </w:r>
          </w:p>
        </w:tc>
      </w:tr>
      <w:tr w:rsidR="0051141E" w:rsidRPr="00D94D81" w14:paraId="7F34685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2665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E0BA6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30065D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0.514175626</w:t>
            </w:r>
          </w:p>
        </w:tc>
      </w:tr>
      <w:tr w:rsidR="0051141E" w:rsidRPr="00D94D81" w14:paraId="5BA47909"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892E6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975A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077983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0.641763159</w:t>
            </w:r>
          </w:p>
        </w:tc>
      </w:tr>
      <w:tr w:rsidR="0051141E" w:rsidRPr="00D94D81" w14:paraId="2CE04E4E"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FC431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B65B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52D412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0.640881501</w:t>
            </w:r>
          </w:p>
        </w:tc>
      </w:tr>
      <w:tr w:rsidR="0051141E" w:rsidRPr="00D94D81" w14:paraId="4A4E3EC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428D8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DF95D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29286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0.64258462</w:t>
            </w:r>
          </w:p>
        </w:tc>
      </w:tr>
      <w:tr w:rsidR="0051141E" w:rsidRPr="00D94D81" w14:paraId="68DC29C2"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6CB69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4ACAA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5F1CA4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0.650422605</w:t>
            </w:r>
          </w:p>
        </w:tc>
      </w:tr>
      <w:tr w:rsidR="0051141E" w:rsidRPr="00D94D81" w14:paraId="1A947354"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ADA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9E152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4415FC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0.645342128</w:t>
            </w:r>
          </w:p>
        </w:tc>
      </w:tr>
      <w:tr w:rsidR="0051141E" w:rsidRPr="00D94D81" w14:paraId="77731A96"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C191A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A1DA1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DC55C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0.648090703</w:t>
            </w:r>
          </w:p>
        </w:tc>
      </w:tr>
      <w:tr w:rsidR="0051141E" w:rsidRPr="00D94D81" w14:paraId="0FB441C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CFEF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171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799" w:type="dxa"/>
            <w:tcBorders>
              <w:top w:val="nil"/>
              <w:left w:val="nil"/>
              <w:bottom w:val="single" w:sz="4" w:space="0" w:color="auto"/>
              <w:right w:val="single" w:sz="4" w:space="0" w:color="auto"/>
            </w:tcBorders>
            <w:shd w:val="clear" w:color="auto" w:fill="auto"/>
            <w:noWrap/>
            <w:vAlign w:val="bottom"/>
            <w:hideMark/>
          </w:tcPr>
          <w:p w14:paraId="41B67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0.513894784</w:t>
            </w:r>
          </w:p>
        </w:tc>
      </w:tr>
      <w:tr w:rsidR="0051141E" w:rsidRPr="00D94D81" w14:paraId="560ED078"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4BE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D76D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799" w:type="dxa"/>
            <w:tcBorders>
              <w:top w:val="nil"/>
              <w:left w:val="nil"/>
              <w:bottom w:val="single" w:sz="4" w:space="0" w:color="auto"/>
              <w:right w:val="single" w:sz="4" w:space="0" w:color="auto"/>
            </w:tcBorders>
            <w:shd w:val="clear" w:color="auto" w:fill="auto"/>
            <w:noWrap/>
            <w:vAlign w:val="bottom"/>
            <w:hideMark/>
          </w:tcPr>
          <w:p w14:paraId="6B988A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0.643598959</w:t>
            </w:r>
          </w:p>
        </w:tc>
      </w:tr>
      <w:tr w:rsidR="0051141E" w:rsidRPr="00D94D81" w14:paraId="11EE2AC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606F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ACD3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799" w:type="dxa"/>
            <w:tcBorders>
              <w:top w:val="nil"/>
              <w:left w:val="nil"/>
              <w:bottom w:val="single" w:sz="4" w:space="0" w:color="auto"/>
              <w:right w:val="single" w:sz="4" w:space="0" w:color="auto"/>
            </w:tcBorders>
            <w:shd w:val="clear" w:color="auto" w:fill="auto"/>
            <w:noWrap/>
            <w:vAlign w:val="bottom"/>
            <w:hideMark/>
          </w:tcPr>
          <w:p w14:paraId="702D38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0.641212846</w:t>
            </w:r>
          </w:p>
        </w:tc>
      </w:tr>
      <w:tr w:rsidR="0051141E" w:rsidRPr="00D94D81" w14:paraId="01B7580D"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EAE0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AF31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799" w:type="dxa"/>
            <w:tcBorders>
              <w:top w:val="nil"/>
              <w:left w:val="nil"/>
              <w:bottom w:val="single" w:sz="4" w:space="0" w:color="auto"/>
              <w:right w:val="single" w:sz="4" w:space="0" w:color="auto"/>
            </w:tcBorders>
            <w:shd w:val="clear" w:color="auto" w:fill="auto"/>
            <w:noWrap/>
            <w:vAlign w:val="bottom"/>
            <w:hideMark/>
          </w:tcPr>
          <w:p w14:paraId="0D0E89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0.643082754</w:t>
            </w:r>
          </w:p>
        </w:tc>
      </w:tr>
      <w:tr w:rsidR="0051141E" w:rsidRPr="00D94D81" w14:paraId="1E995715"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B999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85023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799" w:type="dxa"/>
            <w:tcBorders>
              <w:top w:val="nil"/>
              <w:left w:val="nil"/>
              <w:bottom w:val="single" w:sz="4" w:space="0" w:color="auto"/>
              <w:right w:val="single" w:sz="4" w:space="0" w:color="auto"/>
            </w:tcBorders>
            <w:shd w:val="clear" w:color="auto" w:fill="auto"/>
            <w:noWrap/>
            <w:vAlign w:val="bottom"/>
            <w:hideMark/>
          </w:tcPr>
          <w:p w14:paraId="357683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0.651537394</w:t>
            </w:r>
          </w:p>
        </w:tc>
      </w:tr>
      <w:tr w:rsidR="0051141E" w:rsidRPr="00D94D81" w14:paraId="5A9AED8C"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BAE7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EF69D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799" w:type="dxa"/>
            <w:tcBorders>
              <w:top w:val="nil"/>
              <w:left w:val="nil"/>
              <w:bottom w:val="single" w:sz="4" w:space="0" w:color="auto"/>
              <w:right w:val="single" w:sz="4" w:space="0" w:color="auto"/>
            </w:tcBorders>
            <w:shd w:val="clear" w:color="auto" w:fill="auto"/>
            <w:noWrap/>
            <w:vAlign w:val="bottom"/>
            <w:hideMark/>
          </w:tcPr>
          <w:p w14:paraId="0617D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0.648096488</w:t>
            </w:r>
          </w:p>
        </w:tc>
      </w:tr>
      <w:tr w:rsidR="0051141E" w:rsidRPr="00D94D81" w14:paraId="6F425FD1" w14:textId="77777777" w:rsidTr="00FA5D2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97F6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4D70E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799" w:type="dxa"/>
            <w:tcBorders>
              <w:top w:val="nil"/>
              <w:left w:val="nil"/>
              <w:bottom w:val="single" w:sz="4" w:space="0" w:color="auto"/>
              <w:right w:val="single" w:sz="4" w:space="0" w:color="auto"/>
            </w:tcBorders>
            <w:shd w:val="clear" w:color="auto" w:fill="auto"/>
            <w:noWrap/>
            <w:vAlign w:val="bottom"/>
            <w:hideMark/>
          </w:tcPr>
          <w:p w14:paraId="5956BA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0.647948886</w:t>
            </w:r>
          </w:p>
        </w:tc>
      </w:tr>
    </w:tbl>
    <w:p w14:paraId="12C394FF" w14:textId="77777777" w:rsidR="00C84141" w:rsidRDefault="00C84141" w:rsidP="00C84141">
      <w:pPr>
        <w:spacing w:after="120" w:line="360" w:lineRule="auto"/>
        <w:jc w:val="both"/>
        <w:rPr>
          <w:rFonts w:ascii="Tahoma" w:eastAsiaTheme="minorEastAsia" w:hAnsi="Tahoma" w:cs="Tahoma"/>
          <w:b/>
          <w:bCs/>
          <w:sz w:val="18"/>
          <w:szCs w:val="18"/>
        </w:rPr>
      </w:pPr>
    </w:p>
    <w:p w14:paraId="4E553B19" w14:textId="16EA603B" w:rsidR="00C84141" w:rsidRPr="0051141E" w:rsidRDefault="00C84141" w:rsidP="00C84141">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w:t>
      </w:r>
      <w:r>
        <w:rPr>
          <w:rFonts w:ascii="Tahoma" w:eastAsiaTheme="minorEastAsia" w:hAnsi="Tahoma" w:cs="Tahoma"/>
          <w:b/>
          <w:bCs/>
          <w:sz w:val="18"/>
          <w:szCs w:val="18"/>
        </w:rPr>
        <w:t xml:space="preserve"> – Random Forest </w:t>
      </w:r>
      <w:r>
        <w:rPr>
          <w:rFonts w:ascii="Tahoma" w:eastAsiaTheme="minorEastAsia" w:hAnsi="Tahoma" w:cs="Tahoma"/>
          <w:b/>
          <w:bCs/>
          <w:sz w:val="18"/>
          <w:szCs w:val="18"/>
        </w:rPr>
        <w:t xml:space="preserve">ROC AUC by n_estimators and </w:t>
      </w:r>
      <w:r w:rsidR="00D735A0">
        <w:rPr>
          <w:rFonts w:ascii="Tahoma" w:eastAsiaTheme="minorEastAsia" w:hAnsi="Tahoma" w:cs="Tahoma"/>
          <w:b/>
          <w:bCs/>
          <w:sz w:val="18"/>
          <w:szCs w:val="18"/>
        </w:rPr>
        <w:t>number of features</w:t>
      </w:r>
    </w:p>
    <w:p w14:paraId="6062D101" w14:textId="77777777" w:rsidR="0051141E" w:rsidRPr="0051141E" w:rsidRDefault="0051141E" w:rsidP="009B4015">
      <w:pPr>
        <w:spacing w:after="120" w:line="360" w:lineRule="auto"/>
        <w:jc w:val="both"/>
        <w:rPr>
          <w:rFonts w:ascii="Tahoma" w:eastAsiaTheme="minorEastAsia" w:hAnsi="Tahoma" w:cs="Tahoma"/>
          <w:b/>
          <w:bCs/>
        </w:rPr>
      </w:pPr>
    </w:p>
    <w:p w14:paraId="49F90BC6" w14:textId="77777777" w:rsidR="0051141E" w:rsidRPr="0051141E" w:rsidRDefault="0051141E" w:rsidP="009B4015">
      <w:pPr>
        <w:spacing w:after="120" w:line="360" w:lineRule="auto"/>
        <w:jc w:val="both"/>
        <w:rPr>
          <w:rFonts w:ascii="Tahoma" w:eastAsiaTheme="minorEastAsia" w:hAnsi="Tahoma" w:cs="Tahoma"/>
          <w:b/>
          <w:bCs/>
        </w:rPr>
      </w:pPr>
    </w:p>
    <w:p w14:paraId="724580CB"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15C34F86" wp14:editId="00CE7F48">
            <wp:extent cx="5731510" cy="3550920"/>
            <wp:effectExtent l="0" t="0" r="2540" b="0"/>
            <wp:docPr id="1947010874"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10874" name="Picture 1" descr="A graph with a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4C8051E" w14:textId="43EAD759" w:rsidR="00D735A0" w:rsidRPr="00B02864" w:rsidRDefault="00D735A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sidR="00214FDC">
        <w:rPr>
          <w:rFonts w:ascii="Tahoma" w:eastAsiaTheme="minorEastAsia" w:hAnsi="Tahoma" w:cs="Tahoma"/>
          <w:b/>
          <w:bCs/>
          <w:sz w:val="18"/>
          <w:szCs w:val="18"/>
        </w:rPr>
        <w:t>7</w:t>
      </w:r>
      <w:r>
        <w:rPr>
          <w:rFonts w:ascii="Tahoma" w:eastAsiaTheme="minorEastAsia" w:hAnsi="Tahoma" w:cs="Tahoma"/>
          <w:b/>
          <w:bCs/>
          <w:sz w:val="18"/>
          <w:szCs w:val="18"/>
        </w:rPr>
        <w:t xml:space="preserve"> – Random Forest ROC AUC </w:t>
      </w:r>
      <w:r w:rsidR="00214FDC">
        <w:rPr>
          <w:rFonts w:ascii="Tahoma" w:eastAsiaTheme="minorEastAsia" w:hAnsi="Tahoma" w:cs="Tahoma"/>
          <w:b/>
          <w:bCs/>
          <w:sz w:val="18"/>
          <w:szCs w:val="18"/>
        </w:rPr>
        <w:t>vs.</w:t>
      </w:r>
      <w:r>
        <w:rPr>
          <w:rFonts w:ascii="Tahoma" w:eastAsiaTheme="minorEastAsia" w:hAnsi="Tahoma" w:cs="Tahoma"/>
          <w:b/>
          <w:bCs/>
          <w:sz w:val="18"/>
          <w:szCs w:val="18"/>
        </w:rPr>
        <w:t xml:space="preserve"> </w:t>
      </w:r>
      <w:r w:rsidR="00214FDC">
        <w:rPr>
          <w:rFonts w:ascii="Tahoma" w:eastAsiaTheme="minorEastAsia" w:hAnsi="Tahoma" w:cs="Tahoma"/>
          <w:b/>
          <w:bCs/>
          <w:sz w:val="18"/>
          <w:szCs w:val="18"/>
        </w:rPr>
        <w:t>No of Features</w:t>
      </w:r>
      <w:r w:rsidR="00B02864">
        <w:rPr>
          <w:rFonts w:ascii="Tahoma" w:eastAsiaTheme="minorEastAsia" w:hAnsi="Tahoma" w:cs="Tahoma"/>
          <w:b/>
          <w:bCs/>
          <w:sz w:val="18"/>
          <w:szCs w:val="18"/>
        </w:rPr>
        <w:t xml:space="preserve"> (</w:t>
      </w:r>
      <w:r>
        <w:rPr>
          <w:rFonts w:ascii="Tahoma" w:eastAsiaTheme="minorEastAsia" w:hAnsi="Tahoma" w:cs="Tahoma"/>
          <w:b/>
          <w:bCs/>
          <w:sz w:val="18"/>
          <w:szCs w:val="18"/>
        </w:rPr>
        <w:t>n</w:t>
      </w:r>
      <w:r w:rsidR="00B02864">
        <w:rPr>
          <w:rFonts w:ascii="Tahoma" w:eastAsiaTheme="minorEastAsia" w:hAnsi="Tahoma" w:cs="Tahoma"/>
          <w:b/>
          <w:bCs/>
          <w:sz w:val="18"/>
          <w:szCs w:val="18"/>
        </w:rPr>
        <w:t xml:space="preserve"> E</w:t>
      </w:r>
      <w:r>
        <w:rPr>
          <w:rFonts w:ascii="Tahoma" w:eastAsiaTheme="minorEastAsia" w:hAnsi="Tahoma" w:cs="Tahoma"/>
          <w:b/>
          <w:bCs/>
          <w:sz w:val="18"/>
          <w:szCs w:val="18"/>
        </w:rPr>
        <w:t>stimators</w:t>
      </w:r>
      <w:r w:rsidR="00B02864">
        <w:rPr>
          <w:rFonts w:ascii="Tahoma" w:eastAsiaTheme="minorEastAsia" w:hAnsi="Tahoma" w:cs="Tahoma"/>
          <w:b/>
          <w:bCs/>
          <w:sz w:val="18"/>
          <w:szCs w:val="18"/>
        </w:rPr>
        <w:t>: 50)</w:t>
      </w:r>
    </w:p>
    <w:p w14:paraId="6F6AF217"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0CF59818" wp14:editId="44D88745">
            <wp:extent cx="5731510" cy="3550920"/>
            <wp:effectExtent l="0" t="0" r="2540" b="0"/>
            <wp:docPr id="682511791"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11791" name="Picture 2" descr="A graph with a lin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2AF3F39" w14:textId="32251E90" w:rsidR="00B02864" w:rsidRDefault="00B0286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8</w:t>
      </w:r>
      <w:r>
        <w:rPr>
          <w:rFonts w:ascii="Tahoma" w:eastAsiaTheme="minorEastAsia" w:hAnsi="Tahoma" w:cs="Tahoma"/>
          <w:b/>
          <w:bCs/>
          <w:sz w:val="18"/>
          <w:szCs w:val="18"/>
        </w:rPr>
        <w:t xml:space="preserve"> – Random Forest ROC AUC vs. No of Features (n Estimators: </w:t>
      </w:r>
      <w:r>
        <w:rPr>
          <w:rFonts w:ascii="Tahoma" w:eastAsiaTheme="minorEastAsia" w:hAnsi="Tahoma" w:cs="Tahoma"/>
          <w:b/>
          <w:bCs/>
          <w:sz w:val="18"/>
          <w:szCs w:val="18"/>
        </w:rPr>
        <w:t>100)</w:t>
      </w:r>
    </w:p>
    <w:p w14:paraId="3BC2E760" w14:textId="77777777" w:rsidR="00B02864" w:rsidRPr="0051141E" w:rsidRDefault="00B02864" w:rsidP="009B4015">
      <w:pPr>
        <w:spacing w:after="120" w:line="360" w:lineRule="auto"/>
        <w:jc w:val="both"/>
        <w:rPr>
          <w:rFonts w:ascii="Tahoma" w:eastAsiaTheme="minorEastAsia" w:hAnsi="Tahoma" w:cs="Tahoma"/>
          <w:b/>
          <w:bCs/>
        </w:rPr>
      </w:pPr>
    </w:p>
    <w:p w14:paraId="74D6506B"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1CA2A09" wp14:editId="03BB73D7">
            <wp:extent cx="5731510" cy="3550920"/>
            <wp:effectExtent l="0" t="0" r="2540" b="0"/>
            <wp:docPr id="308371510" name="Picture 3"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71510" name="Picture 3" descr="A graph with a line&#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CD800A5" w14:textId="04E38391" w:rsidR="0051141E" w:rsidRPr="0051141E" w:rsidRDefault="00B02864" w:rsidP="009B4015">
      <w:pPr>
        <w:spacing w:after="120" w:line="360" w:lineRule="auto"/>
        <w:jc w:val="both"/>
        <w:rPr>
          <w:rFonts w:ascii="Tahoma" w:eastAsiaTheme="minorEastAsia" w:hAnsi="Tahoma" w:cs="Tahoma"/>
          <w:b/>
          <w:bCs/>
        </w:rPr>
      </w:pPr>
      <w:r>
        <w:rPr>
          <w:rFonts w:ascii="Tahoma" w:eastAsiaTheme="minorEastAsia" w:hAnsi="Tahoma" w:cs="Tahoma"/>
          <w:b/>
          <w:bCs/>
          <w:sz w:val="18"/>
          <w:szCs w:val="18"/>
        </w:rPr>
        <w:t xml:space="preserve">Figure </w:t>
      </w:r>
      <w:r>
        <w:rPr>
          <w:rFonts w:ascii="Tahoma" w:eastAsiaTheme="minorEastAsia" w:hAnsi="Tahoma" w:cs="Tahoma"/>
          <w:b/>
          <w:bCs/>
          <w:sz w:val="18"/>
          <w:szCs w:val="18"/>
        </w:rPr>
        <w:t>9</w:t>
      </w:r>
      <w:r>
        <w:rPr>
          <w:rFonts w:ascii="Tahoma" w:eastAsiaTheme="minorEastAsia" w:hAnsi="Tahoma" w:cs="Tahoma"/>
          <w:b/>
          <w:bCs/>
          <w:sz w:val="18"/>
          <w:szCs w:val="18"/>
        </w:rPr>
        <w:t xml:space="preserve"> – Random Forest ROC AUC vs. No of Features (n Estimators: </w:t>
      </w:r>
      <w:r>
        <w:rPr>
          <w:rFonts w:ascii="Tahoma" w:eastAsiaTheme="minorEastAsia" w:hAnsi="Tahoma" w:cs="Tahoma"/>
          <w:b/>
          <w:bCs/>
          <w:sz w:val="18"/>
          <w:szCs w:val="18"/>
        </w:rPr>
        <w:t>200)</w:t>
      </w:r>
    </w:p>
    <w:p w14:paraId="659DA9CF" w14:textId="0EEDC151" w:rsidR="0051141E" w:rsidRPr="0051141E" w:rsidRDefault="00B51685" w:rsidP="00B51685">
      <w:pPr>
        <w:keepNext/>
        <w:keepLines/>
        <w:spacing w:before="240" w:after="120" w:line="360" w:lineRule="auto"/>
        <w:ind w:left="1440" w:firstLine="720"/>
        <w:jc w:val="both"/>
        <w:outlineLvl w:val="0"/>
        <w:rPr>
          <w:rFonts w:ascii="Tahoma" w:eastAsiaTheme="minorEastAsia" w:hAnsi="Tahoma" w:cs="Tahoma"/>
          <w:b/>
          <w:bCs/>
        </w:rPr>
      </w:pPr>
      <w:bookmarkStart w:id="63" w:name="_Toc145878978"/>
      <w:r>
        <w:rPr>
          <w:rFonts w:ascii="Tahoma" w:eastAsiaTheme="minorEastAsia" w:hAnsi="Tahoma" w:cs="Tahoma"/>
          <w:b/>
          <w:bCs/>
        </w:rPr>
        <w:t>4.1.1.3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63"/>
    </w:p>
    <w:tbl>
      <w:tblPr>
        <w:tblW w:w="9351" w:type="dxa"/>
        <w:tblLook w:val="04A0" w:firstRow="1" w:lastRow="0" w:firstColumn="1" w:lastColumn="0" w:noHBand="0" w:noVBand="1"/>
      </w:tblPr>
      <w:tblGrid>
        <w:gridCol w:w="2659"/>
        <w:gridCol w:w="2156"/>
        <w:gridCol w:w="2268"/>
        <w:gridCol w:w="2268"/>
      </w:tblGrid>
      <w:tr w:rsidR="0051141E" w:rsidRPr="00D94D81" w14:paraId="766BE58B" w14:textId="77777777" w:rsidTr="000A4AB4">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C884B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43BDD8C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5317A3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3629A35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D94D81" w14:paraId="2459645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451F4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77197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0.732134</w:t>
            </w:r>
          </w:p>
        </w:tc>
        <w:tc>
          <w:tcPr>
            <w:tcW w:w="2268" w:type="dxa"/>
            <w:tcBorders>
              <w:top w:val="nil"/>
              <w:left w:val="nil"/>
              <w:bottom w:val="single" w:sz="4" w:space="0" w:color="auto"/>
              <w:right w:val="single" w:sz="4" w:space="0" w:color="auto"/>
            </w:tcBorders>
            <w:shd w:val="clear" w:color="auto" w:fill="auto"/>
            <w:noWrap/>
            <w:vAlign w:val="bottom"/>
            <w:hideMark/>
          </w:tcPr>
          <w:p w14:paraId="2673A0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0.717006</w:t>
            </w:r>
          </w:p>
        </w:tc>
        <w:tc>
          <w:tcPr>
            <w:tcW w:w="2268" w:type="dxa"/>
            <w:tcBorders>
              <w:top w:val="nil"/>
              <w:left w:val="nil"/>
              <w:bottom w:val="single" w:sz="4" w:space="0" w:color="auto"/>
              <w:right w:val="single" w:sz="4" w:space="0" w:color="auto"/>
            </w:tcBorders>
            <w:shd w:val="clear" w:color="auto" w:fill="auto"/>
            <w:noWrap/>
            <w:vAlign w:val="bottom"/>
            <w:hideMark/>
          </w:tcPr>
          <w:p w14:paraId="3CE7D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0.702411</w:t>
            </w:r>
          </w:p>
        </w:tc>
      </w:tr>
      <w:tr w:rsidR="0051141E" w:rsidRPr="00D94D81" w14:paraId="1855438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46B2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6D5543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0.123139</w:t>
            </w:r>
          </w:p>
        </w:tc>
        <w:tc>
          <w:tcPr>
            <w:tcW w:w="2268" w:type="dxa"/>
            <w:tcBorders>
              <w:top w:val="nil"/>
              <w:left w:val="nil"/>
              <w:bottom w:val="single" w:sz="4" w:space="0" w:color="auto"/>
              <w:right w:val="single" w:sz="4" w:space="0" w:color="auto"/>
            </w:tcBorders>
            <w:shd w:val="clear" w:color="auto" w:fill="auto"/>
            <w:noWrap/>
            <w:vAlign w:val="bottom"/>
            <w:hideMark/>
          </w:tcPr>
          <w:p w14:paraId="7B0987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0.135537</w:t>
            </w:r>
          </w:p>
        </w:tc>
        <w:tc>
          <w:tcPr>
            <w:tcW w:w="2268" w:type="dxa"/>
            <w:tcBorders>
              <w:top w:val="nil"/>
              <w:left w:val="nil"/>
              <w:bottom w:val="single" w:sz="4" w:space="0" w:color="auto"/>
              <w:right w:val="single" w:sz="4" w:space="0" w:color="auto"/>
            </w:tcBorders>
            <w:shd w:val="clear" w:color="auto" w:fill="auto"/>
            <w:noWrap/>
            <w:vAlign w:val="bottom"/>
            <w:hideMark/>
          </w:tcPr>
          <w:p w14:paraId="37A38C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0.148086</w:t>
            </w:r>
          </w:p>
        </w:tc>
      </w:tr>
      <w:tr w:rsidR="0051141E" w:rsidRPr="00D94D81" w14:paraId="48C107D2"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A0BD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543B24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0.0566</w:t>
            </w:r>
          </w:p>
        </w:tc>
        <w:tc>
          <w:tcPr>
            <w:tcW w:w="2268" w:type="dxa"/>
            <w:tcBorders>
              <w:top w:val="nil"/>
              <w:left w:val="nil"/>
              <w:bottom w:val="single" w:sz="4" w:space="0" w:color="auto"/>
              <w:right w:val="single" w:sz="4" w:space="0" w:color="auto"/>
            </w:tcBorders>
            <w:shd w:val="clear" w:color="auto" w:fill="auto"/>
            <w:noWrap/>
            <w:vAlign w:val="bottom"/>
            <w:hideMark/>
          </w:tcPr>
          <w:p w14:paraId="7BF8C9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0.056161</w:t>
            </w:r>
          </w:p>
        </w:tc>
        <w:tc>
          <w:tcPr>
            <w:tcW w:w="2268" w:type="dxa"/>
            <w:tcBorders>
              <w:top w:val="nil"/>
              <w:left w:val="nil"/>
              <w:bottom w:val="single" w:sz="4" w:space="0" w:color="auto"/>
              <w:right w:val="single" w:sz="4" w:space="0" w:color="auto"/>
            </w:tcBorders>
            <w:shd w:val="clear" w:color="auto" w:fill="auto"/>
            <w:noWrap/>
            <w:vAlign w:val="bottom"/>
            <w:hideMark/>
          </w:tcPr>
          <w:p w14:paraId="124A5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0.056156</w:t>
            </w:r>
          </w:p>
        </w:tc>
      </w:tr>
      <w:tr w:rsidR="0051141E" w:rsidRPr="00D94D81" w14:paraId="25AC112E"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055D7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684AB5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0.028173</w:t>
            </w:r>
          </w:p>
        </w:tc>
        <w:tc>
          <w:tcPr>
            <w:tcW w:w="2268" w:type="dxa"/>
            <w:tcBorders>
              <w:top w:val="nil"/>
              <w:left w:val="nil"/>
              <w:bottom w:val="single" w:sz="4" w:space="0" w:color="auto"/>
              <w:right w:val="single" w:sz="4" w:space="0" w:color="auto"/>
            </w:tcBorders>
            <w:shd w:val="clear" w:color="auto" w:fill="auto"/>
            <w:noWrap/>
            <w:vAlign w:val="bottom"/>
            <w:hideMark/>
          </w:tcPr>
          <w:p w14:paraId="1524FE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0.027444</w:t>
            </w:r>
          </w:p>
        </w:tc>
        <w:tc>
          <w:tcPr>
            <w:tcW w:w="2268" w:type="dxa"/>
            <w:tcBorders>
              <w:top w:val="nil"/>
              <w:left w:val="nil"/>
              <w:bottom w:val="single" w:sz="4" w:space="0" w:color="auto"/>
              <w:right w:val="single" w:sz="4" w:space="0" w:color="auto"/>
            </w:tcBorders>
            <w:shd w:val="clear" w:color="auto" w:fill="auto"/>
            <w:noWrap/>
            <w:vAlign w:val="bottom"/>
            <w:hideMark/>
          </w:tcPr>
          <w:p w14:paraId="473DB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0.026817</w:t>
            </w:r>
          </w:p>
        </w:tc>
      </w:tr>
      <w:tr w:rsidR="0051141E" w:rsidRPr="00D94D81" w14:paraId="4B43C92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51BE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296DA5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0.017467</w:t>
            </w:r>
          </w:p>
        </w:tc>
        <w:tc>
          <w:tcPr>
            <w:tcW w:w="2268" w:type="dxa"/>
            <w:tcBorders>
              <w:top w:val="nil"/>
              <w:left w:val="nil"/>
              <w:bottom w:val="single" w:sz="4" w:space="0" w:color="auto"/>
              <w:right w:val="single" w:sz="4" w:space="0" w:color="auto"/>
            </w:tcBorders>
            <w:shd w:val="clear" w:color="auto" w:fill="auto"/>
            <w:noWrap/>
            <w:vAlign w:val="bottom"/>
            <w:hideMark/>
          </w:tcPr>
          <w:p w14:paraId="6E7EE4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0.017573</w:t>
            </w:r>
          </w:p>
        </w:tc>
        <w:tc>
          <w:tcPr>
            <w:tcW w:w="2268" w:type="dxa"/>
            <w:tcBorders>
              <w:top w:val="nil"/>
              <w:left w:val="nil"/>
              <w:bottom w:val="single" w:sz="4" w:space="0" w:color="auto"/>
              <w:right w:val="single" w:sz="4" w:space="0" w:color="auto"/>
            </w:tcBorders>
            <w:shd w:val="clear" w:color="auto" w:fill="auto"/>
            <w:noWrap/>
            <w:vAlign w:val="bottom"/>
            <w:hideMark/>
          </w:tcPr>
          <w:p w14:paraId="150DBE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0.017355</w:t>
            </w:r>
          </w:p>
        </w:tc>
      </w:tr>
      <w:tr w:rsidR="0051141E" w:rsidRPr="00D94D81" w14:paraId="00710D6D"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28812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3941D5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0.012451</w:t>
            </w:r>
          </w:p>
        </w:tc>
        <w:tc>
          <w:tcPr>
            <w:tcW w:w="2268" w:type="dxa"/>
            <w:tcBorders>
              <w:top w:val="nil"/>
              <w:left w:val="nil"/>
              <w:bottom w:val="single" w:sz="4" w:space="0" w:color="auto"/>
              <w:right w:val="single" w:sz="4" w:space="0" w:color="auto"/>
            </w:tcBorders>
            <w:shd w:val="clear" w:color="auto" w:fill="auto"/>
            <w:noWrap/>
            <w:vAlign w:val="bottom"/>
            <w:hideMark/>
          </w:tcPr>
          <w:p w14:paraId="2D959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0.012961</w:t>
            </w:r>
          </w:p>
        </w:tc>
        <w:tc>
          <w:tcPr>
            <w:tcW w:w="2268" w:type="dxa"/>
            <w:tcBorders>
              <w:top w:val="nil"/>
              <w:left w:val="nil"/>
              <w:bottom w:val="single" w:sz="4" w:space="0" w:color="auto"/>
              <w:right w:val="single" w:sz="4" w:space="0" w:color="auto"/>
            </w:tcBorders>
            <w:shd w:val="clear" w:color="auto" w:fill="auto"/>
            <w:noWrap/>
            <w:vAlign w:val="bottom"/>
            <w:hideMark/>
          </w:tcPr>
          <w:p w14:paraId="5FBD68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0.013004</w:t>
            </w:r>
          </w:p>
        </w:tc>
      </w:tr>
      <w:tr w:rsidR="0051141E" w:rsidRPr="00D94D81" w14:paraId="3355BFC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C1CB0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43AAA2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0.010935</w:t>
            </w:r>
          </w:p>
        </w:tc>
        <w:tc>
          <w:tcPr>
            <w:tcW w:w="2268" w:type="dxa"/>
            <w:tcBorders>
              <w:top w:val="nil"/>
              <w:left w:val="nil"/>
              <w:bottom w:val="single" w:sz="4" w:space="0" w:color="auto"/>
              <w:right w:val="single" w:sz="4" w:space="0" w:color="auto"/>
            </w:tcBorders>
            <w:shd w:val="clear" w:color="auto" w:fill="auto"/>
            <w:noWrap/>
            <w:vAlign w:val="bottom"/>
            <w:hideMark/>
          </w:tcPr>
          <w:p w14:paraId="043ACB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0.011256</w:t>
            </w:r>
          </w:p>
        </w:tc>
        <w:tc>
          <w:tcPr>
            <w:tcW w:w="2268" w:type="dxa"/>
            <w:tcBorders>
              <w:top w:val="nil"/>
              <w:left w:val="nil"/>
              <w:bottom w:val="single" w:sz="4" w:space="0" w:color="auto"/>
              <w:right w:val="single" w:sz="4" w:space="0" w:color="auto"/>
            </w:tcBorders>
            <w:shd w:val="clear" w:color="auto" w:fill="auto"/>
            <w:noWrap/>
            <w:vAlign w:val="bottom"/>
            <w:hideMark/>
          </w:tcPr>
          <w:p w14:paraId="5EB07A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0.011202</w:t>
            </w:r>
          </w:p>
        </w:tc>
      </w:tr>
      <w:tr w:rsidR="0051141E" w:rsidRPr="00D94D81" w14:paraId="5355C59C"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AB0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6BEF02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0.01082</w:t>
            </w:r>
          </w:p>
        </w:tc>
        <w:tc>
          <w:tcPr>
            <w:tcW w:w="2268" w:type="dxa"/>
            <w:tcBorders>
              <w:top w:val="nil"/>
              <w:left w:val="nil"/>
              <w:bottom w:val="single" w:sz="4" w:space="0" w:color="auto"/>
              <w:right w:val="single" w:sz="4" w:space="0" w:color="auto"/>
            </w:tcBorders>
            <w:shd w:val="clear" w:color="auto" w:fill="auto"/>
            <w:noWrap/>
            <w:vAlign w:val="bottom"/>
            <w:hideMark/>
          </w:tcPr>
          <w:p w14:paraId="4B4CEB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0.010808</w:t>
            </w:r>
          </w:p>
        </w:tc>
        <w:tc>
          <w:tcPr>
            <w:tcW w:w="2268" w:type="dxa"/>
            <w:tcBorders>
              <w:top w:val="nil"/>
              <w:left w:val="nil"/>
              <w:bottom w:val="single" w:sz="4" w:space="0" w:color="auto"/>
              <w:right w:val="single" w:sz="4" w:space="0" w:color="auto"/>
            </w:tcBorders>
            <w:shd w:val="clear" w:color="auto" w:fill="auto"/>
            <w:noWrap/>
            <w:vAlign w:val="bottom"/>
            <w:hideMark/>
          </w:tcPr>
          <w:p w14:paraId="60F5D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0.010719</w:t>
            </w:r>
          </w:p>
        </w:tc>
      </w:tr>
      <w:tr w:rsidR="0051141E" w:rsidRPr="00D94D81" w14:paraId="2C1863F7"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C8AE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17C48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0.003844</w:t>
            </w:r>
          </w:p>
        </w:tc>
        <w:tc>
          <w:tcPr>
            <w:tcW w:w="2268" w:type="dxa"/>
            <w:tcBorders>
              <w:top w:val="nil"/>
              <w:left w:val="nil"/>
              <w:bottom w:val="single" w:sz="4" w:space="0" w:color="auto"/>
              <w:right w:val="single" w:sz="4" w:space="0" w:color="auto"/>
            </w:tcBorders>
            <w:shd w:val="clear" w:color="auto" w:fill="auto"/>
            <w:noWrap/>
            <w:vAlign w:val="bottom"/>
            <w:hideMark/>
          </w:tcPr>
          <w:p w14:paraId="68E99D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0.004737</w:t>
            </w:r>
          </w:p>
        </w:tc>
        <w:tc>
          <w:tcPr>
            <w:tcW w:w="2268" w:type="dxa"/>
            <w:tcBorders>
              <w:top w:val="nil"/>
              <w:left w:val="nil"/>
              <w:bottom w:val="single" w:sz="4" w:space="0" w:color="auto"/>
              <w:right w:val="single" w:sz="4" w:space="0" w:color="auto"/>
            </w:tcBorders>
            <w:shd w:val="clear" w:color="auto" w:fill="auto"/>
            <w:noWrap/>
            <w:vAlign w:val="bottom"/>
            <w:hideMark/>
          </w:tcPr>
          <w:p w14:paraId="655C96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0.004851</w:t>
            </w:r>
          </w:p>
        </w:tc>
      </w:tr>
      <w:tr w:rsidR="0051141E" w:rsidRPr="00D94D81" w14:paraId="0F2138C5"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BFB3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5B4B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0.003841</w:t>
            </w:r>
          </w:p>
        </w:tc>
        <w:tc>
          <w:tcPr>
            <w:tcW w:w="2268" w:type="dxa"/>
            <w:tcBorders>
              <w:top w:val="nil"/>
              <w:left w:val="nil"/>
              <w:bottom w:val="single" w:sz="4" w:space="0" w:color="auto"/>
              <w:right w:val="single" w:sz="4" w:space="0" w:color="auto"/>
            </w:tcBorders>
            <w:shd w:val="clear" w:color="auto" w:fill="auto"/>
            <w:noWrap/>
            <w:vAlign w:val="bottom"/>
            <w:hideMark/>
          </w:tcPr>
          <w:p w14:paraId="7CEA2C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0.004333</w:t>
            </w:r>
          </w:p>
        </w:tc>
        <w:tc>
          <w:tcPr>
            <w:tcW w:w="2268" w:type="dxa"/>
            <w:tcBorders>
              <w:top w:val="nil"/>
              <w:left w:val="nil"/>
              <w:bottom w:val="single" w:sz="4" w:space="0" w:color="auto"/>
              <w:right w:val="single" w:sz="4" w:space="0" w:color="auto"/>
            </w:tcBorders>
            <w:shd w:val="clear" w:color="auto" w:fill="auto"/>
            <w:noWrap/>
            <w:vAlign w:val="bottom"/>
            <w:hideMark/>
          </w:tcPr>
          <w:p w14:paraId="3EA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0.004382</w:t>
            </w:r>
          </w:p>
        </w:tc>
      </w:tr>
      <w:tr w:rsidR="0051141E" w:rsidRPr="00D94D81" w14:paraId="3D19A350"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8B8A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6C53CF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0.000516</w:t>
            </w:r>
          </w:p>
        </w:tc>
        <w:tc>
          <w:tcPr>
            <w:tcW w:w="2268" w:type="dxa"/>
            <w:tcBorders>
              <w:top w:val="nil"/>
              <w:left w:val="nil"/>
              <w:bottom w:val="single" w:sz="4" w:space="0" w:color="auto"/>
              <w:right w:val="single" w:sz="4" w:space="0" w:color="auto"/>
            </w:tcBorders>
            <w:shd w:val="clear" w:color="auto" w:fill="auto"/>
            <w:noWrap/>
            <w:vAlign w:val="bottom"/>
            <w:hideMark/>
          </w:tcPr>
          <w:p w14:paraId="665264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0.000777</w:t>
            </w:r>
          </w:p>
        </w:tc>
        <w:tc>
          <w:tcPr>
            <w:tcW w:w="2268" w:type="dxa"/>
            <w:tcBorders>
              <w:top w:val="nil"/>
              <w:left w:val="nil"/>
              <w:bottom w:val="single" w:sz="4" w:space="0" w:color="auto"/>
              <w:right w:val="single" w:sz="4" w:space="0" w:color="auto"/>
            </w:tcBorders>
            <w:shd w:val="clear" w:color="auto" w:fill="auto"/>
            <w:noWrap/>
            <w:vAlign w:val="bottom"/>
            <w:hideMark/>
          </w:tcPr>
          <w:p w14:paraId="01F207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0.00105</w:t>
            </w:r>
          </w:p>
        </w:tc>
      </w:tr>
      <w:tr w:rsidR="0051141E" w:rsidRPr="00D94D81" w14:paraId="3BA4F8F6"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B9B1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8206C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0.000078</w:t>
            </w:r>
          </w:p>
        </w:tc>
        <w:tc>
          <w:tcPr>
            <w:tcW w:w="2268" w:type="dxa"/>
            <w:tcBorders>
              <w:top w:val="nil"/>
              <w:left w:val="nil"/>
              <w:bottom w:val="single" w:sz="4" w:space="0" w:color="auto"/>
              <w:right w:val="single" w:sz="4" w:space="0" w:color="auto"/>
            </w:tcBorders>
            <w:shd w:val="clear" w:color="auto" w:fill="auto"/>
            <w:noWrap/>
            <w:vAlign w:val="bottom"/>
            <w:hideMark/>
          </w:tcPr>
          <w:p w14:paraId="7EE386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0.000308</w:t>
            </w:r>
          </w:p>
        </w:tc>
        <w:tc>
          <w:tcPr>
            <w:tcW w:w="2268" w:type="dxa"/>
            <w:tcBorders>
              <w:top w:val="nil"/>
              <w:left w:val="nil"/>
              <w:bottom w:val="single" w:sz="4" w:space="0" w:color="auto"/>
              <w:right w:val="single" w:sz="4" w:space="0" w:color="auto"/>
            </w:tcBorders>
            <w:shd w:val="clear" w:color="auto" w:fill="auto"/>
            <w:noWrap/>
            <w:vAlign w:val="bottom"/>
            <w:hideMark/>
          </w:tcPr>
          <w:p w14:paraId="799DF3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0.000899</w:t>
            </w:r>
          </w:p>
        </w:tc>
      </w:tr>
      <w:tr w:rsidR="0051141E" w:rsidRPr="00D94D81" w14:paraId="377AC424"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2EF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055A31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701716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0.00005</w:t>
            </w:r>
          </w:p>
        </w:tc>
        <w:tc>
          <w:tcPr>
            <w:tcW w:w="2268" w:type="dxa"/>
            <w:tcBorders>
              <w:top w:val="nil"/>
              <w:left w:val="nil"/>
              <w:bottom w:val="single" w:sz="4" w:space="0" w:color="auto"/>
              <w:right w:val="single" w:sz="4" w:space="0" w:color="auto"/>
            </w:tcBorders>
            <w:shd w:val="clear" w:color="auto" w:fill="auto"/>
            <w:noWrap/>
            <w:vAlign w:val="bottom"/>
            <w:hideMark/>
          </w:tcPr>
          <w:p w14:paraId="40C09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0.000151</w:t>
            </w:r>
          </w:p>
        </w:tc>
      </w:tr>
      <w:tr w:rsidR="0051141E" w:rsidRPr="00D94D81" w14:paraId="2DF84353"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C363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11C3AE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AF9D3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0.000033</w:t>
            </w:r>
          </w:p>
        </w:tc>
        <w:tc>
          <w:tcPr>
            <w:tcW w:w="2268" w:type="dxa"/>
            <w:tcBorders>
              <w:top w:val="nil"/>
              <w:left w:val="nil"/>
              <w:bottom w:val="single" w:sz="4" w:space="0" w:color="auto"/>
              <w:right w:val="single" w:sz="4" w:space="0" w:color="auto"/>
            </w:tcBorders>
            <w:shd w:val="clear" w:color="auto" w:fill="auto"/>
            <w:noWrap/>
            <w:vAlign w:val="bottom"/>
            <w:hideMark/>
          </w:tcPr>
          <w:p w14:paraId="7D2C77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0.000445</w:t>
            </w:r>
          </w:p>
        </w:tc>
      </w:tr>
      <w:tr w:rsidR="0051141E" w:rsidRPr="00D94D81" w14:paraId="27608E5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83B9D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21208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8CF9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0.000026</w:t>
            </w:r>
          </w:p>
        </w:tc>
        <w:tc>
          <w:tcPr>
            <w:tcW w:w="2268" w:type="dxa"/>
            <w:tcBorders>
              <w:top w:val="nil"/>
              <w:left w:val="nil"/>
              <w:bottom w:val="single" w:sz="4" w:space="0" w:color="auto"/>
              <w:right w:val="single" w:sz="4" w:space="0" w:color="auto"/>
            </w:tcBorders>
            <w:shd w:val="clear" w:color="auto" w:fill="auto"/>
            <w:noWrap/>
            <w:vAlign w:val="bottom"/>
            <w:hideMark/>
          </w:tcPr>
          <w:p w14:paraId="3028C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0.000585</w:t>
            </w:r>
          </w:p>
        </w:tc>
      </w:tr>
      <w:tr w:rsidR="0051141E" w:rsidRPr="00D94D81" w14:paraId="390669E1"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E41FC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048619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279257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0.000192</w:t>
            </w:r>
          </w:p>
        </w:tc>
        <w:tc>
          <w:tcPr>
            <w:tcW w:w="2268" w:type="dxa"/>
            <w:tcBorders>
              <w:top w:val="nil"/>
              <w:left w:val="nil"/>
              <w:bottom w:val="single" w:sz="4" w:space="0" w:color="auto"/>
              <w:right w:val="single" w:sz="4" w:space="0" w:color="auto"/>
            </w:tcBorders>
            <w:shd w:val="clear" w:color="auto" w:fill="auto"/>
            <w:noWrap/>
            <w:vAlign w:val="bottom"/>
            <w:hideMark/>
          </w:tcPr>
          <w:p w14:paraId="34443D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0.000319</w:t>
            </w:r>
          </w:p>
        </w:tc>
      </w:tr>
      <w:tr w:rsidR="0051141E" w:rsidRPr="00D94D81" w14:paraId="67FBE5C8"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618BC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E0CD2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D011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0.000214</w:t>
            </w:r>
          </w:p>
        </w:tc>
        <w:tc>
          <w:tcPr>
            <w:tcW w:w="2268" w:type="dxa"/>
            <w:tcBorders>
              <w:top w:val="nil"/>
              <w:left w:val="nil"/>
              <w:bottom w:val="single" w:sz="4" w:space="0" w:color="auto"/>
              <w:right w:val="single" w:sz="4" w:space="0" w:color="auto"/>
            </w:tcBorders>
            <w:shd w:val="clear" w:color="auto" w:fill="auto"/>
            <w:noWrap/>
            <w:vAlign w:val="bottom"/>
            <w:hideMark/>
          </w:tcPr>
          <w:p w14:paraId="7DBA1D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0.000394</w:t>
            </w:r>
          </w:p>
        </w:tc>
      </w:tr>
      <w:tr w:rsidR="0051141E" w:rsidRPr="00D94D81" w14:paraId="52FBB14B" w14:textId="77777777" w:rsidTr="000A4AB4">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45AB1A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02189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19AA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1424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1CCD6EF4" w14:textId="77777777" w:rsidR="0051141E" w:rsidRPr="00D94D81" w:rsidRDefault="0051141E" w:rsidP="009B4015">
      <w:pPr>
        <w:spacing w:after="120" w:line="360" w:lineRule="auto"/>
        <w:jc w:val="both"/>
        <w:rPr>
          <w:rFonts w:ascii="Tahoma" w:eastAsiaTheme="minorEastAsia" w:hAnsi="Tahoma" w:cs="Tahoma"/>
          <w:sz w:val="18"/>
          <w:szCs w:val="18"/>
        </w:rPr>
      </w:pPr>
    </w:p>
    <w:p w14:paraId="34D328D7" w14:textId="137C4DDF" w:rsidR="00166F0E" w:rsidRPr="00D94D81" w:rsidRDefault="00166F0E" w:rsidP="00166F0E">
      <w:pPr>
        <w:spacing w:after="120" w:line="360" w:lineRule="auto"/>
        <w:jc w:val="both"/>
        <w:rPr>
          <w:rFonts w:ascii="Tahoma" w:eastAsiaTheme="minorEastAsia" w:hAnsi="Tahoma" w:cs="Tahoma"/>
          <w:sz w:val="18"/>
          <w:szCs w:val="18"/>
        </w:rPr>
      </w:pPr>
      <w:r w:rsidRPr="00D94D81">
        <w:rPr>
          <w:rFonts w:ascii="Tahoma" w:eastAsiaTheme="minorEastAsia" w:hAnsi="Tahoma" w:cs="Tahoma"/>
          <w:b/>
          <w:bCs/>
          <w:sz w:val="18"/>
          <w:szCs w:val="18"/>
        </w:rPr>
        <w:lastRenderedPageBreak/>
        <w:t xml:space="preserve">Figure </w:t>
      </w:r>
      <w:r w:rsidRPr="00D94D81">
        <w:rPr>
          <w:rFonts w:ascii="Tahoma" w:eastAsiaTheme="minorEastAsia" w:hAnsi="Tahoma" w:cs="Tahoma"/>
          <w:b/>
          <w:bCs/>
          <w:sz w:val="18"/>
          <w:szCs w:val="18"/>
        </w:rPr>
        <w:t>10</w:t>
      </w:r>
      <w:r w:rsidRPr="00D94D81">
        <w:rPr>
          <w:rFonts w:ascii="Tahoma" w:eastAsiaTheme="minorEastAsia" w:hAnsi="Tahoma" w:cs="Tahoma"/>
          <w:b/>
          <w:bCs/>
          <w:sz w:val="18"/>
          <w:szCs w:val="18"/>
        </w:rPr>
        <w:t xml:space="preserve"> – </w:t>
      </w:r>
      <w:r w:rsidRPr="00D94D81">
        <w:rPr>
          <w:rFonts w:ascii="Tahoma" w:eastAsiaTheme="minorEastAsia" w:hAnsi="Tahoma" w:cs="Tahoma"/>
          <w:b/>
          <w:bCs/>
          <w:sz w:val="18"/>
          <w:szCs w:val="18"/>
        </w:rPr>
        <w:t>Gradient Boosting Classifier</w:t>
      </w:r>
      <w:r w:rsidRPr="00D94D81">
        <w:rPr>
          <w:rFonts w:ascii="Tahoma" w:eastAsiaTheme="minorEastAsia" w:hAnsi="Tahoma" w:cs="Tahoma"/>
          <w:b/>
          <w:bCs/>
          <w:sz w:val="18"/>
          <w:szCs w:val="18"/>
        </w:rPr>
        <w:t xml:space="preserve"> Feature Importance Scores</w:t>
      </w:r>
    </w:p>
    <w:p w14:paraId="10263EEA" w14:textId="77777777" w:rsidR="0051141E" w:rsidRPr="00D94D81" w:rsidRDefault="0051141E" w:rsidP="009B4015">
      <w:pPr>
        <w:spacing w:after="120" w:line="360" w:lineRule="auto"/>
        <w:jc w:val="both"/>
        <w:rPr>
          <w:rFonts w:ascii="Tahoma" w:eastAsiaTheme="minorEastAsia" w:hAnsi="Tahoma" w:cs="Tahoma"/>
          <w:sz w:val="18"/>
          <w:szCs w:val="18"/>
        </w:rPr>
      </w:pPr>
    </w:p>
    <w:tbl>
      <w:tblPr>
        <w:tblW w:w="4680" w:type="dxa"/>
        <w:tblLook w:val="04A0" w:firstRow="1" w:lastRow="0" w:firstColumn="1" w:lastColumn="0" w:noHBand="0" w:noVBand="1"/>
      </w:tblPr>
      <w:tblGrid>
        <w:gridCol w:w="1676"/>
        <w:gridCol w:w="1863"/>
        <w:gridCol w:w="1254"/>
      </w:tblGrid>
      <w:tr w:rsidR="0051141E" w:rsidRPr="00D94D81" w14:paraId="7BE1AACD" w14:textId="77777777" w:rsidTr="00166F0E">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485A4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0BCCD6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141" w:type="dxa"/>
            <w:tcBorders>
              <w:top w:val="single" w:sz="4" w:space="0" w:color="auto"/>
              <w:left w:val="nil"/>
              <w:bottom w:val="single" w:sz="4" w:space="0" w:color="auto"/>
              <w:right w:val="single" w:sz="4" w:space="0" w:color="auto"/>
            </w:tcBorders>
            <w:shd w:val="clear" w:color="auto" w:fill="auto"/>
            <w:noWrap/>
            <w:vAlign w:val="bottom"/>
            <w:hideMark/>
          </w:tcPr>
          <w:p w14:paraId="2621DB2A" w14:textId="0A1C9E6F" w:rsidR="0051141E" w:rsidRPr="00D94D81" w:rsidRDefault="00FA5D2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D94D81" w14:paraId="2152E82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6284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D8D1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19F32E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13CD518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4A044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3638A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6CBC6D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0.571261497</w:t>
            </w:r>
          </w:p>
        </w:tc>
      </w:tr>
      <w:tr w:rsidR="0051141E" w:rsidRPr="00D94D81" w14:paraId="20FB397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6BD6B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BDF72C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643C5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0.586884373</w:t>
            </w:r>
          </w:p>
        </w:tc>
      </w:tr>
      <w:tr w:rsidR="0051141E" w:rsidRPr="00D94D81" w14:paraId="1B7D233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D8C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8A39E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380464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0.575311596</w:t>
            </w:r>
          </w:p>
        </w:tc>
      </w:tr>
      <w:tr w:rsidR="0051141E" w:rsidRPr="00D94D81" w14:paraId="1020C5D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C35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14F89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334F9C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0.584246299</w:t>
            </w:r>
          </w:p>
        </w:tc>
      </w:tr>
      <w:tr w:rsidR="0051141E" w:rsidRPr="00D94D81" w14:paraId="4BA9897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522C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F7B9C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74285D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0.585113797</w:t>
            </w:r>
          </w:p>
        </w:tc>
      </w:tr>
      <w:tr w:rsidR="0051141E" w:rsidRPr="00D94D81" w14:paraId="6A9FEF0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0CB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3A81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6B9267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0.583316572</w:t>
            </w:r>
          </w:p>
        </w:tc>
      </w:tr>
      <w:tr w:rsidR="0051141E" w:rsidRPr="00D94D81" w14:paraId="273A414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4A0B1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3D13D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3D274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5BA02BD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E65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ECF85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1A4B73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0.58191815</w:t>
            </w:r>
          </w:p>
        </w:tc>
      </w:tr>
      <w:tr w:rsidR="0051141E" w:rsidRPr="00D94D81" w14:paraId="00029E7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BE9D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DA75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47CF8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0.581867088</w:t>
            </w:r>
          </w:p>
        </w:tc>
      </w:tr>
      <w:tr w:rsidR="0051141E" w:rsidRPr="00D94D81" w14:paraId="4DD67B3B"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F84D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D423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3357E4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0.590673578</w:t>
            </w:r>
          </w:p>
        </w:tc>
      </w:tr>
      <w:tr w:rsidR="0051141E" w:rsidRPr="00D94D81" w14:paraId="17B6DED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8427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374F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2CE992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6D27D84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D9006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95AC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2AD5F5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5CF6DEA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CA212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0AFCD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5378D1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79F8AC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5C90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D43EF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0257B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6DF13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4010A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46F4E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3CF8FB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701633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29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88C9B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353B17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488CBAF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B4712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09EF3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6CEC83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127569F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9EE56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77377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13B7EF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0.590225388</w:t>
            </w:r>
          </w:p>
        </w:tc>
      </w:tr>
      <w:tr w:rsidR="0051141E" w:rsidRPr="00D94D81" w14:paraId="3F70DD9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D6F4B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1AC6F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F2B6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5A482A36"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F2C0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CFE0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4FF738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0.573105875</w:t>
            </w:r>
          </w:p>
        </w:tc>
      </w:tr>
      <w:tr w:rsidR="0051141E" w:rsidRPr="00D94D81" w14:paraId="1FC23B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8830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CA6A7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70664D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0.591318555</w:t>
            </w:r>
          </w:p>
        </w:tc>
      </w:tr>
      <w:tr w:rsidR="0051141E" w:rsidRPr="00D94D81" w14:paraId="4F4ACEB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73B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693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E8A6B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0.590289495</w:t>
            </w:r>
          </w:p>
        </w:tc>
      </w:tr>
      <w:tr w:rsidR="0051141E" w:rsidRPr="00D94D81" w14:paraId="3FD305C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E810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8E014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478E79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0.597394541</w:t>
            </w:r>
          </w:p>
        </w:tc>
      </w:tr>
      <w:tr w:rsidR="0051141E" w:rsidRPr="00D94D81" w14:paraId="42F387DE"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D9296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BB54C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154995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0.592200213</w:t>
            </w:r>
          </w:p>
        </w:tc>
      </w:tr>
      <w:tr w:rsidR="0051141E" w:rsidRPr="00D94D81" w14:paraId="70C86AF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B038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6AB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1B38E5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0.598981374</w:t>
            </w:r>
          </w:p>
        </w:tc>
      </w:tr>
      <w:tr w:rsidR="0051141E" w:rsidRPr="00D94D81" w14:paraId="5AC1398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3BD34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C91A6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1AA58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D81CE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1C82A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708285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4F017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0.596557802</w:t>
            </w:r>
          </w:p>
        </w:tc>
      </w:tr>
      <w:tr w:rsidR="0051141E" w:rsidRPr="00D94D81" w14:paraId="053907D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EDA46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6DDE19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2924D6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0.596481767</w:t>
            </w:r>
          </w:p>
        </w:tc>
      </w:tr>
      <w:tr w:rsidR="0051141E" w:rsidRPr="00D94D81" w14:paraId="3EA3DFD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ED88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E95FE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0B61B6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0.59705817</w:t>
            </w:r>
          </w:p>
        </w:tc>
      </w:tr>
      <w:tr w:rsidR="0051141E" w:rsidRPr="00D94D81" w14:paraId="21F6A25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FCFE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2D0B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141" w:type="dxa"/>
            <w:tcBorders>
              <w:top w:val="nil"/>
              <w:left w:val="nil"/>
              <w:bottom w:val="single" w:sz="4" w:space="0" w:color="auto"/>
              <w:right w:val="single" w:sz="4" w:space="0" w:color="auto"/>
            </w:tcBorders>
            <w:shd w:val="clear" w:color="auto" w:fill="auto"/>
            <w:noWrap/>
            <w:vAlign w:val="bottom"/>
            <w:hideMark/>
          </w:tcPr>
          <w:p w14:paraId="191DA9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0.597083701</w:t>
            </w:r>
          </w:p>
        </w:tc>
      </w:tr>
      <w:tr w:rsidR="0051141E" w:rsidRPr="00D94D81" w14:paraId="7ABCDC8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BF73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CDF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141" w:type="dxa"/>
            <w:tcBorders>
              <w:top w:val="nil"/>
              <w:left w:val="nil"/>
              <w:bottom w:val="single" w:sz="4" w:space="0" w:color="auto"/>
              <w:right w:val="single" w:sz="4" w:space="0" w:color="auto"/>
            </w:tcBorders>
            <w:shd w:val="clear" w:color="auto" w:fill="auto"/>
            <w:noWrap/>
            <w:vAlign w:val="bottom"/>
            <w:hideMark/>
          </w:tcPr>
          <w:p w14:paraId="6C43A9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0.597301552</w:t>
            </w:r>
          </w:p>
        </w:tc>
      </w:tr>
      <w:tr w:rsidR="0051141E" w:rsidRPr="00D94D81" w14:paraId="39B86B9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665E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43E54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141" w:type="dxa"/>
            <w:tcBorders>
              <w:top w:val="nil"/>
              <w:left w:val="nil"/>
              <w:bottom w:val="single" w:sz="4" w:space="0" w:color="auto"/>
              <w:right w:val="single" w:sz="4" w:space="0" w:color="auto"/>
            </w:tcBorders>
            <w:shd w:val="clear" w:color="auto" w:fill="auto"/>
            <w:noWrap/>
            <w:vAlign w:val="bottom"/>
            <w:hideMark/>
          </w:tcPr>
          <w:p w14:paraId="66432A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0.597915973</w:t>
            </w:r>
          </w:p>
        </w:tc>
      </w:tr>
      <w:tr w:rsidR="0051141E" w:rsidRPr="00D94D81" w14:paraId="732D0F52"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0506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2D389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141" w:type="dxa"/>
            <w:tcBorders>
              <w:top w:val="nil"/>
              <w:left w:val="nil"/>
              <w:bottom w:val="single" w:sz="4" w:space="0" w:color="auto"/>
              <w:right w:val="single" w:sz="4" w:space="0" w:color="auto"/>
            </w:tcBorders>
            <w:shd w:val="clear" w:color="auto" w:fill="auto"/>
            <w:noWrap/>
            <w:vAlign w:val="bottom"/>
            <w:hideMark/>
          </w:tcPr>
          <w:p w14:paraId="2844D1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0.597916531</w:t>
            </w:r>
          </w:p>
        </w:tc>
      </w:tr>
      <w:tr w:rsidR="0051141E" w:rsidRPr="00D94D81" w14:paraId="0ACA1F9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2B1BA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74A72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141" w:type="dxa"/>
            <w:tcBorders>
              <w:top w:val="nil"/>
              <w:left w:val="nil"/>
              <w:bottom w:val="single" w:sz="4" w:space="0" w:color="auto"/>
              <w:right w:val="single" w:sz="4" w:space="0" w:color="auto"/>
            </w:tcBorders>
            <w:shd w:val="clear" w:color="auto" w:fill="auto"/>
            <w:noWrap/>
            <w:vAlign w:val="bottom"/>
            <w:hideMark/>
          </w:tcPr>
          <w:p w14:paraId="1E1445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0.598236507</w:t>
            </w:r>
          </w:p>
        </w:tc>
      </w:tr>
      <w:tr w:rsidR="0051141E" w:rsidRPr="00D94D81" w14:paraId="3BD6D90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2981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6268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141" w:type="dxa"/>
            <w:tcBorders>
              <w:top w:val="nil"/>
              <w:left w:val="nil"/>
              <w:bottom w:val="single" w:sz="4" w:space="0" w:color="auto"/>
              <w:right w:val="single" w:sz="4" w:space="0" w:color="auto"/>
            </w:tcBorders>
            <w:shd w:val="clear" w:color="auto" w:fill="auto"/>
            <w:noWrap/>
            <w:vAlign w:val="bottom"/>
            <w:hideMark/>
          </w:tcPr>
          <w:p w14:paraId="00579A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3B93954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5017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7B438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141" w:type="dxa"/>
            <w:tcBorders>
              <w:top w:val="nil"/>
              <w:left w:val="nil"/>
              <w:bottom w:val="single" w:sz="4" w:space="0" w:color="auto"/>
              <w:right w:val="single" w:sz="4" w:space="0" w:color="auto"/>
            </w:tcBorders>
            <w:shd w:val="clear" w:color="auto" w:fill="auto"/>
            <w:noWrap/>
            <w:vAlign w:val="bottom"/>
            <w:hideMark/>
          </w:tcPr>
          <w:p w14:paraId="07F0CA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6C66AECF"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D30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100</w:t>
            </w:r>
          </w:p>
        </w:tc>
        <w:tc>
          <w:tcPr>
            <w:tcW w:w="1863" w:type="dxa"/>
            <w:tcBorders>
              <w:top w:val="nil"/>
              <w:left w:val="nil"/>
              <w:bottom w:val="single" w:sz="4" w:space="0" w:color="auto"/>
              <w:right w:val="single" w:sz="4" w:space="0" w:color="auto"/>
            </w:tcBorders>
            <w:shd w:val="clear" w:color="auto" w:fill="auto"/>
            <w:noWrap/>
            <w:vAlign w:val="bottom"/>
            <w:hideMark/>
          </w:tcPr>
          <w:p w14:paraId="65BAEA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141" w:type="dxa"/>
            <w:tcBorders>
              <w:top w:val="nil"/>
              <w:left w:val="nil"/>
              <w:bottom w:val="single" w:sz="4" w:space="0" w:color="auto"/>
              <w:right w:val="single" w:sz="4" w:space="0" w:color="auto"/>
            </w:tcBorders>
            <w:shd w:val="clear" w:color="auto" w:fill="auto"/>
            <w:noWrap/>
            <w:vAlign w:val="bottom"/>
            <w:hideMark/>
          </w:tcPr>
          <w:p w14:paraId="4EC811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0.598377207</w:t>
            </w:r>
          </w:p>
        </w:tc>
      </w:tr>
      <w:tr w:rsidR="0051141E" w:rsidRPr="00D94D81" w14:paraId="16E49A84"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A4D39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F9953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141" w:type="dxa"/>
            <w:tcBorders>
              <w:top w:val="nil"/>
              <w:left w:val="nil"/>
              <w:bottom w:val="single" w:sz="4" w:space="0" w:color="auto"/>
              <w:right w:val="single" w:sz="4" w:space="0" w:color="auto"/>
            </w:tcBorders>
            <w:shd w:val="clear" w:color="auto" w:fill="auto"/>
            <w:noWrap/>
            <w:vAlign w:val="bottom"/>
            <w:hideMark/>
          </w:tcPr>
          <w:p w14:paraId="7837F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0.500179276</w:t>
            </w:r>
          </w:p>
        </w:tc>
      </w:tr>
      <w:tr w:rsidR="0051141E" w:rsidRPr="00D94D81" w14:paraId="22CA0FAC"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0879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F2C9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141" w:type="dxa"/>
            <w:tcBorders>
              <w:top w:val="nil"/>
              <w:left w:val="nil"/>
              <w:bottom w:val="single" w:sz="4" w:space="0" w:color="auto"/>
              <w:right w:val="single" w:sz="4" w:space="0" w:color="auto"/>
            </w:tcBorders>
            <w:shd w:val="clear" w:color="auto" w:fill="auto"/>
            <w:noWrap/>
            <w:vAlign w:val="bottom"/>
            <w:hideMark/>
          </w:tcPr>
          <w:p w14:paraId="1BDDB0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0.575336569</w:t>
            </w:r>
          </w:p>
        </w:tc>
      </w:tr>
      <w:tr w:rsidR="0051141E" w:rsidRPr="00D94D81" w14:paraId="46F25E57"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CC811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246CC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141" w:type="dxa"/>
            <w:tcBorders>
              <w:top w:val="nil"/>
              <w:left w:val="nil"/>
              <w:bottom w:val="single" w:sz="4" w:space="0" w:color="auto"/>
              <w:right w:val="single" w:sz="4" w:space="0" w:color="auto"/>
            </w:tcBorders>
            <w:shd w:val="clear" w:color="auto" w:fill="auto"/>
            <w:noWrap/>
            <w:vAlign w:val="bottom"/>
            <w:hideMark/>
          </w:tcPr>
          <w:p w14:paraId="512301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0.599354087</w:t>
            </w:r>
          </w:p>
        </w:tc>
      </w:tr>
      <w:tr w:rsidR="0051141E" w:rsidRPr="00D94D81" w14:paraId="0809C973"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1A1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29B38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141" w:type="dxa"/>
            <w:tcBorders>
              <w:top w:val="nil"/>
              <w:left w:val="nil"/>
              <w:bottom w:val="single" w:sz="4" w:space="0" w:color="auto"/>
              <w:right w:val="single" w:sz="4" w:space="0" w:color="auto"/>
            </w:tcBorders>
            <w:shd w:val="clear" w:color="auto" w:fill="auto"/>
            <w:noWrap/>
            <w:vAlign w:val="bottom"/>
            <w:hideMark/>
          </w:tcPr>
          <w:p w14:paraId="67D596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0.594468366</w:t>
            </w:r>
          </w:p>
        </w:tc>
      </w:tr>
      <w:tr w:rsidR="0051141E" w:rsidRPr="00D94D81" w14:paraId="1D3F010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A81EB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533E2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141" w:type="dxa"/>
            <w:tcBorders>
              <w:top w:val="nil"/>
              <w:left w:val="nil"/>
              <w:bottom w:val="single" w:sz="4" w:space="0" w:color="auto"/>
              <w:right w:val="single" w:sz="4" w:space="0" w:color="auto"/>
            </w:tcBorders>
            <w:shd w:val="clear" w:color="auto" w:fill="auto"/>
            <w:noWrap/>
            <w:vAlign w:val="bottom"/>
            <w:hideMark/>
          </w:tcPr>
          <w:p w14:paraId="1281EB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0.596559477</w:t>
            </w:r>
          </w:p>
        </w:tc>
      </w:tr>
      <w:tr w:rsidR="0051141E" w:rsidRPr="00D94D81" w14:paraId="04B580A5"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516DA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8C88D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141" w:type="dxa"/>
            <w:tcBorders>
              <w:top w:val="nil"/>
              <w:left w:val="nil"/>
              <w:bottom w:val="single" w:sz="4" w:space="0" w:color="auto"/>
              <w:right w:val="single" w:sz="4" w:space="0" w:color="auto"/>
            </w:tcBorders>
            <w:shd w:val="clear" w:color="auto" w:fill="auto"/>
            <w:noWrap/>
            <w:vAlign w:val="bottom"/>
            <w:hideMark/>
          </w:tcPr>
          <w:p w14:paraId="30E2B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0.603299829</w:t>
            </w:r>
          </w:p>
        </w:tc>
      </w:tr>
      <w:tr w:rsidR="0051141E" w:rsidRPr="00D94D81" w14:paraId="27EA461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214F3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8BF69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141" w:type="dxa"/>
            <w:tcBorders>
              <w:top w:val="nil"/>
              <w:left w:val="nil"/>
              <w:bottom w:val="single" w:sz="4" w:space="0" w:color="auto"/>
              <w:right w:val="single" w:sz="4" w:space="0" w:color="auto"/>
            </w:tcBorders>
            <w:shd w:val="clear" w:color="auto" w:fill="auto"/>
            <w:noWrap/>
            <w:vAlign w:val="bottom"/>
            <w:hideMark/>
          </w:tcPr>
          <w:p w14:paraId="22476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0.606696932</w:t>
            </w:r>
          </w:p>
        </w:tc>
      </w:tr>
      <w:tr w:rsidR="0051141E" w:rsidRPr="00D94D81" w14:paraId="5C13026A"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9020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12C3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141" w:type="dxa"/>
            <w:tcBorders>
              <w:top w:val="nil"/>
              <w:left w:val="nil"/>
              <w:bottom w:val="single" w:sz="4" w:space="0" w:color="auto"/>
              <w:right w:val="single" w:sz="4" w:space="0" w:color="auto"/>
            </w:tcBorders>
            <w:shd w:val="clear" w:color="auto" w:fill="auto"/>
            <w:noWrap/>
            <w:vAlign w:val="bottom"/>
            <w:hideMark/>
          </w:tcPr>
          <w:p w14:paraId="478533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A17604D"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05075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9ADE7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141" w:type="dxa"/>
            <w:tcBorders>
              <w:top w:val="nil"/>
              <w:left w:val="nil"/>
              <w:bottom w:val="single" w:sz="4" w:space="0" w:color="auto"/>
              <w:right w:val="single" w:sz="4" w:space="0" w:color="auto"/>
            </w:tcBorders>
            <w:shd w:val="clear" w:color="auto" w:fill="auto"/>
            <w:noWrap/>
            <w:vAlign w:val="bottom"/>
            <w:hideMark/>
          </w:tcPr>
          <w:p w14:paraId="6FA7F9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0.609349725</w:t>
            </w:r>
          </w:p>
        </w:tc>
      </w:tr>
      <w:tr w:rsidR="0051141E" w:rsidRPr="00D94D81" w14:paraId="1FF08811"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DD61D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A45D5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141" w:type="dxa"/>
            <w:tcBorders>
              <w:top w:val="nil"/>
              <w:left w:val="nil"/>
              <w:bottom w:val="single" w:sz="4" w:space="0" w:color="auto"/>
              <w:right w:val="single" w:sz="4" w:space="0" w:color="auto"/>
            </w:tcBorders>
            <w:shd w:val="clear" w:color="auto" w:fill="auto"/>
            <w:noWrap/>
            <w:vAlign w:val="bottom"/>
            <w:hideMark/>
          </w:tcPr>
          <w:p w14:paraId="14230E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0.606772408</w:t>
            </w:r>
          </w:p>
        </w:tc>
      </w:tr>
      <w:tr w:rsidR="0051141E" w:rsidRPr="00D94D81" w14:paraId="76752260" w14:textId="77777777" w:rsidTr="00166F0E">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A0AA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53C53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141" w:type="dxa"/>
            <w:tcBorders>
              <w:top w:val="nil"/>
              <w:left w:val="nil"/>
              <w:bottom w:val="single" w:sz="4" w:space="0" w:color="auto"/>
              <w:right w:val="single" w:sz="4" w:space="0" w:color="auto"/>
            </w:tcBorders>
            <w:shd w:val="clear" w:color="auto" w:fill="auto"/>
            <w:noWrap/>
            <w:vAlign w:val="bottom"/>
            <w:hideMark/>
          </w:tcPr>
          <w:p w14:paraId="50E4D9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0.610500297</w:t>
            </w:r>
          </w:p>
        </w:tc>
      </w:tr>
    </w:tbl>
    <w:p w14:paraId="06B4B48A" w14:textId="77777777" w:rsidR="0051141E" w:rsidRDefault="0051141E" w:rsidP="009B4015">
      <w:pPr>
        <w:spacing w:after="120" w:line="360" w:lineRule="auto"/>
        <w:jc w:val="both"/>
        <w:rPr>
          <w:rFonts w:ascii="Tahoma" w:eastAsiaTheme="minorEastAsia" w:hAnsi="Tahoma" w:cs="Tahoma"/>
        </w:rPr>
      </w:pPr>
    </w:p>
    <w:p w14:paraId="341C2194" w14:textId="0DB21FC9" w:rsidR="00FA5D2E" w:rsidRPr="0051141E"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1</w:t>
      </w:r>
      <w:r>
        <w:rPr>
          <w:rFonts w:ascii="Tahoma" w:eastAsiaTheme="minorEastAsia" w:hAnsi="Tahoma" w:cs="Tahoma"/>
          <w:b/>
          <w:bCs/>
          <w:sz w:val="18"/>
          <w:szCs w:val="18"/>
        </w:rPr>
        <w:t xml:space="preserve"> – Gradient Boosting Classifier ROC AUC by n_estimators and number of features</w:t>
      </w:r>
    </w:p>
    <w:p w14:paraId="22911D42" w14:textId="77777777" w:rsidR="00FA5D2E" w:rsidRPr="0051141E" w:rsidRDefault="00FA5D2E" w:rsidP="009B4015">
      <w:pPr>
        <w:spacing w:after="120" w:line="360" w:lineRule="auto"/>
        <w:jc w:val="both"/>
        <w:rPr>
          <w:rFonts w:ascii="Tahoma" w:eastAsiaTheme="minorEastAsia" w:hAnsi="Tahoma" w:cs="Tahoma"/>
        </w:rPr>
      </w:pPr>
    </w:p>
    <w:p w14:paraId="5D7EC8C1"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4957A70B" wp14:editId="42B023B8">
            <wp:extent cx="5731510" cy="3550920"/>
            <wp:effectExtent l="0" t="0" r="2540" b="0"/>
            <wp:docPr id="1981943669"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943669" name="Picture 4" descr="A graph with blue dots&#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612774CE" w14:textId="7B24A1D4"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12</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Boosting Classifier</w:t>
      </w:r>
      <w:r>
        <w:rPr>
          <w:rFonts w:ascii="Tahoma" w:eastAsiaTheme="minorEastAsia" w:hAnsi="Tahoma" w:cs="Tahoma"/>
          <w:b/>
          <w:bCs/>
          <w:sz w:val="18"/>
          <w:szCs w:val="18"/>
        </w:rPr>
        <w:t xml:space="preserve"> ROC AUC vs. No of Features (n Estimators: 50)</w:t>
      </w:r>
    </w:p>
    <w:p w14:paraId="7E320CF1" w14:textId="77777777" w:rsidR="00FA5D2E" w:rsidRPr="0051141E" w:rsidRDefault="00FA5D2E" w:rsidP="009B4015">
      <w:pPr>
        <w:spacing w:after="120" w:line="360" w:lineRule="auto"/>
        <w:jc w:val="both"/>
        <w:rPr>
          <w:rFonts w:ascii="Tahoma" w:eastAsiaTheme="minorEastAsia" w:hAnsi="Tahoma" w:cs="Tahoma"/>
        </w:rPr>
      </w:pPr>
    </w:p>
    <w:p w14:paraId="63E87DE9"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7A5711B2" wp14:editId="794EE148">
            <wp:extent cx="5731510" cy="3550920"/>
            <wp:effectExtent l="0" t="0" r="2540" b="0"/>
            <wp:docPr id="1171180249" name="Picture 5" descr="A graph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180249" name="Picture 5" descr="A graph on a white surfac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CA82F0A" w14:textId="6EAC8617"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3</w:t>
      </w:r>
      <w:r>
        <w:rPr>
          <w:rFonts w:ascii="Tahoma" w:eastAsiaTheme="minorEastAsia" w:hAnsi="Tahoma" w:cs="Tahoma"/>
          <w:b/>
          <w:bCs/>
          <w:sz w:val="18"/>
          <w:szCs w:val="18"/>
        </w:rPr>
        <w:t xml:space="preserve"> – Gradient Boosting Classifier ROC AUC vs. No of Features (n Estimators: </w:t>
      </w:r>
      <w:r>
        <w:rPr>
          <w:rFonts w:ascii="Tahoma" w:eastAsiaTheme="minorEastAsia" w:hAnsi="Tahoma" w:cs="Tahoma"/>
          <w:b/>
          <w:bCs/>
          <w:sz w:val="18"/>
          <w:szCs w:val="18"/>
        </w:rPr>
        <w:t>10</w:t>
      </w:r>
      <w:r>
        <w:rPr>
          <w:rFonts w:ascii="Tahoma" w:eastAsiaTheme="minorEastAsia" w:hAnsi="Tahoma" w:cs="Tahoma"/>
          <w:b/>
          <w:bCs/>
          <w:sz w:val="18"/>
          <w:szCs w:val="18"/>
        </w:rPr>
        <w:t>0)</w:t>
      </w:r>
    </w:p>
    <w:p w14:paraId="1DC1BE24" w14:textId="77777777" w:rsidR="00FA5D2E" w:rsidRPr="0051141E" w:rsidRDefault="00FA5D2E" w:rsidP="009B4015">
      <w:pPr>
        <w:spacing w:after="120" w:line="360" w:lineRule="auto"/>
        <w:jc w:val="both"/>
        <w:rPr>
          <w:rFonts w:ascii="Tahoma" w:eastAsiaTheme="minorEastAsia" w:hAnsi="Tahoma" w:cs="Tahoma"/>
        </w:rPr>
      </w:pPr>
    </w:p>
    <w:p w14:paraId="69333FC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2257EAA" wp14:editId="5379352B">
            <wp:extent cx="5731510" cy="3550920"/>
            <wp:effectExtent l="0" t="0" r="2540" b="0"/>
            <wp:docPr id="1073836757"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36757" name="Picture 6" descr="A graph with blu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EC14741" w14:textId="7CB3C865" w:rsidR="00FA5D2E" w:rsidRPr="00B02864" w:rsidRDefault="00FA5D2E" w:rsidP="00FA5D2E">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4</w:t>
      </w:r>
      <w:r>
        <w:rPr>
          <w:rFonts w:ascii="Tahoma" w:eastAsiaTheme="minorEastAsia" w:hAnsi="Tahoma" w:cs="Tahoma"/>
          <w:b/>
          <w:bCs/>
          <w:sz w:val="18"/>
          <w:szCs w:val="18"/>
        </w:rPr>
        <w:t xml:space="preserve"> – Gradient Boosting Classifier ROC AUC vs. No of Features (n Estimators: </w:t>
      </w:r>
      <w:r>
        <w:rPr>
          <w:rFonts w:ascii="Tahoma" w:eastAsiaTheme="minorEastAsia" w:hAnsi="Tahoma" w:cs="Tahoma"/>
          <w:b/>
          <w:bCs/>
          <w:sz w:val="18"/>
          <w:szCs w:val="18"/>
        </w:rPr>
        <w:t>2</w:t>
      </w:r>
      <w:r>
        <w:rPr>
          <w:rFonts w:ascii="Tahoma" w:eastAsiaTheme="minorEastAsia" w:hAnsi="Tahoma" w:cs="Tahoma"/>
          <w:b/>
          <w:bCs/>
          <w:sz w:val="18"/>
          <w:szCs w:val="18"/>
        </w:rPr>
        <w:t>00)</w:t>
      </w:r>
    </w:p>
    <w:p w14:paraId="6E222029" w14:textId="77777777" w:rsidR="0051141E" w:rsidRPr="0051141E" w:rsidRDefault="0051141E" w:rsidP="009B4015">
      <w:pPr>
        <w:spacing w:after="120" w:line="360" w:lineRule="auto"/>
        <w:jc w:val="both"/>
        <w:rPr>
          <w:rFonts w:ascii="Tahoma" w:eastAsiaTheme="minorEastAsia" w:hAnsi="Tahoma" w:cs="Tahoma"/>
        </w:rPr>
      </w:pPr>
    </w:p>
    <w:p w14:paraId="2E38BC8E" w14:textId="2B8E9924"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4" w:name="_Toc145878979"/>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LightGBM Classifier</w:t>
      </w:r>
      <w:bookmarkEnd w:id="64"/>
    </w:p>
    <w:tbl>
      <w:tblPr>
        <w:tblW w:w="9351" w:type="dxa"/>
        <w:tblLook w:val="04A0" w:firstRow="1" w:lastRow="0" w:firstColumn="1" w:lastColumn="0" w:noHBand="0" w:noVBand="1"/>
      </w:tblPr>
      <w:tblGrid>
        <w:gridCol w:w="2659"/>
        <w:gridCol w:w="2156"/>
        <w:gridCol w:w="2268"/>
        <w:gridCol w:w="2268"/>
      </w:tblGrid>
      <w:tr w:rsidR="0051141E" w:rsidRPr="0051141E" w14:paraId="71C0B50D" w14:textId="77777777" w:rsidTr="005C3F47">
        <w:trPr>
          <w:trHeight w:val="288"/>
        </w:trPr>
        <w:tc>
          <w:tcPr>
            <w:tcW w:w="26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A6709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56" w:type="dxa"/>
            <w:tcBorders>
              <w:top w:val="single" w:sz="4" w:space="0" w:color="auto"/>
              <w:left w:val="nil"/>
              <w:bottom w:val="single" w:sz="4" w:space="0" w:color="auto"/>
              <w:right w:val="single" w:sz="4" w:space="0" w:color="auto"/>
            </w:tcBorders>
            <w:shd w:val="clear" w:color="auto" w:fill="auto"/>
            <w:noWrap/>
            <w:vAlign w:val="bottom"/>
            <w:hideMark/>
          </w:tcPr>
          <w:p w14:paraId="79397AD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2D2A4FD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B46AF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483A174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8EEB2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56" w:type="dxa"/>
            <w:tcBorders>
              <w:top w:val="nil"/>
              <w:left w:val="nil"/>
              <w:bottom w:val="single" w:sz="4" w:space="0" w:color="auto"/>
              <w:right w:val="single" w:sz="4" w:space="0" w:color="auto"/>
            </w:tcBorders>
            <w:shd w:val="clear" w:color="auto" w:fill="auto"/>
            <w:noWrap/>
            <w:vAlign w:val="bottom"/>
            <w:hideMark/>
          </w:tcPr>
          <w:p w14:paraId="48511E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963</w:t>
            </w:r>
          </w:p>
        </w:tc>
        <w:tc>
          <w:tcPr>
            <w:tcW w:w="2268" w:type="dxa"/>
            <w:tcBorders>
              <w:top w:val="nil"/>
              <w:left w:val="nil"/>
              <w:bottom w:val="single" w:sz="4" w:space="0" w:color="auto"/>
              <w:right w:val="single" w:sz="4" w:space="0" w:color="auto"/>
            </w:tcBorders>
            <w:shd w:val="clear" w:color="auto" w:fill="auto"/>
            <w:noWrap/>
            <w:vAlign w:val="bottom"/>
            <w:hideMark/>
          </w:tcPr>
          <w:p w14:paraId="6B11E0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1681</w:t>
            </w:r>
          </w:p>
        </w:tc>
        <w:tc>
          <w:tcPr>
            <w:tcW w:w="2268" w:type="dxa"/>
            <w:tcBorders>
              <w:top w:val="nil"/>
              <w:left w:val="nil"/>
              <w:bottom w:val="single" w:sz="4" w:space="0" w:color="auto"/>
              <w:right w:val="single" w:sz="4" w:space="0" w:color="auto"/>
            </w:tcBorders>
            <w:shd w:val="clear" w:color="auto" w:fill="auto"/>
            <w:noWrap/>
            <w:vAlign w:val="bottom"/>
            <w:hideMark/>
          </w:tcPr>
          <w:p w14:paraId="27D8E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2450</w:t>
            </w:r>
          </w:p>
        </w:tc>
      </w:tr>
      <w:tr w:rsidR="0051141E" w:rsidRPr="0051141E" w14:paraId="10744B57"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9CA1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56" w:type="dxa"/>
            <w:tcBorders>
              <w:top w:val="nil"/>
              <w:left w:val="nil"/>
              <w:bottom w:val="single" w:sz="4" w:space="0" w:color="auto"/>
              <w:right w:val="single" w:sz="4" w:space="0" w:color="auto"/>
            </w:tcBorders>
            <w:shd w:val="clear" w:color="auto" w:fill="auto"/>
            <w:noWrap/>
            <w:vAlign w:val="bottom"/>
            <w:hideMark/>
          </w:tcPr>
          <w:p w14:paraId="4EFE55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78</w:t>
            </w:r>
          </w:p>
        </w:tc>
        <w:tc>
          <w:tcPr>
            <w:tcW w:w="2268" w:type="dxa"/>
            <w:tcBorders>
              <w:top w:val="nil"/>
              <w:left w:val="nil"/>
              <w:bottom w:val="single" w:sz="4" w:space="0" w:color="auto"/>
              <w:right w:val="single" w:sz="4" w:space="0" w:color="auto"/>
            </w:tcBorders>
            <w:shd w:val="clear" w:color="auto" w:fill="auto"/>
            <w:noWrap/>
            <w:vAlign w:val="bottom"/>
            <w:hideMark/>
          </w:tcPr>
          <w:p w14:paraId="0E10AE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112</w:t>
            </w:r>
          </w:p>
        </w:tc>
        <w:tc>
          <w:tcPr>
            <w:tcW w:w="2268" w:type="dxa"/>
            <w:tcBorders>
              <w:top w:val="nil"/>
              <w:left w:val="nil"/>
              <w:bottom w:val="single" w:sz="4" w:space="0" w:color="auto"/>
              <w:right w:val="single" w:sz="4" w:space="0" w:color="auto"/>
            </w:tcBorders>
            <w:shd w:val="clear" w:color="auto" w:fill="auto"/>
            <w:noWrap/>
            <w:vAlign w:val="bottom"/>
            <w:hideMark/>
          </w:tcPr>
          <w:p w14:paraId="30FDB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164</w:t>
            </w:r>
          </w:p>
        </w:tc>
      </w:tr>
      <w:tr w:rsidR="0051141E" w:rsidRPr="0051141E" w14:paraId="23642A2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87B0C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56" w:type="dxa"/>
            <w:tcBorders>
              <w:top w:val="nil"/>
              <w:left w:val="nil"/>
              <w:bottom w:val="single" w:sz="4" w:space="0" w:color="auto"/>
              <w:right w:val="single" w:sz="4" w:space="0" w:color="auto"/>
            </w:tcBorders>
            <w:shd w:val="clear" w:color="auto" w:fill="auto"/>
            <w:noWrap/>
            <w:vAlign w:val="bottom"/>
            <w:hideMark/>
          </w:tcPr>
          <w:p w14:paraId="03A686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74</w:t>
            </w:r>
          </w:p>
        </w:tc>
        <w:tc>
          <w:tcPr>
            <w:tcW w:w="2268" w:type="dxa"/>
            <w:tcBorders>
              <w:top w:val="nil"/>
              <w:left w:val="nil"/>
              <w:bottom w:val="single" w:sz="4" w:space="0" w:color="auto"/>
              <w:right w:val="single" w:sz="4" w:space="0" w:color="auto"/>
            </w:tcBorders>
            <w:shd w:val="clear" w:color="auto" w:fill="auto"/>
            <w:noWrap/>
            <w:vAlign w:val="bottom"/>
            <w:hideMark/>
          </w:tcPr>
          <w:p w14:paraId="26813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c>
          <w:tcPr>
            <w:tcW w:w="2268" w:type="dxa"/>
            <w:tcBorders>
              <w:top w:val="nil"/>
              <w:left w:val="nil"/>
              <w:bottom w:val="single" w:sz="4" w:space="0" w:color="auto"/>
              <w:right w:val="single" w:sz="4" w:space="0" w:color="auto"/>
            </w:tcBorders>
            <w:shd w:val="clear" w:color="auto" w:fill="auto"/>
            <w:noWrap/>
            <w:vAlign w:val="bottom"/>
            <w:hideMark/>
          </w:tcPr>
          <w:p w14:paraId="464D6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177</w:t>
            </w:r>
          </w:p>
        </w:tc>
      </w:tr>
      <w:tr w:rsidR="0051141E" w:rsidRPr="0051141E" w14:paraId="35F600F2"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B108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56" w:type="dxa"/>
            <w:tcBorders>
              <w:top w:val="nil"/>
              <w:left w:val="nil"/>
              <w:bottom w:val="single" w:sz="4" w:space="0" w:color="auto"/>
              <w:right w:val="single" w:sz="4" w:space="0" w:color="auto"/>
            </w:tcBorders>
            <w:shd w:val="clear" w:color="auto" w:fill="auto"/>
            <w:noWrap/>
            <w:vAlign w:val="bottom"/>
            <w:hideMark/>
          </w:tcPr>
          <w:p w14:paraId="26A318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59F8F7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3F4E32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367</w:t>
            </w:r>
          </w:p>
        </w:tc>
      </w:tr>
      <w:tr w:rsidR="0051141E" w:rsidRPr="0051141E" w14:paraId="05CA0B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98F26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56" w:type="dxa"/>
            <w:tcBorders>
              <w:top w:val="nil"/>
              <w:left w:val="nil"/>
              <w:bottom w:val="single" w:sz="4" w:space="0" w:color="auto"/>
              <w:right w:val="single" w:sz="4" w:space="0" w:color="auto"/>
            </w:tcBorders>
            <w:shd w:val="clear" w:color="auto" w:fill="auto"/>
            <w:noWrap/>
            <w:vAlign w:val="bottom"/>
            <w:hideMark/>
          </w:tcPr>
          <w:p w14:paraId="43D117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56</w:t>
            </w:r>
          </w:p>
        </w:tc>
        <w:tc>
          <w:tcPr>
            <w:tcW w:w="2268" w:type="dxa"/>
            <w:tcBorders>
              <w:top w:val="nil"/>
              <w:left w:val="nil"/>
              <w:bottom w:val="single" w:sz="4" w:space="0" w:color="auto"/>
              <w:right w:val="single" w:sz="4" w:space="0" w:color="auto"/>
            </w:tcBorders>
            <w:shd w:val="clear" w:color="auto" w:fill="auto"/>
            <w:noWrap/>
            <w:vAlign w:val="bottom"/>
            <w:hideMark/>
          </w:tcPr>
          <w:p w14:paraId="477173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137</w:t>
            </w:r>
          </w:p>
        </w:tc>
        <w:tc>
          <w:tcPr>
            <w:tcW w:w="2268" w:type="dxa"/>
            <w:tcBorders>
              <w:top w:val="nil"/>
              <w:left w:val="nil"/>
              <w:bottom w:val="single" w:sz="4" w:space="0" w:color="auto"/>
              <w:right w:val="single" w:sz="4" w:space="0" w:color="auto"/>
            </w:tcBorders>
            <w:shd w:val="clear" w:color="auto" w:fill="auto"/>
            <w:noWrap/>
            <w:vAlign w:val="bottom"/>
            <w:hideMark/>
          </w:tcPr>
          <w:p w14:paraId="665C80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320</w:t>
            </w:r>
          </w:p>
        </w:tc>
      </w:tr>
      <w:tr w:rsidR="0051141E" w:rsidRPr="0051141E" w14:paraId="469924F0"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337DC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56" w:type="dxa"/>
            <w:tcBorders>
              <w:top w:val="nil"/>
              <w:left w:val="nil"/>
              <w:bottom w:val="single" w:sz="4" w:space="0" w:color="auto"/>
              <w:right w:val="single" w:sz="4" w:space="0" w:color="auto"/>
            </w:tcBorders>
            <w:shd w:val="clear" w:color="auto" w:fill="auto"/>
            <w:noWrap/>
            <w:vAlign w:val="bottom"/>
            <w:hideMark/>
          </w:tcPr>
          <w:p w14:paraId="010D92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00C4E8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62</w:t>
            </w:r>
          </w:p>
        </w:tc>
        <w:tc>
          <w:tcPr>
            <w:tcW w:w="2268" w:type="dxa"/>
            <w:tcBorders>
              <w:top w:val="nil"/>
              <w:left w:val="nil"/>
              <w:bottom w:val="single" w:sz="4" w:space="0" w:color="auto"/>
              <w:right w:val="single" w:sz="4" w:space="0" w:color="auto"/>
            </w:tcBorders>
            <w:shd w:val="clear" w:color="auto" w:fill="auto"/>
            <w:noWrap/>
            <w:vAlign w:val="bottom"/>
            <w:hideMark/>
          </w:tcPr>
          <w:p w14:paraId="1D28F0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86</w:t>
            </w:r>
          </w:p>
        </w:tc>
      </w:tr>
      <w:tr w:rsidR="0051141E" w:rsidRPr="0051141E" w14:paraId="24E0960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C2AE8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56" w:type="dxa"/>
            <w:tcBorders>
              <w:top w:val="nil"/>
              <w:left w:val="nil"/>
              <w:bottom w:val="single" w:sz="4" w:space="0" w:color="auto"/>
              <w:right w:val="single" w:sz="4" w:space="0" w:color="auto"/>
            </w:tcBorders>
            <w:shd w:val="clear" w:color="auto" w:fill="auto"/>
            <w:noWrap/>
            <w:vAlign w:val="bottom"/>
            <w:hideMark/>
          </w:tcPr>
          <w:p w14:paraId="153518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c>
          <w:tcPr>
            <w:tcW w:w="2268" w:type="dxa"/>
            <w:tcBorders>
              <w:top w:val="nil"/>
              <w:left w:val="nil"/>
              <w:bottom w:val="single" w:sz="4" w:space="0" w:color="auto"/>
              <w:right w:val="single" w:sz="4" w:space="0" w:color="auto"/>
            </w:tcBorders>
            <w:shd w:val="clear" w:color="auto" w:fill="auto"/>
            <w:noWrap/>
            <w:vAlign w:val="bottom"/>
            <w:hideMark/>
          </w:tcPr>
          <w:p w14:paraId="30FD4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w:t>
            </w:r>
          </w:p>
        </w:tc>
        <w:tc>
          <w:tcPr>
            <w:tcW w:w="2268" w:type="dxa"/>
            <w:tcBorders>
              <w:top w:val="nil"/>
              <w:left w:val="nil"/>
              <w:bottom w:val="single" w:sz="4" w:space="0" w:color="auto"/>
              <w:right w:val="single" w:sz="4" w:space="0" w:color="auto"/>
            </w:tcBorders>
            <w:shd w:val="clear" w:color="auto" w:fill="auto"/>
            <w:noWrap/>
            <w:vAlign w:val="bottom"/>
            <w:hideMark/>
          </w:tcPr>
          <w:p w14:paraId="7FB384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7C203DF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6E801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56" w:type="dxa"/>
            <w:tcBorders>
              <w:top w:val="nil"/>
              <w:left w:val="nil"/>
              <w:bottom w:val="single" w:sz="4" w:space="0" w:color="auto"/>
              <w:right w:val="single" w:sz="4" w:space="0" w:color="auto"/>
            </w:tcBorders>
            <w:shd w:val="clear" w:color="auto" w:fill="auto"/>
            <w:noWrap/>
            <w:vAlign w:val="bottom"/>
            <w:hideMark/>
          </w:tcPr>
          <w:p w14:paraId="1D9EBF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w:t>
            </w:r>
          </w:p>
        </w:tc>
        <w:tc>
          <w:tcPr>
            <w:tcW w:w="2268" w:type="dxa"/>
            <w:tcBorders>
              <w:top w:val="nil"/>
              <w:left w:val="nil"/>
              <w:bottom w:val="single" w:sz="4" w:space="0" w:color="auto"/>
              <w:right w:val="single" w:sz="4" w:space="0" w:color="auto"/>
            </w:tcBorders>
            <w:shd w:val="clear" w:color="auto" w:fill="auto"/>
            <w:noWrap/>
            <w:vAlign w:val="bottom"/>
            <w:hideMark/>
          </w:tcPr>
          <w:p w14:paraId="6E1A33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119</w:t>
            </w:r>
          </w:p>
        </w:tc>
        <w:tc>
          <w:tcPr>
            <w:tcW w:w="2268" w:type="dxa"/>
            <w:tcBorders>
              <w:top w:val="nil"/>
              <w:left w:val="nil"/>
              <w:bottom w:val="single" w:sz="4" w:space="0" w:color="auto"/>
              <w:right w:val="single" w:sz="4" w:space="0" w:color="auto"/>
            </w:tcBorders>
            <w:shd w:val="clear" w:color="auto" w:fill="auto"/>
            <w:noWrap/>
            <w:vAlign w:val="bottom"/>
            <w:hideMark/>
          </w:tcPr>
          <w:p w14:paraId="7E3617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395</w:t>
            </w:r>
          </w:p>
        </w:tc>
      </w:tr>
      <w:tr w:rsidR="0051141E" w:rsidRPr="0051141E" w14:paraId="7FB8171C"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BF730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56" w:type="dxa"/>
            <w:tcBorders>
              <w:top w:val="nil"/>
              <w:left w:val="nil"/>
              <w:bottom w:val="single" w:sz="4" w:space="0" w:color="auto"/>
              <w:right w:val="single" w:sz="4" w:space="0" w:color="auto"/>
            </w:tcBorders>
            <w:shd w:val="clear" w:color="auto" w:fill="auto"/>
            <w:noWrap/>
            <w:vAlign w:val="bottom"/>
            <w:hideMark/>
          </w:tcPr>
          <w:p w14:paraId="550BDE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w:t>
            </w:r>
          </w:p>
        </w:tc>
        <w:tc>
          <w:tcPr>
            <w:tcW w:w="2268" w:type="dxa"/>
            <w:tcBorders>
              <w:top w:val="nil"/>
              <w:left w:val="nil"/>
              <w:bottom w:val="single" w:sz="4" w:space="0" w:color="auto"/>
              <w:right w:val="single" w:sz="4" w:space="0" w:color="auto"/>
            </w:tcBorders>
            <w:shd w:val="clear" w:color="auto" w:fill="auto"/>
            <w:noWrap/>
            <w:vAlign w:val="bottom"/>
            <w:hideMark/>
          </w:tcPr>
          <w:p w14:paraId="4366FC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2268" w:type="dxa"/>
            <w:tcBorders>
              <w:top w:val="nil"/>
              <w:left w:val="nil"/>
              <w:bottom w:val="single" w:sz="4" w:space="0" w:color="auto"/>
              <w:right w:val="single" w:sz="4" w:space="0" w:color="auto"/>
            </w:tcBorders>
            <w:shd w:val="clear" w:color="auto" w:fill="auto"/>
            <w:noWrap/>
            <w:vAlign w:val="bottom"/>
            <w:hideMark/>
          </w:tcPr>
          <w:p w14:paraId="60FA5C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334</w:t>
            </w:r>
          </w:p>
        </w:tc>
      </w:tr>
      <w:tr w:rsidR="0051141E" w:rsidRPr="0051141E" w14:paraId="52188EEB"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545B8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56" w:type="dxa"/>
            <w:tcBorders>
              <w:top w:val="nil"/>
              <w:left w:val="nil"/>
              <w:bottom w:val="single" w:sz="4" w:space="0" w:color="auto"/>
              <w:right w:val="single" w:sz="4" w:space="0" w:color="auto"/>
            </w:tcBorders>
            <w:shd w:val="clear" w:color="auto" w:fill="auto"/>
            <w:noWrap/>
            <w:vAlign w:val="bottom"/>
            <w:hideMark/>
          </w:tcPr>
          <w:p w14:paraId="5759CC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w:t>
            </w:r>
          </w:p>
        </w:tc>
        <w:tc>
          <w:tcPr>
            <w:tcW w:w="2268" w:type="dxa"/>
            <w:tcBorders>
              <w:top w:val="nil"/>
              <w:left w:val="nil"/>
              <w:bottom w:val="single" w:sz="4" w:space="0" w:color="auto"/>
              <w:right w:val="single" w:sz="4" w:space="0" w:color="auto"/>
            </w:tcBorders>
            <w:shd w:val="clear" w:color="auto" w:fill="auto"/>
            <w:noWrap/>
            <w:vAlign w:val="bottom"/>
            <w:hideMark/>
          </w:tcPr>
          <w:p w14:paraId="2B167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58</w:t>
            </w:r>
          </w:p>
        </w:tc>
        <w:tc>
          <w:tcPr>
            <w:tcW w:w="2268" w:type="dxa"/>
            <w:tcBorders>
              <w:top w:val="nil"/>
              <w:left w:val="nil"/>
              <w:bottom w:val="single" w:sz="4" w:space="0" w:color="auto"/>
              <w:right w:val="single" w:sz="4" w:space="0" w:color="auto"/>
            </w:tcBorders>
            <w:shd w:val="clear" w:color="auto" w:fill="auto"/>
            <w:noWrap/>
            <w:vAlign w:val="bottom"/>
            <w:hideMark/>
          </w:tcPr>
          <w:p w14:paraId="19078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111</w:t>
            </w:r>
          </w:p>
        </w:tc>
      </w:tr>
      <w:tr w:rsidR="0051141E" w:rsidRPr="0051141E" w14:paraId="692E5AED"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132FA5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56" w:type="dxa"/>
            <w:tcBorders>
              <w:top w:val="nil"/>
              <w:left w:val="nil"/>
              <w:bottom w:val="single" w:sz="4" w:space="0" w:color="auto"/>
              <w:right w:val="single" w:sz="4" w:space="0" w:color="auto"/>
            </w:tcBorders>
            <w:shd w:val="clear" w:color="auto" w:fill="auto"/>
            <w:noWrap/>
            <w:vAlign w:val="bottom"/>
            <w:hideMark/>
          </w:tcPr>
          <w:p w14:paraId="25E997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w:t>
            </w:r>
          </w:p>
        </w:tc>
        <w:tc>
          <w:tcPr>
            <w:tcW w:w="2268" w:type="dxa"/>
            <w:tcBorders>
              <w:top w:val="nil"/>
              <w:left w:val="nil"/>
              <w:bottom w:val="single" w:sz="4" w:space="0" w:color="auto"/>
              <w:right w:val="single" w:sz="4" w:space="0" w:color="auto"/>
            </w:tcBorders>
            <w:shd w:val="clear" w:color="auto" w:fill="auto"/>
            <w:noWrap/>
            <w:vAlign w:val="bottom"/>
            <w:hideMark/>
          </w:tcPr>
          <w:p w14:paraId="0D61C6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c>
          <w:tcPr>
            <w:tcW w:w="2268" w:type="dxa"/>
            <w:tcBorders>
              <w:top w:val="nil"/>
              <w:left w:val="nil"/>
              <w:bottom w:val="single" w:sz="4" w:space="0" w:color="auto"/>
              <w:right w:val="single" w:sz="4" w:space="0" w:color="auto"/>
            </w:tcBorders>
            <w:shd w:val="clear" w:color="auto" w:fill="auto"/>
            <w:noWrap/>
            <w:vAlign w:val="bottom"/>
            <w:hideMark/>
          </w:tcPr>
          <w:p w14:paraId="7B182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390</w:t>
            </w:r>
          </w:p>
        </w:tc>
      </w:tr>
      <w:tr w:rsidR="0051141E" w:rsidRPr="0051141E" w14:paraId="1F82B60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26324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56" w:type="dxa"/>
            <w:tcBorders>
              <w:top w:val="nil"/>
              <w:left w:val="nil"/>
              <w:bottom w:val="single" w:sz="4" w:space="0" w:color="auto"/>
              <w:right w:val="single" w:sz="4" w:space="0" w:color="auto"/>
            </w:tcBorders>
            <w:shd w:val="clear" w:color="auto" w:fill="auto"/>
            <w:noWrap/>
            <w:vAlign w:val="bottom"/>
            <w:hideMark/>
          </w:tcPr>
          <w:p w14:paraId="207518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2268" w:type="dxa"/>
            <w:tcBorders>
              <w:top w:val="nil"/>
              <w:left w:val="nil"/>
              <w:bottom w:val="single" w:sz="4" w:space="0" w:color="auto"/>
              <w:right w:val="single" w:sz="4" w:space="0" w:color="auto"/>
            </w:tcBorders>
            <w:shd w:val="clear" w:color="auto" w:fill="auto"/>
            <w:noWrap/>
            <w:vAlign w:val="bottom"/>
            <w:hideMark/>
          </w:tcPr>
          <w:p w14:paraId="4740C2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59</w:t>
            </w:r>
          </w:p>
        </w:tc>
        <w:tc>
          <w:tcPr>
            <w:tcW w:w="2268" w:type="dxa"/>
            <w:tcBorders>
              <w:top w:val="nil"/>
              <w:left w:val="nil"/>
              <w:bottom w:val="single" w:sz="4" w:space="0" w:color="auto"/>
              <w:right w:val="single" w:sz="4" w:space="0" w:color="auto"/>
            </w:tcBorders>
            <w:shd w:val="clear" w:color="auto" w:fill="auto"/>
            <w:noWrap/>
            <w:vAlign w:val="bottom"/>
            <w:hideMark/>
          </w:tcPr>
          <w:p w14:paraId="1A754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220</w:t>
            </w:r>
          </w:p>
        </w:tc>
      </w:tr>
      <w:tr w:rsidR="0051141E" w:rsidRPr="0051141E" w14:paraId="3513481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48D0C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622EC0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2268" w:type="dxa"/>
            <w:tcBorders>
              <w:top w:val="nil"/>
              <w:left w:val="nil"/>
              <w:bottom w:val="single" w:sz="4" w:space="0" w:color="auto"/>
              <w:right w:val="single" w:sz="4" w:space="0" w:color="auto"/>
            </w:tcBorders>
            <w:shd w:val="clear" w:color="auto" w:fill="auto"/>
            <w:noWrap/>
            <w:vAlign w:val="bottom"/>
            <w:hideMark/>
          </w:tcPr>
          <w:p w14:paraId="36A34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w:t>
            </w:r>
          </w:p>
        </w:tc>
        <w:tc>
          <w:tcPr>
            <w:tcW w:w="2268" w:type="dxa"/>
            <w:tcBorders>
              <w:top w:val="nil"/>
              <w:left w:val="nil"/>
              <w:bottom w:val="single" w:sz="4" w:space="0" w:color="auto"/>
              <w:right w:val="single" w:sz="4" w:space="0" w:color="auto"/>
            </w:tcBorders>
            <w:shd w:val="clear" w:color="auto" w:fill="auto"/>
            <w:noWrap/>
            <w:vAlign w:val="bottom"/>
            <w:hideMark/>
          </w:tcPr>
          <w:p w14:paraId="30F153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w:t>
            </w:r>
          </w:p>
        </w:tc>
      </w:tr>
      <w:tr w:rsidR="0051141E" w:rsidRPr="0051141E" w14:paraId="1033863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3FC086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56" w:type="dxa"/>
            <w:tcBorders>
              <w:top w:val="nil"/>
              <w:left w:val="nil"/>
              <w:bottom w:val="single" w:sz="4" w:space="0" w:color="auto"/>
              <w:right w:val="single" w:sz="4" w:space="0" w:color="auto"/>
            </w:tcBorders>
            <w:shd w:val="clear" w:color="auto" w:fill="auto"/>
            <w:noWrap/>
            <w:vAlign w:val="bottom"/>
            <w:hideMark/>
          </w:tcPr>
          <w:p w14:paraId="57E72E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2268" w:type="dxa"/>
            <w:tcBorders>
              <w:top w:val="nil"/>
              <w:left w:val="nil"/>
              <w:bottom w:val="single" w:sz="4" w:space="0" w:color="auto"/>
              <w:right w:val="single" w:sz="4" w:space="0" w:color="auto"/>
            </w:tcBorders>
            <w:shd w:val="clear" w:color="auto" w:fill="auto"/>
            <w:noWrap/>
            <w:vAlign w:val="bottom"/>
            <w:hideMark/>
          </w:tcPr>
          <w:p w14:paraId="5AF793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41</w:t>
            </w:r>
          </w:p>
        </w:tc>
        <w:tc>
          <w:tcPr>
            <w:tcW w:w="2268" w:type="dxa"/>
            <w:tcBorders>
              <w:top w:val="nil"/>
              <w:left w:val="nil"/>
              <w:bottom w:val="single" w:sz="4" w:space="0" w:color="auto"/>
              <w:right w:val="single" w:sz="4" w:space="0" w:color="auto"/>
            </w:tcBorders>
            <w:shd w:val="clear" w:color="auto" w:fill="auto"/>
            <w:noWrap/>
            <w:vAlign w:val="bottom"/>
            <w:hideMark/>
          </w:tcPr>
          <w:p w14:paraId="66E23C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126</w:t>
            </w:r>
          </w:p>
        </w:tc>
      </w:tr>
      <w:tr w:rsidR="0051141E" w:rsidRPr="0051141E" w14:paraId="6F7B2EB5"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23B0ED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56" w:type="dxa"/>
            <w:tcBorders>
              <w:top w:val="nil"/>
              <w:left w:val="nil"/>
              <w:bottom w:val="single" w:sz="4" w:space="0" w:color="auto"/>
              <w:right w:val="single" w:sz="4" w:space="0" w:color="auto"/>
            </w:tcBorders>
            <w:shd w:val="clear" w:color="auto" w:fill="auto"/>
            <w:noWrap/>
            <w:vAlign w:val="bottom"/>
            <w:hideMark/>
          </w:tcPr>
          <w:p w14:paraId="559556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2268" w:type="dxa"/>
            <w:tcBorders>
              <w:top w:val="nil"/>
              <w:left w:val="nil"/>
              <w:bottom w:val="single" w:sz="4" w:space="0" w:color="auto"/>
              <w:right w:val="single" w:sz="4" w:space="0" w:color="auto"/>
            </w:tcBorders>
            <w:shd w:val="clear" w:color="auto" w:fill="auto"/>
            <w:noWrap/>
            <w:vAlign w:val="bottom"/>
            <w:hideMark/>
          </w:tcPr>
          <w:p w14:paraId="5D2122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67</w:t>
            </w:r>
          </w:p>
        </w:tc>
        <w:tc>
          <w:tcPr>
            <w:tcW w:w="2268" w:type="dxa"/>
            <w:tcBorders>
              <w:top w:val="nil"/>
              <w:left w:val="nil"/>
              <w:bottom w:val="single" w:sz="4" w:space="0" w:color="auto"/>
              <w:right w:val="single" w:sz="4" w:space="0" w:color="auto"/>
            </w:tcBorders>
            <w:shd w:val="clear" w:color="auto" w:fill="auto"/>
            <w:noWrap/>
            <w:vAlign w:val="bottom"/>
            <w:hideMark/>
          </w:tcPr>
          <w:p w14:paraId="5B4134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266</w:t>
            </w:r>
          </w:p>
        </w:tc>
      </w:tr>
      <w:tr w:rsidR="0051141E" w:rsidRPr="0051141E" w14:paraId="6D76F02E"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3BBD4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56" w:type="dxa"/>
            <w:tcBorders>
              <w:top w:val="nil"/>
              <w:left w:val="nil"/>
              <w:bottom w:val="single" w:sz="4" w:space="0" w:color="auto"/>
              <w:right w:val="single" w:sz="4" w:space="0" w:color="auto"/>
            </w:tcBorders>
            <w:shd w:val="clear" w:color="auto" w:fill="auto"/>
            <w:noWrap/>
            <w:vAlign w:val="bottom"/>
            <w:hideMark/>
          </w:tcPr>
          <w:p w14:paraId="37E0C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2268" w:type="dxa"/>
            <w:tcBorders>
              <w:top w:val="nil"/>
              <w:left w:val="nil"/>
              <w:bottom w:val="single" w:sz="4" w:space="0" w:color="auto"/>
              <w:right w:val="single" w:sz="4" w:space="0" w:color="auto"/>
            </w:tcBorders>
            <w:shd w:val="clear" w:color="auto" w:fill="auto"/>
            <w:noWrap/>
            <w:vAlign w:val="bottom"/>
            <w:hideMark/>
          </w:tcPr>
          <w:p w14:paraId="45F036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w:t>
            </w:r>
          </w:p>
        </w:tc>
        <w:tc>
          <w:tcPr>
            <w:tcW w:w="2268" w:type="dxa"/>
            <w:tcBorders>
              <w:top w:val="nil"/>
              <w:left w:val="nil"/>
              <w:bottom w:val="single" w:sz="4" w:space="0" w:color="auto"/>
              <w:right w:val="single" w:sz="4" w:space="0" w:color="auto"/>
            </w:tcBorders>
            <w:shd w:val="clear" w:color="auto" w:fill="auto"/>
            <w:noWrap/>
            <w:vAlign w:val="bottom"/>
            <w:hideMark/>
          </w:tcPr>
          <w:p w14:paraId="2B761E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40</w:t>
            </w:r>
          </w:p>
        </w:tc>
      </w:tr>
      <w:tr w:rsidR="0051141E" w:rsidRPr="0051141E" w14:paraId="07919A61"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06E909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56" w:type="dxa"/>
            <w:tcBorders>
              <w:top w:val="nil"/>
              <w:left w:val="nil"/>
              <w:bottom w:val="single" w:sz="4" w:space="0" w:color="auto"/>
              <w:right w:val="single" w:sz="4" w:space="0" w:color="auto"/>
            </w:tcBorders>
            <w:shd w:val="clear" w:color="auto" w:fill="auto"/>
            <w:noWrap/>
            <w:vAlign w:val="bottom"/>
            <w:hideMark/>
          </w:tcPr>
          <w:p w14:paraId="3513BA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50F713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2268" w:type="dxa"/>
            <w:tcBorders>
              <w:top w:val="nil"/>
              <w:left w:val="nil"/>
              <w:bottom w:val="single" w:sz="4" w:space="0" w:color="auto"/>
              <w:right w:val="single" w:sz="4" w:space="0" w:color="auto"/>
            </w:tcBorders>
            <w:shd w:val="clear" w:color="auto" w:fill="auto"/>
            <w:noWrap/>
            <w:vAlign w:val="bottom"/>
            <w:hideMark/>
          </w:tcPr>
          <w:p w14:paraId="31B4FE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w:t>
            </w:r>
          </w:p>
        </w:tc>
      </w:tr>
      <w:tr w:rsidR="0051141E" w:rsidRPr="0051141E" w14:paraId="3CDF9A59"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77DC3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56" w:type="dxa"/>
            <w:tcBorders>
              <w:top w:val="nil"/>
              <w:left w:val="nil"/>
              <w:bottom w:val="single" w:sz="4" w:space="0" w:color="auto"/>
              <w:right w:val="single" w:sz="4" w:space="0" w:color="auto"/>
            </w:tcBorders>
            <w:shd w:val="clear" w:color="auto" w:fill="auto"/>
            <w:noWrap/>
            <w:vAlign w:val="bottom"/>
            <w:hideMark/>
          </w:tcPr>
          <w:p w14:paraId="56E75D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2268" w:type="dxa"/>
            <w:tcBorders>
              <w:top w:val="nil"/>
              <w:left w:val="nil"/>
              <w:bottom w:val="single" w:sz="4" w:space="0" w:color="auto"/>
              <w:right w:val="single" w:sz="4" w:space="0" w:color="auto"/>
            </w:tcBorders>
            <w:shd w:val="clear" w:color="auto" w:fill="auto"/>
            <w:noWrap/>
            <w:vAlign w:val="bottom"/>
            <w:hideMark/>
          </w:tcPr>
          <w:p w14:paraId="050A7A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2268" w:type="dxa"/>
            <w:tcBorders>
              <w:top w:val="nil"/>
              <w:left w:val="nil"/>
              <w:bottom w:val="single" w:sz="4" w:space="0" w:color="auto"/>
              <w:right w:val="single" w:sz="4" w:space="0" w:color="auto"/>
            </w:tcBorders>
            <w:shd w:val="clear" w:color="auto" w:fill="auto"/>
            <w:noWrap/>
            <w:vAlign w:val="bottom"/>
            <w:hideMark/>
          </w:tcPr>
          <w:p w14:paraId="7E19BF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r>
      <w:tr w:rsidR="0051141E" w:rsidRPr="0051141E" w14:paraId="6EE85F04" w14:textId="77777777" w:rsidTr="005C3F47">
        <w:trPr>
          <w:trHeight w:val="288"/>
        </w:trPr>
        <w:tc>
          <w:tcPr>
            <w:tcW w:w="2659" w:type="dxa"/>
            <w:tcBorders>
              <w:top w:val="nil"/>
              <w:left w:val="single" w:sz="4" w:space="0" w:color="auto"/>
              <w:bottom w:val="single" w:sz="4" w:space="0" w:color="auto"/>
              <w:right w:val="single" w:sz="4" w:space="0" w:color="auto"/>
            </w:tcBorders>
            <w:shd w:val="clear" w:color="auto" w:fill="auto"/>
            <w:noWrap/>
            <w:vAlign w:val="bottom"/>
            <w:hideMark/>
          </w:tcPr>
          <w:p w14:paraId="69312C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56" w:type="dxa"/>
            <w:tcBorders>
              <w:top w:val="nil"/>
              <w:left w:val="nil"/>
              <w:bottom w:val="single" w:sz="4" w:space="0" w:color="auto"/>
              <w:right w:val="single" w:sz="4" w:space="0" w:color="auto"/>
            </w:tcBorders>
            <w:shd w:val="clear" w:color="auto" w:fill="auto"/>
            <w:noWrap/>
            <w:vAlign w:val="bottom"/>
            <w:hideMark/>
          </w:tcPr>
          <w:p w14:paraId="1E90F1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39859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2268" w:type="dxa"/>
            <w:tcBorders>
              <w:top w:val="nil"/>
              <w:left w:val="nil"/>
              <w:bottom w:val="single" w:sz="4" w:space="0" w:color="auto"/>
              <w:right w:val="single" w:sz="4" w:space="0" w:color="auto"/>
            </w:tcBorders>
            <w:shd w:val="clear" w:color="auto" w:fill="auto"/>
            <w:noWrap/>
            <w:vAlign w:val="bottom"/>
            <w:hideMark/>
          </w:tcPr>
          <w:p w14:paraId="556DC3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55</w:t>
            </w:r>
          </w:p>
        </w:tc>
      </w:tr>
    </w:tbl>
    <w:p w14:paraId="63920474" w14:textId="77777777" w:rsidR="0051141E" w:rsidRDefault="0051141E" w:rsidP="009B4015">
      <w:pPr>
        <w:spacing w:after="120" w:line="360" w:lineRule="auto"/>
        <w:jc w:val="both"/>
        <w:rPr>
          <w:rFonts w:ascii="Tahoma" w:eastAsiaTheme="minorEastAsia" w:hAnsi="Tahoma" w:cs="Tahoma"/>
        </w:rPr>
      </w:pPr>
    </w:p>
    <w:p w14:paraId="3765A3C3" w14:textId="27D27641"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5</w:t>
      </w:r>
      <w:r>
        <w:rPr>
          <w:rFonts w:ascii="Tahoma" w:eastAsiaTheme="minorEastAsia" w:hAnsi="Tahoma" w:cs="Tahoma"/>
          <w:b/>
          <w:bCs/>
          <w:sz w:val="18"/>
          <w:szCs w:val="18"/>
        </w:rPr>
        <w:t xml:space="preserve"> – </w:t>
      </w:r>
      <w:r>
        <w:rPr>
          <w:rFonts w:ascii="Tahoma" w:eastAsiaTheme="minorEastAsia" w:hAnsi="Tahoma" w:cs="Tahoma"/>
          <w:b/>
          <w:bCs/>
          <w:sz w:val="18"/>
          <w:szCs w:val="18"/>
        </w:rPr>
        <w:t>LightGBM</w:t>
      </w:r>
      <w:r>
        <w:rPr>
          <w:rFonts w:ascii="Tahoma" w:eastAsiaTheme="minorEastAsia" w:hAnsi="Tahoma" w:cs="Tahoma"/>
          <w:b/>
          <w:bCs/>
          <w:sz w:val="18"/>
          <w:szCs w:val="18"/>
        </w:rPr>
        <w:t xml:space="preserve"> Classifier Feature Importance Scores</w:t>
      </w:r>
    </w:p>
    <w:p w14:paraId="249D08C1" w14:textId="77777777" w:rsidR="002874B3" w:rsidRPr="0051141E" w:rsidRDefault="002874B3" w:rsidP="009B4015">
      <w:pPr>
        <w:spacing w:after="120" w:line="360" w:lineRule="auto"/>
        <w:jc w:val="both"/>
        <w:rPr>
          <w:rFonts w:ascii="Tahoma" w:eastAsiaTheme="minorEastAsia" w:hAnsi="Tahoma" w:cs="Tahoma"/>
        </w:rPr>
      </w:pPr>
    </w:p>
    <w:p w14:paraId="73C1B479" w14:textId="77777777" w:rsidR="0051141E" w:rsidRPr="0051141E" w:rsidRDefault="0051141E" w:rsidP="009B4015">
      <w:pPr>
        <w:spacing w:after="120" w:line="360" w:lineRule="auto"/>
        <w:jc w:val="both"/>
        <w:rPr>
          <w:rFonts w:ascii="Tahoma" w:eastAsiaTheme="minorEastAsia" w:hAnsi="Tahoma" w:cs="Tahoma"/>
        </w:rPr>
      </w:pPr>
    </w:p>
    <w:tbl>
      <w:tblPr>
        <w:tblW w:w="5098" w:type="dxa"/>
        <w:tblLook w:val="04A0" w:firstRow="1" w:lastRow="0" w:firstColumn="1" w:lastColumn="0" w:noHBand="0" w:noVBand="1"/>
      </w:tblPr>
      <w:tblGrid>
        <w:gridCol w:w="1676"/>
        <w:gridCol w:w="1863"/>
        <w:gridCol w:w="1559"/>
      </w:tblGrid>
      <w:tr w:rsidR="0051141E" w:rsidRPr="0051141E" w14:paraId="7E624589" w14:textId="77777777" w:rsidTr="002874B3">
        <w:trPr>
          <w:trHeight w:val="288"/>
        </w:trPr>
        <w:tc>
          <w:tcPr>
            <w:tcW w:w="167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357A1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w:t>
            </w:r>
          </w:p>
        </w:tc>
        <w:tc>
          <w:tcPr>
            <w:tcW w:w="1863" w:type="dxa"/>
            <w:tcBorders>
              <w:top w:val="single" w:sz="4" w:space="0" w:color="auto"/>
              <w:left w:val="nil"/>
              <w:bottom w:val="single" w:sz="4" w:space="0" w:color="auto"/>
              <w:right w:val="single" w:sz="4" w:space="0" w:color="auto"/>
            </w:tcBorders>
            <w:shd w:val="clear" w:color="auto" w:fill="auto"/>
            <w:noWrap/>
            <w:vAlign w:val="bottom"/>
            <w:hideMark/>
          </w:tcPr>
          <w:p w14:paraId="4399D98A" w14:textId="6E96AF20"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No of Features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003B4F6A" w14:textId="4B5EA219" w:rsidR="0051141E" w:rsidRPr="00D94D81" w:rsidRDefault="002874B3"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w:t>
            </w:r>
          </w:p>
        </w:tc>
      </w:tr>
      <w:tr w:rsidR="0051141E" w:rsidRPr="0051141E" w14:paraId="1B58007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B1283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3EEE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794306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0.5118</w:t>
            </w:r>
          </w:p>
        </w:tc>
      </w:tr>
      <w:tr w:rsidR="0051141E" w:rsidRPr="0051141E" w14:paraId="2D366E2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6B7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48EC8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4AD73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0.6188</w:t>
            </w:r>
          </w:p>
        </w:tc>
      </w:tr>
      <w:tr w:rsidR="0051141E" w:rsidRPr="0051141E" w14:paraId="5C6EF0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C2C42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68F975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452CA2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0.6232</w:t>
            </w:r>
          </w:p>
        </w:tc>
      </w:tr>
      <w:tr w:rsidR="0051141E" w:rsidRPr="0051141E" w14:paraId="625AF2E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70CA6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B604ED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28BC7E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0.6214</w:t>
            </w:r>
          </w:p>
        </w:tc>
      </w:tr>
      <w:tr w:rsidR="0051141E" w:rsidRPr="0051141E" w14:paraId="72CFD61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2602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B28AC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326F4C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0.6245</w:t>
            </w:r>
          </w:p>
        </w:tc>
      </w:tr>
      <w:tr w:rsidR="0051141E" w:rsidRPr="0051141E" w14:paraId="6FB2BE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55A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40EF6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3D187E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0D61EC5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747A1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2076C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01C8B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0.6424</w:t>
            </w:r>
          </w:p>
        </w:tc>
      </w:tr>
      <w:tr w:rsidR="0051141E" w:rsidRPr="0051141E" w14:paraId="78CE52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0B47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3CE7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982C5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2372D7E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E45F1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C5A23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92249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5DA7A0A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7D1C4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157537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CEDE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2F42B80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2CA50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6739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3C62A4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0.6405</w:t>
            </w:r>
          </w:p>
        </w:tc>
      </w:tr>
      <w:tr w:rsidR="0051141E" w:rsidRPr="0051141E" w14:paraId="548D344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D9AF3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C8AE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863B7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0.6379</w:t>
            </w:r>
          </w:p>
        </w:tc>
      </w:tr>
      <w:tr w:rsidR="0051141E" w:rsidRPr="0051141E" w14:paraId="151A549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81BD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50</w:t>
            </w:r>
          </w:p>
        </w:tc>
        <w:tc>
          <w:tcPr>
            <w:tcW w:w="1863" w:type="dxa"/>
            <w:tcBorders>
              <w:top w:val="nil"/>
              <w:left w:val="nil"/>
              <w:bottom w:val="single" w:sz="4" w:space="0" w:color="auto"/>
              <w:right w:val="single" w:sz="4" w:space="0" w:color="auto"/>
            </w:tcBorders>
            <w:shd w:val="clear" w:color="auto" w:fill="auto"/>
            <w:noWrap/>
            <w:vAlign w:val="bottom"/>
            <w:hideMark/>
          </w:tcPr>
          <w:p w14:paraId="6F40C8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23692E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5BCFA16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E2CFB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0EBC2F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6484F5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0.6415</w:t>
            </w:r>
          </w:p>
        </w:tc>
      </w:tr>
      <w:tr w:rsidR="0051141E" w:rsidRPr="0051141E" w14:paraId="25CDBF7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7703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64989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3E1AD0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0.6411</w:t>
            </w:r>
          </w:p>
        </w:tc>
      </w:tr>
      <w:tr w:rsidR="0051141E" w:rsidRPr="0051141E" w14:paraId="00A586D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137B2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30B61A1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55142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0.6397</w:t>
            </w:r>
          </w:p>
        </w:tc>
      </w:tr>
      <w:tr w:rsidR="0051141E" w:rsidRPr="0051141E" w14:paraId="3E7B29F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3372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75B0E4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1E4B01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0.6399</w:t>
            </w:r>
          </w:p>
        </w:tc>
      </w:tr>
      <w:tr w:rsidR="0051141E" w:rsidRPr="0051141E" w14:paraId="35C0666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06F5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23FB7B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01B91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284EC1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12447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w:t>
            </w:r>
          </w:p>
        </w:tc>
        <w:tc>
          <w:tcPr>
            <w:tcW w:w="1863" w:type="dxa"/>
            <w:tcBorders>
              <w:top w:val="nil"/>
              <w:left w:val="nil"/>
              <w:bottom w:val="single" w:sz="4" w:space="0" w:color="auto"/>
              <w:right w:val="single" w:sz="4" w:space="0" w:color="auto"/>
            </w:tcBorders>
            <w:shd w:val="clear" w:color="auto" w:fill="auto"/>
            <w:noWrap/>
            <w:vAlign w:val="bottom"/>
            <w:hideMark/>
          </w:tcPr>
          <w:p w14:paraId="57CC1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C8A5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0.6404</w:t>
            </w:r>
          </w:p>
        </w:tc>
      </w:tr>
      <w:tr w:rsidR="0051141E" w:rsidRPr="0051141E" w14:paraId="7FC3C1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06193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A518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53FBD9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0B7F4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D81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34AA9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424C7D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0.5197</w:t>
            </w:r>
          </w:p>
        </w:tc>
      </w:tr>
      <w:tr w:rsidR="0051141E" w:rsidRPr="0051141E" w14:paraId="6F02B20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BE2ED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3BB837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253B4C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2BB71D2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573BA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3B3E36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37289A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0.521</w:t>
            </w:r>
          </w:p>
        </w:tc>
      </w:tr>
      <w:tr w:rsidR="0051141E" w:rsidRPr="0051141E" w14:paraId="500836C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E752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518B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5E53CD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0.5223</w:t>
            </w:r>
          </w:p>
        </w:tc>
      </w:tr>
      <w:tr w:rsidR="0051141E" w:rsidRPr="0051141E" w14:paraId="1D5E80D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2970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EC6A3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058D6B6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0.5224</w:t>
            </w:r>
          </w:p>
        </w:tc>
      </w:tr>
      <w:tr w:rsidR="0051141E" w:rsidRPr="0051141E" w14:paraId="704820B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D80E4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4D5CD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7937E4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0.6203</w:t>
            </w:r>
          </w:p>
        </w:tc>
      </w:tr>
      <w:tr w:rsidR="0051141E" w:rsidRPr="0051141E" w14:paraId="43AB850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A1C9D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6D6A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4BF8DB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0.6212</w:t>
            </w:r>
          </w:p>
        </w:tc>
      </w:tr>
      <w:tr w:rsidR="0051141E" w:rsidRPr="0051141E" w14:paraId="10285A3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61C6E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BC483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2CF362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0.6257</w:t>
            </w:r>
          </w:p>
        </w:tc>
      </w:tr>
      <w:tr w:rsidR="0051141E" w:rsidRPr="0051141E" w14:paraId="5E72C21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71920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19FD13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1CDCD2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0.625</w:t>
            </w:r>
          </w:p>
        </w:tc>
      </w:tr>
      <w:tr w:rsidR="0051141E" w:rsidRPr="0051141E" w14:paraId="764F4924"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38DD5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34D69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6BC818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0.6425</w:t>
            </w:r>
          </w:p>
        </w:tc>
      </w:tr>
      <w:tr w:rsidR="0051141E" w:rsidRPr="0051141E" w14:paraId="7C395EF1"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AB5E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E79AE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6D2695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0.6427</w:t>
            </w:r>
          </w:p>
        </w:tc>
      </w:tr>
      <w:tr w:rsidR="0051141E" w:rsidRPr="0051141E" w14:paraId="7EF9A166"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FFC2C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844FC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19A8E2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0.6426</w:t>
            </w:r>
          </w:p>
        </w:tc>
      </w:tr>
      <w:tr w:rsidR="0051141E" w:rsidRPr="0051141E" w14:paraId="2EB0790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9B1CA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44A23D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1F12C8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5EFCC23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431F4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2105FB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7D7DD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333A36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B345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757FBA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402700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0.6431</w:t>
            </w:r>
          </w:p>
        </w:tc>
      </w:tr>
      <w:tr w:rsidR="0051141E" w:rsidRPr="0051141E" w14:paraId="1CF6254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B444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660C87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09B918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0.6436</w:t>
            </w:r>
          </w:p>
        </w:tc>
      </w:tr>
      <w:tr w:rsidR="0051141E" w:rsidRPr="0051141E" w14:paraId="58716585"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A011E3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07F0DC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3E442C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0.6428</w:t>
            </w:r>
          </w:p>
        </w:tc>
      </w:tr>
      <w:tr w:rsidR="0051141E" w:rsidRPr="0051141E" w14:paraId="0889ACD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15086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100</w:t>
            </w:r>
          </w:p>
        </w:tc>
        <w:tc>
          <w:tcPr>
            <w:tcW w:w="1863" w:type="dxa"/>
            <w:tcBorders>
              <w:top w:val="nil"/>
              <w:left w:val="nil"/>
              <w:bottom w:val="single" w:sz="4" w:space="0" w:color="auto"/>
              <w:right w:val="single" w:sz="4" w:space="0" w:color="auto"/>
            </w:tcBorders>
            <w:shd w:val="clear" w:color="auto" w:fill="auto"/>
            <w:noWrap/>
            <w:vAlign w:val="bottom"/>
            <w:hideMark/>
          </w:tcPr>
          <w:p w14:paraId="593BCE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667098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0.6434</w:t>
            </w:r>
          </w:p>
        </w:tc>
      </w:tr>
      <w:tr w:rsidR="0051141E" w:rsidRPr="0051141E" w14:paraId="66A4AB3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4B989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7CED3B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w:t>
            </w:r>
          </w:p>
        </w:tc>
        <w:tc>
          <w:tcPr>
            <w:tcW w:w="1559" w:type="dxa"/>
            <w:tcBorders>
              <w:top w:val="nil"/>
              <w:left w:val="nil"/>
              <w:bottom w:val="single" w:sz="4" w:space="0" w:color="auto"/>
              <w:right w:val="single" w:sz="4" w:space="0" w:color="auto"/>
            </w:tcBorders>
            <w:shd w:val="clear" w:color="auto" w:fill="auto"/>
            <w:noWrap/>
            <w:vAlign w:val="bottom"/>
            <w:hideMark/>
          </w:tcPr>
          <w:p w14:paraId="3416B8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0.5126</w:t>
            </w:r>
          </w:p>
        </w:tc>
      </w:tr>
      <w:tr w:rsidR="0051141E" w:rsidRPr="0051141E" w14:paraId="1ACE24A8"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649CD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85204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w:t>
            </w:r>
          </w:p>
        </w:tc>
        <w:tc>
          <w:tcPr>
            <w:tcW w:w="1559" w:type="dxa"/>
            <w:tcBorders>
              <w:top w:val="nil"/>
              <w:left w:val="nil"/>
              <w:bottom w:val="single" w:sz="4" w:space="0" w:color="auto"/>
              <w:right w:val="single" w:sz="4" w:space="0" w:color="auto"/>
            </w:tcBorders>
            <w:shd w:val="clear" w:color="auto" w:fill="auto"/>
            <w:noWrap/>
            <w:vAlign w:val="bottom"/>
            <w:hideMark/>
          </w:tcPr>
          <w:p w14:paraId="2D7FCC5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0.5132</w:t>
            </w:r>
          </w:p>
        </w:tc>
      </w:tr>
      <w:tr w:rsidR="0051141E" w:rsidRPr="0051141E" w14:paraId="08C40B2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16103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1D876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w:t>
            </w:r>
          </w:p>
        </w:tc>
        <w:tc>
          <w:tcPr>
            <w:tcW w:w="1559" w:type="dxa"/>
            <w:tcBorders>
              <w:top w:val="nil"/>
              <w:left w:val="nil"/>
              <w:bottom w:val="single" w:sz="4" w:space="0" w:color="auto"/>
              <w:right w:val="single" w:sz="4" w:space="0" w:color="auto"/>
            </w:tcBorders>
            <w:shd w:val="clear" w:color="auto" w:fill="auto"/>
            <w:noWrap/>
            <w:vAlign w:val="bottom"/>
            <w:hideMark/>
          </w:tcPr>
          <w:p w14:paraId="584C78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0.5144</w:t>
            </w:r>
          </w:p>
        </w:tc>
      </w:tr>
      <w:tr w:rsidR="0051141E" w:rsidRPr="0051141E" w14:paraId="732CBC5D"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3ED6C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66D27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w:t>
            </w:r>
          </w:p>
        </w:tc>
        <w:tc>
          <w:tcPr>
            <w:tcW w:w="1559" w:type="dxa"/>
            <w:tcBorders>
              <w:top w:val="nil"/>
              <w:left w:val="nil"/>
              <w:bottom w:val="single" w:sz="4" w:space="0" w:color="auto"/>
              <w:right w:val="single" w:sz="4" w:space="0" w:color="auto"/>
            </w:tcBorders>
            <w:shd w:val="clear" w:color="auto" w:fill="auto"/>
            <w:noWrap/>
            <w:vAlign w:val="bottom"/>
            <w:hideMark/>
          </w:tcPr>
          <w:p w14:paraId="4493BF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0.5163</w:t>
            </w:r>
          </w:p>
        </w:tc>
      </w:tr>
      <w:tr w:rsidR="0051141E" w:rsidRPr="0051141E" w14:paraId="099421EA"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64333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13B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w:t>
            </w:r>
          </w:p>
        </w:tc>
        <w:tc>
          <w:tcPr>
            <w:tcW w:w="1559" w:type="dxa"/>
            <w:tcBorders>
              <w:top w:val="nil"/>
              <w:left w:val="nil"/>
              <w:bottom w:val="single" w:sz="4" w:space="0" w:color="auto"/>
              <w:right w:val="single" w:sz="4" w:space="0" w:color="auto"/>
            </w:tcBorders>
            <w:shd w:val="clear" w:color="auto" w:fill="auto"/>
            <w:noWrap/>
            <w:vAlign w:val="bottom"/>
            <w:hideMark/>
          </w:tcPr>
          <w:p w14:paraId="2EC654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0.5165</w:t>
            </w:r>
          </w:p>
        </w:tc>
      </w:tr>
      <w:tr w:rsidR="0051141E" w:rsidRPr="0051141E" w14:paraId="6871913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2E5CC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14E8D0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w:t>
            </w:r>
          </w:p>
        </w:tc>
        <w:tc>
          <w:tcPr>
            <w:tcW w:w="1559" w:type="dxa"/>
            <w:tcBorders>
              <w:top w:val="nil"/>
              <w:left w:val="nil"/>
              <w:bottom w:val="single" w:sz="4" w:space="0" w:color="auto"/>
              <w:right w:val="single" w:sz="4" w:space="0" w:color="auto"/>
            </w:tcBorders>
            <w:shd w:val="clear" w:color="auto" w:fill="auto"/>
            <w:noWrap/>
            <w:vAlign w:val="bottom"/>
            <w:hideMark/>
          </w:tcPr>
          <w:p w14:paraId="4291A4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0.5226</w:t>
            </w:r>
          </w:p>
        </w:tc>
      </w:tr>
      <w:tr w:rsidR="0051141E" w:rsidRPr="0051141E" w14:paraId="179DF61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7DD82E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7F415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w:t>
            </w:r>
          </w:p>
        </w:tc>
        <w:tc>
          <w:tcPr>
            <w:tcW w:w="1559" w:type="dxa"/>
            <w:tcBorders>
              <w:top w:val="nil"/>
              <w:left w:val="nil"/>
              <w:bottom w:val="single" w:sz="4" w:space="0" w:color="auto"/>
              <w:right w:val="single" w:sz="4" w:space="0" w:color="auto"/>
            </w:tcBorders>
            <w:shd w:val="clear" w:color="auto" w:fill="auto"/>
            <w:noWrap/>
            <w:vAlign w:val="bottom"/>
            <w:hideMark/>
          </w:tcPr>
          <w:p w14:paraId="29F784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w:t>
            </w:r>
          </w:p>
        </w:tc>
      </w:tr>
      <w:tr w:rsidR="0051141E" w:rsidRPr="0051141E" w14:paraId="6921D28B"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21F7D3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B7171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w:t>
            </w:r>
          </w:p>
        </w:tc>
        <w:tc>
          <w:tcPr>
            <w:tcW w:w="1559" w:type="dxa"/>
            <w:tcBorders>
              <w:top w:val="nil"/>
              <w:left w:val="nil"/>
              <w:bottom w:val="single" w:sz="4" w:space="0" w:color="auto"/>
              <w:right w:val="single" w:sz="4" w:space="0" w:color="auto"/>
            </w:tcBorders>
            <w:shd w:val="clear" w:color="auto" w:fill="auto"/>
            <w:noWrap/>
            <w:vAlign w:val="bottom"/>
            <w:hideMark/>
          </w:tcPr>
          <w:p w14:paraId="0A0B289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0.5249</w:t>
            </w:r>
          </w:p>
        </w:tc>
      </w:tr>
      <w:tr w:rsidR="0051141E" w:rsidRPr="0051141E" w14:paraId="6E7AD99C"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9711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B8A81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9</w:t>
            </w:r>
          </w:p>
        </w:tc>
        <w:tc>
          <w:tcPr>
            <w:tcW w:w="1559" w:type="dxa"/>
            <w:tcBorders>
              <w:top w:val="nil"/>
              <w:left w:val="nil"/>
              <w:bottom w:val="single" w:sz="4" w:space="0" w:color="auto"/>
              <w:right w:val="single" w:sz="4" w:space="0" w:color="auto"/>
            </w:tcBorders>
            <w:shd w:val="clear" w:color="auto" w:fill="auto"/>
            <w:noWrap/>
            <w:vAlign w:val="bottom"/>
            <w:hideMark/>
          </w:tcPr>
          <w:p w14:paraId="7B906B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0.5251</w:t>
            </w:r>
          </w:p>
        </w:tc>
      </w:tr>
      <w:tr w:rsidR="0051141E" w:rsidRPr="0051141E" w14:paraId="542D538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9FB2A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3393F8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10</w:t>
            </w:r>
          </w:p>
        </w:tc>
        <w:tc>
          <w:tcPr>
            <w:tcW w:w="1559" w:type="dxa"/>
            <w:tcBorders>
              <w:top w:val="nil"/>
              <w:left w:val="nil"/>
              <w:bottom w:val="single" w:sz="4" w:space="0" w:color="auto"/>
              <w:right w:val="single" w:sz="4" w:space="0" w:color="auto"/>
            </w:tcBorders>
            <w:shd w:val="clear" w:color="auto" w:fill="auto"/>
            <w:noWrap/>
            <w:vAlign w:val="bottom"/>
            <w:hideMark/>
          </w:tcPr>
          <w:p w14:paraId="4E9F66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0.564</w:t>
            </w:r>
          </w:p>
        </w:tc>
      </w:tr>
      <w:tr w:rsidR="0051141E" w:rsidRPr="0051141E" w14:paraId="4D38B5A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9E99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1263D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w:t>
            </w:r>
          </w:p>
        </w:tc>
        <w:tc>
          <w:tcPr>
            <w:tcW w:w="1559" w:type="dxa"/>
            <w:tcBorders>
              <w:top w:val="nil"/>
              <w:left w:val="nil"/>
              <w:bottom w:val="single" w:sz="4" w:space="0" w:color="auto"/>
              <w:right w:val="single" w:sz="4" w:space="0" w:color="auto"/>
            </w:tcBorders>
            <w:shd w:val="clear" w:color="auto" w:fill="auto"/>
            <w:noWrap/>
            <w:vAlign w:val="bottom"/>
            <w:hideMark/>
          </w:tcPr>
          <w:p w14:paraId="730CCD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0.6264</w:t>
            </w:r>
          </w:p>
        </w:tc>
      </w:tr>
      <w:tr w:rsidR="0051141E" w:rsidRPr="0051141E" w14:paraId="35F0F75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139ED6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F9834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w:t>
            </w:r>
          </w:p>
        </w:tc>
        <w:tc>
          <w:tcPr>
            <w:tcW w:w="1559" w:type="dxa"/>
            <w:tcBorders>
              <w:top w:val="nil"/>
              <w:left w:val="nil"/>
              <w:bottom w:val="single" w:sz="4" w:space="0" w:color="auto"/>
              <w:right w:val="single" w:sz="4" w:space="0" w:color="auto"/>
            </w:tcBorders>
            <w:shd w:val="clear" w:color="auto" w:fill="auto"/>
            <w:noWrap/>
            <w:vAlign w:val="bottom"/>
            <w:hideMark/>
          </w:tcPr>
          <w:p w14:paraId="1D252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0.6273</w:t>
            </w:r>
          </w:p>
        </w:tc>
      </w:tr>
      <w:tr w:rsidR="0051141E" w:rsidRPr="0051141E" w14:paraId="5E40F9B0"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84DED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09FC4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13</w:t>
            </w:r>
          </w:p>
        </w:tc>
        <w:tc>
          <w:tcPr>
            <w:tcW w:w="1559" w:type="dxa"/>
            <w:tcBorders>
              <w:top w:val="nil"/>
              <w:left w:val="nil"/>
              <w:bottom w:val="single" w:sz="4" w:space="0" w:color="auto"/>
              <w:right w:val="single" w:sz="4" w:space="0" w:color="auto"/>
            </w:tcBorders>
            <w:shd w:val="clear" w:color="auto" w:fill="auto"/>
            <w:noWrap/>
            <w:vAlign w:val="bottom"/>
            <w:hideMark/>
          </w:tcPr>
          <w:p w14:paraId="6C42EB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0.6266</w:t>
            </w:r>
          </w:p>
        </w:tc>
      </w:tr>
      <w:tr w:rsidR="0051141E" w:rsidRPr="0051141E" w14:paraId="5F478F83"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7DB7C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D81B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14</w:t>
            </w:r>
          </w:p>
        </w:tc>
        <w:tc>
          <w:tcPr>
            <w:tcW w:w="1559" w:type="dxa"/>
            <w:tcBorders>
              <w:top w:val="nil"/>
              <w:left w:val="nil"/>
              <w:bottom w:val="single" w:sz="4" w:space="0" w:color="auto"/>
              <w:right w:val="single" w:sz="4" w:space="0" w:color="auto"/>
            </w:tcBorders>
            <w:shd w:val="clear" w:color="auto" w:fill="auto"/>
            <w:noWrap/>
            <w:vAlign w:val="bottom"/>
            <w:hideMark/>
          </w:tcPr>
          <w:p w14:paraId="44C547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0.6437</w:t>
            </w:r>
          </w:p>
        </w:tc>
      </w:tr>
      <w:tr w:rsidR="0051141E" w:rsidRPr="0051141E" w14:paraId="636CF779"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75987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20AE58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15</w:t>
            </w:r>
          </w:p>
        </w:tc>
        <w:tc>
          <w:tcPr>
            <w:tcW w:w="1559" w:type="dxa"/>
            <w:tcBorders>
              <w:top w:val="nil"/>
              <w:left w:val="nil"/>
              <w:bottom w:val="single" w:sz="4" w:space="0" w:color="auto"/>
              <w:right w:val="single" w:sz="4" w:space="0" w:color="auto"/>
            </w:tcBorders>
            <w:shd w:val="clear" w:color="auto" w:fill="auto"/>
            <w:noWrap/>
            <w:vAlign w:val="bottom"/>
            <w:hideMark/>
          </w:tcPr>
          <w:p w14:paraId="5B839E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0.6448</w:t>
            </w:r>
          </w:p>
        </w:tc>
      </w:tr>
      <w:tr w:rsidR="0051141E" w:rsidRPr="0051141E" w14:paraId="60CDCABE"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665EB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200</w:t>
            </w:r>
          </w:p>
        </w:tc>
        <w:tc>
          <w:tcPr>
            <w:tcW w:w="1863" w:type="dxa"/>
            <w:tcBorders>
              <w:top w:val="nil"/>
              <w:left w:val="nil"/>
              <w:bottom w:val="single" w:sz="4" w:space="0" w:color="auto"/>
              <w:right w:val="single" w:sz="4" w:space="0" w:color="auto"/>
            </w:tcBorders>
            <w:shd w:val="clear" w:color="auto" w:fill="auto"/>
            <w:noWrap/>
            <w:vAlign w:val="bottom"/>
            <w:hideMark/>
          </w:tcPr>
          <w:p w14:paraId="5A6F43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16</w:t>
            </w:r>
          </w:p>
        </w:tc>
        <w:tc>
          <w:tcPr>
            <w:tcW w:w="1559" w:type="dxa"/>
            <w:tcBorders>
              <w:top w:val="nil"/>
              <w:left w:val="nil"/>
              <w:bottom w:val="single" w:sz="4" w:space="0" w:color="auto"/>
              <w:right w:val="single" w:sz="4" w:space="0" w:color="auto"/>
            </w:tcBorders>
            <w:shd w:val="clear" w:color="auto" w:fill="auto"/>
            <w:noWrap/>
            <w:vAlign w:val="bottom"/>
            <w:hideMark/>
          </w:tcPr>
          <w:p w14:paraId="7980E49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0.6446</w:t>
            </w:r>
          </w:p>
        </w:tc>
      </w:tr>
      <w:tr w:rsidR="0051141E" w:rsidRPr="0051141E" w14:paraId="77DB4B9F"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51E7D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465F16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17</w:t>
            </w:r>
          </w:p>
        </w:tc>
        <w:tc>
          <w:tcPr>
            <w:tcW w:w="1559" w:type="dxa"/>
            <w:tcBorders>
              <w:top w:val="nil"/>
              <w:left w:val="nil"/>
              <w:bottom w:val="single" w:sz="4" w:space="0" w:color="auto"/>
              <w:right w:val="single" w:sz="4" w:space="0" w:color="auto"/>
            </w:tcBorders>
            <w:shd w:val="clear" w:color="auto" w:fill="auto"/>
            <w:noWrap/>
            <w:vAlign w:val="bottom"/>
            <w:hideMark/>
          </w:tcPr>
          <w:p w14:paraId="48FEF3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0.6464</w:t>
            </w:r>
          </w:p>
        </w:tc>
      </w:tr>
      <w:tr w:rsidR="0051141E" w:rsidRPr="0051141E" w14:paraId="396F7422"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32F0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61720D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18</w:t>
            </w:r>
          </w:p>
        </w:tc>
        <w:tc>
          <w:tcPr>
            <w:tcW w:w="1559" w:type="dxa"/>
            <w:tcBorders>
              <w:top w:val="nil"/>
              <w:left w:val="nil"/>
              <w:bottom w:val="single" w:sz="4" w:space="0" w:color="auto"/>
              <w:right w:val="single" w:sz="4" w:space="0" w:color="auto"/>
            </w:tcBorders>
            <w:shd w:val="clear" w:color="auto" w:fill="auto"/>
            <w:noWrap/>
            <w:vAlign w:val="bottom"/>
            <w:hideMark/>
          </w:tcPr>
          <w:p w14:paraId="6F7D6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0.6447</w:t>
            </w:r>
          </w:p>
        </w:tc>
      </w:tr>
      <w:tr w:rsidR="0051141E" w:rsidRPr="0051141E" w14:paraId="13A58C67" w14:textId="77777777" w:rsidTr="002874B3">
        <w:trPr>
          <w:trHeight w:val="288"/>
        </w:trPr>
        <w:tc>
          <w:tcPr>
            <w:tcW w:w="1676" w:type="dxa"/>
            <w:tcBorders>
              <w:top w:val="nil"/>
              <w:left w:val="single" w:sz="4" w:space="0" w:color="auto"/>
              <w:bottom w:val="single" w:sz="4" w:space="0" w:color="auto"/>
              <w:right w:val="single" w:sz="4" w:space="0" w:color="auto"/>
            </w:tcBorders>
            <w:shd w:val="clear" w:color="auto" w:fill="auto"/>
            <w:noWrap/>
            <w:vAlign w:val="bottom"/>
            <w:hideMark/>
          </w:tcPr>
          <w:p w14:paraId="03C6FC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200</w:t>
            </w:r>
          </w:p>
        </w:tc>
        <w:tc>
          <w:tcPr>
            <w:tcW w:w="1863" w:type="dxa"/>
            <w:tcBorders>
              <w:top w:val="nil"/>
              <w:left w:val="nil"/>
              <w:bottom w:val="single" w:sz="4" w:space="0" w:color="auto"/>
              <w:right w:val="single" w:sz="4" w:space="0" w:color="auto"/>
            </w:tcBorders>
            <w:shd w:val="clear" w:color="auto" w:fill="auto"/>
            <w:noWrap/>
            <w:vAlign w:val="bottom"/>
            <w:hideMark/>
          </w:tcPr>
          <w:p w14:paraId="03C894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w:t>
            </w:r>
          </w:p>
        </w:tc>
        <w:tc>
          <w:tcPr>
            <w:tcW w:w="1559" w:type="dxa"/>
            <w:tcBorders>
              <w:top w:val="nil"/>
              <w:left w:val="nil"/>
              <w:bottom w:val="single" w:sz="4" w:space="0" w:color="auto"/>
              <w:right w:val="single" w:sz="4" w:space="0" w:color="auto"/>
            </w:tcBorders>
            <w:shd w:val="clear" w:color="auto" w:fill="auto"/>
            <w:noWrap/>
            <w:vAlign w:val="bottom"/>
            <w:hideMark/>
          </w:tcPr>
          <w:p w14:paraId="40EB08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0.644</w:t>
            </w:r>
          </w:p>
        </w:tc>
      </w:tr>
    </w:tbl>
    <w:p w14:paraId="51080E07" w14:textId="77777777" w:rsidR="0051141E" w:rsidRDefault="0051141E" w:rsidP="009B4015">
      <w:pPr>
        <w:spacing w:after="120" w:line="360" w:lineRule="auto"/>
        <w:jc w:val="both"/>
        <w:rPr>
          <w:rFonts w:ascii="Tahoma" w:eastAsiaTheme="minorEastAsia" w:hAnsi="Tahoma" w:cs="Tahoma"/>
        </w:rPr>
      </w:pPr>
    </w:p>
    <w:p w14:paraId="711A79BD" w14:textId="786DBB5D" w:rsidR="002874B3" w:rsidRPr="0051141E"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6</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Classifier ROC AUC by n_estimators and number of features</w:t>
      </w:r>
    </w:p>
    <w:p w14:paraId="3FE317BD" w14:textId="77777777" w:rsidR="002874B3" w:rsidRPr="0051141E" w:rsidRDefault="002874B3" w:rsidP="009B4015">
      <w:pPr>
        <w:spacing w:after="120" w:line="360" w:lineRule="auto"/>
        <w:jc w:val="both"/>
        <w:rPr>
          <w:rFonts w:ascii="Tahoma" w:eastAsiaTheme="minorEastAsia" w:hAnsi="Tahoma" w:cs="Tahoma"/>
        </w:rPr>
      </w:pPr>
    </w:p>
    <w:p w14:paraId="3D0F0EBD"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BF9A4A9" wp14:editId="632ED2C4">
            <wp:extent cx="5731510" cy="3550920"/>
            <wp:effectExtent l="0" t="0" r="2540" b="0"/>
            <wp:docPr id="282409835" name="Picture 8"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09835" name="Picture 8" descr="A graph with blue dot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4BCBA049" w14:textId="3C22AEDD"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7</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Classifier ROC AUC vs. No of Features (n Estimators: 50)</w:t>
      </w:r>
    </w:p>
    <w:p w14:paraId="6AB56409" w14:textId="77777777" w:rsidR="002874B3" w:rsidRPr="0051141E" w:rsidRDefault="002874B3" w:rsidP="009B4015">
      <w:pPr>
        <w:spacing w:after="120" w:line="360" w:lineRule="auto"/>
        <w:jc w:val="both"/>
        <w:rPr>
          <w:rFonts w:ascii="Tahoma" w:eastAsiaTheme="minorEastAsia" w:hAnsi="Tahoma" w:cs="Tahoma"/>
        </w:rPr>
      </w:pPr>
    </w:p>
    <w:p w14:paraId="05B54D9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16588E49" wp14:editId="5E573B44">
            <wp:extent cx="5731510" cy="3550920"/>
            <wp:effectExtent l="0" t="0" r="2540" b="0"/>
            <wp:docPr id="2007818321" name="Picture 7"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818321" name="Picture 7" descr="A graph with blue dot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4120C39" w14:textId="61901E68"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Figure 1</w:t>
      </w:r>
      <w:r>
        <w:rPr>
          <w:rFonts w:ascii="Tahoma" w:eastAsiaTheme="minorEastAsia" w:hAnsi="Tahoma" w:cs="Tahoma"/>
          <w:b/>
          <w:bCs/>
          <w:sz w:val="18"/>
          <w:szCs w:val="18"/>
        </w:rPr>
        <w:t>8</w:t>
      </w:r>
      <w:r>
        <w:rPr>
          <w:rFonts w:ascii="Tahoma" w:eastAsiaTheme="minorEastAsia" w:hAnsi="Tahoma" w:cs="Tahoma"/>
          <w:b/>
          <w:bCs/>
          <w:sz w:val="18"/>
          <w:szCs w:val="18"/>
        </w:rPr>
        <w:t xml:space="preserve"> – Light GBM Classifier ROC AUC vs. No of Features (n Estimators: </w:t>
      </w:r>
      <w:r>
        <w:rPr>
          <w:rFonts w:ascii="Tahoma" w:eastAsiaTheme="minorEastAsia" w:hAnsi="Tahoma" w:cs="Tahoma"/>
          <w:b/>
          <w:bCs/>
          <w:sz w:val="18"/>
          <w:szCs w:val="18"/>
        </w:rPr>
        <w:t>10</w:t>
      </w:r>
      <w:r>
        <w:rPr>
          <w:rFonts w:ascii="Tahoma" w:eastAsiaTheme="minorEastAsia" w:hAnsi="Tahoma" w:cs="Tahoma"/>
          <w:b/>
          <w:bCs/>
          <w:sz w:val="18"/>
          <w:szCs w:val="18"/>
        </w:rPr>
        <w:t>0)</w:t>
      </w:r>
    </w:p>
    <w:p w14:paraId="7B9B68D7" w14:textId="77777777" w:rsidR="002874B3" w:rsidRPr="0051141E" w:rsidRDefault="002874B3" w:rsidP="009B4015">
      <w:pPr>
        <w:spacing w:after="120" w:line="360" w:lineRule="auto"/>
        <w:jc w:val="both"/>
        <w:rPr>
          <w:rFonts w:ascii="Tahoma" w:eastAsiaTheme="minorEastAsia" w:hAnsi="Tahoma" w:cs="Tahoma"/>
        </w:rPr>
      </w:pPr>
    </w:p>
    <w:p w14:paraId="176E67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3899B1C" wp14:editId="6110613A">
            <wp:extent cx="5731510" cy="3550920"/>
            <wp:effectExtent l="0" t="0" r="2540" b="0"/>
            <wp:docPr id="1064875976" name="Picture 9" descr="A graph with a line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75976" name="Picture 9" descr="A graph with a line and dot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0EB5BE9" w14:textId="36D633E3"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19</w:t>
      </w:r>
      <w:r>
        <w:rPr>
          <w:rFonts w:ascii="Tahoma" w:eastAsiaTheme="minorEastAsia" w:hAnsi="Tahoma" w:cs="Tahoma"/>
          <w:b/>
          <w:bCs/>
          <w:sz w:val="18"/>
          <w:szCs w:val="18"/>
        </w:rPr>
        <w:t xml:space="preserve"> – Light GBM Classifier ROC AUC vs. No of Features (n Estimators: </w:t>
      </w:r>
      <w:r>
        <w:rPr>
          <w:rFonts w:ascii="Tahoma" w:eastAsiaTheme="minorEastAsia" w:hAnsi="Tahoma" w:cs="Tahoma"/>
          <w:b/>
          <w:bCs/>
          <w:sz w:val="18"/>
          <w:szCs w:val="18"/>
        </w:rPr>
        <w:t>20</w:t>
      </w:r>
      <w:r>
        <w:rPr>
          <w:rFonts w:ascii="Tahoma" w:eastAsiaTheme="minorEastAsia" w:hAnsi="Tahoma" w:cs="Tahoma"/>
          <w:b/>
          <w:bCs/>
          <w:sz w:val="18"/>
          <w:szCs w:val="18"/>
        </w:rPr>
        <w:t>0)</w:t>
      </w:r>
    </w:p>
    <w:p w14:paraId="01737B32" w14:textId="77777777" w:rsidR="0051141E" w:rsidRPr="0051141E" w:rsidRDefault="0051141E" w:rsidP="009B4015">
      <w:pPr>
        <w:spacing w:after="120" w:line="360" w:lineRule="auto"/>
        <w:jc w:val="both"/>
        <w:rPr>
          <w:rFonts w:ascii="Tahoma" w:eastAsiaTheme="minorEastAsia" w:hAnsi="Tahoma" w:cs="Tahoma"/>
        </w:rPr>
      </w:pPr>
    </w:p>
    <w:p w14:paraId="4649E61C" w14:textId="71286232"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5" w:name="_Toc145878980"/>
      <w:r>
        <w:rPr>
          <w:rFonts w:ascii="Tahoma" w:eastAsiaTheme="minorEastAsia" w:hAnsi="Tahoma" w:cs="Tahoma"/>
          <w:b/>
          <w:bCs/>
        </w:rPr>
        <w:lastRenderedPageBreak/>
        <w:t>4.1.1.4</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65"/>
    </w:p>
    <w:tbl>
      <w:tblPr>
        <w:tblW w:w="4100" w:type="dxa"/>
        <w:tblLook w:val="04A0" w:firstRow="1" w:lastRow="0" w:firstColumn="1" w:lastColumn="0" w:noHBand="0" w:noVBand="1"/>
      </w:tblPr>
      <w:tblGrid>
        <w:gridCol w:w="3140"/>
        <w:gridCol w:w="1021"/>
      </w:tblGrid>
      <w:tr w:rsidR="0051141E" w:rsidRPr="0051141E" w14:paraId="36C569D2"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0D9B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11F3F1F"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03CEBAF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7963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21F660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0.1325</w:t>
            </w:r>
          </w:p>
        </w:tc>
      </w:tr>
      <w:tr w:rsidR="0051141E" w:rsidRPr="0051141E" w14:paraId="19AA0CB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CE882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6EF3CA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0.0302</w:t>
            </w:r>
          </w:p>
        </w:tc>
      </w:tr>
      <w:tr w:rsidR="0051141E" w:rsidRPr="0051141E" w14:paraId="20CBF0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BB5D2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795DDB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0.0215</w:t>
            </w:r>
          </w:p>
        </w:tc>
      </w:tr>
      <w:tr w:rsidR="0051141E" w:rsidRPr="0051141E" w14:paraId="155A642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D005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2964A6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0.0118</w:t>
            </w:r>
          </w:p>
        </w:tc>
      </w:tr>
      <w:tr w:rsidR="0051141E" w:rsidRPr="0051141E" w14:paraId="5BDC055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7C126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57E734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0.0077</w:t>
            </w:r>
          </w:p>
        </w:tc>
      </w:tr>
      <w:tr w:rsidR="0051141E" w:rsidRPr="0051141E" w14:paraId="06FEA18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2C4F1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785F9C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w:t>
            </w:r>
          </w:p>
        </w:tc>
      </w:tr>
      <w:tr w:rsidR="0051141E" w:rsidRPr="0051141E" w14:paraId="32E0887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187C1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00074B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0.0034</w:t>
            </w:r>
          </w:p>
        </w:tc>
      </w:tr>
      <w:tr w:rsidR="0051141E" w:rsidRPr="0051141E" w14:paraId="3E4FCAD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DF04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08C6665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w:t>
            </w:r>
          </w:p>
        </w:tc>
      </w:tr>
      <w:tr w:rsidR="0051141E" w:rsidRPr="0051141E" w14:paraId="7B39258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24F0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2EDF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5B6CBCE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625B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A6B8F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w:t>
            </w:r>
          </w:p>
        </w:tc>
      </w:tr>
      <w:tr w:rsidR="0051141E" w:rsidRPr="0051141E" w14:paraId="450E23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59896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79BF904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DA26CF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A70B76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6139B3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4EBFA10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B3B47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0C3E57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2B8D1A72"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89218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07C4FF9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w:t>
            </w:r>
          </w:p>
        </w:tc>
      </w:tr>
      <w:tr w:rsidR="0051141E" w:rsidRPr="0051141E" w14:paraId="7570E281"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F3C46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267519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5DC581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6AE524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6897E2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w:t>
            </w:r>
          </w:p>
        </w:tc>
      </w:tr>
      <w:tr w:rsidR="0051141E" w:rsidRPr="0051141E" w14:paraId="6233BF0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12BCA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581615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r>
      <w:tr w:rsidR="0051141E" w:rsidRPr="0051141E" w14:paraId="3B14F0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634B8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5F96E6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-0.0035</w:t>
            </w:r>
          </w:p>
        </w:tc>
      </w:tr>
      <w:tr w:rsidR="0051141E" w:rsidRPr="0051141E" w14:paraId="5FF5C3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D64B7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0BD0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-0.0041</w:t>
            </w:r>
          </w:p>
        </w:tc>
      </w:tr>
      <w:tr w:rsidR="0051141E" w:rsidRPr="0051141E" w14:paraId="6125916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24DCF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E1470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w:t>
            </w:r>
          </w:p>
        </w:tc>
      </w:tr>
      <w:tr w:rsidR="0051141E" w:rsidRPr="0051141E" w14:paraId="5F6E329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9478B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48BEEB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-0.0097</w:t>
            </w:r>
          </w:p>
        </w:tc>
      </w:tr>
    </w:tbl>
    <w:p w14:paraId="219709D2" w14:textId="77777777" w:rsidR="0051141E" w:rsidRDefault="0051141E" w:rsidP="009B4015">
      <w:pPr>
        <w:spacing w:after="120" w:line="360" w:lineRule="auto"/>
        <w:jc w:val="both"/>
        <w:rPr>
          <w:rFonts w:ascii="Tahoma" w:eastAsiaTheme="minorEastAsia" w:hAnsi="Tahoma" w:cs="Tahoma"/>
          <w:b/>
          <w:bCs/>
        </w:rPr>
      </w:pPr>
    </w:p>
    <w:p w14:paraId="43FC9786" w14:textId="67AC7A57" w:rsidR="002874B3" w:rsidRPr="00B02864" w:rsidRDefault="002874B3" w:rsidP="002874B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20</w:t>
      </w:r>
      <w:r>
        <w:rPr>
          <w:rFonts w:ascii="Tahoma" w:eastAsiaTheme="minorEastAsia" w:hAnsi="Tahoma" w:cs="Tahoma"/>
          <w:b/>
          <w:bCs/>
          <w:sz w:val="18"/>
          <w:szCs w:val="18"/>
        </w:rPr>
        <w:t xml:space="preserve"> – </w:t>
      </w:r>
      <w:r>
        <w:rPr>
          <w:rFonts w:ascii="Tahoma" w:eastAsiaTheme="minorEastAsia" w:hAnsi="Tahoma" w:cs="Tahoma"/>
          <w:b/>
          <w:bCs/>
          <w:sz w:val="18"/>
          <w:szCs w:val="18"/>
        </w:rPr>
        <w:t>Fe</w:t>
      </w:r>
      <w:r w:rsidR="00D152BB">
        <w:rPr>
          <w:rFonts w:ascii="Tahoma" w:eastAsiaTheme="minorEastAsia" w:hAnsi="Tahoma" w:cs="Tahoma"/>
          <w:b/>
          <w:bCs/>
          <w:sz w:val="18"/>
          <w:szCs w:val="18"/>
        </w:rPr>
        <w:t>ature Weighted Importance Scores</w:t>
      </w:r>
    </w:p>
    <w:p w14:paraId="2E193C52" w14:textId="77777777" w:rsidR="002874B3" w:rsidRPr="0051141E" w:rsidRDefault="002874B3" w:rsidP="009B4015">
      <w:pPr>
        <w:spacing w:after="120" w:line="360" w:lineRule="auto"/>
        <w:jc w:val="both"/>
        <w:rPr>
          <w:rFonts w:ascii="Tahoma" w:eastAsiaTheme="minorEastAsia" w:hAnsi="Tahoma" w:cs="Tahoma"/>
          <w:b/>
          <w:bCs/>
        </w:rPr>
      </w:pPr>
    </w:p>
    <w:p w14:paraId="3A607DA7"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4C6EE907" wp14:editId="55EE8E27">
            <wp:extent cx="5731510" cy="3802380"/>
            <wp:effectExtent l="0" t="0" r="2540" b="7620"/>
            <wp:docPr id="291991416" name="Picture 10" descr="A blue and white rectangle with a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91416" name="Picture 10" descr="A blue and white rectangle with a black bord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2B16EAB" w14:textId="59DB3926"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1</w:t>
      </w:r>
      <w:r>
        <w:rPr>
          <w:rFonts w:ascii="Tahoma" w:eastAsiaTheme="minorEastAsia" w:hAnsi="Tahoma" w:cs="Tahoma"/>
          <w:b/>
          <w:bCs/>
          <w:sz w:val="18"/>
          <w:szCs w:val="18"/>
        </w:rPr>
        <w:t xml:space="preserve"> – Feature Weighted Importance Scores</w:t>
      </w:r>
      <w:r>
        <w:rPr>
          <w:rFonts w:ascii="Tahoma" w:eastAsiaTheme="minorEastAsia" w:hAnsi="Tahoma" w:cs="Tahoma"/>
          <w:b/>
          <w:bCs/>
          <w:sz w:val="18"/>
          <w:szCs w:val="18"/>
        </w:rPr>
        <w:t xml:space="preserve"> Bar Chart</w:t>
      </w:r>
    </w:p>
    <w:p w14:paraId="22C14AA2" w14:textId="77777777" w:rsidR="0051141E" w:rsidRPr="0051141E" w:rsidRDefault="0051141E" w:rsidP="009B4015">
      <w:pPr>
        <w:spacing w:after="120" w:line="360" w:lineRule="auto"/>
        <w:jc w:val="both"/>
        <w:rPr>
          <w:rFonts w:ascii="Tahoma" w:eastAsiaTheme="minorEastAsia" w:hAnsi="Tahoma" w:cs="Tahoma"/>
        </w:rPr>
      </w:pPr>
    </w:p>
    <w:p w14:paraId="6C58EFF5" w14:textId="09773423" w:rsidR="0051141E" w:rsidRPr="0051141E" w:rsidRDefault="006E3095" w:rsidP="006E3095">
      <w:pPr>
        <w:keepNext/>
        <w:keepLines/>
        <w:spacing w:before="240" w:after="120" w:line="360" w:lineRule="auto"/>
        <w:ind w:left="1440" w:firstLine="720"/>
        <w:jc w:val="both"/>
        <w:outlineLvl w:val="0"/>
        <w:rPr>
          <w:rFonts w:ascii="Tahoma" w:eastAsiaTheme="minorEastAsia" w:hAnsi="Tahoma" w:cs="Tahoma"/>
          <w:b/>
          <w:bCs/>
        </w:rPr>
      </w:pPr>
      <w:bookmarkStart w:id="66" w:name="_Hlk145168011"/>
      <w:bookmarkStart w:id="67" w:name="_Toc145878981"/>
      <w:r>
        <w:rPr>
          <w:rFonts w:ascii="Tahoma" w:eastAsiaTheme="minorEastAsia" w:hAnsi="Tahoma" w:cs="Tahoma"/>
          <w:b/>
          <w:bCs/>
        </w:rPr>
        <w:t>4.1.1.5</w:t>
      </w:r>
      <w:r>
        <w:rPr>
          <w:rFonts w:ascii="Tahoma" w:eastAsiaTheme="minorEastAsia" w:hAnsi="Tahoma" w:cs="Tahoma"/>
          <w:b/>
          <w:bCs/>
        </w:rPr>
        <w:tab/>
        <w:t>RFECV</w:t>
      </w:r>
      <w:bookmarkEnd w:id="67"/>
    </w:p>
    <w:tbl>
      <w:tblPr>
        <w:tblW w:w="7792" w:type="dxa"/>
        <w:tblLook w:val="04A0" w:firstRow="1" w:lastRow="0" w:firstColumn="1" w:lastColumn="0" w:noHBand="0" w:noVBand="1"/>
      </w:tblPr>
      <w:tblGrid>
        <w:gridCol w:w="3266"/>
        <w:gridCol w:w="1549"/>
        <w:gridCol w:w="1559"/>
        <w:gridCol w:w="1418"/>
      </w:tblGrid>
      <w:tr w:rsidR="0051141E" w:rsidRPr="0051141E" w14:paraId="1B2E1843" w14:textId="77777777" w:rsidTr="00873F43">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bookmarkEnd w:id="66"/>
          <w:p w14:paraId="2AFA724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49" w:type="dxa"/>
            <w:tcBorders>
              <w:top w:val="single" w:sz="4" w:space="0" w:color="auto"/>
              <w:left w:val="nil"/>
              <w:bottom w:val="single" w:sz="4" w:space="0" w:color="auto"/>
              <w:right w:val="single" w:sz="4" w:space="0" w:color="auto"/>
            </w:tcBorders>
            <w:shd w:val="clear" w:color="auto" w:fill="auto"/>
            <w:noWrap/>
            <w:vAlign w:val="bottom"/>
            <w:hideMark/>
          </w:tcPr>
          <w:p w14:paraId="64FFEE2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49613E5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1418" w:type="dxa"/>
            <w:tcBorders>
              <w:top w:val="single" w:sz="4" w:space="0" w:color="auto"/>
              <w:left w:val="nil"/>
              <w:bottom w:val="single" w:sz="4" w:space="0" w:color="auto"/>
              <w:right w:val="single" w:sz="4" w:space="0" w:color="auto"/>
            </w:tcBorders>
            <w:shd w:val="clear" w:color="auto" w:fill="auto"/>
            <w:noWrap/>
            <w:vAlign w:val="bottom"/>
            <w:hideMark/>
          </w:tcPr>
          <w:p w14:paraId="32A265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22A67CE7"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26574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49" w:type="dxa"/>
            <w:tcBorders>
              <w:top w:val="nil"/>
              <w:left w:val="nil"/>
              <w:bottom w:val="single" w:sz="4" w:space="0" w:color="auto"/>
              <w:right w:val="single" w:sz="4" w:space="0" w:color="auto"/>
            </w:tcBorders>
            <w:shd w:val="clear" w:color="auto" w:fill="auto"/>
            <w:noWrap/>
            <w:vAlign w:val="bottom"/>
            <w:hideMark/>
          </w:tcPr>
          <w:p w14:paraId="194326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401B64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5E30E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5AB3563"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1260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49" w:type="dxa"/>
            <w:tcBorders>
              <w:top w:val="nil"/>
              <w:left w:val="nil"/>
              <w:bottom w:val="single" w:sz="4" w:space="0" w:color="auto"/>
              <w:right w:val="single" w:sz="4" w:space="0" w:color="auto"/>
            </w:tcBorders>
            <w:shd w:val="clear" w:color="auto" w:fill="auto"/>
            <w:noWrap/>
            <w:vAlign w:val="bottom"/>
            <w:hideMark/>
          </w:tcPr>
          <w:p w14:paraId="241437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59" w:type="dxa"/>
            <w:tcBorders>
              <w:top w:val="nil"/>
              <w:left w:val="nil"/>
              <w:bottom w:val="single" w:sz="4" w:space="0" w:color="auto"/>
              <w:right w:val="single" w:sz="4" w:space="0" w:color="auto"/>
            </w:tcBorders>
            <w:shd w:val="clear" w:color="auto" w:fill="auto"/>
            <w:noWrap/>
            <w:vAlign w:val="bottom"/>
            <w:hideMark/>
          </w:tcPr>
          <w:p w14:paraId="36A8A5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DCBF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2655337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42C177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49" w:type="dxa"/>
            <w:tcBorders>
              <w:top w:val="nil"/>
              <w:left w:val="nil"/>
              <w:bottom w:val="single" w:sz="4" w:space="0" w:color="auto"/>
              <w:right w:val="single" w:sz="4" w:space="0" w:color="auto"/>
            </w:tcBorders>
            <w:shd w:val="clear" w:color="auto" w:fill="auto"/>
            <w:noWrap/>
            <w:vAlign w:val="bottom"/>
            <w:hideMark/>
          </w:tcPr>
          <w:p w14:paraId="6A8D1DD9" w14:textId="6F0FDB4F"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2BF04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350BF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F4C445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A4DE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49" w:type="dxa"/>
            <w:tcBorders>
              <w:top w:val="nil"/>
              <w:left w:val="nil"/>
              <w:bottom w:val="single" w:sz="4" w:space="0" w:color="auto"/>
              <w:right w:val="single" w:sz="4" w:space="0" w:color="auto"/>
            </w:tcBorders>
            <w:shd w:val="clear" w:color="auto" w:fill="auto"/>
            <w:noWrap/>
            <w:vAlign w:val="bottom"/>
            <w:hideMark/>
          </w:tcPr>
          <w:p w14:paraId="29047EF9" w14:textId="4E5D4C3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2C87CC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0C7E294" w14:textId="6C412CF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2E65D56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E7CD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49" w:type="dxa"/>
            <w:tcBorders>
              <w:top w:val="nil"/>
              <w:left w:val="nil"/>
              <w:bottom w:val="single" w:sz="4" w:space="0" w:color="auto"/>
              <w:right w:val="single" w:sz="4" w:space="0" w:color="auto"/>
            </w:tcBorders>
            <w:shd w:val="clear" w:color="auto" w:fill="auto"/>
            <w:noWrap/>
            <w:vAlign w:val="bottom"/>
            <w:hideMark/>
          </w:tcPr>
          <w:p w14:paraId="36B22BB6" w14:textId="1B6639C0"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C43C3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EB986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6450AC4"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3B82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49" w:type="dxa"/>
            <w:tcBorders>
              <w:top w:val="nil"/>
              <w:left w:val="nil"/>
              <w:bottom w:val="single" w:sz="4" w:space="0" w:color="auto"/>
              <w:right w:val="single" w:sz="4" w:space="0" w:color="auto"/>
            </w:tcBorders>
            <w:shd w:val="clear" w:color="auto" w:fill="auto"/>
            <w:noWrap/>
            <w:vAlign w:val="bottom"/>
            <w:hideMark/>
          </w:tcPr>
          <w:p w14:paraId="1B5D52FD" w14:textId="3BC23B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66456E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09EC700" w14:textId="2579A1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r>
      <w:tr w:rsidR="0051141E" w:rsidRPr="0051141E" w14:paraId="188C009C"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BACA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49" w:type="dxa"/>
            <w:tcBorders>
              <w:top w:val="nil"/>
              <w:left w:val="nil"/>
              <w:bottom w:val="single" w:sz="4" w:space="0" w:color="auto"/>
              <w:right w:val="single" w:sz="4" w:space="0" w:color="auto"/>
            </w:tcBorders>
            <w:shd w:val="clear" w:color="auto" w:fill="auto"/>
            <w:noWrap/>
            <w:vAlign w:val="bottom"/>
            <w:hideMark/>
          </w:tcPr>
          <w:p w14:paraId="460242BB" w14:textId="46341EB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FC6E5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C551E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5170C92"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E001B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49" w:type="dxa"/>
            <w:tcBorders>
              <w:top w:val="nil"/>
              <w:left w:val="nil"/>
              <w:bottom w:val="single" w:sz="4" w:space="0" w:color="auto"/>
              <w:right w:val="single" w:sz="4" w:space="0" w:color="auto"/>
            </w:tcBorders>
            <w:shd w:val="clear" w:color="auto" w:fill="auto"/>
            <w:noWrap/>
            <w:vAlign w:val="bottom"/>
            <w:hideMark/>
          </w:tcPr>
          <w:p w14:paraId="75313A8B" w14:textId="588BD73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C9FC9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190CA4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5979DD6"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49F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549" w:type="dxa"/>
            <w:tcBorders>
              <w:top w:val="nil"/>
              <w:left w:val="nil"/>
              <w:bottom w:val="single" w:sz="4" w:space="0" w:color="auto"/>
              <w:right w:val="single" w:sz="4" w:space="0" w:color="auto"/>
            </w:tcBorders>
            <w:shd w:val="clear" w:color="auto" w:fill="auto"/>
            <w:noWrap/>
            <w:vAlign w:val="bottom"/>
            <w:hideMark/>
          </w:tcPr>
          <w:p w14:paraId="1F9FA97F" w14:textId="07CCD079"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4B3642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7B9E5E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98EF19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48ED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49" w:type="dxa"/>
            <w:tcBorders>
              <w:top w:val="nil"/>
              <w:left w:val="nil"/>
              <w:bottom w:val="single" w:sz="4" w:space="0" w:color="auto"/>
              <w:right w:val="single" w:sz="4" w:space="0" w:color="auto"/>
            </w:tcBorders>
            <w:shd w:val="clear" w:color="auto" w:fill="auto"/>
            <w:noWrap/>
            <w:vAlign w:val="bottom"/>
            <w:hideMark/>
          </w:tcPr>
          <w:p w14:paraId="161F854B" w14:textId="576663D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524951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1BB4D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957CEBE"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D795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49" w:type="dxa"/>
            <w:tcBorders>
              <w:top w:val="nil"/>
              <w:left w:val="nil"/>
              <w:bottom w:val="single" w:sz="4" w:space="0" w:color="auto"/>
              <w:right w:val="single" w:sz="4" w:space="0" w:color="auto"/>
            </w:tcBorders>
            <w:shd w:val="clear" w:color="auto" w:fill="auto"/>
            <w:noWrap/>
            <w:vAlign w:val="bottom"/>
            <w:hideMark/>
          </w:tcPr>
          <w:p w14:paraId="08A1B3C0" w14:textId="0E11C7B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3E7980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56306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E4A918A"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8A31C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549" w:type="dxa"/>
            <w:tcBorders>
              <w:top w:val="nil"/>
              <w:left w:val="nil"/>
              <w:bottom w:val="single" w:sz="4" w:space="0" w:color="auto"/>
              <w:right w:val="single" w:sz="4" w:space="0" w:color="auto"/>
            </w:tcBorders>
            <w:shd w:val="clear" w:color="auto" w:fill="auto"/>
            <w:noWrap/>
            <w:vAlign w:val="bottom"/>
            <w:hideMark/>
          </w:tcPr>
          <w:p w14:paraId="047ACDF2" w14:textId="5B27745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63B7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62C36D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9BADE0F" w14:textId="77777777" w:rsidTr="00873F43">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DBE67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49" w:type="dxa"/>
            <w:tcBorders>
              <w:top w:val="nil"/>
              <w:left w:val="nil"/>
              <w:bottom w:val="single" w:sz="4" w:space="0" w:color="auto"/>
              <w:right w:val="single" w:sz="4" w:space="0" w:color="auto"/>
            </w:tcBorders>
            <w:shd w:val="clear" w:color="auto" w:fill="auto"/>
            <w:noWrap/>
            <w:vAlign w:val="bottom"/>
            <w:hideMark/>
          </w:tcPr>
          <w:p w14:paraId="5C8BCF80" w14:textId="13A65A83"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59" w:type="dxa"/>
            <w:tcBorders>
              <w:top w:val="nil"/>
              <w:left w:val="nil"/>
              <w:bottom w:val="single" w:sz="4" w:space="0" w:color="auto"/>
              <w:right w:val="single" w:sz="4" w:space="0" w:color="auto"/>
            </w:tcBorders>
            <w:shd w:val="clear" w:color="auto" w:fill="auto"/>
            <w:noWrap/>
            <w:vAlign w:val="bottom"/>
            <w:hideMark/>
          </w:tcPr>
          <w:p w14:paraId="7AA445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418" w:type="dxa"/>
            <w:tcBorders>
              <w:top w:val="nil"/>
              <w:left w:val="nil"/>
              <w:bottom w:val="single" w:sz="4" w:space="0" w:color="auto"/>
              <w:right w:val="single" w:sz="4" w:space="0" w:color="auto"/>
            </w:tcBorders>
            <w:shd w:val="clear" w:color="auto" w:fill="auto"/>
            <w:noWrap/>
            <w:vAlign w:val="bottom"/>
            <w:hideMark/>
          </w:tcPr>
          <w:p w14:paraId="0B14D84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50E5C85B" w14:textId="77777777" w:rsidR="0051141E" w:rsidRDefault="0051141E" w:rsidP="009B4015">
      <w:pPr>
        <w:spacing w:after="120" w:line="360" w:lineRule="auto"/>
        <w:jc w:val="both"/>
        <w:rPr>
          <w:rFonts w:ascii="Tahoma" w:eastAsiaTheme="minorEastAsia" w:hAnsi="Tahoma" w:cs="Tahoma"/>
        </w:rPr>
      </w:pPr>
    </w:p>
    <w:p w14:paraId="5FC66EA6" w14:textId="4E22C629" w:rsidR="00D152BB" w:rsidRPr="00B02864" w:rsidRDefault="00D152BB" w:rsidP="00D152BB">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2</w:t>
      </w:r>
      <w:r>
        <w:rPr>
          <w:rFonts w:ascii="Tahoma" w:eastAsiaTheme="minorEastAsia" w:hAnsi="Tahoma" w:cs="Tahoma"/>
          <w:b/>
          <w:bCs/>
          <w:sz w:val="18"/>
          <w:szCs w:val="18"/>
        </w:rPr>
        <w:t xml:space="preserve"> – </w:t>
      </w:r>
      <w:r w:rsidR="00873F43" w:rsidRPr="00873F43">
        <w:rPr>
          <w:rFonts w:ascii="Tahoma" w:eastAsiaTheme="minorEastAsia" w:hAnsi="Tahoma" w:cs="Tahoma"/>
          <w:b/>
          <w:bCs/>
          <w:sz w:val="18"/>
          <w:szCs w:val="18"/>
        </w:rPr>
        <w:t>RFECV</w:t>
      </w:r>
      <w:r w:rsidR="00873F43" w:rsidRPr="00873F43">
        <w:rPr>
          <w:rFonts w:ascii="Tahoma" w:eastAsiaTheme="minorEastAsia" w:hAnsi="Tahoma" w:cs="Tahoma"/>
          <w:b/>
          <w:bCs/>
          <w:sz w:val="18"/>
          <w:szCs w:val="18"/>
        </w:rPr>
        <w:t xml:space="preserve"> by Model and Feature</w:t>
      </w:r>
    </w:p>
    <w:p w14:paraId="212006F1" w14:textId="77777777" w:rsidR="00D152BB" w:rsidRPr="0051141E" w:rsidRDefault="00D152BB" w:rsidP="009B4015">
      <w:pPr>
        <w:spacing w:after="120" w:line="360" w:lineRule="auto"/>
        <w:jc w:val="both"/>
        <w:rPr>
          <w:rFonts w:ascii="Tahoma" w:eastAsiaTheme="minorEastAsia" w:hAnsi="Tahoma" w:cs="Tahoma"/>
        </w:rPr>
      </w:pPr>
    </w:p>
    <w:p w14:paraId="1A441BE9" w14:textId="77777777" w:rsidR="0051141E" w:rsidRPr="0051141E" w:rsidRDefault="0051141E" w:rsidP="009B4015">
      <w:pPr>
        <w:spacing w:after="120" w:line="360" w:lineRule="auto"/>
        <w:jc w:val="both"/>
        <w:rPr>
          <w:rFonts w:ascii="Tahoma" w:eastAsiaTheme="minorEastAsia" w:hAnsi="Tahoma" w:cs="Tahoma"/>
        </w:rPr>
      </w:pPr>
    </w:p>
    <w:p w14:paraId="41EF6C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BD05B7D" wp14:editId="4352A4C6">
            <wp:extent cx="5731510" cy="3606800"/>
            <wp:effectExtent l="0" t="0" r="2540" b="0"/>
            <wp:docPr id="1341494836" name="Picture 12"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94836" name="Picture 12" descr="A graph with colorful lines&#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20586DA3" w14:textId="5B738F26" w:rsidR="00D110C7" w:rsidRPr="00B02864" w:rsidRDefault="00D110C7" w:rsidP="00D110C7">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3</w:t>
      </w:r>
      <w:r>
        <w:rPr>
          <w:rFonts w:ascii="Tahoma" w:eastAsiaTheme="minorEastAsia" w:hAnsi="Tahoma" w:cs="Tahoma"/>
          <w:b/>
          <w:bCs/>
          <w:sz w:val="18"/>
          <w:szCs w:val="18"/>
        </w:rPr>
        <w:t xml:space="preserve"> – </w:t>
      </w:r>
      <w:r>
        <w:rPr>
          <w:rFonts w:ascii="Tahoma" w:eastAsiaTheme="minorEastAsia" w:hAnsi="Tahoma" w:cs="Tahoma"/>
          <w:b/>
          <w:bCs/>
          <w:sz w:val="18"/>
          <w:szCs w:val="18"/>
        </w:rPr>
        <w:t>Random Forest RFECV – Cross-Validated ROC AUC</w:t>
      </w:r>
      <w:r w:rsidR="00DF1143">
        <w:rPr>
          <w:rFonts w:ascii="Tahoma" w:eastAsiaTheme="minorEastAsia" w:hAnsi="Tahoma" w:cs="Tahoma"/>
          <w:b/>
          <w:bCs/>
          <w:sz w:val="18"/>
          <w:szCs w:val="18"/>
        </w:rPr>
        <w:t xml:space="preserve"> vs. Number of Features</w:t>
      </w:r>
    </w:p>
    <w:p w14:paraId="1B4E27C5" w14:textId="77777777" w:rsidR="00D110C7" w:rsidRPr="0051141E" w:rsidRDefault="00D110C7" w:rsidP="009B4015">
      <w:pPr>
        <w:spacing w:after="120" w:line="360" w:lineRule="auto"/>
        <w:jc w:val="both"/>
        <w:rPr>
          <w:rFonts w:ascii="Tahoma" w:eastAsiaTheme="minorEastAsia" w:hAnsi="Tahoma" w:cs="Tahoma"/>
        </w:rPr>
      </w:pPr>
    </w:p>
    <w:p w14:paraId="192BB09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54881C04" wp14:editId="04A7A85D">
            <wp:extent cx="5731510" cy="3606800"/>
            <wp:effectExtent l="0" t="0" r="2540" b="0"/>
            <wp:docPr id="1505990020" name="Picture 13" descr="A graph of a graph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90020" name="Picture 13" descr="A graph of a graph with different colored line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4DA7E4C0" w14:textId="64A02B2F"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Figure 2</w:t>
      </w:r>
      <w:r>
        <w:rPr>
          <w:rFonts w:ascii="Tahoma" w:eastAsiaTheme="minorEastAsia" w:hAnsi="Tahoma" w:cs="Tahoma"/>
          <w:b/>
          <w:bCs/>
          <w:sz w:val="18"/>
          <w:szCs w:val="18"/>
        </w:rPr>
        <w:t>4</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Boosted Classifier</w:t>
      </w:r>
      <w:r>
        <w:rPr>
          <w:rFonts w:ascii="Tahoma" w:eastAsiaTheme="minorEastAsia" w:hAnsi="Tahoma" w:cs="Tahoma"/>
          <w:b/>
          <w:bCs/>
          <w:sz w:val="18"/>
          <w:szCs w:val="18"/>
        </w:rPr>
        <w:t xml:space="preserve"> RFECV – Cross-Validated ROC AUC vs. Number of Features</w:t>
      </w:r>
    </w:p>
    <w:p w14:paraId="797D0EA6" w14:textId="77777777" w:rsidR="00DF1143" w:rsidRPr="0051141E" w:rsidRDefault="00DF1143" w:rsidP="009B4015">
      <w:pPr>
        <w:spacing w:after="120" w:line="360" w:lineRule="auto"/>
        <w:jc w:val="both"/>
        <w:rPr>
          <w:rFonts w:ascii="Tahoma" w:eastAsiaTheme="minorEastAsia" w:hAnsi="Tahoma" w:cs="Tahoma"/>
        </w:rPr>
      </w:pPr>
    </w:p>
    <w:p w14:paraId="3C220BC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2EF2A245" wp14:editId="2D480A88">
            <wp:extent cx="5731510" cy="3606800"/>
            <wp:effectExtent l="0" t="0" r="2540" b="0"/>
            <wp:docPr id="804516955" name="Picture 14"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16955" name="Picture 14" descr="A graph with colorful lin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3D9424BB" w14:textId="07DE120A" w:rsidR="00DF1143" w:rsidRPr="00B02864" w:rsidRDefault="00DF1143" w:rsidP="00DF1143">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5</w:t>
      </w:r>
      <w:r w:rsidR="003C62C2">
        <w:rPr>
          <w:rFonts w:ascii="Tahoma" w:eastAsiaTheme="minorEastAsia" w:hAnsi="Tahoma" w:cs="Tahoma"/>
          <w:b/>
          <w:bCs/>
          <w:sz w:val="18"/>
          <w:szCs w:val="18"/>
        </w:rPr>
        <w:t xml:space="preserve"> – </w:t>
      </w:r>
      <w:r>
        <w:rPr>
          <w:rFonts w:ascii="Tahoma" w:eastAsiaTheme="minorEastAsia" w:hAnsi="Tahoma" w:cs="Tahoma"/>
          <w:b/>
          <w:bCs/>
          <w:sz w:val="18"/>
          <w:szCs w:val="18"/>
        </w:rPr>
        <w:t xml:space="preserve">Light GBM </w:t>
      </w:r>
      <w:r>
        <w:rPr>
          <w:rFonts w:ascii="Tahoma" w:eastAsiaTheme="minorEastAsia" w:hAnsi="Tahoma" w:cs="Tahoma"/>
          <w:b/>
          <w:bCs/>
          <w:sz w:val="18"/>
          <w:szCs w:val="18"/>
        </w:rPr>
        <w:t>Classifier RFECV – Cross-Validated ROC AUC vs. Number of Features</w:t>
      </w:r>
    </w:p>
    <w:p w14:paraId="012A0432" w14:textId="77777777" w:rsidR="0051141E" w:rsidRPr="0051141E" w:rsidRDefault="0051141E" w:rsidP="009B4015">
      <w:pPr>
        <w:spacing w:after="120" w:line="360" w:lineRule="auto"/>
        <w:jc w:val="both"/>
        <w:rPr>
          <w:rFonts w:ascii="Tahoma" w:eastAsiaTheme="minorEastAsia" w:hAnsi="Tahoma" w:cs="Tahoma"/>
        </w:rPr>
      </w:pPr>
    </w:p>
    <w:p w14:paraId="43EFA929" w14:textId="2BE4F7F6" w:rsidR="0051141E" w:rsidRPr="0051141E" w:rsidRDefault="00ED6620" w:rsidP="00ED6620">
      <w:pPr>
        <w:keepNext/>
        <w:keepLines/>
        <w:spacing w:before="240" w:after="120" w:line="360" w:lineRule="auto"/>
        <w:ind w:left="1440" w:firstLine="720"/>
        <w:jc w:val="both"/>
        <w:outlineLvl w:val="0"/>
        <w:rPr>
          <w:rFonts w:ascii="Tahoma" w:eastAsiaTheme="minorEastAsia" w:hAnsi="Tahoma" w:cs="Tahoma"/>
          <w:b/>
          <w:bCs/>
        </w:rPr>
      </w:pPr>
      <w:bookmarkStart w:id="68" w:name="_Toc145878982"/>
      <w:r>
        <w:rPr>
          <w:rFonts w:ascii="Tahoma" w:eastAsiaTheme="minorEastAsia" w:hAnsi="Tahoma" w:cs="Tahoma"/>
          <w:b/>
          <w:bCs/>
        </w:rPr>
        <w:t>4.1.1.6</w:t>
      </w:r>
      <w:r>
        <w:rPr>
          <w:rFonts w:ascii="Tahoma" w:eastAsiaTheme="minorEastAsia" w:hAnsi="Tahoma" w:cs="Tahoma"/>
          <w:b/>
          <w:bCs/>
        </w:rPr>
        <w:tab/>
      </w:r>
      <w:r w:rsidR="0051141E" w:rsidRPr="0051141E">
        <w:rPr>
          <w:rFonts w:ascii="Tahoma" w:eastAsiaTheme="minorEastAsia" w:hAnsi="Tahoma" w:cs="Tahoma"/>
          <w:b/>
          <w:bCs/>
        </w:rPr>
        <w:t>Compare with and without Feature</w:t>
      </w:r>
      <w:bookmarkEnd w:id="68"/>
    </w:p>
    <w:tbl>
      <w:tblPr>
        <w:tblW w:w="8926" w:type="dxa"/>
        <w:tblLook w:val="04A0" w:firstRow="1" w:lastRow="0" w:firstColumn="1" w:lastColumn="0" w:noHBand="0" w:noVBand="1"/>
      </w:tblPr>
      <w:tblGrid>
        <w:gridCol w:w="2131"/>
        <w:gridCol w:w="2084"/>
        <w:gridCol w:w="2159"/>
        <w:gridCol w:w="2552"/>
      </w:tblGrid>
      <w:tr w:rsidR="0051141E" w:rsidRPr="0051141E" w14:paraId="3CB6F576" w14:textId="77777777" w:rsidTr="009F2B91">
        <w:trPr>
          <w:trHeight w:val="288"/>
        </w:trPr>
        <w:tc>
          <w:tcPr>
            <w:tcW w:w="213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39702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22912AF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159" w:type="dxa"/>
            <w:tcBorders>
              <w:top w:val="single" w:sz="4" w:space="0" w:color="auto"/>
              <w:left w:val="nil"/>
              <w:bottom w:val="single" w:sz="4" w:space="0" w:color="auto"/>
              <w:right w:val="single" w:sz="4" w:space="0" w:color="auto"/>
            </w:tcBorders>
            <w:shd w:val="clear" w:color="auto" w:fill="auto"/>
            <w:noWrap/>
            <w:vAlign w:val="bottom"/>
            <w:hideMark/>
          </w:tcPr>
          <w:p w14:paraId="362A1D8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Control ROC AUC</w:t>
            </w:r>
          </w:p>
        </w:tc>
        <w:tc>
          <w:tcPr>
            <w:tcW w:w="2552" w:type="dxa"/>
            <w:tcBorders>
              <w:top w:val="single" w:sz="4" w:space="0" w:color="auto"/>
              <w:left w:val="nil"/>
              <w:bottom w:val="single" w:sz="4" w:space="0" w:color="auto"/>
              <w:right w:val="single" w:sz="4" w:space="0" w:color="auto"/>
            </w:tcBorders>
            <w:shd w:val="clear" w:color="auto" w:fill="auto"/>
            <w:noWrap/>
            <w:vAlign w:val="bottom"/>
            <w:hideMark/>
          </w:tcPr>
          <w:p w14:paraId="08BC59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Experiment ROC AUC</w:t>
            </w:r>
          </w:p>
        </w:tc>
      </w:tr>
      <w:tr w:rsidR="0051141E" w:rsidRPr="0051141E" w14:paraId="0B7B9576"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1F373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03B51B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FD58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0.6986</w:t>
            </w:r>
          </w:p>
        </w:tc>
        <w:tc>
          <w:tcPr>
            <w:tcW w:w="2552" w:type="dxa"/>
            <w:tcBorders>
              <w:top w:val="nil"/>
              <w:left w:val="nil"/>
              <w:bottom w:val="single" w:sz="4" w:space="0" w:color="auto"/>
              <w:right w:val="single" w:sz="4" w:space="0" w:color="auto"/>
            </w:tcBorders>
            <w:shd w:val="clear" w:color="auto" w:fill="auto"/>
            <w:noWrap/>
            <w:vAlign w:val="bottom"/>
            <w:hideMark/>
          </w:tcPr>
          <w:p w14:paraId="734079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0.5948</w:t>
            </w:r>
          </w:p>
        </w:tc>
      </w:tr>
      <w:tr w:rsidR="0051141E" w:rsidRPr="0051141E" w14:paraId="32F63FB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F2192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608BD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86DDA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296216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0.7276</w:t>
            </w:r>
          </w:p>
        </w:tc>
      </w:tr>
      <w:tr w:rsidR="0051141E" w:rsidRPr="0051141E" w14:paraId="71EAC677"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BF6C3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4C7CF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706DE2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28B37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0.7908</w:t>
            </w:r>
          </w:p>
        </w:tc>
      </w:tr>
      <w:tr w:rsidR="0051141E" w:rsidRPr="0051141E" w14:paraId="36AF65CC"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56CCB1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05BD8A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37002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0.6965</w:t>
            </w:r>
          </w:p>
        </w:tc>
        <w:tc>
          <w:tcPr>
            <w:tcW w:w="2552" w:type="dxa"/>
            <w:tcBorders>
              <w:top w:val="nil"/>
              <w:left w:val="nil"/>
              <w:bottom w:val="single" w:sz="4" w:space="0" w:color="auto"/>
              <w:right w:val="single" w:sz="4" w:space="0" w:color="auto"/>
            </w:tcBorders>
            <w:shd w:val="clear" w:color="auto" w:fill="auto"/>
            <w:noWrap/>
            <w:vAlign w:val="bottom"/>
            <w:hideMark/>
          </w:tcPr>
          <w:p w14:paraId="0B0E17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0.5582</w:t>
            </w:r>
          </w:p>
        </w:tc>
      </w:tr>
      <w:tr w:rsidR="0051141E" w:rsidRPr="0051141E" w14:paraId="46696F45"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01E119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38AEE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73F32C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52F970C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0.6006</w:t>
            </w:r>
          </w:p>
        </w:tc>
      </w:tr>
      <w:tr w:rsidR="0051141E" w:rsidRPr="0051141E" w14:paraId="6B8DE8EE"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5DE7B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5326DC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14D600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70EA6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0.5962</w:t>
            </w:r>
          </w:p>
        </w:tc>
      </w:tr>
      <w:tr w:rsidR="0051141E" w:rsidRPr="0051141E" w14:paraId="282813BE"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E2DDE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00CC57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A4B431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0.6985</w:t>
            </w:r>
          </w:p>
        </w:tc>
        <w:tc>
          <w:tcPr>
            <w:tcW w:w="2552" w:type="dxa"/>
            <w:tcBorders>
              <w:top w:val="nil"/>
              <w:left w:val="nil"/>
              <w:bottom w:val="single" w:sz="4" w:space="0" w:color="auto"/>
              <w:right w:val="single" w:sz="4" w:space="0" w:color="auto"/>
            </w:tcBorders>
            <w:shd w:val="clear" w:color="auto" w:fill="auto"/>
            <w:noWrap/>
            <w:vAlign w:val="bottom"/>
            <w:hideMark/>
          </w:tcPr>
          <w:p w14:paraId="74597D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0.6572</w:t>
            </w:r>
          </w:p>
        </w:tc>
      </w:tr>
      <w:tr w:rsidR="0051141E" w:rsidRPr="0051141E" w14:paraId="02E19E08"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8A18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60E41E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2A6450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0.7619</w:t>
            </w:r>
          </w:p>
        </w:tc>
        <w:tc>
          <w:tcPr>
            <w:tcW w:w="2552" w:type="dxa"/>
            <w:tcBorders>
              <w:top w:val="nil"/>
              <w:left w:val="nil"/>
              <w:bottom w:val="single" w:sz="4" w:space="0" w:color="auto"/>
              <w:right w:val="single" w:sz="4" w:space="0" w:color="auto"/>
            </w:tcBorders>
            <w:shd w:val="clear" w:color="auto" w:fill="auto"/>
            <w:noWrap/>
            <w:vAlign w:val="bottom"/>
            <w:hideMark/>
          </w:tcPr>
          <w:p w14:paraId="65798B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0.7604</w:t>
            </w:r>
          </w:p>
        </w:tc>
      </w:tr>
      <w:tr w:rsidR="0051141E" w:rsidRPr="0051141E" w14:paraId="0428BFE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4784D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36537A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3B91A6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DAE56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0.8045</w:t>
            </w:r>
          </w:p>
        </w:tc>
      </w:tr>
      <w:tr w:rsidR="0051141E" w:rsidRPr="0051141E" w14:paraId="42BFF5E7"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564F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4C222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554C1B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0.6987</w:t>
            </w:r>
          </w:p>
        </w:tc>
        <w:tc>
          <w:tcPr>
            <w:tcW w:w="2552" w:type="dxa"/>
            <w:tcBorders>
              <w:top w:val="nil"/>
              <w:left w:val="nil"/>
              <w:bottom w:val="single" w:sz="4" w:space="0" w:color="auto"/>
              <w:right w:val="single" w:sz="4" w:space="0" w:color="auto"/>
            </w:tcBorders>
            <w:shd w:val="clear" w:color="auto" w:fill="auto"/>
            <w:noWrap/>
            <w:vAlign w:val="bottom"/>
            <w:hideMark/>
          </w:tcPr>
          <w:p w14:paraId="63B8C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0.6944</w:t>
            </w:r>
          </w:p>
        </w:tc>
      </w:tr>
      <w:tr w:rsidR="0051141E" w:rsidRPr="0051141E" w14:paraId="59FE92A2"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594986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74AA25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3E5F37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0.7617</w:t>
            </w:r>
          </w:p>
        </w:tc>
        <w:tc>
          <w:tcPr>
            <w:tcW w:w="2552" w:type="dxa"/>
            <w:tcBorders>
              <w:top w:val="nil"/>
              <w:left w:val="nil"/>
              <w:bottom w:val="single" w:sz="4" w:space="0" w:color="auto"/>
              <w:right w:val="single" w:sz="4" w:space="0" w:color="auto"/>
            </w:tcBorders>
            <w:shd w:val="clear" w:color="auto" w:fill="auto"/>
            <w:noWrap/>
            <w:vAlign w:val="bottom"/>
            <w:hideMark/>
          </w:tcPr>
          <w:p w14:paraId="65E9EB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0.7541</w:t>
            </w:r>
          </w:p>
        </w:tc>
      </w:tr>
      <w:tr w:rsidR="0051141E" w:rsidRPr="0051141E" w14:paraId="44707F2C"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164C27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02A15EE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03C207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45937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0.8075</w:t>
            </w:r>
          </w:p>
        </w:tc>
      </w:tr>
      <w:tr w:rsidR="0051141E" w:rsidRPr="0051141E" w14:paraId="427C0E30" w14:textId="77777777" w:rsidTr="009F2B91">
        <w:trPr>
          <w:trHeight w:val="288"/>
        </w:trPr>
        <w:tc>
          <w:tcPr>
            <w:tcW w:w="2131"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CBA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17A98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159" w:type="dxa"/>
            <w:tcBorders>
              <w:top w:val="nil"/>
              <w:left w:val="nil"/>
              <w:bottom w:val="single" w:sz="4" w:space="0" w:color="auto"/>
              <w:right w:val="single" w:sz="4" w:space="0" w:color="auto"/>
            </w:tcBorders>
            <w:shd w:val="clear" w:color="auto" w:fill="auto"/>
            <w:noWrap/>
            <w:vAlign w:val="bottom"/>
            <w:hideMark/>
          </w:tcPr>
          <w:p w14:paraId="3748DE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0.6974</w:t>
            </w:r>
          </w:p>
        </w:tc>
        <w:tc>
          <w:tcPr>
            <w:tcW w:w="2552" w:type="dxa"/>
            <w:tcBorders>
              <w:top w:val="nil"/>
              <w:left w:val="nil"/>
              <w:bottom w:val="single" w:sz="4" w:space="0" w:color="auto"/>
              <w:right w:val="single" w:sz="4" w:space="0" w:color="auto"/>
            </w:tcBorders>
            <w:shd w:val="clear" w:color="auto" w:fill="auto"/>
            <w:noWrap/>
            <w:vAlign w:val="bottom"/>
            <w:hideMark/>
          </w:tcPr>
          <w:p w14:paraId="018766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0.6994</w:t>
            </w:r>
          </w:p>
        </w:tc>
      </w:tr>
      <w:tr w:rsidR="0051141E" w:rsidRPr="0051141E" w14:paraId="1CD58B84"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2C3918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256E2D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Random Forest</w:t>
            </w:r>
          </w:p>
        </w:tc>
        <w:tc>
          <w:tcPr>
            <w:tcW w:w="2159" w:type="dxa"/>
            <w:tcBorders>
              <w:top w:val="nil"/>
              <w:left w:val="nil"/>
              <w:bottom w:val="single" w:sz="4" w:space="0" w:color="auto"/>
              <w:right w:val="single" w:sz="4" w:space="0" w:color="auto"/>
            </w:tcBorders>
            <w:shd w:val="clear" w:color="auto" w:fill="auto"/>
            <w:noWrap/>
            <w:vAlign w:val="bottom"/>
            <w:hideMark/>
          </w:tcPr>
          <w:p w14:paraId="0EC37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0.7622</w:t>
            </w:r>
          </w:p>
        </w:tc>
        <w:tc>
          <w:tcPr>
            <w:tcW w:w="2552" w:type="dxa"/>
            <w:tcBorders>
              <w:top w:val="nil"/>
              <w:left w:val="nil"/>
              <w:bottom w:val="single" w:sz="4" w:space="0" w:color="auto"/>
              <w:right w:val="single" w:sz="4" w:space="0" w:color="auto"/>
            </w:tcBorders>
            <w:shd w:val="clear" w:color="auto" w:fill="auto"/>
            <w:noWrap/>
            <w:vAlign w:val="bottom"/>
            <w:hideMark/>
          </w:tcPr>
          <w:p w14:paraId="7D03FB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0.7574</w:t>
            </w:r>
          </w:p>
        </w:tc>
      </w:tr>
      <w:tr w:rsidR="0051141E" w:rsidRPr="0051141E" w14:paraId="16C47729" w14:textId="77777777" w:rsidTr="009F2B91">
        <w:trPr>
          <w:trHeight w:val="288"/>
        </w:trPr>
        <w:tc>
          <w:tcPr>
            <w:tcW w:w="2131" w:type="dxa"/>
            <w:vMerge/>
            <w:tcBorders>
              <w:top w:val="nil"/>
              <w:left w:val="single" w:sz="4" w:space="0" w:color="auto"/>
              <w:bottom w:val="single" w:sz="4" w:space="0" w:color="000000"/>
              <w:right w:val="single" w:sz="4" w:space="0" w:color="auto"/>
            </w:tcBorders>
            <w:vAlign w:val="center"/>
            <w:hideMark/>
          </w:tcPr>
          <w:p w14:paraId="47560B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2084" w:type="dxa"/>
            <w:tcBorders>
              <w:top w:val="nil"/>
              <w:left w:val="nil"/>
              <w:bottom w:val="single" w:sz="4" w:space="0" w:color="auto"/>
              <w:right w:val="single" w:sz="4" w:space="0" w:color="auto"/>
            </w:tcBorders>
            <w:shd w:val="clear" w:color="auto" w:fill="auto"/>
            <w:noWrap/>
            <w:vAlign w:val="bottom"/>
            <w:hideMark/>
          </w:tcPr>
          <w:p w14:paraId="4AF902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159" w:type="dxa"/>
            <w:tcBorders>
              <w:top w:val="nil"/>
              <w:left w:val="nil"/>
              <w:bottom w:val="single" w:sz="4" w:space="0" w:color="auto"/>
              <w:right w:val="single" w:sz="4" w:space="0" w:color="auto"/>
            </w:tcBorders>
            <w:shd w:val="clear" w:color="auto" w:fill="auto"/>
            <w:noWrap/>
            <w:vAlign w:val="bottom"/>
            <w:hideMark/>
          </w:tcPr>
          <w:p w14:paraId="4DE80A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0.811</w:t>
            </w:r>
          </w:p>
        </w:tc>
        <w:tc>
          <w:tcPr>
            <w:tcW w:w="2552" w:type="dxa"/>
            <w:tcBorders>
              <w:top w:val="nil"/>
              <w:left w:val="nil"/>
              <w:bottom w:val="single" w:sz="4" w:space="0" w:color="auto"/>
              <w:right w:val="single" w:sz="4" w:space="0" w:color="auto"/>
            </w:tcBorders>
            <w:shd w:val="clear" w:color="auto" w:fill="auto"/>
            <w:noWrap/>
            <w:vAlign w:val="bottom"/>
            <w:hideMark/>
          </w:tcPr>
          <w:p w14:paraId="59F13D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0.8086</w:t>
            </w:r>
          </w:p>
        </w:tc>
      </w:tr>
    </w:tbl>
    <w:p w14:paraId="0E461E8F" w14:textId="77777777" w:rsidR="00DF1143" w:rsidRDefault="00DF1143" w:rsidP="009B4015">
      <w:pPr>
        <w:spacing w:after="120" w:line="360" w:lineRule="auto"/>
        <w:jc w:val="both"/>
        <w:rPr>
          <w:rFonts w:ascii="Tahoma" w:eastAsiaTheme="minorEastAsia" w:hAnsi="Tahoma" w:cs="Tahoma"/>
          <w:b/>
          <w:bCs/>
          <w:sz w:val="18"/>
          <w:szCs w:val="18"/>
        </w:rPr>
      </w:pPr>
    </w:p>
    <w:p w14:paraId="4749C626" w14:textId="534B8D44" w:rsidR="003C62C2" w:rsidRPr="00B02864" w:rsidRDefault="003C62C2" w:rsidP="003C62C2">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6</w:t>
      </w:r>
      <w:r>
        <w:rPr>
          <w:rFonts w:ascii="Tahoma" w:eastAsiaTheme="minorEastAsia" w:hAnsi="Tahoma" w:cs="Tahoma"/>
          <w:b/>
          <w:bCs/>
          <w:sz w:val="18"/>
          <w:szCs w:val="18"/>
        </w:rPr>
        <w:t xml:space="preserve"> – </w:t>
      </w:r>
      <w:r w:rsidR="002E780D">
        <w:rPr>
          <w:rFonts w:ascii="Tahoma" w:eastAsiaTheme="minorEastAsia" w:hAnsi="Tahoma" w:cs="Tahoma"/>
          <w:b/>
          <w:bCs/>
          <w:sz w:val="18"/>
          <w:szCs w:val="18"/>
        </w:rPr>
        <w:t>Model ROC</w:t>
      </w:r>
      <w:r w:rsidR="00F55405">
        <w:rPr>
          <w:rFonts w:ascii="Tahoma" w:eastAsiaTheme="minorEastAsia" w:hAnsi="Tahoma" w:cs="Tahoma"/>
          <w:b/>
          <w:bCs/>
          <w:sz w:val="18"/>
          <w:szCs w:val="18"/>
        </w:rPr>
        <w:t xml:space="preserve"> AUC</w:t>
      </w:r>
      <w:r w:rsidR="002E780D">
        <w:rPr>
          <w:rFonts w:ascii="Tahoma" w:eastAsiaTheme="minorEastAsia" w:hAnsi="Tahoma" w:cs="Tahoma"/>
          <w:b/>
          <w:bCs/>
          <w:sz w:val="18"/>
          <w:szCs w:val="18"/>
        </w:rPr>
        <w:t xml:space="preserve"> Comparison with and without </w:t>
      </w:r>
      <w:r w:rsidR="00F55405">
        <w:rPr>
          <w:rFonts w:ascii="Tahoma" w:eastAsiaTheme="minorEastAsia" w:hAnsi="Tahoma" w:cs="Tahoma"/>
          <w:b/>
          <w:bCs/>
          <w:sz w:val="18"/>
          <w:szCs w:val="18"/>
        </w:rPr>
        <w:t>Selected Features</w:t>
      </w:r>
    </w:p>
    <w:p w14:paraId="2898646A" w14:textId="77777777" w:rsidR="00F21A73" w:rsidRPr="0051141E" w:rsidRDefault="00F21A73" w:rsidP="009B4015">
      <w:pPr>
        <w:spacing w:after="120" w:line="360" w:lineRule="auto"/>
        <w:jc w:val="both"/>
        <w:rPr>
          <w:rFonts w:ascii="Tahoma" w:eastAsiaTheme="minorEastAsia" w:hAnsi="Tahoma" w:cs="Tahoma"/>
          <w:b/>
          <w:bCs/>
        </w:rPr>
      </w:pPr>
    </w:p>
    <w:tbl>
      <w:tblPr>
        <w:tblW w:w="4106" w:type="dxa"/>
        <w:tblLook w:val="04A0" w:firstRow="1" w:lastRow="0" w:firstColumn="1" w:lastColumn="0" w:noHBand="0" w:noVBand="1"/>
      </w:tblPr>
      <w:tblGrid>
        <w:gridCol w:w="2022"/>
        <w:gridCol w:w="2084"/>
      </w:tblGrid>
      <w:tr w:rsidR="0051141E" w:rsidRPr="0051141E" w14:paraId="09F12652" w14:textId="77777777" w:rsidTr="00CC3BD0">
        <w:trPr>
          <w:trHeight w:val="288"/>
        </w:trPr>
        <w:tc>
          <w:tcPr>
            <w:tcW w:w="202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FFFF9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4" w:type="dxa"/>
            <w:tcBorders>
              <w:top w:val="single" w:sz="4" w:space="0" w:color="auto"/>
              <w:left w:val="nil"/>
              <w:bottom w:val="single" w:sz="4" w:space="0" w:color="auto"/>
              <w:right w:val="single" w:sz="4" w:space="0" w:color="auto"/>
            </w:tcBorders>
            <w:shd w:val="clear" w:color="auto" w:fill="auto"/>
            <w:noWrap/>
            <w:vAlign w:val="bottom"/>
            <w:hideMark/>
          </w:tcPr>
          <w:p w14:paraId="3EFCF93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p-value</w:t>
            </w:r>
          </w:p>
        </w:tc>
      </w:tr>
      <w:tr w:rsidR="0051141E" w:rsidRPr="0051141E" w14:paraId="07327652"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0357D6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4" w:type="dxa"/>
            <w:tcBorders>
              <w:top w:val="nil"/>
              <w:left w:val="nil"/>
              <w:bottom w:val="single" w:sz="4" w:space="0" w:color="auto"/>
              <w:right w:val="single" w:sz="4" w:space="0" w:color="auto"/>
            </w:tcBorders>
            <w:shd w:val="clear" w:color="auto" w:fill="auto"/>
            <w:noWrap/>
            <w:vAlign w:val="bottom"/>
            <w:hideMark/>
          </w:tcPr>
          <w:p w14:paraId="5BDB4D5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0.1715</w:t>
            </w:r>
          </w:p>
        </w:tc>
      </w:tr>
      <w:tr w:rsidR="0051141E" w:rsidRPr="0051141E" w14:paraId="310B9575"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35F1E3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4" w:type="dxa"/>
            <w:tcBorders>
              <w:top w:val="nil"/>
              <w:left w:val="nil"/>
              <w:bottom w:val="single" w:sz="4" w:space="0" w:color="auto"/>
              <w:right w:val="single" w:sz="4" w:space="0" w:color="auto"/>
            </w:tcBorders>
            <w:shd w:val="clear" w:color="auto" w:fill="auto"/>
            <w:noWrap/>
            <w:vAlign w:val="bottom"/>
            <w:hideMark/>
          </w:tcPr>
          <w:p w14:paraId="1BAC03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0.976</w:t>
            </w:r>
          </w:p>
        </w:tc>
      </w:tr>
      <w:tr w:rsidR="0051141E" w:rsidRPr="0051141E" w14:paraId="42A61CD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247179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4" w:type="dxa"/>
            <w:tcBorders>
              <w:top w:val="nil"/>
              <w:left w:val="nil"/>
              <w:bottom w:val="single" w:sz="4" w:space="0" w:color="auto"/>
              <w:right w:val="single" w:sz="4" w:space="0" w:color="auto"/>
            </w:tcBorders>
            <w:shd w:val="clear" w:color="auto" w:fill="auto"/>
            <w:noWrap/>
            <w:vAlign w:val="bottom"/>
            <w:hideMark/>
          </w:tcPr>
          <w:p w14:paraId="305B89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0.0662</w:t>
            </w:r>
          </w:p>
        </w:tc>
      </w:tr>
      <w:tr w:rsidR="0051141E" w:rsidRPr="0051141E" w14:paraId="29FBFC5B"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79ADC29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4" w:type="dxa"/>
            <w:tcBorders>
              <w:top w:val="nil"/>
              <w:left w:val="nil"/>
              <w:bottom w:val="single" w:sz="4" w:space="0" w:color="auto"/>
              <w:right w:val="single" w:sz="4" w:space="0" w:color="auto"/>
            </w:tcBorders>
            <w:shd w:val="clear" w:color="auto" w:fill="auto"/>
            <w:noWrap/>
            <w:vAlign w:val="bottom"/>
            <w:hideMark/>
          </w:tcPr>
          <w:p w14:paraId="1A0E19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0.0635</w:t>
            </w:r>
          </w:p>
        </w:tc>
      </w:tr>
      <w:tr w:rsidR="0051141E" w:rsidRPr="0051141E" w14:paraId="5BC29E71" w14:textId="77777777" w:rsidTr="00CC3BD0">
        <w:trPr>
          <w:trHeight w:val="288"/>
        </w:trPr>
        <w:tc>
          <w:tcPr>
            <w:tcW w:w="2022" w:type="dxa"/>
            <w:tcBorders>
              <w:top w:val="nil"/>
              <w:left w:val="single" w:sz="4" w:space="0" w:color="auto"/>
              <w:bottom w:val="single" w:sz="4" w:space="0" w:color="auto"/>
              <w:right w:val="single" w:sz="4" w:space="0" w:color="auto"/>
            </w:tcBorders>
            <w:shd w:val="clear" w:color="auto" w:fill="auto"/>
            <w:noWrap/>
            <w:vAlign w:val="bottom"/>
            <w:hideMark/>
          </w:tcPr>
          <w:p w14:paraId="430D08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4" w:type="dxa"/>
            <w:tcBorders>
              <w:top w:val="nil"/>
              <w:left w:val="nil"/>
              <w:bottom w:val="single" w:sz="4" w:space="0" w:color="auto"/>
              <w:right w:val="single" w:sz="4" w:space="0" w:color="auto"/>
            </w:tcBorders>
            <w:shd w:val="clear" w:color="auto" w:fill="auto"/>
            <w:noWrap/>
            <w:vAlign w:val="bottom"/>
            <w:hideMark/>
          </w:tcPr>
          <w:p w14:paraId="660152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0.0577</w:t>
            </w:r>
          </w:p>
        </w:tc>
      </w:tr>
    </w:tbl>
    <w:p w14:paraId="54454644" w14:textId="77777777" w:rsidR="0051141E" w:rsidRDefault="0051141E" w:rsidP="009B4015">
      <w:pPr>
        <w:spacing w:after="120" w:line="360" w:lineRule="auto"/>
        <w:jc w:val="both"/>
        <w:rPr>
          <w:rFonts w:ascii="Tahoma" w:eastAsiaTheme="minorEastAsia" w:hAnsi="Tahoma" w:cs="Tahoma"/>
        </w:rPr>
      </w:pPr>
    </w:p>
    <w:p w14:paraId="6E671059" w14:textId="72CC6DCB" w:rsidR="00F55405" w:rsidRPr="00B02864" w:rsidRDefault="00F55405" w:rsidP="00F55405">
      <w:pPr>
        <w:spacing w:after="120" w:line="360" w:lineRule="auto"/>
        <w:jc w:val="both"/>
        <w:rPr>
          <w:rFonts w:ascii="Tahoma" w:eastAsiaTheme="minorEastAsia" w:hAnsi="Tahoma" w:cs="Tahoma"/>
        </w:rPr>
      </w:pPr>
      <w:r>
        <w:rPr>
          <w:rFonts w:ascii="Tahoma" w:eastAsiaTheme="minorEastAsia" w:hAnsi="Tahoma" w:cs="Tahoma"/>
          <w:b/>
          <w:bCs/>
          <w:sz w:val="18"/>
          <w:szCs w:val="18"/>
        </w:rPr>
        <w:t>Figure 2</w:t>
      </w:r>
      <w:r>
        <w:rPr>
          <w:rFonts w:ascii="Tahoma" w:eastAsiaTheme="minorEastAsia" w:hAnsi="Tahoma" w:cs="Tahoma"/>
          <w:b/>
          <w:bCs/>
          <w:sz w:val="18"/>
          <w:szCs w:val="18"/>
        </w:rPr>
        <w:t>7</w:t>
      </w:r>
      <w:r>
        <w:rPr>
          <w:rFonts w:ascii="Tahoma" w:eastAsiaTheme="minorEastAsia" w:hAnsi="Tahoma" w:cs="Tahoma"/>
          <w:b/>
          <w:bCs/>
          <w:sz w:val="18"/>
          <w:szCs w:val="18"/>
        </w:rPr>
        <w:t xml:space="preserve"> –</w:t>
      </w:r>
      <w:r w:rsidR="00702C87">
        <w:rPr>
          <w:rFonts w:ascii="Tahoma" w:eastAsiaTheme="minorEastAsia" w:hAnsi="Tahoma" w:cs="Tahoma"/>
          <w:b/>
          <w:bCs/>
          <w:sz w:val="18"/>
          <w:szCs w:val="18"/>
        </w:rPr>
        <w:t xml:space="preserve"> Statistical Significane</w:t>
      </w:r>
      <w:r>
        <w:rPr>
          <w:rFonts w:ascii="Tahoma" w:eastAsiaTheme="minorEastAsia" w:hAnsi="Tahoma" w:cs="Tahoma"/>
          <w:b/>
          <w:bCs/>
          <w:sz w:val="18"/>
          <w:szCs w:val="18"/>
        </w:rPr>
        <w:t xml:space="preserve"> </w:t>
      </w:r>
      <w:r w:rsidR="002B40AE">
        <w:rPr>
          <w:rFonts w:ascii="Tahoma" w:eastAsiaTheme="minorEastAsia" w:hAnsi="Tahoma" w:cs="Tahoma"/>
          <w:b/>
          <w:bCs/>
          <w:sz w:val="18"/>
          <w:szCs w:val="18"/>
        </w:rPr>
        <w:t>of Selected Features</w:t>
      </w:r>
    </w:p>
    <w:p w14:paraId="6B4B355D" w14:textId="77777777" w:rsidR="00DF1143" w:rsidRPr="0051141E" w:rsidRDefault="00DF1143" w:rsidP="009B4015">
      <w:pPr>
        <w:spacing w:after="120" w:line="360" w:lineRule="auto"/>
        <w:jc w:val="both"/>
        <w:rPr>
          <w:rFonts w:ascii="Tahoma" w:eastAsiaTheme="minorEastAsia" w:hAnsi="Tahoma" w:cs="Tahoma"/>
        </w:rPr>
      </w:pPr>
    </w:p>
    <w:p w14:paraId="00A58A28"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FC8D89A" wp14:editId="172A5394">
            <wp:extent cx="3581400" cy="8863330"/>
            <wp:effectExtent l="0" t="0" r="0" b="0"/>
            <wp:docPr id="237329216" name="Picture 3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29216" name="Picture 31" descr="A screenshot of a graph&#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81400" cy="8863330"/>
                    </a:xfrm>
                    <a:prstGeom prst="rect">
                      <a:avLst/>
                    </a:prstGeom>
                    <a:noFill/>
                    <a:ln>
                      <a:noFill/>
                    </a:ln>
                  </pic:spPr>
                </pic:pic>
              </a:graphicData>
            </a:graphic>
          </wp:inline>
        </w:drawing>
      </w:r>
    </w:p>
    <w:p w14:paraId="0835B921" w14:textId="3025C845" w:rsidR="00FD769E" w:rsidRPr="0051141E" w:rsidRDefault="00FD769E"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lastRenderedPageBreak/>
        <w:t>Figure 2</w:t>
      </w:r>
      <w:r>
        <w:rPr>
          <w:rFonts w:ascii="Tahoma" w:eastAsiaTheme="minorEastAsia" w:hAnsi="Tahoma" w:cs="Tahoma"/>
          <w:b/>
          <w:bCs/>
          <w:sz w:val="18"/>
          <w:szCs w:val="18"/>
        </w:rPr>
        <w:t>8</w:t>
      </w:r>
      <w:r>
        <w:rPr>
          <w:rFonts w:ascii="Tahoma" w:eastAsiaTheme="minorEastAsia" w:hAnsi="Tahoma" w:cs="Tahoma"/>
          <w:b/>
          <w:bCs/>
          <w:sz w:val="18"/>
          <w:szCs w:val="18"/>
        </w:rPr>
        <w:t xml:space="preserve"> –</w:t>
      </w:r>
      <w:r>
        <w:rPr>
          <w:rFonts w:ascii="Tahoma" w:eastAsiaTheme="minorEastAsia" w:hAnsi="Tahoma" w:cs="Tahoma"/>
          <w:b/>
          <w:bCs/>
          <w:sz w:val="18"/>
          <w:szCs w:val="18"/>
        </w:rPr>
        <w:t xml:space="preserve"> </w:t>
      </w:r>
      <w:r w:rsidR="00D07D6C">
        <w:rPr>
          <w:rFonts w:ascii="Tahoma" w:eastAsiaTheme="minorEastAsia" w:hAnsi="Tahoma" w:cs="Tahoma"/>
          <w:b/>
          <w:bCs/>
          <w:sz w:val="18"/>
          <w:szCs w:val="18"/>
        </w:rPr>
        <w:t>Model Performance with Feature Manipulation</w:t>
      </w:r>
    </w:p>
    <w:p w14:paraId="69B1BFC6" w14:textId="77777777" w:rsidR="0051141E" w:rsidRPr="0051141E" w:rsidRDefault="0051141E" w:rsidP="009B4015">
      <w:pPr>
        <w:spacing w:after="120" w:line="360" w:lineRule="auto"/>
        <w:jc w:val="both"/>
        <w:rPr>
          <w:rFonts w:ascii="Tahoma" w:eastAsiaTheme="minorEastAsia" w:hAnsi="Tahoma" w:cs="Tahoma"/>
        </w:rPr>
      </w:pPr>
    </w:p>
    <w:p w14:paraId="63170551" w14:textId="014A101B" w:rsidR="0051141E" w:rsidRPr="0051141E" w:rsidRDefault="000B234A" w:rsidP="00ED6620">
      <w:pPr>
        <w:keepNext/>
        <w:keepLines/>
        <w:spacing w:before="240" w:after="120" w:line="360" w:lineRule="auto"/>
        <w:ind w:left="720" w:firstLine="720"/>
        <w:jc w:val="both"/>
        <w:outlineLvl w:val="0"/>
        <w:rPr>
          <w:rFonts w:ascii="Tahoma" w:eastAsiaTheme="minorEastAsia" w:hAnsi="Tahoma" w:cs="Tahoma"/>
          <w:b/>
          <w:bCs/>
        </w:rPr>
      </w:pPr>
      <w:bookmarkStart w:id="69" w:name="_Toc145878983"/>
      <w:r>
        <w:rPr>
          <w:rFonts w:ascii="Tahoma" w:eastAsiaTheme="minorEastAsia" w:hAnsi="Tahoma" w:cs="Tahoma"/>
          <w:b/>
          <w:bCs/>
        </w:rPr>
        <w:t>4.1.2</w:t>
      </w:r>
      <w:r>
        <w:rPr>
          <w:rFonts w:ascii="Tahoma" w:eastAsiaTheme="minorEastAsia" w:hAnsi="Tahoma" w:cs="Tahoma"/>
          <w:b/>
          <w:bCs/>
        </w:rPr>
        <w:tab/>
      </w:r>
      <w:r w:rsidRPr="0051141E">
        <w:rPr>
          <w:rFonts w:ascii="Tahoma" w:eastAsiaTheme="minorEastAsia" w:hAnsi="Tahoma" w:cs="Tahoma"/>
          <w:b/>
          <w:bCs/>
        </w:rPr>
        <w:t>Oversampled Training Data</w:t>
      </w:r>
      <w:bookmarkEnd w:id="69"/>
    </w:p>
    <w:p w14:paraId="0533D96F" w14:textId="6CF6F25B"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0" w:name="_Toc145878984"/>
      <w:r>
        <w:rPr>
          <w:rFonts w:ascii="Tahoma" w:eastAsiaTheme="minorEastAsia" w:hAnsi="Tahoma" w:cs="Tahoma"/>
          <w:b/>
          <w:bCs/>
        </w:rPr>
        <w:t>4.1.2.1</w:t>
      </w:r>
      <w:r>
        <w:rPr>
          <w:rFonts w:ascii="Tahoma" w:eastAsiaTheme="minorEastAsia" w:hAnsi="Tahoma" w:cs="Tahoma"/>
          <w:b/>
          <w:bCs/>
        </w:rPr>
        <w:tab/>
      </w:r>
      <w:r w:rsidR="0051141E" w:rsidRPr="0051141E">
        <w:rPr>
          <w:rFonts w:ascii="Tahoma" w:eastAsiaTheme="minorEastAsia" w:hAnsi="Tahoma" w:cs="Tahoma"/>
          <w:b/>
          <w:bCs/>
        </w:rPr>
        <w:t>Association Analysis</w:t>
      </w:r>
      <w:bookmarkEnd w:id="70"/>
    </w:p>
    <w:tbl>
      <w:tblPr>
        <w:tblW w:w="9067" w:type="dxa"/>
        <w:tblLook w:val="04A0" w:firstRow="1" w:lastRow="0" w:firstColumn="1" w:lastColumn="0" w:noHBand="0" w:noVBand="1"/>
      </w:tblPr>
      <w:tblGrid>
        <w:gridCol w:w="4400"/>
        <w:gridCol w:w="1484"/>
        <w:gridCol w:w="1766"/>
        <w:gridCol w:w="1417"/>
      </w:tblGrid>
      <w:tr w:rsidR="00524EAB" w:rsidRPr="00524EAB" w14:paraId="5388CB04" w14:textId="77777777" w:rsidTr="000972B4">
        <w:trPr>
          <w:trHeight w:val="288"/>
        </w:trPr>
        <w:tc>
          <w:tcPr>
            <w:tcW w:w="4400" w:type="dxa"/>
            <w:tcBorders>
              <w:top w:val="single" w:sz="4" w:space="0" w:color="auto"/>
              <w:left w:val="single" w:sz="4" w:space="0" w:color="auto"/>
              <w:bottom w:val="single" w:sz="4" w:space="0" w:color="auto"/>
              <w:right w:val="single" w:sz="4" w:space="0" w:color="auto"/>
            </w:tcBorders>
            <w:shd w:val="clear" w:color="auto" w:fill="auto"/>
            <w:noWrap/>
            <w:hideMark/>
          </w:tcPr>
          <w:p w14:paraId="3129251B" w14:textId="4D03AFCE"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PolicyIssued vs Feature</w:t>
            </w:r>
          </w:p>
        </w:tc>
        <w:tc>
          <w:tcPr>
            <w:tcW w:w="1484" w:type="dxa"/>
            <w:tcBorders>
              <w:top w:val="single" w:sz="4" w:space="0" w:color="auto"/>
              <w:left w:val="nil"/>
              <w:bottom w:val="single" w:sz="4" w:space="0" w:color="auto"/>
              <w:right w:val="single" w:sz="4" w:space="0" w:color="auto"/>
            </w:tcBorders>
            <w:shd w:val="clear" w:color="auto" w:fill="auto"/>
            <w:noWrap/>
            <w:hideMark/>
          </w:tcPr>
          <w:p w14:paraId="128155FA" w14:textId="387E5CE0"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Cramer's V</w:t>
            </w:r>
          </w:p>
        </w:tc>
        <w:tc>
          <w:tcPr>
            <w:tcW w:w="1766" w:type="dxa"/>
            <w:tcBorders>
              <w:top w:val="single" w:sz="4" w:space="0" w:color="auto"/>
              <w:left w:val="nil"/>
              <w:bottom w:val="single" w:sz="4" w:space="0" w:color="auto"/>
              <w:right w:val="single" w:sz="4" w:space="0" w:color="auto"/>
            </w:tcBorders>
            <w:shd w:val="clear" w:color="auto" w:fill="auto"/>
            <w:noWrap/>
            <w:hideMark/>
          </w:tcPr>
          <w:p w14:paraId="06CC1125" w14:textId="24CE6EFF"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Chi2 Statistic</w:t>
            </w:r>
          </w:p>
        </w:tc>
        <w:tc>
          <w:tcPr>
            <w:tcW w:w="1417" w:type="dxa"/>
            <w:tcBorders>
              <w:top w:val="single" w:sz="4" w:space="0" w:color="auto"/>
              <w:left w:val="nil"/>
              <w:bottom w:val="single" w:sz="4" w:space="0" w:color="auto"/>
              <w:right w:val="single" w:sz="4" w:space="0" w:color="auto"/>
            </w:tcBorders>
            <w:shd w:val="clear" w:color="auto" w:fill="auto"/>
            <w:noWrap/>
            <w:hideMark/>
          </w:tcPr>
          <w:p w14:paraId="5DBA6A31" w14:textId="6B965EB2" w:rsidR="00524EAB" w:rsidRPr="00D94D81" w:rsidRDefault="00524EAB" w:rsidP="00524EAB">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P-value</w:t>
            </w:r>
          </w:p>
        </w:tc>
      </w:tr>
      <w:tr w:rsidR="00524EAB" w:rsidRPr="00524EAB" w14:paraId="10F03EA5"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41E143E7" w14:textId="774B265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484" w:type="dxa"/>
            <w:tcBorders>
              <w:top w:val="nil"/>
              <w:left w:val="nil"/>
              <w:bottom w:val="single" w:sz="4" w:space="0" w:color="auto"/>
              <w:right w:val="single" w:sz="4" w:space="0" w:color="auto"/>
            </w:tcBorders>
            <w:shd w:val="clear" w:color="auto" w:fill="auto"/>
            <w:noWrap/>
            <w:hideMark/>
          </w:tcPr>
          <w:p w14:paraId="79F6BA86" w14:textId="6BC4E962"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0.090355855</w:t>
            </w:r>
          </w:p>
        </w:tc>
        <w:tc>
          <w:tcPr>
            <w:tcW w:w="1766" w:type="dxa"/>
            <w:tcBorders>
              <w:top w:val="nil"/>
              <w:left w:val="nil"/>
              <w:bottom w:val="single" w:sz="4" w:space="0" w:color="auto"/>
              <w:right w:val="single" w:sz="4" w:space="0" w:color="auto"/>
            </w:tcBorders>
            <w:shd w:val="clear" w:color="auto" w:fill="auto"/>
            <w:noWrap/>
            <w:hideMark/>
          </w:tcPr>
          <w:p w14:paraId="095E9D12" w14:textId="61EBB6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2194.900645</w:t>
            </w:r>
          </w:p>
        </w:tc>
        <w:tc>
          <w:tcPr>
            <w:tcW w:w="1417" w:type="dxa"/>
            <w:tcBorders>
              <w:top w:val="nil"/>
              <w:left w:val="nil"/>
              <w:bottom w:val="single" w:sz="4" w:space="0" w:color="auto"/>
              <w:right w:val="single" w:sz="4" w:space="0" w:color="auto"/>
            </w:tcBorders>
            <w:shd w:val="clear" w:color="auto" w:fill="auto"/>
            <w:noWrap/>
            <w:hideMark/>
          </w:tcPr>
          <w:p w14:paraId="0DBC6EB8" w14:textId="0D298E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2.8559E-181</w:t>
            </w:r>
          </w:p>
        </w:tc>
      </w:tr>
      <w:tr w:rsidR="00524EAB" w:rsidRPr="00524EAB" w14:paraId="0E30FEE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BA00373" w14:textId="6B7E5F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484" w:type="dxa"/>
            <w:tcBorders>
              <w:top w:val="nil"/>
              <w:left w:val="nil"/>
              <w:bottom w:val="single" w:sz="4" w:space="0" w:color="auto"/>
              <w:right w:val="single" w:sz="4" w:space="0" w:color="auto"/>
            </w:tcBorders>
            <w:shd w:val="clear" w:color="auto" w:fill="auto"/>
            <w:noWrap/>
            <w:hideMark/>
          </w:tcPr>
          <w:p w14:paraId="74B145DD" w14:textId="476F04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0.067835172</w:t>
            </w:r>
          </w:p>
        </w:tc>
        <w:tc>
          <w:tcPr>
            <w:tcW w:w="1766" w:type="dxa"/>
            <w:tcBorders>
              <w:top w:val="nil"/>
              <w:left w:val="nil"/>
              <w:bottom w:val="single" w:sz="4" w:space="0" w:color="auto"/>
              <w:right w:val="single" w:sz="4" w:space="0" w:color="auto"/>
            </w:tcBorders>
            <w:shd w:val="clear" w:color="auto" w:fill="auto"/>
            <w:noWrap/>
            <w:hideMark/>
          </w:tcPr>
          <w:p w14:paraId="4FD22F7D" w14:textId="084444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1226.194876</w:t>
            </w:r>
          </w:p>
        </w:tc>
        <w:tc>
          <w:tcPr>
            <w:tcW w:w="1417" w:type="dxa"/>
            <w:tcBorders>
              <w:top w:val="nil"/>
              <w:left w:val="nil"/>
              <w:bottom w:val="single" w:sz="4" w:space="0" w:color="auto"/>
              <w:right w:val="single" w:sz="4" w:space="0" w:color="auto"/>
            </w:tcBorders>
            <w:shd w:val="clear" w:color="auto" w:fill="auto"/>
            <w:noWrap/>
            <w:hideMark/>
          </w:tcPr>
          <w:p w14:paraId="4D74A028" w14:textId="64761DC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1.172E-104</w:t>
            </w:r>
          </w:p>
        </w:tc>
      </w:tr>
      <w:tr w:rsidR="00524EAB" w:rsidRPr="00524EAB" w14:paraId="016A65D1"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8AF3AF0" w14:textId="21BA0E9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484" w:type="dxa"/>
            <w:tcBorders>
              <w:top w:val="nil"/>
              <w:left w:val="nil"/>
              <w:bottom w:val="single" w:sz="4" w:space="0" w:color="auto"/>
              <w:right w:val="single" w:sz="4" w:space="0" w:color="auto"/>
            </w:tcBorders>
            <w:shd w:val="clear" w:color="auto" w:fill="auto"/>
            <w:noWrap/>
            <w:hideMark/>
          </w:tcPr>
          <w:p w14:paraId="4574AEF4" w14:textId="5D0E756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0.078374602</w:t>
            </w:r>
          </w:p>
        </w:tc>
        <w:tc>
          <w:tcPr>
            <w:tcW w:w="1766" w:type="dxa"/>
            <w:tcBorders>
              <w:top w:val="nil"/>
              <w:left w:val="nil"/>
              <w:bottom w:val="single" w:sz="4" w:space="0" w:color="auto"/>
              <w:right w:val="single" w:sz="4" w:space="0" w:color="auto"/>
            </w:tcBorders>
            <w:shd w:val="clear" w:color="auto" w:fill="auto"/>
            <w:noWrap/>
            <w:hideMark/>
          </w:tcPr>
          <w:p w14:paraId="28688F19" w14:textId="5CF7856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1231.981091</w:t>
            </w:r>
          </w:p>
        </w:tc>
        <w:tc>
          <w:tcPr>
            <w:tcW w:w="1417" w:type="dxa"/>
            <w:tcBorders>
              <w:top w:val="nil"/>
              <w:left w:val="nil"/>
              <w:bottom w:val="single" w:sz="4" w:space="0" w:color="auto"/>
              <w:right w:val="single" w:sz="4" w:space="0" w:color="auto"/>
            </w:tcBorders>
            <w:shd w:val="clear" w:color="auto" w:fill="auto"/>
            <w:noWrap/>
            <w:hideMark/>
          </w:tcPr>
          <w:p w14:paraId="4E467E5C" w14:textId="2C713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6.0827E-241</w:t>
            </w:r>
          </w:p>
        </w:tc>
      </w:tr>
      <w:tr w:rsidR="00524EAB" w:rsidRPr="00524EAB" w14:paraId="466BDF9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D0C6F5" w14:textId="6D7538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484" w:type="dxa"/>
            <w:tcBorders>
              <w:top w:val="nil"/>
              <w:left w:val="nil"/>
              <w:bottom w:val="single" w:sz="4" w:space="0" w:color="auto"/>
              <w:right w:val="single" w:sz="4" w:space="0" w:color="auto"/>
            </w:tcBorders>
            <w:shd w:val="clear" w:color="auto" w:fill="auto"/>
            <w:noWrap/>
            <w:hideMark/>
          </w:tcPr>
          <w:p w14:paraId="096DA283" w14:textId="0DBA9B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0.338325369</w:t>
            </w:r>
          </w:p>
        </w:tc>
        <w:tc>
          <w:tcPr>
            <w:tcW w:w="1766" w:type="dxa"/>
            <w:tcBorders>
              <w:top w:val="nil"/>
              <w:left w:val="nil"/>
              <w:bottom w:val="single" w:sz="4" w:space="0" w:color="auto"/>
              <w:right w:val="single" w:sz="4" w:space="0" w:color="auto"/>
            </w:tcBorders>
            <w:shd w:val="clear" w:color="auto" w:fill="auto"/>
            <w:noWrap/>
            <w:hideMark/>
          </w:tcPr>
          <w:p w14:paraId="4E00440C" w14:textId="163D7DF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63970.19619</w:t>
            </w:r>
          </w:p>
        </w:tc>
        <w:tc>
          <w:tcPr>
            <w:tcW w:w="1417" w:type="dxa"/>
            <w:tcBorders>
              <w:top w:val="nil"/>
              <w:left w:val="nil"/>
              <w:bottom w:val="single" w:sz="4" w:space="0" w:color="auto"/>
              <w:right w:val="single" w:sz="4" w:space="0" w:color="auto"/>
            </w:tcBorders>
            <w:shd w:val="clear" w:color="auto" w:fill="auto"/>
            <w:noWrap/>
            <w:hideMark/>
          </w:tcPr>
          <w:p w14:paraId="7B3F4CA2" w14:textId="11E9051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2FC042A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36E27C8" w14:textId="019F42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3F901C5" w14:textId="42A7B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0.502656856</w:t>
            </w:r>
          </w:p>
        </w:tc>
        <w:tc>
          <w:tcPr>
            <w:tcW w:w="1766" w:type="dxa"/>
            <w:tcBorders>
              <w:top w:val="nil"/>
              <w:left w:val="nil"/>
              <w:bottom w:val="single" w:sz="4" w:space="0" w:color="auto"/>
              <w:right w:val="single" w:sz="4" w:space="0" w:color="auto"/>
            </w:tcBorders>
            <w:shd w:val="clear" w:color="auto" w:fill="auto"/>
            <w:noWrap/>
            <w:hideMark/>
          </w:tcPr>
          <w:p w14:paraId="22C59B70" w14:textId="6A1BF10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50046.46186</w:t>
            </w:r>
          </w:p>
        </w:tc>
        <w:tc>
          <w:tcPr>
            <w:tcW w:w="1417" w:type="dxa"/>
            <w:tcBorders>
              <w:top w:val="nil"/>
              <w:left w:val="nil"/>
              <w:bottom w:val="single" w:sz="4" w:space="0" w:color="auto"/>
              <w:right w:val="single" w:sz="4" w:space="0" w:color="auto"/>
            </w:tcBorders>
            <w:shd w:val="clear" w:color="auto" w:fill="auto"/>
            <w:noWrap/>
            <w:hideMark/>
          </w:tcPr>
          <w:p w14:paraId="11E8EC5C" w14:textId="32175E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0A1EDA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DC95069" w14:textId="33FF607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484" w:type="dxa"/>
            <w:tcBorders>
              <w:top w:val="nil"/>
              <w:left w:val="nil"/>
              <w:bottom w:val="single" w:sz="4" w:space="0" w:color="auto"/>
              <w:right w:val="single" w:sz="4" w:space="0" w:color="auto"/>
            </w:tcBorders>
            <w:shd w:val="clear" w:color="auto" w:fill="auto"/>
            <w:noWrap/>
            <w:hideMark/>
          </w:tcPr>
          <w:p w14:paraId="2F1ECD3F" w14:textId="2B9887A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0.021121711</w:t>
            </w:r>
          </w:p>
        </w:tc>
        <w:tc>
          <w:tcPr>
            <w:tcW w:w="1766" w:type="dxa"/>
            <w:tcBorders>
              <w:top w:val="nil"/>
              <w:left w:val="nil"/>
              <w:bottom w:val="single" w:sz="4" w:space="0" w:color="auto"/>
              <w:right w:val="single" w:sz="4" w:space="0" w:color="auto"/>
            </w:tcBorders>
            <w:shd w:val="clear" w:color="auto" w:fill="auto"/>
            <w:noWrap/>
            <w:hideMark/>
          </w:tcPr>
          <w:p w14:paraId="4BB4C287" w14:textId="0BD09FF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284.3717897</w:t>
            </w:r>
          </w:p>
        </w:tc>
        <w:tc>
          <w:tcPr>
            <w:tcW w:w="1417" w:type="dxa"/>
            <w:tcBorders>
              <w:top w:val="nil"/>
              <w:left w:val="nil"/>
              <w:bottom w:val="single" w:sz="4" w:space="0" w:color="auto"/>
              <w:right w:val="single" w:sz="4" w:space="0" w:color="auto"/>
            </w:tcBorders>
            <w:shd w:val="clear" w:color="auto" w:fill="auto"/>
            <w:noWrap/>
            <w:hideMark/>
          </w:tcPr>
          <w:p w14:paraId="70978A4F" w14:textId="3E3B222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4.56033E-05</w:t>
            </w:r>
          </w:p>
        </w:tc>
      </w:tr>
      <w:tr w:rsidR="00524EAB" w:rsidRPr="00524EAB" w14:paraId="3CE5F38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F275B10" w14:textId="15BAE93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484" w:type="dxa"/>
            <w:tcBorders>
              <w:top w:val="nil"/>
              <w:left w:val="nil"/>
              <w:bottom w:val="single" w:sz="4" w:space="0" w:color="auto"/>
              <w:right w:val="single" w:sz="4" w:space="0" w:color="auto"/>
            </w:tcBorders>
            <w:shd w:val="clear" w:color="auto" w:fill="auto"/>
            <w:noWrap/>
            <w:hideMark/>
          </w:tcPr>
          <w:p w14:paraId="03DD5985" w14:textId="774D9E3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0.029293062</w:t>
            </w:r>
          </w:p>
        </w:tc>
        <w:tc>
          <w:tcPr>
            <w:tcW w:w="1766" w:type="dxa"/>
            <w:tcBorders>
              <w:top w:val="nil"/>
              <w:left w:val="nil"/>
              <w:bottom w:val="single" w:sz="4" w:space="0" w:color="auto"/>
              <w:right w:val="single" w:sz="4" w:space="0" w:color="auto"/>
            </w:tcBorders>
            <w:shd w:val="clear" w:color="auto" w:fill="auto"/>
            <w:noWrap/>
            <w:hideMark/>
          </w:tcPr>
          <w:p w14:paraId="5DC0070D" w14:textId="108BEE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752.0526197</w:t>
            </w:r>
          </w:p>
        </w:tc>
        <w:tc>
          <w:tcPr>
            <w:tcW w:w="1417" w:type="dxa"/>
            <w:tcBorders>
              <w:top w:val="nil"/>
              <w:left w:val="nil"/>
              <w:bottom w:val="single" w:sz="4" w:space="0" w:color="auto"/>
              <w:right w:val="single" w:sz="4" w:space="0" w:color="auto"/>
            </w:tcBorders>
            <w:shd w:val="clear" w:color="auto" w:fill="auto"/>
            <w:noWrap/>
            <w:hideMark/>
          </w:tcPr>
          <w:p w14:paraId="2ADB5F5B" w14:textId="4E668B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2.9376E-06</w:t>
            </w:r>
          </w:p>
        </w:tc>
      </w:tr>
      <w:tr w:rsidR="00524EAB" w:rsidRPr="00524EAB" w14:paraId="50A1A55F"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5CBCA190" w14:textId="462B65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484" w:type="dxa"/>
            <w:tcBorders>
              <w:top w:val="nil"/>
              <w:left w:val="nil"/>
              <w:bottom w:val="single" w:sz="4" w:space="0" w:color="auto"/>
              <w:right w:val="single" w:sz="4" w:space="0" w:color="auto"/>
            </w:tcBorders>
            <w:shd w:val="clear" w:color="auto" w:fill="auto"/>
            <w:noWrap/>
            <w:hideMark/>
          </w:tcPr>
          <w:p w14:paraId="4B8F0680" w14:textId="0C721BD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0.310985179</w:t>
            </w:r>
          </w:p>
        </w:tc>
        <w:tc>
          <w:tcPr>
            <w:tcW w:w="1766" w:type="dxa"/>
            <w:tcBorders>
              <w:top w:val="nil"/>
              <w:left w:val="nil"/>
              <w:bottom w:val="single" w:sz="4" w:space="0" w:color="auto"/>
              <w:right w:val="single" w:sz="4" w:space="0" w:color="auto"/>
            </w:tcBorders>
            <w:shd w:val="clear" w:color="auto" w:fill="auto"/>
            <w:noWrap/>
            <w:hideMark/>
          </w:tcPr>
          <w:p w14:paraId="48F939A3" w14:textId="61CDD21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19001.3257</w:t>
            </w:r>
          </w:p>
        </w:tc>
        <w:tc>
          <w:tcPr>
            <w:tcW w:w="1417" w:type="dxa"/>
            <w:tcBorders>
              <w:top w:val="nil"/>
              <w:left w:val="nil"/>
              <w:bottom w:val="single" w:sz="4" w:space="0" w:color="auto"/>
              <w:right w:val="single" w:sz="4" w:space="0" w:color="auto"/>
            </w:tcBorders>
            <w:shd w:val="clear" w:color="auto" w:fill="auto"/>
            <w:noWrap/>
            <w:hideMark/>
          </w:tcPr>
          <w:p w14:paraId="1C24F397" w14:textId="715AB09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3F58342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4520C38" w14:textId="30BE46D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1484" w:type="dxa"/>
            <w:tcBorders>
              <w:top w:val="nil"/>
              <w:left w:val="nil"/>
              <w:bottom w:val="single" w:sz="4" w:space="0" w:color="auto"/>
              <w:right w:val="single" w:sz="4" w:space="0" w:color="auto"/>
            </w:tcBorders>
            <w:shd w:val="clear" w:color="auto" w:fill="auto"/>
            <w:noWrap/>
            <w:hideMark/>
          </w:tcPr>
          <w:p w14:paraId="3AABB0F6" w14:textId="416387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0.013002182</w:t>
            </w:r>
          </w:p>
        </w:tc>
        <w:tc>
          <w:tcPr>
            <w:tcW w:w="1766" w:type="dxa"/>
            <w:tcBorders>
              <w:top w:val="nil"/>
              <w:left w:val="nil"/>
              <w:bottom w:val="single" w:sz="4" w:space="0" w:color="auto"/>
              <w:right w:val="single" w:sz="4" w:space="0" w:color="auto"/>
            </w:tcBorders>
            <w:shd w:val="clear" w:color="auto" w:fill="auto"/>
            <w:noWrap/>
            <w:hideMark/>
          </w:tcPr>
          <w:p w14:paraId="67B0A76E" w14:textId="58FE4B2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42.10862445</w:t>
            </w:r>
          </w:p>
        </w:tc>
        <w:tc>
          <w:tcPr>
            <w:tcW w:w="1417" w:type="dxa"/>
            <w:tcBorders>
              <w:top w:val="nil"/>
              <w:left w:val="nil"/>
              <w:bottom w:val="single" w:sz="4" w:space="0" w:color="auto"/>
              <w:right w:val="single" w:sz="4" w:space="0" w:color="auto"/>
            </w:tcBorders>
            <w:shd w:val="clear" w:color="auto" w:fill="auto"/>
            <w:noWrap/>
            <w:hideMark/>
          </w:tcPr>
          <w:p w14:paraId="7F140D89" w14:textId="24FE6D8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3.13964E-06</w:t>
            </w:r>
          </w:p>
        </w:tc>
      </w:tr>
      <w:tr w:rsidR="00524EAB" w:rsidRPr="00524EAB" w14:paraId="57B64686"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35D5D83F" w14:textId="7949A11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484" w:type="dxa"/>
            <w:tcBorders>
              <w:top w:val="nil"/>
              <w:left w:val="nil"/>
              <w:bottom w:val="single" w:sz="4" w:space="0" w:color="auto"/>
              <w:right w:val="single" w:sz="4" w:space="0" w:color="auto"/>
            </w:tcBorders>
            <w:shd w:val="clear" w:color="auto" w:fill="auto"/>
            <w:noWrap/>
            <w:hideMark/>
          </w:tcPr>
          <w:p w14:paraId="67D5AA12" w14:textId="1912977C"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0.34806568</w:t>
            </w:r>
          </w:p>
        </w:tc>
        <w:tc>
          <w:tcPr>
            <w:tcW w:w="1766" w:type="dxa"/>
            <w:tcBorders>
              <w:top w:val="nil"/>
              <w:left w:val="nil"/>
              <w:bottom w:val="single" w:sz="4" w:space="0" w:color="auto"/>
              <w:right w:val="single" w:sz="4" w:space="0" w:color="auto"/>
            </w:tcBorders>
            <w:shd w:val="clear" w:color="auto" w:fill="auto"/>
            <w:noWrap/>
            <w:hideMark/>
          </w:tcPr>
          <w:p w14:paraId="0AEA75CB" w14:textId="30328FF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25370.33255</w:t>
            </w:r>
          </w:p>
        </w:tc>
        <w:tc>
          <w:tcPr>
            <w:tcW w:w="1417" w:type="dxa"/>
            <w:tcBorders>
              <w:top w:val="nil"/>
              <w:left w:val="nil"/>
              <w:bottom w:val="single" w:sz="4" w:space="0" w:color="auto"/>
              <w:right w:val="single" w:sz="4" w:space="0" w:color="auto"/>
            </w:tcBorders>
            <w:shd w:val="clear" w:color="auto" w:fill="auto"/>
            <w:noWrap/>
            <w:hideMark/>
          </w:tcPr>
          <w:p w14:paraId="5FB5ACE2" w14:textId="3577744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24EAB" w:rsidRPr="00524EAB" w14:paraId="010DEEE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BC5627" w14:textId="0BAB4C6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484" w:type="dxa"/>
            <w:tcBorders>
              <w:top w:val="nil"/>
              <w:left w:val="nil"/>
              <w:bottom w:val="single" w:sz="4" w:space="0" w:color="auto"/>
              <w:right w:val="single" w:sz="4" w:space="0" w:color="auto"/>
            </w:tcBorders>
            <w:shd w:val="clear" w:color="auto" w:fill="auto"/>
            <w:noWrap/>
            <w:hideMark/>
          </w:tcPr>
          <w:p w14:paraId="0241D6FC" w14:textId="19DFCC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0.005793469</w:t>
            </w:r>
          </w:p>
        </w:tc>
        <w:tc>
          <w:tcPr>
            <w:tcW w:w="1766" w:type="dxa"/>
            <w:tcBorders>
              <w:top w:val="nil"/>
              <w:left w:val="nil"/>
              <w:bottom w:val="single" w:sz="4" w:space="0" w:color="auto"/>
              <w:right w:val="single" w:sz="4" w:space="0" w:color="auto"/>
            </w:tcBorders>
            <w:shd w:val="clear" w:color="auto" w:fill="auto"/>
            <w:noWrap/>
            <w:hideMark/>
          </w:tcPr>
          <w:p w14:paraId="32E13998" w14:textId="631844E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34.57347291</w:t>
            </w:r>
          </w:p>
        </w:tc>
        <w:tc>
          <w:tcPr>
            <w:tcW w:w="1417" w:type="dxa"/>
            <w:tcBorders>
              <w:top w:val="nil"/>
              <w:left w:val="nil"/>
              <w:bottom w:val="single" w:sz="4" w:space="0" w:color="auto"/>
              <w:right w:val="single" w:sz="4" w:space="0" w:color="auto"/>
            </w:tcBorders>
            <w:shd w:val="clear" w:color="auto" w:fill="auto"/>
            <w:noWrap/>
            <w:hideMark/>
          </w:tcPr>
          <w:p w14:paraId="056B50F8" w14:textId="746E928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0.182625774</w:t>
            </w:r>
          </w:p>
        </w:tc>
      </w:tr>
      <w:tr w:rsidR="00524EAB" w:rsidRPr="00524EAB" w14:paraId="535BDFC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E938963" w14:textId="01B349F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1484" w:type="dxa"/>
            <w:tcBorders>
              <w:top w:val="nil"/>
              <w:left w:val="nil"/>
              <w:bottom w:val="single" w:sz="4" w:space="0" w:color="auto"/>
              <w:right w:val="single" w:sz="4" w:space="0" w:color="auto"/>
            </w:tcBorders>
            <w:shd w:val="clear" w:color="auto" w:fill="auto"/>
            <w:noWrap/>
            <w:hideMark/>
          </w:tcPr>
          <w:p w14:paraId="4D0A508A" w14:textId="0DBCE0F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0.006572057</w:t>
            </w:r>
          </w:p>
        </w:tc>
        <w:tc>
          <w:tcPr>
            <w:tcW w:w="1766" w:type="dxa"/>
            <w:tcBorders>
              <w:top w:val="nil"/>
              <w:left w:val="nil"/>
              <w:bottom w:val="single" w:sz="4" w:space="0" w:color="auto"/>
              <w:right w:val="single" w:sz="4" w:space="0" w:color="auto"/>
            </w:tcBorders>
            <w:shd w:val="clear" w:color="auto" w:fill="auto"/>
            <w:noWrap/>
            <w:hideMark/>
          </w:tcPr>
          <w:p w14:paraId="1FC09E9B" w14:textId="1FE7333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32.45896158</w:t>
            </w:r>
          </w:p>
        </w:tc>
        <w:tc>
          <w:tcPr>
            <w:tcW w:w="1417" w:type="dxa"/>
            <w:tcBorders>
              <w:top w:val="nil"/>
              <w:left w:val="nil"/>
              <w:bottom w:val="single" w:sz="4" w:space="0" w:color="auto"/>
              <w:right w:val="single" w:sz="4" w:space="0" w:color="auto"/>
            </w:tcBorders>
            <w:shd w:val="clear" w:color="auto" w:fill="auto"/>
            <w:noWrap/>
            <w:hideMark/>
          </w:tcPr>
          <w:p w14:paraId="3B9161A6" w14:textId="482964E7"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0.116013744</w:t>
            </w:r>
          </w:p>
        </w:tc>
      </w:tr>
      <w:tr w:rsidR="00524EAB" w:rsidRPr="00524EAB" w14:paraId="36836373"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6A44077" w14:textId="5CF505A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1484" w:type="dxa"/>
            <w:tcBorders>
              <w:top w:val="nil"/>
              <w:left w:val="nil"/>
              <w:bottom w:val="single" w:sz="4" w:space="0" w:color="auto"/>
              <w:right w:val="single" w:sz="4" w:space="0" w:color="auto"/>
            </w:tcBorders>
            <w:shd w:val="clear" w:color="auto" w:fill="auto"/>
            <w:noWrap/>
            <w:hideMark/>
          </w:tcPr>
          <w:p w14:paraId="6649DC09" w14:textId="4193F45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0.014835844</w:t>
            </w:r>
          </w:p>
        </w:tc>
        <w:tc>
          <w:tcPr>
            <w:tcW w:w="1766" w:type="dxa"/>
            <w:tcBorders>
              <w:top w:val="nil"/>
              <w:left w:val="nil"/>
              <w:bottom w:val="single" w:sz="4" w:space="0" w:color="auto"/>
              <w:right w:val="single" w:sz="4" w:space="0" w:color="auto"/>
            </w:tcBorders>
            <w:shd w:val="clear" w:color="auto" w:fill="auto"/>
            <w:noWrap/>
            <w:hideMark/>
          </w:tcPr>
          <w:p w14:paraId="3A8B380F" w14:textId="2F1346A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57.10556049</w:t>
            </w:r>
          </w:p>
        </w:tc>
        <w:tc>
          <w:tcPr>
            <w:tcW w:w="1417" w:type="dxa"/>
            <w:tcBorders>
              <w:top w:val="nil"/>
              <w:left w:val="nil"/>
              <w:bottom w:val="single" w:sz="4" w:space="0" w:color="auto"/>
              <w:right w:val="single" w:sz="4" w:space="0" w:color="auto"/>
            </w:tcBorders>
            <w:shd w:val="clear" w:color="auto" w:fill="auto"/>
            <w:noWrap/>
            <w:hideMark/>
          </w:tcPr>
          <w:p w14:paraId="09F27BC8" w14:textId="2AF44A9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3.75042E-07</w:t>
            </w:r>
          </w:p>
        </w:tc>
      </w:tr>
      <w:tr w:rsidR="00524EAB" w:rsidRPr="00524EAB" w14:paraId="43574E19"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98B0AAB" w14:textId="150478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1484" w:type="dxa"/>
            <w:tcBorders>
              <w:top w:val="nil"/>
              <w:left w:val="nil"/>
              <w:bottom w:val="single" w:sz="4" w:space="0" w:color="auto"/>
              <w:right w:val="single" w:sz="4" w:space="0" w:color="auto"/>
            </w:tcBorders>
            <w:shd w:val="clear" w:color="auto" w:fill="auto"/>
            <w:noWrap/>
            <w:hideMark/>
          </w:tcPr>
          <w:p w14:paraId="16251E70" w14:textId="5D3C91A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0.115091257</w:t>
            </w:r>
          </w:p>
        </w:tc>
        <w:tc>
          <w:tcPr>
            <w:tcW w:w="1766" w:type="dxa"/>
            <w:tcBorders>
              <w:top w:val="nil"/>
              <w:left w:val="nil"/>
              <w:bottom w:val="single" w:sz="4" w:space="0" w:color="auto"/>
              <w:right w:val="single" w:sz="4" w:space="0" w:color="auto"/>
            </w:tcBorders>
            <w:shd w:val="clear" w:color="auto" w:fill="auto"/>
            <w:noWrap/>
            <w:hideMark/>
          </w:tcPr>
          <w:p w14:paraId="290D59C6" w14:textId="5721973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12947.18872</w:t>
            </w:r>
          </w:p>
        </w:tc>
        <w:tc>
          <w:tcPr>
            <w:tcW w:w="1417" w:type="dxa"/>
            <w:tcBorders>
              <w:top w:val="nil"/>
              <w:left w:val="nil"/>
              <w:bottom w:val="single" w:sz="4" w:space="0" w:color="auto"/>
              <w:right w:val="single" w:sz="4" w:space="0" w:color="auto"/>
            </w:tcBorders>
            <w:shd w:val="clear" w:color="auto" w:fill="auto"/>
            <w:noWrap/>
            <w:hideMark/>
          </w:tcPr>
          <w:p w14:paraId="0039C56B" w14:textId="1BEAD25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5.11066E-63</w:t>
            </w:r>
          </w:p>
        </w:tc>
      </w:tr>
      <w:tr w:rsidR="00524EAB" w:rsidRPr="00524EAB" w14:paraId="4AB4B07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075BDFB7" w14:textId="5294BCCE"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484" w:type="dxa"/>
            <w:tcBorders>
              <w:top w:val="nil"/>
              <w:left w:val="nil"/>
              <w:bottom w:val="single" w:sz="4" w:space="0" w:color="auto"/>
              <w:right w:val="single" w:sz="4" w:space="0" w:color="auto"/>
            </w:tcBorders>
            <w:shd w:val="clear" w:color="auto" w:fill="auto"/>
            <w:noWrap/>
            <w:hideMark/>
          </w:tcPr>
          <w:p w14:paraId="6AA22E0B" w14:textId="5FAA410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0.024202963</w:t>
            </w:r>
          </w:p>
        </w:tc>
        <w:tc>
          <w:tcPr>
            <w:tcW w:w="1766" w:type="dxa"/>
            <w:tcBorders>
              <w:top w:val="nil"/>
              <w:left w:val="nil"/>
              <w:bottom w:val="single" w:sz="4" w:space="0" w:color="auto"/>
              <w:right w:val="single" w:sz="4" w:space="0" w:color="auto"/>
            </w:tcBorders>
            <w:shd w:val="clear" w:color="auto" w:fill="auto"/>
            <w:noWrap/>
            <w:hideMark/>
          </w:tcPr>
          <w:p w14:paraId="6ACD4F89" w14:textId="2A94644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223.722142</w:t>
            </w:r>
          </w:p>
        </w:tc>
        <w:tc>
          <w:tcPr>
            <w:tcW w:w="1417" w:type="dxa"/>
            <w:tcBorders>
              <w:top w:val="nil"/>
              <w:left w:val="nil"/>
              <w:bottom w:val="single" w:sz="4" w:space="0" w:color="auto"/>
              <w:right w:val="single" w:sz="4" w:space="0" w:color="auto"/>
            </w:tcBorders>
            <w:shd w:val="clear" w:color="auto" w:fill="auto"/>
            <w:noWrap/>
            <w:hideMark/>
          </w:tcPr>
          <w:p w14:paraId="6171180E" w14:textId="7B940FA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6.36419E-10</w:t>
            </w:r>
          </w:p>
        </w:tc>
      </w:tr>
      <w:tr w:rsidR="00524EAB" w:rsidRPr="00524EAB" w14:paraId="7BC9957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0E2CE34" w14:textId="11524B4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1484" w:type="dxa"/>
            <w:tcBorders>
              <w:top w:val="nil"/>
              <w:left w:val="nil"/>
              <w:bottom w:val="single" w:sz="4" w:space="0" w:color="auto"/>
              <w:right w:val="single" w:sz="4" w:space="0" w:color="auto"/>
            </w:tcBorders>
            <w:shd w:val="clear" w:color="auto" w:fill="auto"/>
            <w:noWrap/>
            <w:hideMark/>
          </w:tcPr>
          <w:p w14:paraId="680D55DD" w14:textId="49E229A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0.003621209</w:t>
            </w:r>
          </w:p>
        </w:tc>
        <w:tc>
          <w:tcPr>
            <w:tcW w:w="1766" w:type="dxa"/>
            <w:tcBorders>
              <w:top w:val="nil"/>
              <w:left w:val="nil"/>
              <w:bottom w:val="single" w:sz="4" w:space="0" w:color="auto"/>
              <w:right w:val="single" w:sz="4" w:space="0" w:color="auto"/>
            </w:tcBorders>
            <w:shd w:val="clear" w:color="auto" w:fill="auto"/>
            <w:noWrap/>
            <w:hideMark/>
          </w:tcPr>
          <w:p w14:paraId="62A3E93B" w14:textId="39DD1B6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3.568124911</w:t>
            </w:r>
          </w:p>
        </w:tc>
        <w:tc>
          <w:tcPr>
            <w:tcW w:w="1417" w:type="dxa"/>
            <w:tcBorders>
              <w:top w:val="nil"/>
              <w:left w:val="nil"/>
              <w:bottom w:val="single" w:sz="4" w:space="0" w:color="auto"/>
              <w:right w:val="single" w:sz="4" w:space="0" w:color="auto"/>
            </w:tcBorders>
            <w:shd w:val="clear" w:color="auto" w:fill="auto"/>
            <w:noWrap/>
            <w:hideMark/>
          </w:tcPr>
          <w:p w14:paraId="4537767E" w14:textId="68EFD819"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0.058898784</w:t>
            </w:r>
          </w:p>
        </w:tc>
      </w:tr>
      <w:tr w:rsidR="00524EAB" w:rsidRPr="00524EAB" w14:paraId="2D1ED198"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7F78D4D1" w14:textId="08D759A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1484" w:type="dxa"/>
            <w:tcBorders>
              <w:top w:val="nil"/>
              <w:left w:val="nil"/>
              <w:bottom w:val="single" w:sz="4" w:space="0" w:color="auto"/>
              <w:right w:val="single" w:sz="4" w:space="0" w:color="auto"/>
            </w:tcBorders>
            <w:shd w:val="clear" w:color="auto" w:fill="auto"/>
            <w:noWrap/>
            <w:hideMark/>
          </w:tcPr>
          <w:p w14:paraId="5989523B" w14:textId="5E3F6B6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0.006631597</w:t>
            </w:r>
          </w:p>
        </w:tc>
        <w:tc>
          <w:tcPr>
            <w:tcW w:w="1766" w:type="dxa"/>
            <w:tcBorders>
              <w:top w:val="nil"/>
              <w:left w:val="nil"/>
              <w:bottom w:val="single" w:sz="4" w:space="0" w:color="auto"/>
              <w:right w:val="single" w:sz="4" w:space="0" w:color="auto"/>
            </w:tcBorders>
            <w:shd w:val="clear" w:color="auto" w:fill="auto"/>
            <w:noWrap/>
            <w:hideMark/>
          </w:tcPr>
          <w:p w14:paraId="04248877" w14:textId="63FF402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118.6133597</w:t>
            </w:r>
          </w:p>
        </w:tc>
        <w:tc>
          <w:tcPr>
            <w:tcW w:w="1417" w:type="dxa"/>
            <w:tcBorders>
              <w:top w:val="nil"/>
              <w:left w:val="nil"/>
              <w:bottom w:val="single" w:sz="4" w:space="0" w:color="auto"/>
              <w:right w:val="single" w:sz="4" w:space="0" w:color="auto"/>
            </w:tcBorders>
            <w:shd w:val="clear" w:color="auto" w:fill="auto"/>
            <w:noWrap/>
            <w:hideMark/>
          </w:tcPr>
          <w:p w14:paraId="0893E758" w14:textId="0675A251"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0.270635393</w:t>
            </w:r>
          </w:p>
        </w:tc>
      </w:tr>
      <w:tr w:rsidR="00524EAB" w:rsidRPr="00524EAB" w14:paraId="66BFC69D"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25B77A8" w14:textId="6A45F2BA"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484" w:type="dxa"/>
            <w:tcBorders>
              <w:top w:val="nil"/>
              <w:left w:val="nil"/>
              <w:bottom w:val="single" w:sz="4" w:space="0" w:color="auto"/>
              <w:right w:val="single" w:sz="4" w:space="0" w:color="auto"/>
            </w:tcBorders>
            <w:shd w:val="clear" w:color="auto" w:fill="auto"/>
            <w:noWrap/>
            <w:hideMark/>
          </w:tcPr>
          <w:p w14:paraId="5A0A2DCA" w14:textId="2C0BCA1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0.100518442</w:t>
            </w:r>
          </w:p>
        </w:tc>
        <w:tc>
          <w:tcPr>
            <w:tcW w:w="1766" w:type="dxa"/>
            <w:tcBorders>
              <w:top w:val="nil"/>
              <w:left w:val="nil"/>
              <w:bottom w:val="single" w:sz="4" w:space="0" w:color="auto"/>
              <w:right w:val="single" w:sz="4" w:space="0" w:color="auto"/>
            </w:tcBorders>
            <w:shd w:val="clear" w:color="auto" w:fill="auto"/>
            <w:noWrap/>
            <w:hideMark/>
          </w:tcPr>
          <w:p w14:paraId="538B7C58" w14:textId="6D2CB0B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11341.83708</w:t>
            </w:r>
          </w:p>
        </w:tc>
        <w:tc>
          <w:tcPr>
            <w:tcW w:w="1417" w:type="dxa"/>
            <w:tcBorders>
              <w:top w:val="nil"/>
              <w:left w:val="nil"/>
              <w:bottom w:val="single" w:sz="4" w:space="0" w:color="auto"/>
              <w:right w:val="single" w:sz="4" w:space="0" w:color="auto"/>
            </w:tcBorders>
            <w:shd w:val="clear" w:color="auto" w:fill="auto"/>
            <w:noWrap/>
            <w:hideMark/>
          </w:tcPr>
          <w:p w14:paraId="292E0D45" w14:textId="6D6600CF"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3.632E-42</w:t>
            </w:r>
          </w:p>
        </w:tc>
      </w:tr>
      <w:tr w:rsidR="00524EAB" w:rsidRPr="00524EAB" w14:paraId="1C58C7DB"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663357DD" w14:textId="333F110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1484" w:type="dxa"/>
            <w:tcBorders>
              <w:top w:val="nil"/>
              <w:left w:val="nil"/>
              <w:bottom w:val="single" w:sz="4" w:space="0" w:color="auto"/>
              <w:right w:val="single" w:sz="4" w:space="0" w:color="auto"/>
            </w:tcBorders>
            <w:shd w:val="clear" w:color="auto" w:fill="auto"/>
            <w:noWrap/>
            <w:hideMark/>
          </w:tcPr>
          <w:p w14:paraId="5ABEA987" w14:textId="5030CE0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0.067736363</w:t>
            </w:r>
          </w:p>
        </w:tc>
        <w:tc>
          <w:tcPr>
            <w:tcW w:w="1766" w:type="dxa"/>
            <w:tcBorders>
              <w:top w:val="nil"/>
              <w:left w:val="nil"/>
              <w:bottom w:val="single" w:sz="4" w:space="0" w:color="auto"/>
              <w:right w:val="single" w:sz="4" w:space="0" w:color="auto"/>
            </w:tcBorders>
            <w:shd w:val="clear" w:color="auto" w:fill="auto"/>
            <w:noWrap/>
            <w:hideMark/>
          </w:tcPr>
          <w:p w14:paraId="5F7A7DA0" w14:textId="26E072ED"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899.5697793</w:t>
            </w:r>
          </w:p>
        </w:tc>
        <w:tc>
          <w:tcPr>
            <w:tcW w:w="1417" w:type="dxa"/>
            <w:tcBorders>
              <w:top w:val="nil"/>
              <w:left w:val="nil"/>
              <w:bottom w:val="single" w:sz="4" w:space="0" w:color="auto"/>
              <w:right w:val="single" w:sz="4" w:space="0" w:color="auto"/>
            </w:tcBorders>
            <w:shd w:val="clear" w:color="auto" w:fill="auto"/>
            <w:noWrap/>
            <w:hideMark/>
          </w:tcPr>
          <w:p w14:paraId="79325E4E" w14:textId="6EA13A23"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1.2172E-197</w:t>
            </w:r>
          </w:p>
        </w:tc>
      </w:tr>
      <w:tr w:rsidR="00524EAB" w:rsidRPr="00524EAB" w14:paraId="4D499F8C"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4F7D73B" w14:textId="4F30E758"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484" w:type="dxa"/>
            <w:tcBorders>
              <w:top w:val="nil"/>
              <w:left w:val="nil"/>
              <w:bottom w:val="single" w:sz="4" w:space="0" w:color="auto"/>
              <w:right w:val="single" w:sz="4" w:space="0" w:color="auto"/>
            </w:tcBorders>
            <w:shd w:val="clear" w:color="auto" w:fill="auto"/>
            <w:noWrap/>
            <w:hideMark/>
          </w:tcPr>
          <w:p w14:paraId="0308AE88" w14:textId="71D35BC6"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0.011751498</w:t>
            </w:r>
          </w:p>
        </w:tc>
        <w:tc>
          <w:tcPr>
            <w:tcW w:w="1766" w:type="dxa"/>
            <w:tcBorders>
              <w:top w:val="nil"/>
              <w:left w:val="nil"/>
              <w:bottom w:val="single" w:sz="4" w:space="0" w:color="auto"/>
              <w:right w:val="single" w:sz="4" w:space="0" w:color="auto"/>
            </w:tcBorders>
            <w:shd w:val="clear" w:color="auto" w:fill="auto"/>
            <w:noWrap/>
            <w:hideMark/>
          </w:tcPr>
          <w:p w14:paraId="7F1C3E71" w14:textId="1BBD8A60"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227.0464885</w:t>
            </w:r>
          </w:p>
        </w:tc>
        <w:tc>
          <w:tcPr>
            <w:tcW w:w="1417" w:type="dxa"/>
            <w:tcBorders>
              <w:top w:val="nil"/>
              <w:left w:val="nil"/>
              <w:bottom w:val="single" w:sz="4" w:space="0" w:color="auto"/>
              <w:right w:val="single" w:sz="4" w:space="0" w:color="auto"/>
            </w:tcBorders>
            <w:shd w:val="clear" w:color="auto" w:fill="auto"/>
            <w:noWrap/>
            <w:hideMark/>
          </w:tcPr>
          <w:p w14:paraId="7994673E" w14:textId="29949C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0.09196612</w:t>
            </w:r>
          </w:p>
        </w:tc>
      </w:tr>
      <w:tr w:rsidR="00524EAB" w:rsidRPr="00524EAB" w14:paraId="1ADD4544" w14:textId="77777777" w:rsidTr="000972B4">
        <w:trPr>
          <w:trHeight w:val="288"/>
        </w:trPr>
        <w:tc>
          <w:tcPr>
            <w:tcW w:w="4400" w:type="dxa"/>
            <w:tcBorders>
              <w:top w:val="nil"/>
              <w:left w:val="single" w:sz="4" w:space="0" w:color="auto"/>
              <w:bottom w:val="single" w:sz="4" w:space="0" w:color="auto"/>
              <w:right w:val="single" w:sz="4" w:space="0" w:color="auto"/>
            </w:tcBorders>
            <w:shd w:val="clear" w:color="auto" w:fill="auto"/>
            <w:noWrap/>
            <w:hideMark/>
          </w:tcPr>
          <w:p w14:paraId="1C7A989A" w14:textId="0A1717A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484" w:type="dxa"/>
            <w:tcBorders>
              <w:top w:val="nil"/>
              <w:left w:val="nil"/>
              <w:bottom w:val="single" w:sz="4" w:space="0" w:color="auto"/>
              <w:right w:val="single" w:sz="4" w:space="0" w:color="auto"/>
            </w:tcBorders>
            <w:shd w:val="clear" w:color="auto" w:fill="auto"/>
            <w:noWrap/>
            <w:hideMark/>
          </w:tcPr>
          <w:p w14:paraId="263CFE26" w14:textId="4747AEBB"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0.110476513</w:t>
            </w:r>
          </w:p>
        </w:tc>
        <w:tc>
          <w:tcPr>
            <w:tcW w:w="1766" w:type="dxa"/>
            <w:tcBorders>
              <w:top w:val="nil"/>
              <w:left w:val="nil"/>
              <w:bottom w:val="single" w:sz="4" w:space="0" w:color="auto"/>
              <w:right w:val="single" w:sz="4" w:space="0" w:color="auto"/>
            </w:tcBorders>
            <w:shd w:val="clear" w:color="auto" w:fill="auto"/>
            <w:noWrap/>
            <w:hideMark/>
          </w:tcPr>
          <w:p w14:paraId="0CEEC61C" w14:textId="3FB874A5"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2823.277783</w:t>
            </w:r>
          </w:p>
        </w:tc>
        <w:tc>
          <w:tcPr>
            <w:tcW w:w="1417" w:type="dxa"/>
            <w:tcBorders>
              <w:top w:val="nil"/>
              <w:left w:val="nil"/>
              <w:bottom w:val="single" w:sz="4" w:space="0" w:color="auto"/>
              <w:right w:val="single" w:sz="4" w:space="0" w:color="auto"/>
            </w:tcBorders>
            <w:shd w:val="clear" w:color="auto" w:fill="auto"/>
            <w:noWrap/>
            <w:hideMark/>
          </w:tcPr>
          <w:p w14:paraId="3F32CC88" w14:textId="4B797814" w:rsidR="00524EAB" w:rsidRPr="00D94D81" w:rsidRDefault="00524EAB" w:rsidP="00524EAB">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35B6FC99" w14:textId="77777777" w:rsidR="0051141E" w:rsidRDefault="0051141E" w:rsidP="009B4015">
      <w:pPr>
        <w:spacing w:after="120" w:line="360" w:lineRule="auto"/>
        <w:jc w:val="both"/>
        <w:rPr>
          <w:rFonts w:ascii="Tahoma" w:eastAsiaTheme="minorEastAsia" w:hAnsi="Tahoma" w:cs="Tahoma"/>
          <w:b/>
          <w:bCs/>
        </w:rPr>
      </w:pPr>
    </w:p>
    <w:p w14:paraId="001B0C49" w14:textId="63559C7B" w:rsidR="00524EAB" w:rsidRPr="007D4F6E" w:rsidRDefault="00524EAB" w:rsidP="00524EAB">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29</w:t>
      </w:r>
      <w:r>
        <w:rPr>
          <w:rFonts w:ascii="Tahoma" w:eastAsiaTheme="minorEastAsia" w:hAnsi="Tahoma" w:cs="Tahoma"/>
          <w:b/>
          <w:bCs/>
          <w:sz w:val="18"/>
          <w:szCs w:val="18"/>
        </w:rPr>
        <w:t xml:space="preserve"> – Association Analysis, </w:t>
      </w:r>
      <w:r>
        <w:rPr>
          <w:rFonts w:ascii="Tahoma" w:eastAsiaTheme="minorEastAsia" w:hAnsi="Tahoma" w:cs="Tahoma"/>
          <w:b/>
          <w:bCs/>
          <w:sz w:val="18"/>
          <w:szCs w:val="18"/>
        </w:rPr>
        <w:t>Oversampled</w:t>
      </w:r>
      <w:r>
        <w:rPr>
          <w:rFonts w:ascii="Tahoma" w:eastAsiaTheme="minorEastAsia" w:hAnsi="Tahoma" w:cs="Tahoma"/>
          <w:b/>
          <w:bCs/>
          <w:sz w:val="18"/>
          <w:szCs w:val="18"/>
        </w:rPr>
        <w:t xml:space="preserve"> Training Dataset</w:t>
      </w:r>
    </w:p>
    <w:p w14:paraId="3AEF0EE4" w14:textId="77777777" w:rsidR="00524EAB" w:rsidRPr="0051141E" w:rsidRDefault="00524EAB" w:rsidP="009B4015">
      <w:pPr>
        <w:spacing w:after="120" w:line="360" w:lineRule="auto"/>
        <w:jc w:val="both"/>
        <w:rPr>
          <w:rFonts w:ascii="Tahoma" w:eastAsiaTheme="minorEastAsia" w:hAnsi="Tahoma" w:cs="Tahoma"/>
          <w:b/>
          <w:bCs/>
        </w:rPr>
      </w:pPr>
    </w:p>
    <w:p w14:paraId="48054A94" w14:textId="6BBCCB98" w:rsidR="0051141E" w:rsidRPr="0051141E" w:rsidRDefault="00BA0314"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06FE15C2" wp14:editId="72C54AD2">
            <wp:extent cx="5731510" cy="4573270"/>
            <wp:effectExtent l="0" t="0" r="2540" b="0"/>
            <wp:docPr id="4322928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9288" name="Picture 2" descr="A screenshot of a computer scree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55B8F992" w14:textId="4B0D1E5C" w:rsidR="0051141E" w:rsidRDefault="00682FDE"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30</w:t>
      </w:r>
      <w:r>
        <w:rPr>
          <w:rFonts w:ascii="Tahoma" w:eastAsiaTheme="minorEastAsia" w:hAnsi="Tahoma" w:cs="Tahoma"/>
          <w:b/>
          <w:bCs/>
          <w:sz w:val="18"/>
          <w:szCs w:val="18"/>
        </w:rPr>
        <w:t xml:space="preserve"> – Association Analysis P-Value Matrix, </w:t>
      </w:r>
      <w:r>
        <w:rPr>
          <w:rFonts w:ascii="Tahoma" w:eastAsiaTheme="minorEastAsia" w:hAnsi="Tahoma" w:cs="Tahoma"/>
          <w:b/>
          <w:bCs/>
          <w:sz w:val="18"/>
          <w:szCs w:val="18"/>
        </w:rPr>
        <w:t>Oversampled</w:t>
      </w:r>
      <w:r>
        <w:rPr>
          <w:rFonts w:ascii="Tahoma" w:eastAsiaTheme="minorEastAsia" w:hAnsi="Tahoma" w:cs="Tahoma"/>
          <w:b/>
          <w:bCs/>
          <w:sz w:val="18"/>
          <w:szCs w:val="18"/>
        </w:rPr>
        <w:t xml:space="preserve"> Training Dataset</w:t>
      </w:r>
    </w:p>
    <w:p w14:paraId="6674207E" w14:textId="77777777" w:rsidR="0055539D" w:rsidRPr="0055539D" w:rsidRDefault="0055539D" w:rsidP="0055539D">
      <w:pPr>
        <w:rPr>
          <w:rFonts w:ascii="Tahoma" w:eastAsiaTheme="minorEastAsia" w:hAnsi="Tahoma" w:cs="Tahoma"/>
          <w:sz w:val="18"/>
          <w:szCs w:val="18"/>
        </w:rPr>
      </w:pPr>
    </w:p>
    <w:p w14:paraId="3B7082B8" w14:textId="77777777" w:rsidR="0055539D" w:rsidRPr="0055539D" w:rsidRDefault="0055539D" w:rsidP="0055539D">
      <w:pPr>
        <w:rPr>
          <w:rFonts w:ascii="Tahoma" w:eastAsiaTheme="minorEastAsia" w:hAnsi="Tahoma" w:cs="Tahoma"/>
          <w:sz w:val="18"/>
          <w:szCs w:val="18"/>
        </w:rPr>
      </w:pPr>
    </w:p>
    <w:p w14:paraId="33B547A9" w14:textId="77777777" w:rsidR="0055539D" w:rsidRPr="0055539D" w:rsidRDefault="0055539D" w:rsidP="0055539D">
      <w:pPr>
        <w:rPr>
          <w:rFonts w:ascii="Tahoma" w:eastAsiaTheme="minorEastAsia" w:hAnsi="Tahoma" w:cs="Tahoma"/>
          <w:sz w:val="18"/>
          <w:szCs w:val="18"/>
        </w:rPr>
      </w:pPr>
    </w:p>
    <w:p w14:paraId="06CFD099" w14:textId="77777777" w:rsidR="0055539D" w:rsidRPr="0055539D" w:rsidRDefault="0055539D" w:rsidP="0055539D">
      <w:pPr>
        <w:rPr>
          <w:rFonts w:ascii="Tahoma" w:eastAsiaTheme="minorEastAsia" w:hAnsi="Tahoma" w:cs="Tahoma"/>
          <w:sz w:val="18"/>
          <w:szCs w:val="18"/>
        </w:rPr>
      </w:pPr>
    </w:p>
    <w:p w14:paraId="377B544B" w14:textId="77777777" w:rsidR="0055539D" w:rsidRDefault="0055539D" w:rsidP="0055539D">
      <w:pPr>
        <w:rPr>
          <w:rFonts w:ascii="Tahoma" w:eastAsiaTheme="minorEastAsia" w:hAnsi="Tahoma" w:cs="Tahoma"/>
          <w:b/>
          <w:bCs/>
          <w:sz w:val="18"/>
          <w:szCs w:val="18"/>
        </w:rPr>
      </w:pPr>
    </w:p>
    <w:p w14:paraId="4E16780B" w14:textId="4F0828C5" w:rsidR="0055539D" w:rsidRPr="0055539D" w:rsidRDefault="0055539D" w:rsidP="0055539D">
      <w:pPr>
        <w:tabs>
          <w:tab w:val="left" w:pos="2370"/>
        </w:tabs>
        <w:rPr>
          <w:rFonts w:ascii="Tahoma" w:eastAsiaTheme="minorEastAsia" w:hAnsi="Tahoma" w:cs="Tahoma"/>
          <w:sz w:val="18"/>
          <w:szCs w:val="18"/>
        </w:rPr>
      </w:pPr>
      <w:r>
        <w:rPr>
          <w:rFonts w:ascii="Tahoma" w:eastAsiaTheme="minorEastAsia" w:hAnsi="Tahoma" w:cs="Tahoma"/>
          <w:sz w:val="18"/>
          <w:szCs w:val="18"/>
        </w:rPr>
        <w:tab/>
      </w:r>
    </w:p>
    <w:p w14:paraId="5848F56B" w14:textId="5842A156" w:rsidR="0097561F" w:rsidRPr="0051141E" w:rsidRDefault="0097561F"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3C9E4BDB" wp14:editId="292840D1">
            <wp:extent cx="5731510" cy="4128135"/>
            <wp:effectExtent l="0" t="0" r="2540" b="5715"/>
            <wp:docPr id="625180462"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180462" name="Picture 4" descr="A screen 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128135"/>
                    </a:xfrm>
                    <a:prstGeom prst="rect">
                      <a:avLst/>
                    </a:prstGeom>
                    <a:noFill/>
                    <a:ln>
                      <a:noFill/>
                    </a:ln>
                  </pic:spPr>
                </pic:pic>
              </a:graphicData>
            </a:graphic>
          </wp:inline>
        </w:drawing>
      </w:r>
    </w:p>
    <w:p w14:paraId="7C99ECB6" w14:textId="0D8DA0B6" w:rsidR="00AB3B24" w:rsidRPr="007D4F6E" w:rsidRDefault="00AB3B24" w:rsidP="00AB3B24">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3</w:t>
      </w:r>
      <w:r>
        <w:rPr>
          <w:rFonts w:ascii="Tahoma" w:eastAsiaTheme="minorEastAsia" w:hAnsi="Tahoma" w:cs="Tahoma"/>
          <w:b/>
          <w:bCs/>
          <w:sz w:val="18"/>
          <w:szCs w:val="18"/>
        </w:rPr>
        <w:t>1</w:t>
      </w:r>
      <w:r>
        <w:rPr>
          <w:rFonts w:ascii="Tahoma" w:eastAsiaTheme="minorEastAsia" w:hAnsi="Tahoma" w:cs="Tahoma"/>
          <w:b/>
          <w:bCs/>
          <w:sz w:val="18"/>
          <w:szCs w:val="18"/>
        </w:rPr>
        <w:t xml:space="preserve"> – Association Analysis Chi Squared Statistic Matrix, </w:t>
      </w:r>
      <w:r>
        <w:rPr>
          <w:rFonts w:ascii="Tahoma" w:eastAsiaTheme="minorEastAsia" w:hAnsi="Tahoma" w:cs="Tahoma"/>
          <w:b/>
          <w:bCs/>
          <w:sz w:val="18"/>
          <w:szCs w:val="18"/>
        </w:rPr>
        <w:t>Oversampled</w:t>
      </w:r>
      <w:r>
        <w:rPr>
          <w:rFonts w:ascii="Tahoma" w:eastAsiaTheme="minorEastAsia" w:hAnsi="Tahoma" w:cs="Tahoma"/>
          <w:b/>
          <w:bCs/>
          <w:sz w:val="18"/>
          <w:szCs w:val="18"/>
        </w:rPr>
        <w:t xml:space="preserve"> Training Dataset</w:t>
      </w:r>
    </w:p>
    <w:p w14:paraId="344B44C9" w14:textId="77777777" w:rsidR="0051141E" w:rsidRPr="0051141E" w:rsidRDefault="0051141E" w:rsidP="009B4015">
      <w:pPr>
        <w:spacing w:after="120" w:line="360" w:lineRule="auto"/>
        <w:jc w:val="both"/>
        <w:rPr>
          <w:rFonts w:ascii="Tahoma" w:eastAsiaTheme="minorEastAsia" w:hAnsi="Tahoma" w:cs="Tahoma"/>
          <w:b/>
          <w:bCs/>
        </w:rPr>
      </w:pPr>
    </w:p>
    <w:p w14:paraId="469A9854" w14:textId="0E1DCBDC" w:rsidR="0051141E" w:rsidRDefault="0055539D" w:rsidP="009B4015">
      <w:pPr>
        <w:spacing w:after="120" w:line="360" w:lineRule="auto"/>
        <w:jc w:val="both"/>
        <w:rPr>
          <w:rFonts w:ascii="Tahoma" w:eastAsiaTheme="minorEastAsia" w:hAnsi="Tahoma" w:cs="Tahoma"/>
          <w:b/>
          <w:bCs/>
        </w:rPr>
      </w:pPr>
      <w:r>
        <w:rPr>
          <w:rFonts w:ascii="Tahoma" w:eastAsiaTheme="minorEastAsia" w:hAnsi="Tahoma" w:cs="Tahoma"/>
          <w:b/>
          <w:bCs/>
          <w:noProof/>
        </w:rPr>
        <w:lastRenderedPageBreak/>
        <w:drawing>
          <wp:inline distT="0" distB="0" distL="0" distR="0" wp14:anchorId="2D9BBD30" wp14:editId="107C5D8E">
            <wp:extent cx="5731510" cy="4573270"/>
            <wp:effectExtent l="0" t="0" r="2540" b="0"/>
            <wp:docPr id="981654370"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654370" name="Picture 3" descr="A screenshot of a computer scree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4573270"/>
                    </a:xfrm>
                    <a:prstGeom prst="rect">
                      <a:avLst/>
                    </a:prstGeom>
                    <a:noFill/>
                    <a:ln>
                      <a:noFill/>
                    </a:ln>
                  </pic:spPr>
                </pic:pic>
              </a:graphicData>
            </a:graphic>
          </wp:inline>
        </w:drawing>
      </w:r>
    </w:p>
    <w:p w14:paraId="7BCC240F" w14:textId="1726C40C" w:rsidR="00AB3B24" w:rsidRPr="00AB3B24" w:rsidRDefault="00AB3B2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32</w:t>
      </w:r>
      <w:r>
        <w:rPr>
          <w:rFonts w:ascii="Tahoma" w:eastAsiaTheme="minorEastAsia" w:hAnsi="Tahoma" w:cs="Tahoma"/>
          <w:b/>
          <w:bCs/>
          <w:sz w:val="18"/>
          <w:szCs w:val="18"/>
        </w:rPr>
        <w:t xml:space="preserve"> – Association Analysis Cramer’s V Matrix, </w:t>
      </w:r>
      <w:r>
        <w:rPr>
          <w:rFonts w:ascii="Tahoma" w:eastAsiaTheme="minorEastAsia" w:hAnsi="Tahoma" w:cs="Tahoma"/>
          <w:b/>
          <w:bCs/>
          <w:sz w:val="18"/>
          <w:szCs w:val="18"/>
        </w:rPr>
        <w:t>Oversampled</w:t>
      </w:r>
      <w:r>
        <w:rPr>
          <w:rFonts w:ascii="Tahoma" w:eastAsiaTheme="minorEastAsia" w:hAnsi="Tahoma" w:cs="Tahoma"/>
          <w:b/>
          <w:bCs/>
          <w:sz w:val="18"/>
          <w:szCs w:val="18"/>
        </w:rPr>
        <w:t xml:space="preserve"> Training Dataset</w:t>
      </w:r>
    </w:p>
    <w:p w14:paraId="33D2A908" w14:textId="77777777" w:rsidR="0051141E" w:rsidRPr="0051141E" w:rsidRDefault="0051141E" w:rsidP="009B4015">
      <w:pPr>
        <w:spacing w:after="120" w:line="360" w:lineRule="auto"/>
        <w:jc w:val="both"/>
        <w:rPr>
          <w:rFonts w:ascii="Tahoma" w:eastAsiaTheme="minorEastAsia" w:hAnsi="Tahoma" w:cs="Tahoma"/>
        </w:rPr>
      </w:pPr>
    </w:p>
    <w:p w14:paraId="33AB5B91" w14:textId="0DE3C593"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1" w:name="_Toc145878985"/>
      <w:r>
        <w:rPr>
          <w:rFonts w:ascii="Tahoma" w:eastAsiaTheme="minorEastAsia" w:hAnsi="Tahoma" w:cs="Tahoma"/>
          <w:b/>
          <w:bCs/>
        </w:rPr>
        <w:t>4.1.2.2</w:t>
      </w:r>
      <w:r>
        <w:rPr>
          <w:rFonts w:ascii="Tahoma" w:eastAsiaTheme="minorEastAsia" w:hAnsi="Tahoma" w:cs="Tahoma"/>
          <w:b/>
          <w:bCs/>
        </w:rPr>
        <w:tab/>
      </w:r>
      <w:r w:rsidR="0051141E" w:rsidRPr="0051141E">
        <w:rPr>
          <w:rFonts w:ascii="Tahoma" w:eastAsiaTheme="minorEastAsia" w:hAnsi="Tahoma" w:cs="Tahoma"/>
          <w:b/>
          <w:bCs/>
        </w:rPr>
        <w:t>Random Forest</w:t>
      </w:r>
      <w:bookmarkEnd w:id="71"/>
    </w:p>
    <w:tbl>
      <w:tblPr>
        <w:tblW w:w="10047" w:type="dxa"/>
        <w:tblLook w:val="04A0" w:firstRow="1" w:lastRow="0" w:firstColumn="1" w:lastColumn="0" w:noHBand="0" w:noVBand="1"/>
      </w:tblPr>
      <w:tblGrid>
        <w:gridCol w:w="3266"/>
        <w:gridCol w:w="2103"/>
        <w:gridCol w:w="2302"/>
        <w:gridCol w:w="2376"/>
      </w:tblGrid>
      <w:tr w:rsidR="0051141E" w:rsidRPr="0051141E" w14:paraId="33312A86" w14:textId="77777777" w:rsidTr="0055539D">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4A45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03" w:type="dxa"/>
            <w:tcBorders>
              <w:top w:val="single" w:sz="4" w:space="0" w:color="auto"/>
              <w:left w:val="nil"/>
              <w:bottom w:val="single" w:sz="4" w:space="0" w:color="auto"/>
              <w:right w:val="single" w:sz="4" w:space="0" w:color="auto"/>
            </w:tcBorders>
            <w:shd w:val="clear" w:color="auto" w:fill="auto"/>
            <w:noWrap/>
            <w:vAlign w:val="bottom"/>
            <w:hideMark/>
          </w:tcPr>
          <w:p w14:paraId="11816F3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302" w:type="dxa"/>
            <w:tcBorders>
              <w:top w:val="single" w:sz="4" w:space="0" w:color="auto"/>
              <w:left w:val="nil"/>
              <w:bottom w:val="single" w:sz="4" w:space="0" w:color="auto"/>
              <w:right w:val="single" w:sz="4" w:space="0" w:color="auto"/>
            </w:tcBorders>
            <w:shd w:val="clear" w:color="auto" w:fill="auto"/>
            <w:noWrap/>
            <w:vAlign w:val="bottom"/>
            <w:hideMark/>
          </w:tcPr>
          <w:p w14:paraId="2D93F0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376" w:type="dxa"/>
            <w:tcBorders>
              <w:top w:val="single" w:sz="4" w:space="0" w:color="auto"/>
              <w:left w:val="nil"/>
              <w:bottom w:val="single" w:sz="4" w:space="0" w:color="auto"/>
              <w:right w:val="single" w:sz="4" w:space="0" w:color="auto"/>
            </w:tcBorders>
            <w:shd w:val="clear" w:color="auto" w:fill="auto"/>
            <w:noWrap/>
            <w:vAlign w:val="bottom"/>
            <w:hideMark/>
          </w:tcPr>
          <w:p w14:paraId="1F76FF6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0C1E3C8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0392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03" w:type="dxa"/>
            <w:tcBorders>
              <w:top w:val="nil"/>
              <w:left w:val="nil"/>
              <w:bottom w:val="single" w:sz="4" w:space="0" w:color="auto"/>
              <w:right w:val="single" w:sz="4" w:space="0" w:color="auto"/>
            </w:tcBorders>
            <w:shd w:val="clear" w:color="auto" w:fill="auto"/>
            <w:noWrap/>
            <w:vAlign w:val="bottom"/>
            <w:hideMark/>
          </w:tcPr>
          <w:p w14:paraId="2B7A81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0.427256</w:t>
            </w:r>
          </w:p>
        </w:tc>
        <w:tc>
          <w:tcPr>
            <w:tcW w:w="2302" w:type="dxa"/>
            <w:tcBorders>
              <w:top w:val="nil"/>
              <w:left w:val="nil"/>
              <w:bottom w:val="single" w:sz="4" w:space="0" w:color="auto"/>
              <w:right w:val="single" w:sz="4" w:space="0" w:color="auto"/>
            </w:tcBorders>
            <w:shd w:val="clear" w:color="auto" w:fill="auto"/>
            <w:noWrap/>
            <w:vAlign w:val="bottom"/>
            <w:hideMark/>
          </w:tcPr>
          <w:p w14:paraId="15D3C1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0.42763</w:t>
            </w:r>
          </w:p>
        </w:tc>
        <w:tc>
          <w:tcPr>
            <w:tcW w:w="2376" w:type="dxa"/>
            <w:tcBorders>
              <w:top w:val="nil"/>
              <w:left w:val="nil"/>
              <w:bottom w:val="single" w:sz="4" w:space="0" w:color="auto"/>
              <w:right w:val="single" w:sz="4" w:space="0" w:color="auto"/>
            </w:tcBorders>
            <w:shd w:val="clear" w:color="auto" w:fill="auto"/>
            <w:noWrap/>
            <w:vAlign w:val="bottom"/>
            <w:hideMark/>
          </w:tcPr>
          <w:p w14:paraId="77AEE8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0.428032</w:t>
            </w:r>
          </w:p>
        </w:tc>
      </w:tr>
      <w:tr w:rsidR="0051141E" w:rsidRPr="0051141E" w14:paraId="570898E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04E6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03" w:type="dxa"/>
            <w:tcBorders>
              <w:top w:val="nil"/>
              <w:left w:val="nil"/>
              <w:bottom w:val="single" w:sz="4" w:space="0" w:color="auto"/>
              <w:right w:val="single" w:sz="4" w:space="0" w:color="auto"/>
            </w:tcBorders>
            <w:shd w:val="clear" w:color="auto" w:fill="auto"/>
            <w:noWrap/>
            <w:vAlign w:val="bottom"/>
            <w:hideMark/>
          </w:tcPr>
          <w:p w14:paraId="79FD46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0.239154</w:t>
            </w:r>
          </w:p>
        </w:tc>
        <w:tc>
          <w:tcPr>
            <w:tcW w:w="2302" w:type="dxa"/>
            <w:tcBorders>
              <w:top w:val="nil"/>
              <w:left w:val="nil"/>
              <w:bottom w:val="single" w:sz="4" w:space="0" w:color="auto"/>
              <w:right w:val="single" w:sz="4" w:space="0" w:color="auto"/>
            </w:tcBorders>
            <w:shd w:val="clear" w:color="auto" w:fill="auto"/>
            <w:noWrap/>
            <w:vAlign w:val="bottom"/>
            <w:hideMark/>
          </w:tcPr>
          <w:p w14:paraId="048EEC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0.23987</w:t>
            </w:r>
          </w:p>
        </w:tc>
        <w:tc>
          <w:tcPr>
            <w:tcW w:w="2376" w:type="dxa"/>
            <w:tcBorders>
              <w:top w:val="nil"/>
              <w:left w:val="nil"/>
              <w:bottom w:val="single" w:sz="4" w:space="0" w:color="auto"/>
              <w:right w:val="single" w:sz="4" w:space="0" w:color="auto"/>
            </w:tcBorders>
            <w:shd w:val="clear" w:color="auto" w:fill="auto"/>
            <w:noWrap/>
            <w:vAlign w:val="bottom"/>
            <w:hideMark/>
          </w:tcPr>
          <w:p w14:paraId="7A1A1E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0.238666</w:t>
            </w:r>
          </w:p>
        </w:tc>
      </w:tr>
      <w:tr w:rsidR="0051141E" w:rsidRPr="0051141E" w14:paraId="71397EFA"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FDED3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03" w:type="dxa"/>
            <w:tcBorders>
              <w:top w:val="nil"/>
              <w:left w:val="nil"/>
              <w:bottom w:val="single" w:sz="4" w:space="0" w:color="auto"/>
              <w:right w:val="single" w:sz="4" w:space="0" w:color="auto"/>
            </w:tcBorders>
            <w:shd w:val="clear" w:color="auto" w:fill="auto"/>
            <w:noWrap/>
            <w:vAlign w:val="bottom"/>
            <w:hideMark/>
          </w:tcPr>
          <w:p w14:paraId="226D39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0.068366</w:t>
            </w:r>
          </w:p>
        </w:tc>
        <w:tc>
          <w:tcPr>
            <w:tcW w:w="2302" w:type="dxa"/>
            <w:tcBorders>
              <w:top w:val="nil"/>
              <w:left w:val="nil"/>
              <w:bottom w:val="single" w:sz="4" w:space="0" w:color="auto"/>
              <w:right w:val="single" w:sz="4" w:space="0" w:color="auto"/>
            </w:tcBorders>
            <w:shd w:val="clear" w:color="auto" w:fill="auto"/>
            <w:noWrap/>
            <w:vAlign w:val="bottom"/>
            <w:hideMark/>
          </w:tcPr>
          <w:p w14:paraId="533351D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0.068365</w:t>
            </w:r>
          </w:p>
        </w:tc>
        <w:tc>
          <w:tcPr>
            <w:tcW w:w="2376" w:type="dxa"/>
            <w:tcBorders>
              <w:top w:val="nil"/>
              <w:left w:val="nil"/>
              <w:bottom w:val="single" w:sz="4" w:space="0" w:color="auto"/>
              <w:right w:val="single" w:sz="4" w:space="0" w:color="auto"/>
            </w:tcBorders>
            <w:shd w:val="clear" w:color="auto" w:fill="auto"/>
            <w:noWrap/>
            <w:vAlign w:val="bottom"/>
            <w:hideMark/>
          </w:tcPr>
          <w:p w14:paraId="72D85B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0.067978</w:t>
            </w:r>
          </w:p>
        </w:tc>
      </w:tr>
      <w:tr w:rsidR="0051141E" w:rsidRPr="0051141E" w14:paraId="43373C04"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5C937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03" w:type="dxa"/>
            <w:tcBorders>
              <w:top w:val="nil"/>
              <w:left w:val="nil"/>
              <w:bottom w:val="single" w:sz="4" w:space="0" w:color="auto"/>
              <w:right w:val="single" w:sz="4" w:space="0" w:color="auto"/>
            </w:tcBorders>
            <w:shd w:val="clear" w:color="auto" w:fill="auto"/>
            <w:noWrap/>
            <w:vAlign w:val="bottom"/>
            <w:hideMark/>
          </w:tcPr>
          <w:p w14:paraId="5356AB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0.06199</w:t>
            </w:r>
          </w:p>
        </w:tc>
        <w:tc>
          <w:tcPr>
            <w:tcW w:w="2302" w:type="dxa"/>
            <w:tcBorders>
              <w:top w:val="nil"/>
              <w:left w:val="nil"/>
              <w:bottom w:val="single" w:sz="4" w:space="0" w:color="auto"/>
              <w:right w:val="single" w:sz="4" w:space="0" w:color="auto"/>
            </w:tcBorders>
            <w:shd w:val="clear" w:color="auto" w:fill="auto"/>
            <w:noWrap/>
            <w:vAlign w:val="bottom"/>
            <w:hideMark/>
          </w:tcPr>
          <w:p w14:paraId="3EEB80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0.065162</w:t>
            </w:r>
          </w:p>
        </w:tc>
        <w:tc>
          <w:tcPr>
            <w:tcW w:w="2376" w:type="dxa"/>
            <w:tcBorders>
              <w:top w:val="nil"/>
              <w:left w:val="nil"/>
              <w:bottom w:val="single" w:sz="4" w:space="0" w:color="auto"/>
              <w:right w:val="single" w:sz="4" w:space="0" w:color="auto"/>
            </w:tcBorders>
            <w:shd w:val="clear" w:color="auto" w:fill="auto"/>
            <w:noWrap/>
            <w:vAlign w:val="bottom"/>
            <w:hideMark/>
          </w:tcPr>
          <w:p w14:paraId="6BC01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0.072202</w:t>
            </w:r>
          </w:p>
        </w:tc>
      </w:tr>
      <w:tr w:rsidR="0051141E" w:rsidRPr="0051141E" w14:paraId="3004F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0650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03" w:type="dxa"/>
            <w:tcBorders>
              <w:top w:val="nil"/>
              <w:left w:val="nil"/>
              <w:bottom w:val="single" w:sz="4" w:space="0" w:color="auto"/>
              <w:right w:val="single" w:sz="4" w:space="0" w:color="auto"/>
            </w:tcBorders>
            <w:shd w:val="clear" w:color="auto" w:fill="auto"/>
            <w:noWrap/>
            <w:vAlign w:val="bottom"/>
            <w:hideMark/>
          </w:tcPr>
          <w:p w14:paraId="424654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0.057668</w:t>
            </w:r>
          </w:p>
        </w:tc>
        <w:tc>
          <w:tcPr>
            <w:tcW w:w="2302" w:type="dxa"/>
            <w:tcBorders>
              <w:top w:val="nil"/>
              <w:left w:val="nil"/>
              <w:bottom w:val="single" w:sz="4" w:space="0" w:color="auto"/>
              <w:right w:val="single" w:sz="4" w:space="0" w:color="auto"/>
            </w:tcBorders>
            <w:shd w:val="clear" w:color="auto" w:fill="auto"/>
            <w:noWrap/>
            <w:vAlign w:val="bottom"/>
            <w:hideMark/>
          </w:tcPr>
          <w:p w14:paraId="1F21E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0.053308</w:t>
            </w:r>
          </w:p>
        </w:tc>
        <w:tc>
          <w:tcPr>
            <w:tcW w:w="2376" w:type="dxa"/>
            <w:tcBorders>
              <w:top w:val="nil"/>
              <w:left w:val="nil"/>
              <w:bottom w:val="single" w:sz="4" w:space="0" w:color="auto"/>
              <w:right w:val="single" w:sz="4" w:space="0" w:color="auto"/>
            </w:tcBorders>
            <w:shd w:val="clear" w:color="auto" w:fill="auto"/>
            <w:noWrap/>
            <w:vAlign w:val="bottom"/>
            <w:hideMark/>
          </w:tcPr>
          <w:p w14:paraId="73877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0.047973</w:t>
            </w:r>
          </w:p>
        </w:tc>
      </w:tr>
      <w:tr w:rsidR="0051141E" w:rsidRPr="0051141E" w14:paraId="159BB81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9AD38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03" w:type="dxa"/>
            <w:tcBorders>
              <w:top w:val="nil"/>
              <w:left w:val="nil"/>
              <w:bottom w:val="single" w:sz="4" w:space="0" w:color="auto"/>
              <w:right w:val="single" w:sz="4" w:space="0" w:color="auto"/>
            </w:tcBorders>
            <w:shd w:val="clear" w:color="auto" w:fill="auto"/>
            <w:noWrap/>
            <w:vAlign w:val="bottom"/>
            <w:hideMark/>
          </w:tcPr>
          <w:p w14:paraId="155129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0.057188</w:t>
            </w:r>
          </w:p>
        </w:tc>
        <w:tc>
          <w:tcPr>
            <w:tcW w:w="2302" w:type="dxa"/>
            <w:tcBorders>
              <w:top w:val="nil"/>
              <w:left w:val="nil"/>
              <w:bottom w:val="single" w:sz="4" w:space="0" w:color="auto"/>
              <w:right w:val="single" w:sz="4" w:space="0" w:color="auto"/>
            </w:tcBorders>
            <w:shd w:val="clear" w:color="auto" w:fill="auto"/>
            <w:noWrap/>
            <w:vAlign w:val="bottom"/>
            <w:hideMark/>
          </w:tcPr>
          <w:p w14:paraId="65B7EF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0.057073</w:t>
            </w:r>
          </w:p>
        </w:tc>
        <w:tc>
          <w:tcPr>
            <w:tcW w:w="2376" w:type="dxa"/>
            <w:tcBorders>
              <w:top w:val="nil"/>
              <w:left w:val="nil"/>
              <w:bottom w:val="single" w:sz="4" w:space="0" w:color="auto"/>
              <w:right w:val="single" w:sz="4" w:space="0" w:color="auto"/>
            </w:tcBorders>
            <w:shd w:val="clear" w:color="auto" w:fill="auto"/>
            <w:noWrap/>
            <w:vAlign w:val="bottom"/>
            <w:hideMark/>
          </w:tcPr>
          <w:p w14:paraId="5C7BD4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0.057039</w:t>
            </w:r>
          </w:p>
        </w:tc>
      </w:tr>
      <w:tr w:rsidR="0051141E" w:rsidRPr="0051141E" w14:paraId="6F9ED18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F0F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03" w:type="dxa"/>
            <w:tcBorders>
              <w:top w:val="nil"/>
              <w:left w:val="nil"/>
              <w:bottom w:val="single" w:sz="4" w:space="0" w:color="auto"/>
              <w:right w:val="single" w:sz="4" w:space="0" w:color="auto"/>
            </w:tcBorders>
            <w:shd w:val="clear" w:color="auto" w:fill="auto"/>
            <w:noWrap/>
            <w:vAlign w:val="bottom"/>
            <w:hideMark/>
          </w:tcPr>
          <w:p w14:paraId="64B00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0.018066</w:t>
            </w:r>
          </w:p>
        </w:tc>
        <w:tc>
          <w:tcPr>
            <w:tcW w:w="2302" w:type="dxa"/>
            <w:tcBorders>
              <w:top w:val="nil"/>
              <w:left w:val="nil"/>
              <w:bottom w:val="single" w:sz="4" w:space="0" w:color="auto"/>
              <w:right w:val="single" w:sz="4" w:space="0" w:color="auto"/>
            </w:tcBorders>
            <w:shd w:val="clear" w:color="auto" w:fill="auto"/>
            <w:noWrap/>
            <w:vAlign w:val="bottom"/>
            <w:hideMark/>
          </w:tcPr>
          <w:p w14:paraId="4FFD33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0.017908</w:t>
            </w:r>
          </w:p>
        </w:tc>
        <w:tc>
          <w:tcPr>
            <w:tcW w:w="2376" w:type="dxa"/>
            <w:tcBorders>
              <w:top w:val="nil"/>
              <w:left w:val="nil"/>
              <w:bottom w:val="single" w:sz="4" w:space="0" w:color="auto"/>
              <w:right w:val="single" w:sz="4" w:space="0" w:color="auto"/>
            </w:tcBorders>
            <w:shd w:val="clear" w:color="auto" w:fill="auto"/>
            <w:noWrap/>
            <w:vAlign w:val="bottom"/>
            <w:hideMark/>
          </w:tcPr>
          <w:p w14:paraId="3FA9C9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0.018131</w:t>
            </w:r>
          </w:p>
        </w:tc>
      </w:tr>
      <w:tr w:rsidR="0051141E" w:rsidRPr="0051141E" w14:paraId="6EBF40A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D9BC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03" w:type="dxa"/>
            <w:tcBorders>
              <w:top w:val="nil"/>
              <w:left w:val="nil"/>
              <w:bottom w:val="single" w:sz="4" w:space="0" w:color="auto"/>
              <w:right w:val="single" w:sz="4" w:space="0" w:color="auto"/>
            </w:tcBorders>
            <w:shd w:val="clear" w:color="auto" w:fill="auto"/>
            <w:noWrap/>
            <w:vAlign w:val="bottom"/>
            <w:hideMark/>
          </w:tcPr>
          <w:p w14:paraId="4E2B0A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0.01451</w:t>
            </w:r>
          </w:p>
        </w:tc>
        <w:tc>
          <w:tcPr>
            <w:tcW w:w="2302" w:type="dxa"/>
            <w:tcBorders>
              <w:top w:val="nil"/>
              <w:left w:val="nil"/>
              <w:bottom w:val="single" w:sz="4" w:space="0" w:color="auto"/>
              <w:right w:val="single" w:sz="4" w:space="0" w:color="auto"/>
            </w:tcBorders>
            <w:shd w:val="clear" w:color="auto" w:fill="auto"/>
            <w:noWrap/>
            <w:vAlign w:val="bottom"/>
            <w:hideMark/>
          </w:tcPr>
          <w:p w14:paraId="64375C8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0.015271</w:t>
            </w:r>
          </w:p>
        </w:tc>
        <w:tc>
          <w:tcPr>
            <w:tcW w:w="2376" w:type="dxa"/>
            <w:tcBorders>
              <w:top w:val="nil"/>
              <w:left w:val="nil"/>
              <w:bottom w:val="single" w:sz="4" w:space="0" w:color="auto"/>
              <w:right w:val="single" w:sz="4" w:space="0" w:color="auto"/>
            </w:tcBorders>
            <w:shd w:val="clear" w:color="auto" w:fill="auto"/>
            <w:noWrap/>
            <w:vAlign w:val="bottom"/>
            <w:hideMark/>
          </w:tcPr>
          <w:p w14:paraId="3AE498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0.014955</w:t>
            </w:r>
          </w:p>
        </w:tc>
      </w:tr>
      <w:tr w:rsidR="0051141E" w:rsidRPr="0051141E" w14:paraId="0663AFB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2153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03" w:type="dxa"/>
            <w:tcBorders>
              <w:top w:val="nil"/>
              <w:left w:val="nil"/>
              <w:bottom w:val="single" w:sz="4" w:space="0" w:color="auto"/>
              <w:right w:val="single" w:sz="4" w:space="0" w:color="auto"/>
            </w:tcBorders>
            <w:shd w:val="clear" w:color="auto" w:fill="auto"/>
            <w:noWrap/>
            <w:vAlign w:val="bottom"/>
            <w:hideMark/>
          </w:tcPr>
          <w:p w14:paraId="2B841B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0.008953</w:t>
            </w:r>
          </w:p>
        </w:tc>
        <w:tc>
          <w:tcPr>
            <w:tcW w:w="2302" w:type="dxa"/>
            <w:tcBorders>
              <w:top w:val="nil"/>
              <w:left w:val="nil"/>
              <w:bottom w:val="single" w:sz="4" w:space="0" w:color="auto"/>
              <w:right w:val="single" w:sz="4" w:space="0" w:color="auto"/>
            </w:tcBorders>
            <w:shd w:val="clear" w:color="auto" w:fill="auto"/>
            <w:noWrap/>
            <w:vAlign w:val="bottom"/>
            <w:hideMark/>
          </w:tcPr>
          <w:p w14:paraId="062059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0.00879</w:t>
            </w:r>
          </w:p>
        </w:tc>
        <w:tc>
          <w:tcPr>
            <w:tcW w:w="2376" w:type="dxa"/>
            <w:tcBorders>
              <w:top w:val="nil"/>
              <w:left w:val="nil"/>
              <w:bottom w:val="single" w:sz="4" w:space="0" w:color="auto"/>
              <w:right w:val="single" w:sz="4" w:space="0" w:color="auto"/>
            </w:tcBorders>
            <w:shd w:val="clear" w:color="auto" w:fill="auto"/>
            <w:noWrap/>
            <w:vAlign w:val="bottom"/>
            <w:hideMark/>
          </w:tcPr>
          <w:p w14:paraId="220A7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0.008809</w:t>
            </w:r>
          </w:p>
        </w:tc>
      </w:tr>
      <w:tr w:rsidR="0051141E" w:rsidRPr="0051141E" w14:paraId="699E4C6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9585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103" w:type="dxa"/>
            <w:tcBorders>
              <w:top w:val="nil"/>
              <w:left w:val="nil"/>
              <w:bottom w:val="single" w:sz="4" w:space="0" w:color="auto"/>
              <w:right w:val="single" w:sz="4" w:space="0" w:color="auto"/>
            </w:tcBorders>
            <w:shd w:val="clear" w:color="auto" w:fill="auto"/>
            <w:noWrap/>
            <w:vAlign w:val="bottom"/>
            <w:hideMark/>
          </w:tcPr>
          <w:p w14:paraId="0D29103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0.008596</w:t>
            </w:r>
          </w:p>
        </w:tc>
        <w:tc>
          <w:tcPr>
            <w:tcW w:w="2302" w:type="dxa"/>
            <w:tcBorders>
              <w:top w:val="nil"/>
              <w:left w:val="nil"/>
              <w:bottom w:val="single" w:sz="4" w:space="0" w:color="auto"/>
              <w:right w:val="single" w:sz="4" w:space="0" w:color="auto"/>
            </w:tcBorders>
            <w:shd w:val="clear" w:color="auto" w:fill="auto"/>
            <w:noWrap/>
            <w:vAlign w:val="bottom"/>
            <w:hideMark/>
          </w:tcPr>
          <w:p w14:paraId="7B5F21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0.008615</w:t>
            </w:r>
          </w:p>
        </w:tc>
        <w:tc>
          <w:tcPr>
            <w:tcW w:w="2376" w:type="dxa"/>
            <w:tcBorders>
              <w:top w:val="nil"/>
              <w:left w:val="nil"/>
              <w:bottom w:val="single" w:sz="4" w:space="0" w:color="auto"/>
              <w:right w:val="single" w:sz="4" w:space="0" w:color="auto"/>
            </w:tcBorders>
            <w:shd w:val="clear" w:color="auto" w:fill="auto"/>
            <w:noWrap/>
            <w:vAlign w:val="bottom"/>
            <w:hideMark/>
          </w:tcPr>
          <w:p w14:paraId="0B918B6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0.008558</w:t>
            </w:r>
          </w:p>
        </w:tc>
      </w:tr>
      <w:tr w:rsidR="0051141E" w:rsidRPr="0051141E" w14:paraId="314642F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E6F98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03" w:type="dxa"/>
            <w:tcBorders>
              <w:top w:val="nil"/>
              <w:left w:val="nil"/>
              <w:bottom w:val="single" w:sz="4" w:space="0" w:color="auto"/>
              <w:right w:val="single" w:sz="4" w:space="0" w:color="auto"/>
            </w:tcBorders>
            <w:shd w:val="clear" w:color="auto" w:fill="auto"/>
            <w:noWrap/>
            <w:vAlign w:val="bottom"/>
            <w:hideMark/>
          </w:tcPr>
          <w:p w14:paraId="4FFF29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0.008116</w:t>
            </w:r>
          </w:p>
        </w:tc>
        <w:tc>
          <w:tcPr>
            <w:tcW w:w="2302" w:type="dxa"/>
            <w:tcBorders>
              <w:top w:val="nil"/>
              <w:left w:val="nil"/>
              <w:bottom w:val="single" w:sz="4" w:space="0" w:color="auto"/>
              <w:right w:val="single" w:sz="4" w:space="0" w:color="auto"/>
            </w:tcBorders>
            <w:shd w:val="clear" w:color="auto" w:fill="auto"/>
            <w:noWrap/>
            <w:vAlign w:val="bottom"/>
            <w:hideMark/>
          </w:tcPr>
          <w:p w14:paraId="0AF45A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0.007916</w:t>
            </w:r>
          </w:p>
        </w:tc>
        <w:tc>
          <w:tcPr>
            <w:tcW w:w="2376" w:type="dxa"/>
            <w:tcBorders>
              <w:top w:val="nil"/>
              <w:left w:val="nil"/>
              <w:bottom w:val="single" w:sz="4" w:space="0" w:color="auto"/>
              <w:right w:val="single" w:sz="4" w:space="0" w:color="auto"/>
            </w:tcBorders>
            <w:shd w:val="clear" w:color="auto" w:fill="auto"/>
            <w:noWrap/>
            <w:vAlign w:val="bottom"/>
            <w:hideMark/>
          </w:tcPr>
          <w:p w14:paraId="5B4641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0.007829</w:t>
            </w:r>
          </w:p>
        </w:tc>
      </w:tr>
      <w:tr w:rsidR="0051141E" w:rsidRPr="0051141E" w14:paraId="5FC8798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F839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03" w:type="dxa"/>
            <w:tcBorders>
              <w:top w:val="nil"/>
              <w:left w:val="nil"/>
              <w:bottom w:val="single" w:sz="4" w:space="0" w:color="auto"/>
              <w:right w:val="single" w:sz="4" w:space="0" w:color="auto"/>
            </w:tcBorders>
            <w:shd w:val="clear" w:color="auto" w:fill="auto"/>
            <w:noWrap/>
            <w:vAlign w:val="bottom"/>
            <w:hideMark/>
          </w:tcPr>
          <w:p w14:paraId="26525C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0.007305</w:t>
            </w:r>
          </w:p>
        </w:tc>
        <w:tc>
          <w:tcPr>
            <w:tcW w:w="2302" w:type="dxa"/>
            <w:tcBorders>
              <w:top w:val="nil"/>
              <w:left w:val="nil"/>
              <w:bottom w:val="single" w:sz="4" w:space="0" w:color="auto"/>
              <w:right w:val="single" w:sz="4" w:space="0" w:color="auto"/>
            </w:tcBorders>
            <w:shd w:val="clear" w:color="auto" w:fill="auto"/>
            <w:noWrap/>
            <w:vAlign w:val="bottom"/>
            <w:hideMark/>
          </w:tcPr>
          <w:p w14:paraId="40B51C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0.007214</w:t>
            </w:r>
          </w:p>
        </w:tc>
        <w:tc>
          <w:tcPr>
            <w:tcW w:w="2376" w:type="dxa"/>
            <w:tcBorders>
              <w:top w:val="nil"/>
              <w:left w:val="nil"/>
              <w:bottom w:val="single" w:sz="4" w:space="0" w:color="auto"/>
              <w:right w:val="single" w:sz="4" w:space="0" w:color="auto"/>
            </w:tcBorders>
            <w:shd w:val="clear" w:color="auto" w:fill="auto"/>
            <w:noWrap/>
            <w:vAlign w:val="bottom"/>
            <w:hideMark/>
          </w:tcPr>
          <w:p w14:paraId="7F0AE3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0.00722</w:t>
            </w:r>
          </w:p>
        </w:tc>
      </w:tr>
      <w:tr w:rsidR="0051141E" w:rsidRPr="0051141E" w14:paraId="232447D5"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8EC14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03" w:type="dxa"/>
            <w:tcBorders>
              <w:top w:val="nil"/>
              <w:left w:val="nil"/>
              <w:bottom w:val="single" w:sz="4" w:space="0" w:color="auto"/>
              <w:right w:val="single" w:sz="4" w:space="0" w:color="auto"/>
            </w:tcBorders>
            <w:shd w:val="clear" w:color="auto" w:fill="auto"/>
            <w:noWrap/>
            <w:vAlign w:val="bottom"/>
            <w:hideMark/>
          </w:tcPr>
          <w:p w14:paraId="03E028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02" w:type="dxa"/>
            <w:tcBorders>
              <w:top w:val="nil"/>
              <w:left w:val="nil"/>
              <w:bottom w:val="single" w:sz="4" w:space="0" w:color="auto"/>
              <w:right w:val="single" w:sz="4" w:space="0" w:color="auto"/>
            </w:tcBorders>
            <w:shd w:val="clear" w:color="auto" w:fill="auto"/>
            <w:noWrap/>
            <w:vAlign w:val="bottom"/>
            <w:hideMark/>
          </w:tcPr>
          <w:p w14:paraId="4979B4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0.00515</w:t>
            </w:r>
          </w:p>
        </w:tc>
        <w:tc>
          <w:tcPr>
            <w:tcW w:w="2376" w:type="dxa"/>
            <w:tcBorders>
              <w:top w:val="nil"/>
              <w:left w:val="nil"/>
              <w:bottom w:val="single" w:sz="4" w:space="0" w:color="auto"/>
              <w:right w:val="single" w:sz="4" w:space="0" w:color="auto"/>
            </w:tcBorders>
            <w:shd w:val="clear" w:color="auto" w:fill="auto"/>
            <w:noWrap/>
            <w:vAlign w:val="bottom"/>
            <w:hideMark/>
          </w:tcPr>
          <w:p w14:paraId="5CFE4E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0.005058</w:t>
            </w:r>
          </w:p>
        </w:tc>
      </w:tr>
      <w:tr w:rsidR="0051141E" w:rsidRPr="0051141E" w14:paraId="0789D47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1E47E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BonusCommission</w:t>
            </w:r>
          </w:p>
        </w:tc>
        <w:tc>
          <w:tcPr>
            <w:tcW w:w="2103" w:type="dxa"/>
            <w:tcBorders>
              <w:top w:val="nil"/>
              <w:left w:val="nil"/>
              <w:bottom w:val="single" w:sz="4" w:space="0" w:color="auto"/>
              <w:right w:val="single" w:sz="4" w:space="0" w:color="auto"/>
            </w:tcBorders>
            <w:shd w:val="clear" w:color="auto" w:fill="auto"/>
            <w:noWrap/>
            <w:vAlign w:val="bottom"/>
            <w:hideMark/>
          </w:tcPr>
          <w:p w14:paraId="75C8C5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0.00374</w:t>
            </w:r>
          </w:p>
        </w:tc>
        <w:tc>
          <w:tcPr>
            <w:tcW w:w="2302" w:type="dxa"/>
            <w:tcBorders>
              <w:top w:val="nil"/>
              <w:left w:val="nil"/>
              <w:bottom w:val="single" w:sz="4" w:space="0" w:color="auto"/>
              <w:right w:val="single" w:sz="4" w:space="0" w:color="auto"/>
            </w:tcBorders>
            <w:shd w:val="clear" w:color="auto" w:fill="auto"/>
            <w:noWrap/>
            <w:vAlign w:val="bottom"/>
            <w:hideMark/>
          </w:tcPr>
          <w:p w14:paraId="324171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0.003774</w:t>
            </w:r>
          </w:p>
        </w:tc>
        <w:tc>
          <w:tcPr>
            <w:tcW w:w="2376" w:type="dxa"/>
            <w:tcBorders>
              <w:top w:val="nil"/>
              <w:left w:val="nil"/>
              <w:bottom w:val="single" w:sz="4" w:space="0" w:color="auto"/>
              <w:right w:val="single" w:sz="4" w:space="0" w:color="auto"/>
            </w:tcBorders>
            <w:shd w:val="clear" w:color="auto" w:fill="auto"/>
            <w:noWrap/>
            <w:vAlign w:val="bottom"/>
            <w:hideMark/>
          </w:tcPr>
          <w:p w14:paraId="13A04BD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0.003847</w:t>
            </w:r>
          </w:p>
        </w:tc>
      </w:tr>
      <w:tr w:rsidR="0051141E" w:rsidRPr="0051141E" w14:paraId="22D9615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DA99C6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7EE1B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0.0026</w:t>
            </w:r>
          </w:p>
        </w:tc>
        <w:tc>
          <w:tcPr>
            <w:tcW w:w="2302" w:type="dxa"/>
            <w:tcBorders>
              <w:top w:val="nil"/>
              <w:left w:val="nil"/>
              <w:bottom w:val="single" w:sz="4" w:space="0" w:color="auto"/>
              <w:right w:val="single" w:sz="4" w:space="0" w:color="auto"/>
            </w:tcBorders>
            <w:shd w:val="clear" w:color="auto" w:fill="auto"/>
            <w:noWrap/>
            <w:vAlign w:val="bottom"/>
            <w:hideMark/>
          </w:tcPr>
          <w:p w14:paraId="346F7F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0.002566</w:t>
            </w:r>
          </w:p>
        </w:tc>
        <w:tc>
          <w:tcPr>
            <w:tcW w:w="2376" w:type="dxa"/>
            <w:tcBorders>
              <w:top w:val="nil"/>
              <w:left w:val="nil"/>
              <w:bottom w:val="single" w:sz="4" w:space="0" w:color="auto"/>
              <w:right w:val="single" w:sz="4" w:space="0" w:color="auto"/>
            </w:tcBorders>
            <w:shd w:val="clear" w:color="auto" w:fill="auto"/>
            <w:noWrap/>
            <w:vAlign w:val="bottom"/>
            <w:hideMark/>
          </w:tcPr>
          <w:p w14:paraId="347C627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0.002543</w:t>
            </w:r>
          </w:p>
        </w:tc>
      </w:tr>
      <w:tr w:rsidR="0051141E" w:rsidRPr="0051141E" w14:paraId="6FD0750B"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87739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03" w:type="dxa"/>
            <w:tcBorders>
              <w:top w:val="nil"/>
              <w:left w:val="nil"/>
              <w:bottom w:val="single" w:sz="4" w:space="0" w:color="auto"/>
              <w:right w:val="single" w:sz="4" w:space="0" w:color="auto"/>
            </w:tcBorders>
            <w:shd w:val="clear" w:color="auto" w:fill="auto"/>
            <w:noWrap/>
            <w:vAlign w:val="bottom"/>
            <w:hideMark/>
          </w:tcPr>
          <w:p w14:paraId="60DAD6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w:t>
            </w:r>
          </w:p>
        </w:tc>
        <w:tc>
          <w:tcPr>
            <w:tcW w:w="2302" w:type="dxa"/>
            <w:tcBorders>
              <w:top w:val="nil"/>
              <w:left w:val="nil"/>
              <w:bottom w:val="single" w:sz="4" w:space="0" w:color="auto"/>
              <w:right w:val="single" w:sz="4" w:space="0" w:color="auto"/>
            </w:tcBorders>
            <w:shd w:val="clear" w:color="auto" w:fill="auto"/>
            <w:noWrap/>
            <w:vAlign w:val="bottom"/>
            <w:hideMark/>
          </w:tcPr>
          <w:p w14:paraId="4657B5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0.002398</w:t>
            </w:r>
          </w:p>
        </w:tc>
        <w:tc>
          <w:tcPr>
            <w:tcW w:w="2376" w:type="dxa"/>
            <w:tcBorders>
              <w:top w:val="nil"/>
              <w:left w:val="nil"/>
              <w:bottom w:val="single" w:sz="4" w:space="0" w:color="auto"/>
              <w:right w:val="single" w:sz="4" w:space="0" w:color="auto"/>
            </w:tcBorders>
            <w:shd w:val="clear" w:color="auto" w:fill="auto"/>
            <w:noWrap/>
            <w:vAlign w:val="bottom"/>
            <w:hideMark/>
          </w:tcPr>
          <w:p w14:paraId="2DE61C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0.002357</w:t>
            </w:r>
          </w:p>
        </w:tc>
      </w:tr>
      <w:tr w:rsidR="0051141E" w:rsidRPr="0051141E" w14:paraId="7CD4F938"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B272D4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03" w:type="dxa"/>
            <w:tcBorders>
              <w:top w:val="nil"/>
              <w:left w:val="nil"/>
              <w:bottom w:val="single" w:sz="4" w:space="0" w:color="auto"/>
              <w:right w:val="single" w:sz="4" w:space="0" w:color="auto"/>
            </w:tcBorders>
            <w:shd w:val="clear" w:color="auto" w:fill="auto"/>
            <w:noWrap/>
            <w:vAlign w:val="bottom"/>
            <w:hideMark/>
          </w:tcPr>
          <w:p w14:paraId="190076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0.002129</w:t>
            </w:r>
          </w:p>
        </w:tc>
        <w:tc>
          <w:tcPr>
            <w:tcW w:w="2302" w:type="dxa"/>
            <w:tcBorders>
              <w:top w:val="nil"/>
              <w:left w:val="nil"/>
              <w:bottom w:val="single" w:sz="4" w:space="0" w:color="auto"/>
              <w:right w:val="single" w:sz="4" w:space="0" w:color="auto"/>
            </w:tcBorders>
            <w:shd w:val="clear" w:color="auto" w:fill="auto"/>
            <w:noWrap/>
            <w:vAlign w:val="bottom"/>
            <w:hideMark/>
          </w:tcPr>
          <w:p w14:paraId="41D77C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0.002186</w:t>
            </w:r>
          </w:p>
        </w:tc>
        <w:tc>
          <w:tcPr>
            <w:tcW w:w="2376" w:type="dxa"/>
            <w:tcBorders>
              <w:top w:val="nil"/>
              <w:left w:val="nil"/>
              <w:bottom w:val="single" w:sz="4" w:space="0" w:color="auto"/>
              <w:right w:val="single" w:sz="4" w:space="0" w:color="auto"/>
            </w:tcBorders>
            <w:shd w:val="clear" w:color="auto" w:fill="auto"/>
            <w:noWrap/>
            <w:vAlign w:val="bottom"/>
            <w:hideMark/>
          </w:tcPr>
          <w:p w14:paraId="02BF3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0.002217</w:t>
            </w:r>
          </w:p>
        </w:tc>
      </w:tr>
      <w:tr w:rsidR="0051141E" w:rsidRPr="0051141E" w14:paraId="3D03A156"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169DE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03" w:type="dxa"/>
            <w:tcBorders>
              <w:top w:val="nil"/>
              <w:left w:val="nil"/>
              <w:bottom w:val="single" w:sz="4" w:space="0" w:color="auto"/>
              <w:right w:val="single" w:sz="4" w:space="0" w:color="auto"/>
            </w:tcBorders>
            <w:shd w:val="clear" w:color="auto" w:fill="auto"/>
            <w:noWrap/>
            <w:vAlign w:val="bottom"/>
            <w:hideMark/>
          </w:tcPr>
          <w:p w14:paraId="258F2F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0.002042</w:t>
            </w:r>
          </w:p>
        </w:tc>
        <w:tc>
          <w:tcPr>
            <w:tcW w:w="2302" w:type="dxa"/>
            <w:tcBorders>
              <w:top w:val="nil"/>
              <w:left w:val="nil"/>
              <w:bottom w:val="single" w:sz="4" w:space="0" w:color="auto"/>
              <w:right w:val="single" w:sz="4" w:space="0" w:color="auto"/>
            </w:tcBorders>
            <w:shd w:val="clear" w:color="auto" w:fill="auto"/>
            <w:noWrap/>
            <w:vAlign w:val="bottom"/>
            <w:hideMark/>
          </w:tcPr>
          <w:p w14:paraId="012750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0.002009</w:t>
            </w:r>
          </w:p>
        </w:tc>
        <w:tc>
          <w:tcPr>
            <w:tcW w:w="2376" w:type="dxa"/>
            <w:tcBorders>
              <w:top w:val="nil"/>
              <w:left w:val="nil"/>
              <w:bottom w:val="single" w:sz="4" w:space="0" w:color="auto"/>
              <w:right w:val="single" w:sz="4" w:space="0" w:color="auto"/>
            </w:tcBorders>
            <w:shd w:val="clear" w:color="auto" w:fill="auto"/>
            <w:noWrap/>
            <w:vAlign w:val="bottom"/>
            <w:hideMark/>
          </w:tcPr>
          <w:p w14:paraId="5C4E2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0.001935</w:t>
            </w:r>
          </w:p>
        </w:tc>
      </w:tr>
      <w:tr w:rsidR="0051141E" w:rsidRPr="0051141E" w14:paraId="69E749C0"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4F5142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03" w:type="dxa"/>
            <w:tcBorders>
              <w:top w:val="nil"/>
              <w:left w:val="nil"/>
              <w:bottom w:val="single" w:sz="4" w:space="0" w:color="auto"/>
              <w:right w:val="single" w:sz="4" w:space="0" w:color="auto"/>
            </w:tcBorders>
            <w:shd w:val="clear" w:color="auto" w:fill="auto"/>
            <w:noWrap/>
            <w:vAlign w:val="bottom"/>
            <w:hideMark/>
          </w:tcPr>
          <w:p w14:paraId="7B8419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0.001942</w:t>
            </w:r>
          </w:p>
        </w:tc>
        <w:tc>
          <w:tcPr>
            <w:tcW w:w="2302" w:type="dxa"/>
            <w:tcBorders>
              <w:top w:val="nil"/>
              <w:left w:val="nil"/>
              <w:bottom w:val="single" w:sz="4" w:space="0" w:color="auto"/>
              <w:right w:val="single" w:sz="4" w:space="0" w:color="auto"/>
            </w:tcBorders>
            <w:shd w:val="clear" w:color="auto" w:fill="auto"/>
            <w:noWrap/>
            <w:vAlign w:val="bottom"/>
            <w:hideMark/>
          </w:tcPr>
          <w:p w14:paraId="15E2E1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0.001996</w:t>
            </w:r>
          </w:p>
        </w:tc>
        <w:tc>
          <w:tcPr>
            <w:tcW w:w="2376" w:type="dxa"/>
            <w:tcBorders>
              <w:top w:val="nil"/>
              <w:left w:val="nil"/>
              <w:bottom w:val="single" w:sz="4" w:space="0" w:color="auto"/>
              <w:right w:val="single" w:sz="4" w:space="0" w:color="auto"/>
            </w:tcBorders>
            <w:shd w:val="clear" w:color="auto" w:fill="auto"/>
            <w:noWrap/>
            <w:vAlign w:val="bottom"/>
            <w:hideMark/>
          </w:tcPr>
          <w:p w14:paraId="3BEC0E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0.001955</w:t>
            </w:r>
          </w:p>
        </w:tc>
      </w:tr>
      <w:tr w:rsidR="0051141E" w:rsidRPr="0051141E" w14:paraId="0A173582"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90540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03" w:type="dxa"/>
            <w:tcBorders>
              <w:top w:val="nil"/>
              <w:left w:val="nil"/>
              <w:bottom w:val="single" w:sz="4" w:space="0" w:color="auto"/>
              <w:right w:val="single" w:sz="4" w:space="0" w:color="auto"/>
            </w:tcBorders>
            <w:shd w:val="clear" w:color="auto" w:fill="auto"/>
            <w:noWrap/>
            <w:vAlign w:val="bottom"/>
            <w:hideMark/>
          </w:tcPr>
          <w:p w14:paraId="098116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0.00158</w:t>
            </w:r>
          </w:p>
        </w:tc>
        <w:tc>
          <w:tcPr>
            <w:tcW w:w="2302" w:type="dxa"/>
            <w:tcBorders>
              <w:top w:val="nil"/>
              <w:left w:val="nil"/>
              <w:bottom w:val="single" w:sz="4" w:space="0" w:color="auto"/>
              <w:right w:val="single" w:sz="4" w:space="0" w:color="auto"/>
            </w:tcBorders>
            <w:shd w:val="clear" w:color="auto" w:fill="auto"/>
            <w:noWrap/>
            <w:vAlign w:val="bottom"/>
            <w:hideMark/>
          </w:tcPr>
          <w:p w14:paraId="384FC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0.001591</w:t>
            </w:r>
          </w:p>
        </w:tc>
        <w:tc>
          <w:tcPr>
            <w:tcW w:w="2376" w:type="dxa"/>
            <w:tcBorders>
              <w:top w:val="nil"/>
              <w:left w:val="nil"/>
              <w:bottom w:val="single" w:sz="4" w:space="0" w:color="auto"/>
              <w:right w:val="single" w:sz="4" w:space="0" w:color="auto"/>
            </w:tcBorders>
            <w:shd w:val="clear" w:color="auto" w:fill="auto"/>
            <w:noWrap/>
            <w:vAlign w:val="bottom"/>
            <w:hideMark/>
          </w:tcPr>
          <w:p w14:paraId="689DD5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0.001623</w:t>
            </w:r>
          </w:p>
        </w:tc>
      </w:tr>
      <w:tr w:rsidR="0051141E" w:rsidRPr="0051141E" w14:paraId="79C5624E" w14:textId="77777777" w:rsidTr="0055539D">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76C6C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03" w:type="dxa"/>
            <w:tcBorders>
              <w:top w:val="nil"/>
              <w:left w:val="nil"/>
              <w:bottom w:val="single" w:sz="4" w:space="0" w:color="auto"/>
              <w:right w:val="single" w:sz="4" w:space="0" w:color="auto"/>
            </w:tcBorders>
            <w:shd w:val="clear" w:color="auto" w:fill="auto"/>
            <w:noWrap/>
            <w:vAlign w:val="bottom"/>
            <w:hideMark/>
          </w:tcPr>
          <w:p w14:paraId="557F04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0.001261</w:t>
            </w:r>
          </w:p>
        </w:tc>
        <w:tc>
          <w:tcPr>
            <w:tcW w:w="2302" w:type="dxa"/>
            <w:tcBorders>
              <w:top w:val="nil"/>
              <w:left w:val="nil"/>
              <w:bottom w:val="single" w:sz="4" w:space="0" w:color="auto"/>
              <w:right w:val="single" w:sz="4" w:space="0" w:color="auto"/>
            </w:tcBorders>
            <w:shd w:val="clear" w:color="auto" w:fill="auto"/>
            <w:noWrap/>
            <w:vAlign w:val="bottom"/>
            <w:hideMark/>
          </w:tcPr>
          <w:p w14:paraId="04CEB4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0.001207</w:t>
            </w:r>
          </w:p>
        </w:tc>
        <w:tc>
          <w:tcPr>
            <w:tcW w:w="2376" w:type="dxa"/>
            <w:tcBorders>
              <w:top w:val="nil"/>
              <w:left w:val="nil"/>
              <w:bottom w:val="single" w:sz="4" w:space="0" w:color="auto"/>
              <w:right w:val="single" w:sz="4" w:space="0" w:color="auto"/>
            </w:tcBorders>
            <w:shd w:val="clear" w:color="auto" w:fill="auto"/>
            <w:noWrap/>
            <w:vAlign w:val="bottom"/>
            <w:hideMark/>
          </w:tcPr>
          <w:p w14:paraId="08E950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0.001076</w:t>
            </w:r>
          </w:p>
        </w:tc>
      </w:tr>
    </w:tbl>
    <w:p w14:paraId="58C63DDF" w14:textId="247E4CFB" w:rsidR="0055539D" w:rsidRPr="0051141E" w:rsidRDefault="0055539D" w:rsidP="0055539D">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33</w:t>
      </w:r>
      <w:r>
        <w:rPr>
          <w:rFonts w:ascii="Tahoma" w:eastAsiaTheme="minorEastAsia" w:hAnsi="Tahoma" w:cs="Tahoma"/>
          <w:b/>
          <w:bCs/>
          <w:sz w:val="18"/>
          <w:szCs w:val="18"/>
        </w:rPr>
        <w:t xml:space="preserve"> – Random Forest Feature Importance Scores</w:t>
      </w:r>
    </w:p>
    <w:p w14:paraId="2459460B" w14:textId="77777777" w:rsidR="0051141E" w:rsidRPr="0051141E" w:rsidRDefault="0051141E" w:rsidP="009B4015">
      <w:pPr>
        <w:spacing w:after="120" w:line="360" w:lineRule="auto"/>
        <w:jc w:val="both"/>
        <w:rPr>
          <w:rFonts w:ascii="Tahoma" w:eastAsiaTheme="minorEastAsia" w:hAnsi="Tahoma" w:cs="Tahoma"/>
          <w:b/>
          <w:bCs/>
        </w:rPr>
      </w:pPr>
    </w:p>
    <w:p w14:paraId="0FE0E9A4"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2B7269BB" wp14:editId="5F4EFEB4">
            <wp:extent cx="5731510" cy="3550920"/>
            <wp:effectExtent l="0" t="0" r="2540" b="0"/>
            <wp:docPr id="250913345" name="Picture 15" descr="A graph with blu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13345" name="Picture 15" descr="A graph with blue lines and dot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31D763A" w14:textId="352D51D0"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34</w:t>
      </w:r>
      <w:r>
        <w:rPr>
          <w:rFonts w:ascii="Tahoma" w:eastAsiaTheme="minorEastAsia" w:hAnsi="Tahoma" w:cs="Tahoma"/>
          <w:b/>
          <w:bCs/>
          <w:sz w:val="18"/>
          <w:szCs w:val="18"/>
        </w:rPr>
        <w:t xml:space="preserve"> – Random Forest ROC AUC vs. No of Features (n Estimators: 50)</w:t>
      </w:r>
    </w:p>
    <w:p w14:paraId="427003A8" w14:textId="77777777" w:rsidR="0051141E" w:rsidRPr="0051141E" w:rsidRDefault="0051141E" w:rsidP="009B4015">
      <w:pPr>
        <w:spacing w:after="120" w:line="360" w:lineRule="auto"/>
        <w:jc w:val="both"/>
        <w:rPr>
          <w:rFonts w:ascii="Tahoma" w:eastAsiaTheme="minorEastAsia" w:hAnsi="Tahoma" w:cs="Tahoma"/>
          <w:b/>
          <w:bCs/>
        </w:rPr>
      </w:pPr>
    </w:p>
    <w:p w14:paraId="5E491E05"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748E1C13" wp14:editId="0AD7F932">
            <wp:extent cx="5731510" cy="3550920"/>
            <wp:effectExtent l="0" t="0" r="2540" b="0"/>
            <wp:docPr id="1425204297" name="Picture 1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04297" name="Picture 16"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6A85B2D" w14:textId="4E93F2B1"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35</w:t>
      </w:r>
      <w:r>
        <w:rPr>
          <w:rFonts w:ascii="Tahoma" w:eastAsiaTheme="minorEastAsia" w:hAnsi="Tahoma" w:cs="Tahoma"/>
          <w:b/>
          <w:bCs/>
          <w:sz w:val="18"/>
          <w:szCs w:val="18"/>
        </w:rPr>
        <w:t xml:space="preserve"> – Random Forest ROC AUC vs. No of Features (n Estimators: </w:t>
      </w:r>
      <w:r>
        <w:rPr>
          <w:rFonts w:ascii="Tahoma" w:eastAsiaTheme="minorEastAsia" w:hAnsi="Tahoma" w:cs="Tahoma"/>
          <w:b/>
          <w:bCs/>
          <w:sz w:val="18"/>
          <w:szCs w:val="18"/>
        </w:rPr>
        <w:t>10</w:t>
      </w:r>
      <w:r>
        <w:rPr>
          <w:rFonts w:ascii="Tahoma" w:eastAsiaTheme="minorEastAsia" w:hAnsi="Tahoma" w:cs="Tahoma"/>
          <w:b/>
          <w:bCs/>
          <w:sz w:val="18"/>
          <w:szCs w:val="18"/>
        </w:rPr>
        <w:t>0)</w:t>
      </w:r>
    </w:p>
    <w:p w14:paraId="3611856D" w14:textId="77777777" w:rsidR="0051141E" w:rsidRPr="0051141E" w:rsidRDefault="0051141E" w:rsidP="009B4015">
      <w:pPr>
        <w:spacing w:after="120" w:line="360" w:lineRule="auto"/>
        <w:jc w:val="both"/>
        <w:rPr>
          <w:rFonts w:ascii="Tahoma" w:eastAsiaTheme="minorEastAsia" w:hAnsi="Tahoma" w:cs="Tahoma"/>
          <w:b/>
          <w:bCs/>
        </w:rPr>
      </w:pPr>
    </w:p>
    <w:p w14:paraId="593877BE"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1A7FA30C" wp14:editId="2D9EB976">
            <wp:extent cx="5731510" cy="3550920"/>
            <wp:effectExtent l="0" t="0" r="2540" b="0"/>
            <wp:docPr id="1408299245" name="Picture 17"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299245" name="Picture 17" descr="A screen 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1CD259E1" w14:textId="33872B2E"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 xml:space="preserve">36 </w:t>
      </w:r>
      <w:r>
        <w:rPr>
          <w:rFonts w:ascii="Tahoma" w:eastAsiaTheme="minorEastAsia" w:hAnsi="Tahoma" w:cs="Tahoma"/>
          <w:b/>
          <w:bCs/>
          <w:sz w:val="18"/>
          <w:szCs w:val="18"/>
        </w:rPr>
        <w:t xml:space="preserve">– Random Forest ROC AUC vs. No of Features (n Estimators: </w:t>
      </w:r>
      <w:r>
        <w:rPr>
          <w:rFonts w:ascii="Tahoma" w:eastAsiaTheme="minorEastAsia" w:hAnsi="Tahoma" w:cs="Tahoma"/>
          <w:b/>
          <w:bCs/>
          <w:sz w:val="18"/>
          <w:szCs w:val="18"/>
        </w:rPr>
        <w:t>200</w:t>
      </w:r>
      <w:r>
        <w:rPr>
          <w:rFonts w:ascii="Tahoma" w:eastAsiaTheme="minorEastAsia" w:hAnsi="Tahoma" w:cs="Tahoma"/>
          <w:b/>
          <w:bCs/>
          <w:sz w:val="18"/>
          <w:szCs w:val="18"/>
        </w:rPr>
        <w:t>)</w:t>
      </w:r>
    </w:p>
    <w:p w14:paraId="6656A95C" w14:textId="77777777" w:rsidR="0051141E" w:rsidRPr="0051141E" w:rsidRDefault="0051141E" w:rsidP="009B4015">
      <w:pPr>
        <w:spacing w:after="120" w:line="360" w:lineRule="auto"/>
        <w:jc w:val="both"/>
        <w:rPr>
          <w:rFonts w:ascii="Tahoma" w:eastAsiaTheme="minorEastAsia" w:hAnsi="Tahoma" w:cs="Tahoma"/>
          <w:b/>
          <w:bCs/>
        </w:rPr>
      </w:pPr>
    </w:p>
    <w:p w14:paraId="25AC197F" w14:textId="77777777" w:rsidR="0051141E" w:rsidRPr="0051141E" w:rsidRDefault="0051141E" w:rsidP="009B4015">
      <w:pPr>
        <w:spacing w:after="120" w:line="360" w:lineRule="auto"/>
        <w:jc w:val="both"/>
        <w:rPr>
          <w:rFonts w:ascii="Tahoma" w:eastAsiaTheme="minorEastAsia" w:hAnsi="Tahoma" w:cs="Tahoma"/>
          <w:b/>
          <w:bCs/>
        </w:rPr>
      </w:pPr>
    </w:p>
    <w:p w14:paraId="565AE644" w14:textId="28491EBA"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2" w:name="_Toc145878986"/>
      <w:r>
        <w:rPr>
          <w:rFonts w:ascii="Tahoma" w:eastAsiaTheme="minorEastAsia" w:hAnsi="Tahoma" w:cs="Tahoma"/>
          <w:b/>
          <w:bCs/>
        </w:rPr>
        <w:lastRenderedPageBreak/>
        <w:t>4.1.2.3</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72"/>
    </w:p>
    <w:tbl>
      <w:tblPr>
        <w:tblW w:w="9918" w:type="dxa"/>
        <w:tblLook w:val="04A0" w:firstRow="1" w:lastRow="0" w:firstColumn="1" w:lastColumn="0" w:noHBand="0" w:noVBand="1"/>
      </w:tblPr>
      <w:tblGrid>
        <w:gridCol w:w="3266"/>
        <w:gridCol w:w="2116"/>
        <w:gridCol w:w="2268"/>
        <w:gridCol w:w="2268"/>
      </w:tblGrid>
      <w:tr w:rsidR="0051141E" w:rsidRPr="0051141E" w14:paraId="4056BE3F" w14:textId="77777777" w:rsidTr="00C87F29">
        <w:trPr>
          <w:trHeight w:val="288"/>
        </w:trPr>
        <w:tc>
          <w:tcPr>
            <w:tcW w:w="32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40A3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116" w:type="dxa"/>
            <w:tcBorders>
              <w:top w:val="single" w:sz="4" w:space="0" w:color="auto"/>
              <w:left w:val="nil"/>
              <w:bottom w:val="single" w:sz="4" w:space="0" w:color="auto"/>
              <w:right w:val="single" w:sz="4" w:space="0" w:color="auto"/>
            </w:tcBorders>
            <w:shd w:val="clear" w:color="auto" w:fill="auto"/>
            <w:noWrap/>
            <w:vAlign w:val="bottom"/>
            <w:hideMark/>
          </w:tcPr>
          <w:p w14:paraId="62C6CB8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7F7B816A"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4020AB41"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7C033CB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ACD44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116" w:type="dxa"/>
            <w:tcBorders>
              <w:top w:val="nil"/>
              <w:left w:val="nil"/>
              <w:bottom w:val="single" w:sz="4" w:space="0" w:color="auto"/>
              <w:right w:val="single" w:sz="4" w:space="0" w:color="auto"/>
            </w:tcBorders>
            <w:shd w:val="clear" w:color="auto" w:fill="auto"/>
            <w:noWrap/>
            <w:vAlign w:val="bottom"/>
            <w:hideMark/>
          </w:tcPr>
          <w:p w14:paraId="0FC476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0.85146</w:t>
            </w:r>
          </w:p>
        </w:tc>
        <w:tc>
          <w:tcPr>
            <w:tcW w:w="2268" w:type="dxa"/>
            <w:tcBorders>
              <w:top w:val="nil"/>
              <w:left w:val="nil"/>
              <w:bottom w:val="single" w:sz="4" w:space="0" w:color="auto"/>
              <w:right w:val="single" w:sz="4" w:space="0" w:color="auto"/>
            </w:tcBorders>
            <w:shd w:val="clear" w:color="auto" w:fill="auto"/>
            <w:noWrap/>
            <w:vAlign w:val="bottom"/>
            <w:hideMark/>
          </w:tcPr>
          <w:p w14:paraId="7F0600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0.819108</w:t>
            </w:r>
          </w:p>
        </w:tc>
        <w:tc>
          <w:tcPr>
            <w:tcW w:w="2268" w:type="dxa"/>
            <w:tcBorders>
              <w:top w:val="nil"/>
              <w:left w:val="nil"/>
              <w:bottom w:val="single" w:sz="4" w:space="0" w:color="auto"/>
              <w:right w:val="single" w:sz="4" w:space="0" w:color="auto"/>
            </w:tcBorders>
            <w:shd w:val="clear" w:color="auto" w:fill="auto"/>
            <w:noWrap/>
            <w:vAlign w:val="bottom"/>
            <w:hideMark/>
          </w:tcPr>
          <w:p w14:paraId="245F6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0C1F4872"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33E09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116" w:type="dxa"/>
            <w:tcBorders>
              <w:top w:val="nil"/>
              <w:left w:val="nil"/>
              <w:bottom w:val="single" w:sz="4" w:space="0" w:color="auto"/>
              <w:right w:val="single" w:sz="4" w:space="0" w:color="auto"/>
            </w:tcBorders>
            <w:shd w:val="clear" w:color="auto" w:fill="auto"/>
            <w:noWrap/>
            <w:vAlign w:val="bottom"/>
            <w:hideMark/>
          </w:tcPr>
          <w:p w14:paraId="1DFF9A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0.047175</w:t>
            </w:r>
          </w:p>
        </w:tc>
        <w:tc>
          <w:tcPr>
            <w:tcW w:w="2268" w:type="dxa"/>
            <w:tcBorders>
              <w:top w:val="nil"/>
              <w:left w:val="nil"/>
              <w:bottom w:val="single" w:sz="4" w:space="0" w:color="auto"/>
              <w:right w:val="single" w:sz="4" w:space="0" w:color="auto"/>
            </w:tcBorders>
            <w:shd w:val="clear" w:color="auto" w:fill="auto"/>
            <w:noWrap/>
            <w:vAlign w:val="bottom"/>
            <w:hideMark/>
          </w:tcPr>
          <w:p w14:paraId="71E8CE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0.045731</w:t>
            </w:r>
          </w:p>
        </w:tc>
        <w:tc>
          <w:tcPr>
            <w:tcW w:w="2268" w:type="dxa"/>
            <w:tcBorders>
              <w:top w:val="nil"/>
              <w:left w:val="nil"/>
              <w:bottom w:val="single" w:sz="4" w:space="0" w:color="auto"/>
              <w:right w:val="single" w:sz="4" w:space="0" w:color="auto"/>
            </w:tcBorders>
            <w:shd w:val="clear" w:color="auto" w:fill="auto"/>
            <w:noWrap/>
            <w:vAlign w:val="bottom"/>
            <w:hideMark/>
          </w:tcPr>
          <w:p w14:paraId="0B3F0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0173099A"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72AE5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116" w:type="dxa"/>
            <w:tcBorders>
              <w:top w:val="nil"/>
              <w:left w:val="nil"/>
              <w:bottom w:val="single" w:sz="4" w:space="0" w:color="auto"/>
              <w:right w:val="single" w:sz="4" w:space="0" w:color="auto"/>
            </w:tcBorders>
            <w:shd w:val="clear" w:color="auto" w:fill="auto"/>
            <w:noWrap/>
            <w:vAlign w:val="bottom"/>
            <w:hideMark/>
          </w:tcPr>
          <w:p w14:paraId="33C19F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0.029293</w:t>
            </w:r>
          </w:p>
        </w:tc>
        <w:tc>
          <w:tcPr>
            <w:tcW w:w="2268" w:type="dxa"/>
            <w:tcBorders>
              <w:top w:val="nil"/>
              <w:left w:val="nil"/>
              <w:bottom w:val="single" w:sz="4" w:space="0" w:color="auto"/>
              <w:right w:val="single" w:sz="4" w:space="0" w:color="auto"/>
            </w:tcBorders>
            <w:shd w:val="clear" w:color="auto" w:fill="auto"/>
            <w:noWrap/>
            <w:vAlign w:val="bottom"/>
            <w:hideMark/>
          </w:tcPr>
          <w:p w14:paraId="261135F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0.029219</w:t>
            </w:r>
          </w:p>
        </w:tc>
        <w:tc>
          <w:tcPr>
            <w:tcW w:w="2268" w:type="dxa"/>
            <w:tcBorders>
              <w:top w:val="nil"/>
              <w:left w:val="nil"/>
              <w:bottom w:val="single" w:sz="4" w:space="0" w:color="auto"/>
              <w:right w:val="single" w:sz="4" w:space="0" w:color="auto"/>
            </w:tcBorders>
            <w:shd w:val="clear" w:color="auto" w:fill="auto"/>
            <w:noWrap/>
            <w:vAlign w:val="bottom"/>
            <w:hideMark/>
          </w:tcPr>
          <w:p w14:paraId="7D5002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1DEB6856"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543FC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116" w:type="dxa"/>
            <w:tcBorders>
              <w:top w:val="nil"/>
              <w:left w:val="nil"/>
              <w:bottom w:val="single" w:sz="4" w:space="0" w:color="auto"/>
              <w:right w:val="single" w:sz="4" w:space="0" w:color="auto"/>
            </w:tcBorders>
            <w:shd w:val="clear" w:color="auto" w:fill="auto"/>
            <w:noWrap/>
            <w:vAlign w:val="bottom"/>
            <w:hideMark/>
          </w:tcPr>
          <w:p w14:paraId="0C4777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0.025378</w:t>
            </w:r>
          </w:p>
        </w:tc>
        <w:tc>
          <w:tcPr>
            <w:tcW w:w="2268" w:type="dxa"/>
            <w:tcBorders>
              <w:top w:val="nil"/>
              <w:left w:val="nil"/>
              <w:bottom w:val="single" w:sz="4" w:space="0" w:color="auto"/>
              <w:right w:val="single" w:sz="4" w:space="0" w:color="auto"/>
            </w:tcBorders>
            <w:shd w:val="clear" w:color="auto" w:fill="auto"/>
            <w:noWrap/>
            <w:vAlign w:val="bottom"/>
            <w:hideMark/>
          </w:tcPr>
          <w:p w14:paraId="2CCC0B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0.034882</w:t>
            </w:r>
          </w:p>
        </w:tc>
        <w:tc>
          <w:tcPr>
            <w:tcW w:w="2268" w:type="dxa"/>
            <w:tcBorders>
              <w:top w:val="nil"/>
              <w:left w:val="nil"/>
              <w:bottom w:val="single" w:sz="4" w:space="0" w:color="auto"/>
              <w:right w:val="single" w:sz="4" w:space="0" w:color="auto"/>
            </w:tcBorders>
            <w:shd w:val="clear" w:color="auto" w:fill="auto"/>
            <w:noWrap/>
            <w:vAlign w:val="bottom"/>
            <w:hideMark/>
          </w:tcPr>
          <w:p w14:paraId="2AF1EB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216310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B0E7F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116" w:type="dxa"/>
            <w:tcBorders>
              <w:top w:val="nil"/>
              <w:left w:val="nil"/>
              <w:bottom w:val="single" w:sz="4" w:space="0" w:color="auto"/>
              <w:right w:val="single" w:sz="4" w:space="0" w:color="auto"/>
            </w:tcBorders>
            <w:shd w:val="clear" w:color="auto" w:fill="auto"/>
            <w:noWrap/>
            <w:vAlign w:val="bottom"/>
            <w:hideMark/>
          </w:tcPr>
          <w:p w14:paraId="264101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0.021661</w:t>
            </w:r>
          </w:p>
        </w:tc>
        <w:tc>
          <w:tcPr>
            <w:tcW w:w="2268" w:type="dxa"/>
            <w:tcBorders>
              <w:top w:val="nil"/>
              <w:left w:val="nil"/>
              <w:bottom w:val="single" w:sz="4" w:space="0" w:color="auto"/>
              <w:right w:val="single" w:sz="4" w:space="0" w:color="auto"/>
            </w:tcBorders>
            <w:shd w:val="clear" w:color="auto" w:fill="auto"/>
            <w:noWrap/>
            <w:vAlign w:val="bottom"/>
            <w:hideMark/>
          </w:tcPr>
          <w:p w14:paraId="26EF248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0.022202</w:t>
            </w:r>
          </w:p>
        </w:tc>
        <w:tc>
          <w:tcPr>
            <w:tcW w:w="2268" w:type="dxa"/>
            <w:tcBorders>
              <w:top w:val="nil"/>
              <w:left w:val="nil"/>
              <w:bottom w:val="single" w:sz="4" w:space="0" w:color="auto"/>
              <w:right w:val="single" w:sz="4" w:space="0" w:color="auto"/>
            </w:tcBorders>
            <w:shd w:val="clear" w:color="auto" w:fill="auto"/>
            <w:noWrap/>
            <w:vAlign w:val="bottom"/>
            <w:hideMark/>
          </w:tcPr>
          <w:p w14:paraId="3F5885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6CDD165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64D8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FC42E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0.009086</w:t>
            </w:r>
          </w:p>
        </w:tc>
        <w:tc>
          <w:tcPr>
            <w:tcW w:w="2268" w:type="dxa"/>
            <w:tcBorders>
              <w:top w:val="nil"/>
              <w:left w:val="nil"/>
              <w:bottom w:val="single" w:sz="4" w:space="0" w:color="auto"/>
              <w:right w:val="single" w:sz="4" w:space="0" w:color="auto"/>
            </w:tcBorders>
            <w:shd w:val="clear" w:color="auto" w:fill="auto"/>
            <w:noWrap/>
            <w:vAlign w:val="bottom"/>
            <w:hideMark/>
          </w:tcPr>
          <w:p w14:paraId="244BD1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0.026179</w:t>
            </w:r>
          </w:p>
        </w:tc>
        <w:tc>
          <w:tcPr>
            <w:tcW w:w="2268" w:type="dxa"/>
            <w:tcBorders>
              <w:top w:val="nil"/>
              <w:left w:val="nil"/>
              <w:bottom w:val="single" w:sz="4" w:space="0" w:color="auto"/>
              <w:right w:val="single" w:sz="4" w:space="0" w:color="auto"/>
            </w:tcBorders>
            <w:shd w:val="clear" w:color="auto" w:fill="auto"/>
            <w:noWrap/>
            <w:vAlign w:val="bottom"/>
            <w:hideMark/>
          </w:tcPr>
          <w:p w14:paraId="0BB654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1F197B0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8B01A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116" w:type="dxa"/>
            <w:tcBorders>
              <w:top w:val="nil"/>
              <w:left w:val="nil"/>
              <w:bottom w:val="single" w:sz="4" w:space="0" w:color="auto"/>
              <w:right w:val="single" w:sz="4" w:space="0" w:color="auto"/>
            </w:tcBorders>
            <w:shd w:val="clear" w:color="auto" w:fill="auto"/>
            <w:noWrap/>
            <w:vAlign w:val="bottom"/>
            <w:hideMark/>
          </w:tcPr>
          <w:p w14:paraId="16E9C8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0.006151</w:t>
            </w:r>
          </w:p>
        </w:tc>
        <w:tc>
          <w:tcPr>
            <w:tcW w:w="2268" w:type="dxa"/>
            <w:tcBorders>
              <w:top w:val="nil"/>
              <w:left w:val="nil"/>
              <w:bottom w:val="single" w:sz="4" w:space="0" w:color="auto"/>
              <w:right w:val="single" w:sz="4" w:space="0" w:color="auto"/>
            </w:tcBorders>
            <w:shd w:val="clear" w:color="auto" w:fill="auto"/>
            <w:noWrap/>
            <w:vAlign w:val="bottom"/>
            <w:hideMark/>
          </w:tcPr>
          <w:p w14:paraId="21B81C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0.006267</w:t>
            </w:r>
          </w:p>
        </w:tc>
        <w:tc>
          <w:tcPr>
            <w:tcW w:w="2268" w:type="dxa"/>
            <w:tcBorders>
              <w:top w:val="nil"/>
              <w:left w:val="nil"/>
              <w:bottom w:val="single" w:sz="4" w:space="0" w:color="auto"/>
              <w:right w:val="single" w:sz="4" w:space="0" w:color="auto"/>
            </w:tcBorders>
            <w:shd w:val="clear" w:color="auto" w:fill="auto"/>
            <w:noWrap/>
            <w:vAlign w:val="bottom"/>
            <w:hideMark/>
          </w:tcPr>
          <w:p w14:paraId="2F3BAA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25F0946D"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F926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116" w:type="dxa"/>
            <w:tcBorders>
              <w:top w:val="nil"/>
              <w:left w:val="nil"/>
              <w:bottom w:val="single" w:sz="4" w:space="0" w:color="auto"/>
              <w:right w:val="single" w:sz="4" w:space="0" w:color="auto"/>
            </w:tcBorders>
            <w:shd w:val="clear" w:color="auto" w:fill="auto"/>
            <w:noWrap/>
            <w:vAlign w:val="bottom"/>
            <w:hideMark/>
          </w:tcPr>
          <w:p w14:paraId="1FA9CB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0.005301</w:t>
            </w:r>
          </w:p>
        </w:tc>
        <w:tc>
          <w:tcPr>
            <w:tcW w:w="2268" w:type="dxa"/>
            <w:tcBorders>
              <w:top w:val="nil"/>
              <w:left w:val="nil"/>
              <w:bottom w:val="single" w:sz="4" w:space="0" w:color="auto"/>
              <w:right w:val="single" w:sz="4" w:space="0" w:color="auto"/>
            </w:tcBorders>
            <w:shd w:val="clear" w:color="auto" w:fill="auto"/>
            <w:noWrap/>
            <w:vAlign w:val="bottom"/>
            <w:hideMark/>
          </w:tcPr>
          <w:p w14:paraId="4FEB51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0.007104</w:t>
            </w:r>
          </w:p>
        </w:tc>
        <w:tc>
          <w:tcPr>
            <w:tcW w:w="2268" w:type="dxa"/>
            <w:tcBorders>
              <w:top w:val="nil"/>
              <w:left w:val="nil"/>
              <w:bottom w:val="single" w:sz="4" w:space="0" w:color="auto"/>
              <w:right w:val="single" w:sz="4" w:space="0" w:color="auto"/>
            </w:tcBorders>
            <w:shd w:val="clear" w:color="auto" w:fill="auto"/>
            <w:noWrap/>
            <w:vAlign w:val="bottom"/>
            <w:hideMark/>
          </w:tcPr>
          <w:p w14:paraId="11AFF25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31A8FBBE"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97AE2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116" w:type="dxa"/>
            <w:tcBorders>
              <w:top w:val="nil"/>
              <w:left w:val="nil"/>
              <w:bottom w:val="single" w:sz="4" w:space="0" w:color="auto"/>
              <w:right w:val="single" w:sz="4" w:space="0" w:color="auto"/>
            </w:tcBorders>
            <w:shd w:val="clear" w:color="auto" w:fill="auto"/>
            <w:noWrap/>
            <w:vAlign w:val="bottom"/>
            <w:hideMark/>
          </w:tcPr>
          <w:p w14:paraId="1A503E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0.001152</w:t>
            </w:r>
          </w:p>
        </w:tc>
        <w:tc>
          <w:tcPr>
            <w:tcW w:w="2268" w:type="dxa"/>
            <w:tcBorders>
              <w:top w:val="nil"/>
              <w:left w:val="nil"/>
              <w:bottom w:val="single" w:sz="4" w:space="0" w:color="auto"/>
              <w:right w:val="single" w:sz="4" w:space="0" w:color="auto"/>
            </w:tcBorders>
            <w:shd w:val="clear" w:color="auto" w:fill="auto"/>
            <w:noWrap/>
            <w:vAlign w:val="bottom"/>
            <w:hideMark/>
          </w:tcPr>
          <w:p w14:paraId="137DE4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0.001134</w:t>
            </w:r>
          </w:p>
        </w:tc>
        <w:tc>
          <w:tcPr>
            <w:tcW w:w="2268" w:type="dxa"/>
            <w:tcBorders>
              <w:top w:val="nil"/>
              <w:left w:val="nil"/>
              <w:bottom w:val="single" w:sz="4" w:space="0" w:color="auto"/>
              <w:right w:val="single" w:sz="4" w:space="0" w:color="auto"/>
            </w:tcBorders>
            <w:shd w:val="clear" w:color="auto" w:fill="auto"/>
            <w:noWrap/>
            <w:vAlign w:val="bottom"/>
            <w:hideMark/>
          </w:tcPr>
          <w:p w14:paraId="5FB4AEF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1772EE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ACE82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116" w:type="dxa"/>
            <w:tcBorders>
              <w:top w:val="nil"/>
              <w:left w:val="nil"/>
              <w:bottom w:val="single" w:sz="4" w:space="0" w:color="auto"/>
              <w:right w:val="single" w:sz="4" w:space="0" w:color="auto"/>
            </w:tcBorders>
            <w:shd w:val="clear" w:color="auto" w:fill="auto"/>
            <w:noWrap/>
            <w:vAlign w:val="bottom"/>
            <w:hideMark/>
          </w:tcPr>
          <w:p w14:paraId="1F7E2B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w:t>
            </w:r>
          </w:p>
        </w:tc>
        <w:tc>
          <w:tcPr>
            <w:tcW w:w="2268" w:type="dxa"/>
            <w:tcBorders>
              <w:top w:val="nil"/>
              <w:left w:val="nil"/>
              <w:bottom w:val="single" w:sz="4" w:space="0" w:color="auto"/>
              <w:right w:val="single" w:sz="4" w:space="0" w:color="auto"/>
            </w:tcBorders>
            <w:shd w:val="clear" w:color="auto" w:fill="auto"/>
            <w:noWrap/>
            <w:vAlign w:val="bottom"/>
            <w:hideMark/>
          </w:tcPr>
          <w:p w14:paraId="464F0C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0.001235</w:t>
            </w:r>
          </w:p>
        </w:tc>
        <w:tc>
          <w:tcPr>
            <w:tcW w:w="2268" w:type="dxa"/>
            <w:tcBorders>
              <w:top w:val="nil"/>
              <w:left w:val="nil"/>
              <w:bottom w:val="single" w:sz="4" w:space="0" w:color="auto"/>
              <w:right w:val="single" w:sz="4" w:space="0" w:color="auto"/>
            </w:tcBorders>
            <w:shd w:val="clear" w:color="auto" w:fill="auto"/>
            <w:noWrap/>
            <w:vAlign w:val="bottom"/>
            <w:hideMark/>
          </w:tcPr>
          <w:p w14:paraId="61B17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06C3A7F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044FE0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116" w:type="dxa"/>
            <w:tcBorders>
              <w:top w:val="nil"/>
              <w:left w:val="nil"/>
              <w:bottom w:val="single" w:sz="4" w:space="0" w:color="auto"/>
              <w:right w:val="single" w:sz="4" w:space="0" w:color="auto"/>
            </w:tcBorders>
            <w:shd w:val="clear" w:color="auto" w:fill="auto"/>
            <w:noWrap/>
            <w:vAlign w:val="bottom"/>
            <w:hideMark/>
          </w:tcPr>
          <w:p w14:paraId="07600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0.000811</w:t>
            </w:r>
          </w:p>
        </w:tc>
        <w:tc>
          <w:tcPr>
            <w:tcW w:w="2268" w:type="dxa"/>
            <w:tcBorders>
              <w:top w:val="nil"/>
              <w:left w:val="nil"/>
              <w:bottom w:val="single" w:sz="4" w:space="0" w:color="auto"/>
              <w:right w:val="single" w:sz="4" w:space="0" w:color="auto"/>
            </w:tcBorders>
            <w:shd w:val="clear" w:color="auto" w:fill="auto"/>
            <w:noWrap/>
            <w:vAlign w:val="bottom"/>
            <w:hideMark/>
          </w:tcPr>
          <w:p w14:paraId="0A42AF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0.001619</w:t>
            </w:r>
          </w:p>
        </w:tc>
        <w:tc>
          <w:tcPr>
            <w:tcW w:w="2268" w:type="dxa"/>
            <w:tcBorders>
              <w:top w:val="nil"/>
              <w:left w:val="nil"/>
              <w:bottom w:val="single" w:sz="4" w:space="0" w:color="auto"/>
              <w:right w:val="single" w:sz="4" w:space="0" w:color="auto"/>
            </w:tcBorders>
            <w:shd w:val="clear" w:color="auto" w:fill="auto"/>
            <w:noWrap/>
            <w:vAlign w:val="bottom"/>
            <w:hideMark/>
          </w:tcPr>
          <w:p w14:paraId="3B4FFDA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4E05EF9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B0FB1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116" w:type="dxa"/>
            <w:tcBorders>
              <w:top w:val="nil"/>
              <w:left w:val="nil"/>
              <w:bottom w:val="single" w:sz="4" w:space="0" w:color="auto"/>
              <w:right w:val="single" w:sz="4" w:space="0" w:color="auto"/>
            </w:tcBorders>
            <w:shd w:val="clear" w:color="auto" w:fill="auto"/>
            <w:noWrap/>
            <w:vAlign w:val="bottom"/>
            <w:hideMark/>
          </w:tcPr>
          <w:p w14:paraId="4429D3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0.000774</w:t>
            </w:r>
          </w:p>
        </w:tc>
        <w:tc>
          <w:tcPr>
            <w:tcW w:w="2268" w:type="dxa"/>
            <w:tcBorders>
              <w:top w:val="nil"/>
              <w:left w:val="nil"/>
              <w:bottom w:val="single" w:sz="4" w:space="0" w:color="auto"/>
              <w:right w:val="single" w:sz="4" w:space="0" w:color="auto"/>
            </w:tcBorders>
            <w:shd w:val="clear" w:color="auto" w:fill="auto"/>
            <w:noWrap/>
            <w:vAlign w:val="bottom"/>
            <w:hideMark/>
          </w:tcPr>
          <w:p w14:paraId="139CE5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0.001204</w:t>
            </w:r>
          </w:p>
        </w:tc>
        <w:tc>
          <w:tcPr>
            <w:tcW w:w="2268" w:type="dxa"/>
            <w:tcBorders>
              <w:top w:val="nil"/>
              <w:left w:val="nil"/>
              <w:bottom w:val="single" w:sz="4" w:space="0" w:color="auto"/>
              <w:right w:val="single" w:sz="4" w:space="0" w:color="auto"/>
            </w:tcBorders>
            <w:shd w:val="clear" w:color="auto" w:fill="auto"/>
            <w:noWrap/>
            <w:vAlign w:val="bottom"/>
            <w:hideMark/>
          </w:tcPr>
          <w:p w14:paraId="050FE6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3D819A64"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54C4E0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116" w:type="dxa"/>
            <w:tcBorders>
              <w:top w:val="nil"/>
              <w:left w:val="nil"/>
              <w:bottom w:val="single" w:sz="4" w:space="0" w:color="auto"/>
              <w:right w:val="single" w:sz="4" w:space="0" w:color="auto"/>
            </w:tcBorders>
            <w:shd w:val="clear" w:color="auto" w:fill="auto"/>
            <w:noWrap/>
            <w:vAlign w:val="bottom"/>
            <w:hideMark/>
          </w:tcPr>
          <w:p w14:paraId="1FE653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0.000597</w:t>
            </w:r>
          </w:p>
        </w:tc>
        <w:tc>
          <w:tcPr>
            <w:tcW w:w="2268" w:type="dxa"/>
            <w:tcBorders>
              <w:top w:val="nil"/>
              <w:left w:val="nil"/>
              <w:bottom w:val="single" w:sz="4" w:space="0" w:color="auto"/>
              <w:right w:val="single" w:sz="4" w:space="0" w:color="auto"/>
            </w:tcBorders>
            <w:shd w:val="clear" w:color="auto" w:fill="auto"/>
            <w:noWrap/>
            <w:vAlign w:val="bottom"/>
            <w:hideMark/>
          </w:tcPr>
          <w:p w14:paraId="62284C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0.000926</w:t>
            </w:r>
          </w:p>
        </w:tc>
        <w:tc>
          <w:tcPr>
            <w:tcW w:w="2268" w:type="dxa"/>
            <w:tcBorders>
              <w:top w:val="nil"/>
              <w:left w:val="nil"/>
              <w:bottom w:val="single" w:sz="4" w:space="0" w:color="auto"/>
              <w:right w:val="single" w:sz="4" w:space="0" w:color="auto"/>
            </w:tcBorders>
            <w:shd w:val="clear" w:color="auto" w:fill="auto"/>
            <w:noWrap/>
            <w:vAlign w:val="bottom"/>
            <w:hideMark/>
          </w:tcPr>
          <w:p w14:paraId="3F1C58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60C913C9"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00CD0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116" w:type="dxa"/>
            <w:tcBorders>
              <w:top w:val="nil"/>
              <w:left w:val="nil"/>
              <w:bottom w:val="single" w:sz="4" w:space="0" w:color="auto"/>
              <w:right w:val="single" w:sz="4" w:space="0" w:color="auto"/>
            </w:tcBorders>
            <w:shd w:val="clear" w:color="auto" w:fill="auto"/>
            <w:noWrap/>
            <w:vAlign w:val="bottom"/>
            <w:hideMark/>
          </w:tcPr>
          <w:p w14:paraId="76989D9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0.000224</w:t>
            </w:r>
          </w:p>
        </w:tc>
        <w:tc>
          <w:tcPr>
            <w:tcW w:w="2268" w:type="dxa"/>
            <w:tcBorders>
              <w:top w:val="nil"/>
              <w:left w:val="nil"/>
              <w:bottom w:val="single" w:sz="4" w:space="0" w:color="auto"/>
              <w:right w:val="single" w:sz="4" w:space="0" w:color="auto"/>
            </w:tcBorders>
            <w:shd w:val="clear" w:color="auto" w:fill="auto"/>
            <w:noWrap/>
            <w:vAlign w:val="bottom"/>
            <w:hideMark/>
          </w:tcPr>
          <w:p w14:paraId="57E24E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0.002206</w:t>
            </w:r>
          </w:p>
        </w:tc>
        <w:tc>
          <w:tcPr>
            <w:tcW w:w="2268" w:type="dxa"/>
            <w:tcBorders>
              <w:top w:val="nil"/>
              <w:left w:val="nil"/>
              <w:bottom w:val="single" w:sz="4" w:space="0" w:color="auto"/>
              <w:right w:val="single" w:sz="4" w:space="0" w:color="auto"/>
            </w:tcBorders>
            <w:shd w:val="clear" w:color="auto" w:fill="auto"/>
            <w:noWrap/>
            <w:vAlign w:val="bottom"/>
            <w:hideMark/>
          </w:tcPr>
          <w:p w14:paraId="1FD8F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5C68E417"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1D08F6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BF0650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0.000016</w:t>
            </w:r>
          </w:p>
        </w:tc>
        <w:tc>
          <w:tcPr>
            <w:tcW w:w="2268" w:type="dxa"/>
            <w:tcBorders>
              <w:top w:val="nil"/>
              <w:left w:val="nil"/>
              <w:bottom w:val="single" w:sz="4" w:space="0" w:color="auto"/>
              <w:right w:val="single" w:sz="4" w:space="0" w:color="auto"/>
            </w:tcBorders>
            <w:shd w:val="clear" w:color="auto" w:fill="auto"/>
            <w:noWrap/>
            <w:vAlign w:val="bottom"/>
            <w:hideMark/>
          </w:tcPr>
          <w:p w14:paraId="50604F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8" w:type="dxa"/>
            <w:tcBorders>
              <w:top w:val="nil"/>
              <w:left w:val="nil"/>
              <w:bottom w:val="single" w:sz="4" w:space="0" w:color="auto"/>
              <w:right w:val="single" w:sz="4" w:space="0" w:color="auto"/>
            </w:tcBorders>
            <w:shd w:val="clear" w:color="auto" w:fill="auto"/>
            <w:noWrap/>
            <w:vAlign w:val="bottom"/>
            <w:hideMark/>
          </w:tcPr>
          <w:p w14:paraId="19C959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77A44C9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3F0326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116" w:type="dxa"/>
            <w:tcBorders>
              <w:top w:val="nil"/>
              <w:left w:val="nil"/>
              <w:bottom w:val="single" w:sz="4" w:space="0" w:color="auto"/>
              <w:right w:val="single" w:sz="4" w:space="0" w:color="auto"/>
            </w:tcBorders>
            <w:shd w:val="clear" w:color="auto" w:fill="auto"/>
            <w:noWrap/>
            <w:vAlign w:val="bottom"/>
            <w:hideMark/>
          </w:tcPr>
          <w:p w14:paraId="76F9A4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621CF8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0.000315</w:t>
            </w:r>
          </w:p>
        </w:tc>
        <w:tc>
          <w:tcPr>
            <w:tcW w:w="2268" w:type="dxa"/>
            <w:tcBorders>
              <w:top w:val="nil"/>
              <w:left w:val="nil"/>
              <w:bottom w:val="single" w:sz="4" w:space="0" w:color="auto"/>
              <w:right w:val="single" w:sz="4" w:space="0" w:color="auto"/>
            </w:tcBorders>
            <w:shd w:val="clear" w:color="auto" w:fill="auto"/>
            <w:noWrap/>
            <w:vAlign w:val="bottom"/>
            <w:hideMark/>
          </w:tcPr>
          <w:p w14:paraId="0C6E1E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7F561A1F"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751B6A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116" w:type="dxa"/>
            <w:tcBorders>
              <w:top w:val="nil"/>
              <w:left w:val="nil"/>
              <w:bottom w:val="single" w:sz="4" w:space="0" w:color="auto"/>
              <w:right w:val="single" w:sz="4" w:space="0" w:color="auto"/>
            </w:tcBorders>
            <w:shd w:val="clear" w:color="auto" w:fill="auto"/>
            <w:noWrap/>
            <w:vAlign w:val="bottom"/>
            <w:hideMark/>
          </w:tcPr>
          <w:p w14:paraId="37DBAB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0147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0.000422</w:t>
            </w:r>
          </w:p>
        </w:tc>
        <w:tc>
          <w:tcPr>
            <w:tcW w:w="2268" w:type="dxa"/>
            <w:tcBorders>
              <w:top w:val="nil"/>
              <w:left w:val="nil"/>
              <w:bottom w:val="single" w:sz="4" w:space="0" w:color="auto"/>
              <w:right w:val="single" w:sz="4" w:space="0" w:color="auto"/>
            </w:tcBorders>
            <w:shd w:val="clear" w:color="auto" w:fill="auto"/>
            <w:noWrap/>
            <w:vAlign w:val="bottom"/>
            <w:hideMark/>
          </w:tcPr>
          <w:p w14:paraId="38E68A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1927F863"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5351F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2116" w:type="dxa"/>
            <w:tcBorders>
              <w:top w:val="nil"/>
              <w:left w:val="nil"/>
              <w:bottom w:val="single" w:sz="4" w:space="0" w:color="auto"/>
              <w:right w:val="single" w:sz="4" w:space="0" w:color="auto"/>
            </w:tcBorders>
            <w:shd w:val="clear" w:color="auto" w:fill="auto"/>
            <w:noWrap/>
            <w:vAlign w:val="bottom"/>
            <w:hideMark/>
          </w:tcPr>
          <w:p w14:paraId="0213F3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27107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54A29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147F091B"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2D70A7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116" w:type="dxa"/>
            <w:tcBorders>
              <w:top w:val="nil"/>
              <w:left w:val="nil"/>
              <w:bottom w:val="single" w:sz="4" w:space="0" w:color="auto"/>
              <w:right w:val="single" w:sz="4" w:space="0" w:color="auto"/>
            </w:tcBorders>
            <w:shd w:val="clear" w:color="auto" w:fill="auto"/>
            <w:noWrap/>
            <w:vAlign w:val="bottom"/>
            <w:hideMark/>
          </w:tcPr>
          <w:p w14:paraId="55D153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A7D68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0.000063</w:t>
            </w:r>
          </w:p>
        </w:tc>
        <w:tc>
          <w:tcPr>
            <w:tcW w:w="2268" w:type="dxa"/>
            <w:tcBorders>
              <w:top w:val="nil"/>
              <w:left w:val="nil"/>
              <w:bottom w:val="single" w:sz="4" w:space="0" w:color="auto"/>
              <w:right w:val="single" w:sz="4" w:space="0" w:color="auto"/>
            </w:tcBorders>
            <w:shd w:val="clear" w:color="auto" w:fill="auto"/>
            <w:noWrap/>
            <w:vAlign w:val="bottom"/>
            <w:hideMark/>
          </w:tcPr>
          <w:p w14:paraId="18306A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7C675A68" w14:textId="77777777" w:rsidTr="00C87F29">
        <w:trPr>
          <w:trHeight w:val="288"/>
        </w:trPr>
        <w:tc>
          <w:tcPr>
            <w:tcW w:w="3266" w:type="dxa"/>
            <w:tcBorders>
              <w:top w:val="nil"/>
              <w:left w:val="single" w:sz="4" w:space="0" w:color="auto"/>
              <w:bottom w:val="single" w:sz="4" w:space="0" w:color="auto"/>
              <w:right w:val="single" w:sz="4" w:space="0" w:color="auto"/>
            </w:tcBorders>
            <w:shd w:val="clear" w:color="auto" w:fill="auto"/>
            <w:noWrap/>
            <w:vAlign w:val="bottom"/>
            <w:hideMark/>
          </w:tcPr>
          <w:p w14:paraId="688D0C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116" w:type="dxa"/>
            <w:tcBorders>
              <w:top w:val="nil"/>
              <w:left w:val="nil"/>
              <w:bottom w:val="single" w:sz="4" w:space="0" w:color="auto"/>
              <w:right w:val="single" w:sz="4" w:space="0" w:color="auto"/>
            </w:tcBorders>
            <w:shd w:val="clear" w:color="auto" w:fill="auto"/>
            <w:noWrap/>
            <w:vAlign w:val="bottom"/>
            <w:hideMark/>
          </w:tcPr>
          <w:p w14:paraId="061AE8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155A7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8" w:type="dxa"/>
            <w:tcBorders>
              <w:top w:val="nil"/>
              <w:left w:val="nil"/>
              <w:bottom w:val="single" w:sz="4" w:space="0" w:color="auto"/>
              <w:right w:val="single" w:sz="4" w:space="0" w:color="auto"/>
            </w:tcBorders>
            <w:shd w:val="clear" w:color="auto" w:fill="auto"/>
            <w:noWrap/>
            <w:vAlign w:val="bottom"/>
            <w:hideMark/>
          </w:tcPr>
          <w:p w14:paraId="5E0B8E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24043CAC" w14:textId="77777777" w:rsidR="0051141E" w:rsidRDefault="0051141E" w:rsidP="009B4015">
      <w:pPr>
        <w:spacing w:after="120" w:line="360" w:lineRule="auto"/>
        <w:jc w:val="both"/>
        <w:rPr>
          <w:rFonts w:ascii="Tahoma" w:eastAsiaTheme="minorEastAsia" w:hAnsi="Tahoma" w:cs="Tahoma"/>
        </w:rPr>
      </w:pPr>
    </w:p>
    <w:p w14:paraId="14C7A3EE" w14:textId="5926A801" w:rsidR="00C87F29" w:rsidRPr="0051141E"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w:t>
      </w:r>
      <w:r>
        <w:rPr>
          <w:rFonts w:ascii="Tahoma" w:eastAsiaTheme="minorEastAsia" w:hAnsi="Tahoma" w:cs="Tahoma"/>
          <w:b/>
          <w:bCs/>
          <w:sz w:val="18"/>
          <w:szCs w:val="18"/>
        </w:rPr>
        <w:t>7</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Boosting Classifier</w:t>
      </w:r>
      <w:r>
        <w:rPr>
          <w:rFonts w:ascii="Tahoma" w:eastAsiaTheme="minorEastAsia" w:hAnsi="Tahoma" w:cs="Tahoma"/>
          <w:b/>
          <w:bCs/>
          <w:sz w:val="18"/>
          <w:szCs w:val="18"/>
        </w:rPr>
        <w:t xml:space="preserve"> Feature Importance Scores</w:t>
      </w:r>
    </w:p>
    <w:p w14:paraId="597FBECD" w14:textId="77777777" w:rsidR="00C87F29" w:rsidRPr="0051141E" w:rsidRDefault="00C87F29" w:rsidP="009B4015">
      <w:pPr>
        <w:spacing w:after="120" w:line="360" w:lineRule="auto"/>
        <w:jc w:val="both"/>
        <w:rPr>
          <w:rFonts w:ascii="Tahoma" w:eastAsiaTheme="minorEastAsia" w:hAnsi="Tahoma" w:cs="Tahoma"/>
        </w:rPr>
      </w:pPr>
    </w:p>
    <w:p w14:paraId="519853BF"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3D3D9CE3" wp14:editId="7FB89311">
            <wp:extent cx="5731510" cy="3550920"/>
            <wp:effectExtent l="0" t="0" r="2540" b="0"/>
            <wp:docPr id="253356702" name="Picture 18"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356702" name="Picture 18"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3D92E5BC" w14:textId="4C250C2F"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w:t>
      </w:r>
      <w:r>
        <w:rPr>
          <w:rFonts w:ascii="Tahoma" w:eastAsiaTheme="minorEastAsia" w:hAnsi="Tahoma" w:cs="Tahoma"/>
          <w:b/>
          <w:bCs/>
          <w:sz w:val="18"/>
          <w:szCs w:val="18"/>
        </w:rPr>
        <w:t>8</w:t>
      </w:r>
      <w:r>
        <w:rPr>
          <w:rFonts w:ascii="Tahoma" w:eastAsiaTheme="minorEastAsia" w:hAnsi="Tahoma" w:cs="Tahoma"/>
          <w:b/>
          <w:bCs/>
          <w:sz w:val="18"/>
          <w:szCs w:val="18"/>
        </w:rPr>
        <w:t xml:space="preserve"> – Gradient Boosting Classifier ROC AUC vs. No of Features (n Estimators: 50)</w:t>
      </w:r>
    </w:p>
    <w:p w14:paraId="558DD78B" w14:textId="77777777" w:rsidR="00C87F29" w:rsidRPr="0051141E" w:rsidRDefault="00C87F29" w:rsidP="009B4015">
      <w:pPr>
        <w:spacing w:after="120" w:line="360" w:lineRule="auto"/>
        <w:jc w:val="both"/>
        <w:rPr>
          <w:rFonts w:ascii="Tahoma" w:eastAsiaTheme="minorEastAsia" w:hAnsi="Tahoma" w:cs="Tahoma"/>
        </w:rPr>
      </w:pPr>
    </w:p>
    <w:p w14:paraId="5BD1A83E"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EEF4E0" wp14:editId="78351F65">
            <wp:extent cx="5731510" cy="3550920"/>
            <wp:effectExtent l="0" t="0" r="2540" b="0"/>
            <wp:docPr id="1868426483" name="Picture 1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426483" name="Picture 19" descr="A screen shot of a graph&#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5BE2F1E5" w14:textId="4DF8AE4D" w:rsidR="00C87F29" w:rsidRPr="00B02864" w:rsidRDefault="00C87F29" w:rsidP="00C87F29">
      <w:pPr>
        <w:spacing w:after="120" w:line="360" w:lineRule="auto"/>
        <w:jc w:val="both"/>
        <w:rPr>
          <w:rFonts w:ascii="Tahoma" w:eastAsiaTheme="minorEastAsia" w:hAnsi="Tahoma" w:cs="Tahoma"/>
        </w:rPr>
      </w:pPr>
      <w:r>
        <w:rPr>
          <w:rFonts w:ascii="Tahoma" w:eastAsiaTheme="minorEastAsia" w:hAnsi="Tahoma" w:cs="Tahoma"/>
          <w:b/>
          <w:bCs/>
          <w:sz w:val="18"/>
          <w:szCs w:val="18"/>
        </w:rPr>
        <w:t>Figure 3</w:t>
      </w:r>
      <w:r>
        <w:rPr>
          <w:rFonts w:ascii="Tahoma" w:eastAsiaTheme="minorEastAsia" w:hAnsi="Tahoma" w:cs="Tahoma"/>
          <w:b/>
          <w:bCs/>
          <w:sz w:val="18"/>
          <w:szCs w:val="18"/>
        </w:rPr>
        <w:t>9</w:t>
      </w:r>
      <w:r>
        <w:rPr>
          <w:rFonts w:ascii="Tahoma" w:eastAsiaTheme="minorEastAsia" w:hAnsi="Tahoma" w:cs="Tahoma"/>
          <w:b/>
          <w:bCs/>
          <w:sz w:val="18"/>
          <w:szCs w:val="18"/>
        </w:rPr>
        <w:t xml:space="preserve"> – Gradient Boosting Classifier ROC AUC vs. No of Features (n Estimators: </w:t>
      </w:r>
      <w:r>
        <w:rPr>
          <w:rFonts w:ascii="Tahoma" w:eastAsiaTheme="minorEastAsia" w:hAnsi="Tahoma" w:cs="Tahoma"/>
          <w:b/>
          <w:bCs/>
          <w:sz w:val="18"/>
          <w:szCs w:val="18"/>
        </w:rPr>
        <w:t>10</w:t>
      </w:r>
      <w:r>
        <w:rPr>
          <w:rFonts w:ascii="Tahoma" w:eastAsiaTheme="minorEastAsia" w:hAnsi="Tahoma" w:cs="Tahoma"/>
          <w:b/>
          <w:bCs/>
          <w:sz w:val="18"/>
          <w:szCs w:val="18"/>
        </w:rPr>
        <w:t>0)</w:t>
      </w:r>
    </w:p>
    <w:p w14:paraId="01094684" w14:textId="77777777" w:rsidR="00C87F29" w:rsidRPr="0051141E" w:rsidRDefault="00C87F29" w:rsidP="009B4015">
      <w:pPr>
        <w:spacing w:after="120" w:line="360" w:lineRule="auto"/>
        <w:jc w:val="both"/>
        <w:rPr>
          <w:rFonts w:ascii="Tahoma" w:eastAsiaTheme="minorEastAsia" w:hAnsi="Tahoma" w:cs="Tahoma"/>
        </w:rPr>
      </w:pPr>
    </w:p>
    <w:p w14:paraId="153034E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90266B8" wp14:editId="5C2B7297">
            <wp:extent cx="5731510" cy="3550920"/>
            <wp:effectExtent l="0" t="0" r="2540" b="0"/>
            <wp:docPr id="1482929326" name="Picture 20"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29326" name="Picture 20" descr="A screen 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756A6EB6" w14:textId="3798BF68" w:rsidR="0051141E" w:rsidRPr="00C87F29" w:rsidRDefault="00C87F29"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40</w:t>
      </w:r>
      <w:r>
        <w:rPr>
          <w:rFonts w:ascii="Tahoma" w:eastAsiaTheme="minorEastAsia" w:hAnsi="Tahoma" w:cs="Tahoma"/>
          <w:b/>
          <w:bCs/>
          <w:sz w:val="18"/>
          <w:szCs w:val="18"/>
        </w:rPr>
        <w:t xml:space="preserve"> – Gradient Boosting Classifier ROC AUC vs. No of Features (n Estimators: </w:t>
      </w:r>
      <w:r>
        <w:rPr>
          <w:rFonts w:ascii="Tahoma" w:eastAsiaTheme="minorEastAsia" w:hAnsi="Tahoma" w:cs="Tahoma"/>
          <w:b/>
          <w:bCs/>
          <w:sz w:val="18"/>
          <w:szCs w:val="18"/>
        </w:rPr>
        <w:t>20</w:t>
      </w:r>
      <w:r>
        <w:rPr>
          <w:rFonts w:ascii="Tahoma" w:eastAsiaTheme="minorEastAsia" w:hAnsi="Tahoma" w:cs="Tahoma"/>
          <w:b/>
          <w:bCs/>
          <w:sz w:val="18"/>
          <w:szCs w:val="18"/>
        </w:rPr>
        <w:t>0)</w:t>
      </w:r>
    </w:p>
    <w:p w14:paraId="0F26326F" w14:textId="77777777" w:rsidR="0051141E" w:rsidRPr="0051141E" w:rsidRDefault="0051141E" w:rsidP="009B4015">
      <w:pPr>
        <w:spacing w:after="120" w:line="360" w:lineRule="auto"/>
        <w:jc w:val="both"/>
        <w:rPr>
          <w:rFonts w:ascii="Tahoma" w:eastAsiaTheme="minorEastAsia" w:hAnsi="Tahoma" w:cs="Tahoma"/>
        </w:rPr>
      </w:pPr>
    </w:p>
    <w:p w14:paraId="4769789B" w14:textId="6044F115" w:rsidR="0051141E" w:rsidRPr="0051141E" w:rsidRDefault="000B234A" w:rsidP="000B234A">
      <w:pPr>
        <w:keepNext/>
        <w:keepLines/>
        <w:spacing w:before="240" w:after="120" w:line="360" w:lineRule="auto"/>
        <w:ind w:left="1440" w:firstLine="720"/>
        <w:jc w:val="both"/>
        <w:outlineLvl w:val="0"/>
        <w:rPr>
          <w:rFonts w:ascii="Tahoma" w:eastAsiaTheme="minorEastAsia" w:hAnsi="Tahoma" w:cs="Tahoma"/>
          <w:b/>
          <w:bCs/>
        </w:rPr>
      </w:pPr>
      <w:bookmarkStart w:id="73" w:name="_Toc145878987"/>
      <w:r>
        <w:rPr>
          <w:rFonts w:ascii="Tahoma" w:eastAsiaTheme="minorEastAsia" w:hAnsi="Tahoma" w:cs="Tahoma"/>
          <w:b/>
          <w:bCs/>
        </w:rPr>
        <w:t>4.1.</w:t>
      </w:r>
      <w:r w:rsidR="00F42AD9">
        <w:rPr>
          <w:rFonts w:ascii="Tahoma" w:eastAsiaTheme="minorEastAsia" w:hAnsi="Tahoma" w:cs="Tahoma"/>
          <w:b/>
          <w:bCs/>
        </w:rPr>
        <w:t>2.4</w:t>
      </w:r>
      <w:r w:rsidR="00F42AD9">
        <w:rPr>
          <w:rFonts w:ascii="Tahoma" w:eastAsiaTheme="minorEastAsia" w:hAnsi="Tahoma" w:cs="Tahoma"/>
          <w:b/>
          <w:bCs/>
        </w:rPr>
        <w:tab/>
      </w:r>
      <w:r w:rsidR="0051141E" w:rsidRPr="0051141E">
        <w:rPr>
          <w:rFonts w:ascii="Tahoma" w:eastAsiaTheme="minorEastAsia" w:hAnsi="Tahoma" w:cs="Tahoma"/>
          <w:b/>
          <w:bCs/>
        </w:rPr>
        <w:t>LightGBM Classifier</w:t>
      </w:r>
      <w:bookmarkEnd w:id="73"/>
    </w:p>
    <w:tbl>
      <w:tblPr>
        <w:tblW w:w="9634" w:type="dxa"/>
        <w:tblLook w:val="04A0" w:firstRow="1" w:lastRow="0" w:firstColumn="1" w:lastColumn="0" w:noHBand="0" w:noVBand="1"/>
      </w:tblPr>
      <w:tblGrid>
        <w:gridCol w:w="3046"/>
        <w:gridCol w:w="2088"/>
        <w:gridCol w:w="2237"/>
        <w:gridCol w:w="2263"/>
      </w:tblGrid>
      <w:tr w:rsidR="0051141E" w:rsidRPr="0051141E" w14:paraId="37DEBAC6" w14:textId="77777777" w:rsidTr="00C87F29">
        <w:trPr>
          <w:trHeight w:val="288"/>
        </w:trPr>
        <w:tc>
          <w:tcPr>
            <w:tcW w:w="304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44B99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2088" w:type="dxa"/>
            <w:tcBorders>
              <w:top w:val="single" w:sz="4" w:space="0" w:color="auto"/>
              <w:left w:val="nil"/>
              <w:bottom w:val="single" w:sz="4" w:space="0" w:color="auto"/>
              <w:right w:val="single" w:sz="4" w:space="0" w:color="auto"/>
            </w:tcBorders>
            <w:shd w:val="clear" w:color="auto" w:fill="auto"/>
            <w:noWrap/>
            <w:vAlign w:val="bottom"/>
            <w:hideMark/>
          </w:tcPr>
          <w:p w14:paraId="4B8F885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50</w:t>
            </w:r>
          </w:p>
        </w:tc>
        <w:tc>
          <w:tcPr>
            <w:tcW w:w="2237" w:type="dxa"/>
            <w:tcBorders>
              <w:top w:val="single" w:sz="4" w:space="0" w:color="auto"/>
              <w:left w:val="nil"/>
              <w:bottom w:val="single" w:sz="4" w:space="0" w:color="auto"/>
              <w:right w:val="single" w:sz="4" w:space="0" w:color="auto"/>
            </w:tcBorders>
            <w:shd w:val="clear" w:color="auto" w:fill="auto"/>
            <w:noWrap/>
            <w:vAlign w:val="bottom"/>
            <w:hideMark/>
          </w:tcPr>
          <w:p w14:paraId="5C6DCF23"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100</w:t>
            </w:r>
          </w:p>
        </w:tc>
        <w:tc>
          <w:tcPr>
            <w:tcW w:w="2263" w:type="dxa"/>
            <w:tcBorders>
              <w:top w:val="single" w:sz="4" w:space="0" w:color="auto"/>
              <w:left w:val="nil"/>
              <w:bottom w:val="single" w:sz="4" w:space="0" w:color="auto"/>
              <w:right w:val="single" w:sz="4" w:space="0" w:color="auto"/>
            </w:tcBorders>
            <w:shd w:val="clear" w:color="auto" w:fill="auto"/>
            <w:noWrap/>
            <w:vAlign w:val="bottom"/>
            <w:hideMark/>
          </w:tcPr>
          <w:p w14:paraId="7BB05CA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n_estimators: 200</w:t>
            </w:r>
          </w:p>
        </w:tc>
      </w:tr>
      <w:tr w:rsidR="0051141E" w:rsidRPr="0051141E" w14:paraId="6E7D6ED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6B0049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2088" w:type="dxa"/>
            <w:tcBorders>
              <w:top w:val="nil"/>
              <w:left w:val="nil"/>
              <w:bottom w:val="single" w:sz="4" w:space="0" w:color="auto"/>
              <w:right w:val="single" w:sz="4" w:space="0" w:color="auto"/>
            </w:tcBorders>
            <w:shd w:val="clear" w:color="auto" w:fill="auto"/>
            <w:noWrap/>
            <w:vAlign w:val="bottom"/>
            <w:hideMark/>
          </w:tcPr>
          <w:p w14:paraId="59ACD3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37" w:type="dxa"/>
            <w:tcBorders>
              <w:top w:val="nil"/>
              <w:left w:val="nil"/>
              <w:bottom w:val="single" w:sz="4" w:space="0" w:color="auto"/>
              <w:right w:val="single" w:sz="4" w:space="0" w:color="auto"/>
            </w:tcBorders>
            <w:shd w:val="clear" w:color="auto" w:fill="auto"/>
            <w:noWrap/>
            <w:vAlign w:val="bottom"/>
            <w:hideMark/>
          </w:tcPr>
          <w:p w14:paraId="5634C3B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c>
          <w:tcPr>
            <w:tcW w:w="2263" w:type="dxa"/>
            <w:tcBorders>
              <w:top w:val="nil"/>
              <w:left w:val="nil"/>
              <w:bottom w:val="single" w:sz="4" w:space="0" w:color="auto"/>
              <w:right w:val="single" w:sz="4" w:space="0" w:color="auto"/>
            </w:tcBorders>
            <w:shd w:val="clear" w:color="auto" w:fill="auto"/>
            <w:noWrap/>
            <w:vAlign w:val="bottom"/>
            <w:hideMark/>
          </w:tcPr>
          <w:p w14:paraId="4144264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0.787252</w:t>
            </w:r>
          </w:p>
        </w:tc>
      </w:tr>
      <w:tr w:rsidR="0051141E" w:rsidRPr="0051141E" w14:paraId="20C0C80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125A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2088" w:type="dxa"/>
            <w:tcBorders>
              <w:top w:val="nil"/>
              <w:left w:val="nil"/>
              <w:bottom w:val="single" w:sz="4" w:space="0" w:color="auto"/>
              <w:right w:val="single" w:sz="4" w:space="0" w:color="auto"/>
            </w:tcBorders>
            <w:shd w:val="clear" w:color="auto" w:fill="auto"/>
            <w:noWrap/>
            <w:vAlign w:val="bottom"/>
            <w:hideMark/>
          </w:tcPr>
          <w:p w14:paraId="242FF1A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37" w:type="dxa"/>
            <w:tcBorders>
              <w:top w:val="nil"/>
              <w:left w:val="nil"/>
              <w:bottom w:val="single" w:sz="4" w:space="0" w:color="auto"/>
              <w:right w:val="single" w:sz="4" w:space="0" w:color="auto"/>
            </w:tcBorders>
            <w:shd w:val="clear" w:color="auto" w:fill="auto"/>
            <w:noWrap/>
            <w:vAlign w:val="bottom"/>
            <w:hideMark/>
          </w:tcPr>
          <w:p w14:paraId="5E57851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c>
          <w:tcPr>
            <w:tcW w:w="2263" w:type="dxa"/>
            <w:tcBorders>
              <w:top w:val="nil"/>
              <w:left w:val="nil"/>
              <w:bottom w:val="single" w:sz="4" w:space="0" w:color="auto"/>
              <w:right w:val="single" w:sz="4" w:space="0" w:color="auto"/>
            </w:tcBorders>
            <w:shd w:val="clear" w:color="auto" w:fill="auto"/>
            <w:noWrap/>
            <w:vAlign w:val="bottom"/>
            <w:hideMark/>
          </w:tcPr>
          <w:p w14:paraId="5E98A3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0.050419</w:t>
            </w:r>
          </w:p>
        </w:tc>
      </w:tr>
      <w:tr w:rsidR="0051141E" w:rsidRPr="0051141E" w14:paraId="4B477F2B"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EC5D3A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2088" w:type="dxa"/>
            <w:tcBorders>
              <w:top w:val="nil"/>
              <w:left w:val="nil"/>
              <w:bottom w:val="single" w:sz="4" w:space="0" w:color="auto"/>
              <w:right w:val="single" w:sz="4" w:space="0" w:color="auto"/>
            </w:tcBorders>
            <w:shd w:val="clear" w:color="auto" w:fill="auto"/>
            <w:noWrap/>
            <w:vAlign w:val="bottom"/>
            <w:hideMark/>
          </w:tcPr>
          <w:p w14:paraId="2655D9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37" w:type="dxa"/>
            <w:tcBorders>
              <w:top w:val="nil"/>
              <w:left w:val="nil"/>
              <w:bottom w:val="single" w:sz="4" w:space="0" w:color="auto"/>
              <w:right w:val="single" w:sz="4" w:space="0" w:color="auto"/>
            </w:tcBorders>
            <w:shd w:val="clear" w:color="auto" w:fill="auto"/>
            <w:noWrap/>
            <w:vAlign w:val="bottom"/>
            <w:hideMark/>
          </w:tcPr>
          <w:p w14:paraId="4687EA4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c>
          <w:tcPr>
            <w:tcW w:w="2263" w:type="dxa"/>
            <w:tcBorders>
              <w:top w:val="nil"/>
              <w:left w:val="nil"/>
              <w:bottom w:val="single" w:sz="4" w:space="0" w:color="auto"/>
              <w:right w:val="single" w:sz="4" w:space="0" w:color="auto"/>
            </w:tcBorders>
            <w:shd w:val="clear" w:color="auto" w:fill="auto"/>
            <w:noWrap/>
            <w:vAlign w:val="bottom"/>
            <w:hideMark/>
          </w:tcPr>
          <w:p w14:paraId="6733DA3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0.045035</w:t>
            </w:r>
          </w:p>
        </w:tc>
      </w:tr>
      <w:tr w:rsidR="0051141E" w:rsidRPr="0051141E" w14:paraId="43B799C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0E67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3D20E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37" w:type="dxa"/>
            <w:tcBorders>
              <w:top w:val="nil"/>
              <w:left w:val="nil"/>
              <w:bottom w:val="single" w:sz="4" w:space="0" w:color="auto"/>
              <w:right w:val="single" w:sz="4" w:space="0" w:color="auto"/>
            </w:tcBorders>
            <w:shd w:val="clear" w:color="auto" w:fill="auto"/>
            <w:noWrap/>
            <w:vAlign w:val="bottom"/>
            <w:hideMark/>
          </w:tcPr>
          <w:p w14:paraId="5C92CD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c>
          <w:tcPr>
            <w:tcW w:w="2263" w:type="dxa"/>
            <w:tcBorders>
              <w:top w:val="nil"/>
              <w:left w:val="nil"/>
              <w:bottom w:val="single" w:sz="4" w:space="0" w:color="auto"/>
              <w:right w:val="single" w:sz="4" w:space="0" w:color="auto"/>
            </w:tcBorders>
            <w:shd w:val="clear" w:color="auto" w:fill="auto"/>
            <w:noWrap/>
            <w:vAlign w:val="bottom"/>
            <w:hideMark/>
          </w:tcPr>
          <w:p w14:paraId="06D20F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0.036314</w:t>
            </w:r>
          </w:p>
        </w:tc>
      </w:tr>
      <w:tr w:rsidR="0051141E" w:rsidRPr="0051141E" w14:paraId="6172745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5944B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2088" w:type="dxa"/>
            <w:tcBorders>
              <w:top w:val="nil"/>
              <w:left w:val="nil"/>
              <w:bottom w:val="single" w:sz="4" w:space="0" w:color="auto"/>
              <w:right w:val="single" w:sz="4" w:space="0" w:color="auto"/>
            </w:tcBorders>
            <w:shd w:val="clear" w:color="auto" w:fill="auto"/>
            <w:noWrap/>
            <w:vAlign w:val="bottom"/>
            <w:hideMark/>
          </w:tcPr>
          <w:p w14:paraId="5529F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37" w:type="dxa"/>
            <w:tcBorders>
              <w:top w:val="nil"/>
              <w:left w:val="nil"/>
              <w:bottom w:val="single" w:sz="4" w:space="0" w:color="auto"/>
              <w:right w:val="single" w:sz="4" w:space="0" w:color="auto"/>
            </w:tcBorders>
            <w:shd w:val="clear" w:color="auto" w:fill="auto"/>
            <w:noWrap/>
            <w:vAlign w:val="bottom"/>
            <w:hideMark/>
          </w:tcPr>
          <w:p w14:paraId="468A81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c>
          <w:tcPr>
            <w:tcW w:w="2263" w:type="dxa"/>
            <w:tcBorders>
              <w:top w:val="nil"/>
              <w:left w:val="nil"/>
              <w:bottom w:val="single" w:sz="4" w:space="0" w:color="auto"/>
              <w:right w:val="single" w:sz="4" w:space="0" w:color="auto"/>
            </w:tcBorders>
            <w:shd w:val="clear" w:color="auto" w:fill="auto"/>
            <w:noWrap/>
            <w:vAlign w:val="bottom"/>
            <w:hideMark/>
          </w:tcPr>
          <w:p w14:paraId="4A98C2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0.028415</w:t>
            </w:r>
          </w:p>
        </w:tc>
      </w:tr>
      <w:tr w:rsidR="0051141E" w:rsidRPr="0051141E" w14:paraId="0CC99FAF"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EE61E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2088" w:type="dxa"/>
            <w:tcBorders>
              <w:top w:val="nil"/>
              <w:left w:val="nil"/>
              <w:bottom w:val="single" w:sz="4" w:space="0" w:color="auto"/>
              <w:right w:val="single" w:sz="4" w:space="0" w:color="auto"/>
            </w:tcBorders>
            <w:shd w:val="clear" w:color="auto" w:fill="auto"/>
            <w:noWrap/>
            <w:vAlign w:val="bottom"/>
            <w:hideMark/>
          </w:tcPr>
          <w:p w14:paraId="5D30AA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37" w:type="dxa"/>
            <w:tcBorders>
              <w:top w:val="nil"/>
              <w:left w:val="nil"/>
              <w:bottom w:val="single" w:sz="4" w:space="0" w:color="auto"/>
              <w:right w:val="single" w:sz="4" w:space="0" w:color="auto"/>
            </w:tcBorders>
            <w:shd w:val="clear" w:color="auto" w:fill="auto"/>
            <w:noWrap/>
            <w:vAlign w:val="bottom"/>
            <w:hideMark/>
          </w:tcPr>
          <w:p w14:paraId="2EFB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c>
          <w:tcPr>
            <w:tcW w:w="2263" w:type="dxa"/>
            <w:tcBorders>
              <w:top w:val="nil"/>
              <w:left w:val="nil"/>
              <w:bottom w:val="single" w:sz="4" w:space="0" w:color="auto"/>
              <w:right w:val="single" w:sz="4" w:space="0" w:color="auto"/>
            </w:tcBorders>
            <w:shd w:val="clear" w:color="auto" w:fill="auto"/>
            <w:noWrap/>
            <w:vAlign w:val="bottom"/>
            <w:hideMark/>
          </w:tcPr>
          <w:p w14:paraId="7C921F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0.022056</w:t>
            </w:r>
          </w:p>
        </w:tc>
      </w:tr>
      <w:tr w:rsidR="0051141E" w:rsidRPr="0051141E" w14:paraId="1C3FFA8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DFFA3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2088" w:type="dxa"/>
            <w:tcBorders>
              <w:top w:val="nil"/>
              <w:left w:val="nil"/>
              <w:bottom w:val="single" w:sz="4" w:space="0" w:color="auto"/>
              <w:right w:val="single" w:sz="4" w:space="0" w:color="auto"/>
            </w:tcBorders>
            <w:shd w:val="clear" w:color="auto" w:fill="auto"/>
            <w:noWrap/>
            <w:vAlign w:val="bottom"/>
            <w:hideMark/>
          </w:tcPr>
          <w:p w14:paraId="434009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37" w:type="dxa"/>
            <w:tcBorders>
              <w:top w:val="nil"/>
              <w:left w:val="nil"/>
              <w:bottom w:val="single" w:sz="4" w:space="0" w:color="auto"/>
              <w:right w:val="single" w:sz="4" w:space="0" w:color="auto"/>
            </w:tcBorders>
            <w:shd w:val="clear" w:color="auto" w:fill="auto"/>
            <w:noWrap/>
            <w:vAlign w:val="bottom"/>
            <w:hideMark/>
          </w:tcPr>
          <w:p w14:paraId="0AB35DC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c>
          <w:tcPr>
            <w:tcW w:w="2263" w:type="dxa"/>
            <w:tcBorders>
              <w:top w:val="nil"/>
              <w:left w:val="nil"/>
              <w:bottom w:val="single" w:sz="4" w:space="0" w:color="auto"/>
              <w:right w:val="single" w:sz="4" w:space="0" w:color="auto"/>
            </w:tcBorders>
            <w:shd w:val="clear" w:color="auto" w:fill="auto"/>
            <w:noWrap/>
            <w:vAlign w:val="bottom"/>
            <w:hideMark/>
          </w:tcPr>
          <w:p w14:paraId="1E221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0.007569</w:t>
            </w:r>
          </w:p>
        </w:tc>
      </w:tr>
      <w:tr w:rsidR="0051141E" w:rsidRPr="0051141E" w14:paraId="42B69E0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D7B26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2088" w:type="dxa"/>
            <w:tcBorders>
              <w:top w:val="nil"/>
              <w:left w:val="nil"/>
              <w:bottom w:val="single" w:sz="4" w:space="0" w:color="auto"/>
              <w:right w:val="single" w:sz="4" w:space="0" w:color="auto"/>
            </w:tcBorders>
            <w:shd w:val="clear" w:color="auto" w:fill="auto"/>
            <w:noWrap/>
            <w:vAlign w:val="bottom"/>
            <w:hideMark/>
          </w:tcPr>
          <w:p w14:paraId="5875307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37" w:type="dxa"/>
            <w:tcBorders>
              <w:top w:val="nil"/>
              <w:left w:val="nil"/>
              <w:bottom w:val="single" w:sz="4" w:space="0" w:color="auto"/>
              <w:right w:val="single" w:sz="4" w:space="0" w:color="auto"/>
            </w:tcBorders>
            <w:shd w:val="clear" w:color="auto" w:fill="auto"/>
            <w:noWrap/>
            <w:vAlign w:val="bottom"/>
            <w:hideMark/>
          </w:tcPr>
          <w:p w14:paraId="22D233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c>
          <w:tcPr>
            <w:tcW w:w="2263" w:type="dxa"/>
            <w:tcBorders>
              <w:top w:val="nil"/>
              <w:left w:val="nil"/>
              <w:bottom w:val="single" w:sz="4" w:space="0" w:color="auto"/>
              <w:right w:val="single" w:sz="4" w:space="0" w:color="auto"/>
            </w:tcBorders>
            <w:shd w:val="clear" w:color="auto" w:fill="auto"/>
            <w:noWrap/>
            <w:vAlign w:val="bottom"/>
            <w:hideMark/>
          </w:tcPr>
          <w:p w14:paraId="751F095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0.006296</w:t>
            </w:r>
          </w:p>
        </w:tc>
      </w:tr>
      <w:tr w:rsidR="0051141E" w:rsidRPr="0051141E" w14:paraId="6C7EE26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D884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2088" w:type="dxa"/>
            <w:tcBorders>
              <w:top w:val="nil"/>
              <w:left w:val="nil"/>
              <w:bottom w:val="single" w:sz="4" w:space="0" w:color="auto"/>
              <w:right w:val="single" w:sz="4" w:space="0" w:color="auto"/>
            </w:tcBorders>
            <w:shd w:val="clear" w:color="auto" w:fill="auto"/>
            <w:noWrap/>
            <w:vAlign w:val="bottom"/>
            <w:hideMark/>
          </w:tcPr>
          <w:p w14:paraId="77537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37" w:type="dxa"/>
            <w:tcBorders>
              <w:top w:val="nil"/>
              <w:left w:val="nil"/>
              <w:bottom w:val="single" w:sz="4" w:space="0" w:color="auto"/>
              <w:right w:val="single" w:sz="4" w:space="0" w:color="auto"/>
            </w:tcBorders>
            <w:shd w:val="clear" w:color="auto" w:fill="auto"/>
            <w:noWrap/>
            <w:vAlign w:val="bottom"/>
            <w:hideMark/>
          </w:tcPr>
          <w:p w14:paraId="5802A4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c>
          <w:tcPr>
            <w:tcW w:w="2263" w:type="dxa"/>
            <w:tcBorders>
              <w:top w:val="nil"/>
              <w:left w:val="nil"/>
              <w:bottom w:val="single" w:sz="4" w:space="0" w:color="auto"/>
              <w:right w:val="single" w:sz="4" w:space="0" w:color="auto"/>
            </w:tcBorders>
            <w:shd w:val="clear" w:color="auto" w:fill="auto"/>
            <w:noWrap/>
            <w:vAlign w:val="bottom"/>
            <w:hideMark/>
          </w:tcPr>
          <w:p w14:paraId="785EEB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0.003787</w:t>
            </w:r>
          </w:p>
        </w:tc>
      </w:tr>
      <w:tr w:rsidR="0051141E" w:rsidRPr="0051141E" w14:paraId="06E4B32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AC0582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2088" w:type="dxa"/>
            <w:tcBorders>
              <w:top w:val="nil"/>
              <w:left w:val="nil"/>
              <w:bottom w:val="single" w:sz="4" w:space="0" w:color="auto"/>
              <w:right w:val="single" w:sz="4" w:space="0" w:color="auto"/>
            </w:tcBorders>
            <w:shd w:val="clear" w:color="auto" w:fill="auto"/>
            <w:noWrap/>
            <w:vAlign w:val="bottom"/>
            <w:hideMark/>
          </w:tcPr>
          <w:p w14:paraId="20033FD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37" w:type="dxa"/>
            <w:tcBorders>
              <w:top w:val="nil"/>
              <w:left w:val="nil"/>
              <w:bottom w:val="single" w:sz="4" w:space="0" w:color="auto"/>
              <w:right w:val="single" w:sz="4" w:space="0" w:color="auto"/>
            </w:tcBorders>
            <w:shd w:val="clear" w:color="auto" w:fill="auto"/>
            <w:noWrap/>
            <w:vAlign w:val="bottom"/>
            <w:hideMark/>
          </w:tcPr>
          <w:p w14:paraId="37B5DD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c>
          <w:tcPr>
            <w:tcW w:w="2263" w:type="dxa"/>
            <w:tcBorders>
              <w:top w:val="nil"/>
              <w:left w:val="nil"/>
              <w:bottom w:val="single" w:sz="4" w:space="0" w:color="auto"/>
              <w:right w:val="single" w:sz="4" w:space="0" w:color="auto"/>
            </w:tcBorders>
            <w:shd w:val="clear" w:color="auto" w:fill="auto"/>
            <w:noWrap/>
            <w:vAlign w:val="bottom"/>
            <w:hideMark/>
          </w:tcPr>
          <w:p w14:paraId="5708C7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0.002598</w:t>
            </w:r>
          </w:p>
        </w:tc>
      </w:tr>
      <w:tr w:rsidR="0051141E" w:rsidRPr="0051141E" w14:paraId="7D9EAB56"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0EBA7A5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2088" w:type="dxa"/>
            <w:tcBorders>
              <w:top w:val="nil"/>
              <w:left w:val="nil"/>
              <w:bottom w:val="single" w:sz="4" w:space="0" w:color="auto"/>
              <w:right w:val="single" w:sz="4" w:space="0" w:color="auto"/>
            </w:tcBorders>
            <w:shd w:val="clear" w:color="auto" w:fill="auto"/>
            <w:noWrap/>
            <w:vAlign w:val="bottom"/>
            <w:hideMark/>
          </w:tcPr>
          <w:p w14:paraId="22F385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37" w:type="dxa"/>
            <w:tcBorders>
              <w:top w:val="nil"/>
              <w:left w:val="nil"/>
              <w:bottom w:val="single" w:sz="4" w:space="0" w:color="auto"/>
              <w:right w:val="single" w:sz="4" w:space="0" w:color="auto"/>
            </w:tcBorders>
            <w:shd w:val="clear" w:color="auto" w:fill="auto"/>
            <w:noWrap/>
            <w:vAlign w:val="bottom"/>
            <w:hideMark/>
          </w:tcPr>
          <w:p w14:paraId="735E7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c>
          <w:tcPr>
            <w:tcW w:w="2263" w:type="dxa"/>
            <w:tcBorders>
              <w:top w:val="nil"/>
              <w:left w:val="nil"/>
              <w:bottom w:val="single" w:sz="4" w:space="0" w:color="auto"/>
              <w:right w:val="single" w:sz="4" w:space="0" w:color="auto"/>
            </w:tcBorders>
            <w:shd w:val="clear" w:color="auto" w:fill="auto"/>
            <w:noWrap/>
            <w:vAlign w:val="bottom"/>
            <w:hideMark/>
          </w:tcPr>
          <w:p w14:paraId="0A15B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0.002274</w:t>
            </w:r>
          </w:p>
        </w:tc>
      </w:tr>
      <w:tr w:rsidR="0051141E" w:rsidRPr="0051141E" w14:paraId="34FE359E"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4B1FFE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2088" w:type="dxa"/>
            <w:tcBorders>
              <w:top w:val="nil"/>
              <w:left w:val="nil"/>
              <w:bottom w:val="single" w:sz="4" w:space="0" w:color="auto"/>
              <w:right w:val="single" w:sz="4" w:space="0" w:color="auto"/>
            </w:tcBorders>
            <w:shd w:val="clear" w:color="auto" w:fill="auto"/>
            <w:noWrap/>
            <w:vAlign w:val="bottom"/>
            <w:hideMark/>
          </w:tcPr>
          <w:p w14:paraId="257248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37" w:type="dxa"/>
            <w:tcBorders>
              <w:top w:val="nil"/>
              <w:left w:val="nil"/>
              <w:bottom w:val="single" w:sz="4" w:space="0" w:color="auto"/>
              <w:right w:val="single" w:sz="4" w:space="0" w:color="auto"/>
            </w:tcBorders>
            <w:shd w:val="clear" w:color="auto" w:fill="auto"/>
            <w:noWrap/>
            <w:vAlign w:val="bottom"/>
            <w:hideMark/>
          </w:tcPr>
          <w:p w14:paraId="2C4475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c>
          <w:tcPr>
            <w:tcW w:w="2263" w:type="dxa"/>
            <w:tcBorders>
              <w:top w:val="nil"/>
              <w:left w:val="nil"/>
              <w:bottom w:val="single" w:sz="4" w:space="0" w:color="auto"/>
              <w:right w:val="single" w:sz="4" w:space="0" w:color="auto"/>
            </w:tcBorders>
            <w:shd w:val="clear" w:color="auto" w:fill="auto"/>
            <w:noWrap/>
            <w:vAlign w:val="bottom"/>
            <w:hideMark/>
          </w:tcPr>
          <w:p w14:paraId="596C90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0.001983</w:t>
            </w:r>
          </w:p>
        </w:tc>
      </w:tr>
      <w:tr w:rsidR="0051141E" w:rsidRPr="0051141E" w14:paraId="74D1ACBC"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75BC5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2088" w:type="dxa"/>
            <w:tcBorders>
              <w:top w:val="nil"/>
              <w:left w:val="nil"/>
              <w:bottom w:val="single" w:sz="4" w:space="0" w:color="auto"/>
              <w:right w:val="single" w:sz="4" w:space="0" w:color="auto"/>
            </w:tcBorders>
            <w:shd w:val="clear" w:color="auto" w:fill="auto"/>
            <w:noWrap/>
            <w:vAlign w:val="bottom"/>
            <w:hideMark/>
          </w:tcPr>
          <w:p w14:paraId="36AAA3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37" w:type="dxa"/>
            <w:tcBorders>
              <w:top w:val="nil"/>
              <w:left w:val="nil"/>
              <w:bottom w:val="single" w:sz="4" w:space="0" w:color="auto"/>
              <w:right w:val="single" w:sz="4" w:space="0" w:color="auto"/>
            </w:tcBorders>
            <w:shd w:val="clear" w:color="auto" w:fill="auto"/>
            <w:noWrap/>
            <w:vAlign w:val="bottom"/>
            <w:hideMark/>
          </w:tcPr>
          <w:p w14:paraId="4B3C42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c>
          <w:tcPr>
            <w:tcW w:w="2263" w:type="dxa"/>
            <w:tcBorders>
              <w:top w:val="nil"/>
              <w:left w:val="nil"/>
              <w:bottom w:val="single" w:sz="4" w:space="0" w:color="auto"/>
              <w:right w:val="single" w:sz="4" w:space="0" w:color="auto"/>
            </w:tcBorders>
            <w:shd w:val="clear" w:color="auto" w:fill="auto"/>
            <w:noWrap/>
            <w:vAlign w:val="bottom"/>
            <w:hideMark/>
          </w:tcPr>
          <w:p w14:paraId="61C244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0.001532</w:t>
            </w:r>
          </w:p>
        </w:tc>
      </w:tr>
      <w:tr w:rsidR="0051141E" w:rsidRPr="0051141E" w14:paraId="5E78BF97"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ADCAD3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2088" w:type="dxa"/>
            <w:tcBorders>
              <w:top w:val="nil"/>
              <w:left w:val="nil"/>
              <w:bottom w:val="single" w:sz="4" w:space="0" w:color="auto"/>
              <w:right w:val="single" w:sz="4" w:space="0" w:color="auto"/>
            </w:tcBorders>
            <w:shd w:val="clear" w:color="auto" w:fill="auto"/>
            <w:noWrap/>
            <w:vAlign w:val="bottom"/>
            <w:hideMark/>
          </w:tcPr>
          <w:p w14:paraId="6EEE20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37" w:type="dxa"/>
            <w:tcBorders>
              <w:top w:val="nil"/>
              <w:left w:val="nil"/>
              <w:bottom w:val="single" w:sz="4" w:space="0" w:color="auto"/>
              <w:right w:val="single" w:sz="4" w:space="0" w:color="auto"/>
            </w:tcBorders>
            <w:shd w:val="clear" w:color="auto" w:fill="auto"/>
            <w:noWrap/>
            <w:vAlign w:val="bottom"/>
            <w:hideMark/>
          </w:tcPr>
          <w:p w14:paraId="405528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c>
          <w:tcPr>
            <w:tcW w:w="2263" w:type="dxa"/>
            <w:tcBorders>
              <w:top w:val="nil"/>
              <w:left w:val="nil"/>
              <w:bottom w:val="single" w:sz="4" w:space="0" w:color="auto"/>
              <w:right w:val="single" w:sz="4" w:space="0" w:color="auto"/>
            </w:tcBorders>
            <w:shd w:val="clear" w:color="auto" w:fill="auto"/>
            <w:noWrap/>
            <w:vAlign w:val="bottom"/>
            <w:hideMark/>
          </w:tcPr>
          <w:p w14:paraId="1DF516C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0.001488</w:t>
            </w:r>
          </w:p>
        </w:tc>
      </w:tr>
      <w:tr w:rsidR="0051141E" w:rsidRPr="0051141E" w14:paraId="3763390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5AED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2088" w:type="dxa"/>
            <w:tcBorders>
              <w:top w:val="nil"/>
              <w:left w:val="nil"/>
              <w:bottom w:val="single" w:sz="4" w:space="0" w:color="auto"/>
              <w:right w:val="single" w:sz="4" w:space="0" w:color="auto"/>
            </w:tcBorders>
            <w:shd w:val="clear" w:color="auto" w:fill="auto"/>
            <w:noWrap/>
            <w:vAlign w:val="bottom"/>
            <w:hideMark/>
          </w:tcPr>
          <w:p w14:paraId="1047EC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37" w:type="dxa"/>
            <w:tcBorders>
              <w:top w:val="nil"/>
              <w:left w:val="nil"/>
              <w:bottom w:val="single" w:sz="4" w:space="0" w:color="auto"/>
              <w:right w:val="single" w:sz="4" w:space="0" w:color="auto"/>
            </w:tcBorders>
            <w:shd w:val="clear" w:color="auto" w:fill="auto"/>
            <w:noWrap/>
            <w:vAlign w:val="bottom"/>
            <w:hideMark/>
          </w:tcPr>
          <w:p w14:paraId="32503D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c>
          <w:tcPr>
            <w:tcW w:w="2263" w:type="dxa"/>
            <w:tcBorders>
              <w:top w:val="nil"/>
              <w:left w:val="nil"/>
              <w:bottom w:val="single" w:sz="4" w:space="0" w:color="auto"/>
              <w:right w:val="single" w:sz="4" w:space="0" w:color="auto"/>
            </w:tcBorders>
            <w:shd w:val="clear" w:color="auto" w:fill="auto"/>
            <w:noWrap/>
            <w:vAlign w:val="bottom"/>
            <w:hideMark/>
          </w:tcPr>
          <w:p w14:paraId="4B4529D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0.001179</w:t>
            </w:r>
          </w:p>
        </w:tc>
      </w:tr>
      <w:tr w:rsidR="0051141E" w:rsidRPr="0051141E" w14:paraId="7A693890"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48FC1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2088" w:type="dxa"/>
            <w:tcBorders>
              <w:top w:val="nil"/>
              <w:left w:val="nil"/>
              <w:bottom w:val="single" w:sz="4" w:space="0" w:color="auto"/>
              <w:right w:val="single" w:sz="4" w:space="0" w:color="auto"/>
            </w:tcBorders>
            <w:shd w:val="clear" w:color="auto" w:fill="auto"/>
            <w:noWrap/>
            <w:vAlign w:val="bottom"/>
            <w:hideMark/>
          </w:tcPr>
          <w:p w14:paraId="49FFEE7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37" w:type="dxa"/>
            <w:tcBorders>
              <w:top w:val="nil"/>
              <w:left w:val="nil"/>
              <w:bottom w:val="single" w:sz="4" w:space="0" w:color="auto"/>
              <w:right w:val="single" w:sz="4" w:space="0" w:color="auto"/>
            </w:tcBorders>
            <w:shd w:val="clear" w:color="auto" w:fill="auto"/>
            <w:noWrap/>
            <w:vAlign w:val="bottom"/>
            <w:hideMark/>
          </w:tcPr>
          <w:p w14:paraId="7A6B71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c>
          <w:tcPr>
            <w:tcW w:w="2263" w:type="dxa"/>
            <w:tcBorders>
              <w:top w:val="nil"/>
              <w:left w:val="nil"/>
              <w:bottom w:val="single" w:sz="4" w:space="0" w:color="auto"/>
              <w:right w:val="single" w:sz="4" w:space="0" w:color="auto"/>
            </w:tcBorders>
            <w:shd w:val="clear" w:color="auto" w:fill="auto"/>
            <w:noWrap/>
            <w:vAlign w:val="bottom"/>
            <w:hideMark/>
          </w:tcPr>
          <w:p w14:paraId="06E42B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0.000574</w:t>
            </w:r>
          </w:p>
        </w:tc>
      </w:tr>
      <w:tr w:rsidR="0051141E" w:rsidRPr="0051141E" w14:paraId="13AFC4A8"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31ABDE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29728E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37" w:type="dxa"/>
            <w:tcBorders>
              <w:top w:val="nil"/>
              <w:left w:val="nil"/>
              <w:bottom w:val="single" w:sz="4" w:space="0" w:color="auto"/>
              <w:right w:val="single" w:sz="4" w:space="0" w:color="auto"/>
            </w:tcBorders>
            <w:shd w:val="clear" w:color="auto" w:fill="auto"/>
            <w:noWrap/>
            <w:vAlign w:val="bottom"/>
            <w:hideMark/>
          </w:tcPr>
          <w:p w14:paraId="2ADA9F5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c>
          <w:tcPr>
            <w:tcW w:w="2263" w:type="dxa"/>
            <w:tcBorders>
              <w:top w:val="nil"/>
              <w:left w:val="nil"/>
              <w:bottom w:val="single" w:sz="4" w:space="0" w:color="auto"/>
              <w:right w:val="single" w:sz="4" w:space="0" w:color="auto"/>
            </w:tcBorders>
            <w:shd w:val="clear" w:color="auto" w:fill="auto"/>
            <w:noWrap/>
            <w:vAlign w:val="bottom"/>
            <w:hideMark/>
          </w:tcPr>
          <w:p w14:paraId="202056D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0.000537</w:t>
            </w:r>
          </w:p>
        </w:tc>
      </w:tr>
      <w:tr w:rsidR="0051141E" w:rsidRPr="0051141E" w14:paraId="1C2FD4F9"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591819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2088" w:type="dxa"/>
            <w:tcBorders>
              <w:top w:val="nil"/>
              <w:left w:val="nil"/>
              <w:bottom w:val="single" w:sz="4" w:space="0" w:color="auto"/>
              <w:right w:val="single" w:sz="4" w:space="0" w:color="auto"/>
            </w:tcBorders>
            <w:shd w:val="clear" w:color="auto" w:fill="auto"/>
            <w:noWrap/>
            <w:vAlign w:val="bottom"/>
            <w:hideMark/>
          </w:tcPr>
          <w:p w14:paraId="0C840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37" w:type="dxa"/>
            <w:tcBorders>
              <w:top w:val="nil"/>
              <w:left w:val="nil"/>
              <w:bottom w:val="single" w:sz="4" w:space="0" w:color="auto"/>
              <w:right w:val="single" w:sz="4" w:space="0" w:color="auto"/>
            </w:tcBorders>
            <w:shd w:val="clear" w:color="auto" w:fill="auto"/>
            <w:noWrap/>
            <w:vAlign w:val="bottom"/>
            <w:hideMark/>
          </w:tcPr>
          <w:p w14:paraId="405F72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c>
          <w:tcPr>
            <w:tcW w:w="2263" w:type="dxa"/>
            <w:tcBorders>
              <w:top w:val="nil"/>
              <w:left w:val="nil"/>
              <w:bottom w:val="single" w:sz="4" w:space="0" w:color="auto"/>
              <w:right w:val="single" w:sz="4" w:space="0" w:color="auto"/>
            </w:tcBorders>
            <w:shd w:val="clear" w:color="auto" w:fill="auto"/>
            <w:noWrap/>
            <w:vAlign w:val="bottom"/>
            <w:hideMark/>
          </w:tcPr>
          <w:p w14:paraId="28B3FE4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0.000525</w:t>
            </w:r>
          </w:p>
        </w:tc>
      </w:tr>
      <w:tr w:rsidR="0051141E" w:rsidRPr="0051141E" w14:paraId="05EDDE92"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720A17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PaymentFreq</w:t>
            </w:r>
          </w:p>
        </w:tc>
        <w:tc>
          <w:tcPr>
            <w:tcW w:w="2088" w:type="dxa"/>
            <w:tcBorders>
              <w:top w:val="nil"/>
              <w:left w:val="nil"/>
              <w:bottom w:val="single" w:sz="4" w:space="0" w:color="auto"/>
              <w:right w:val="single" w:sz="4" w:space="0" w:color="auto"/>
            </w:tcBorders>
            <w:shd w:val="clear" w:color="auto" w:fill="auto"/>
            <w:noWrap/>
            <w:vAlign w:val="bottom"/>
            <w:hideMark/>
          </w:tcPr>
          <w:p w14:paraId="083DB23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37" w:type="dxa"/>
            <w:tcBorders>
              <w:top w:val="nil"/>
              <w:left w:val="nil"/>
              <w:bottom w:val="single" w:sz="4" w:space="0" w:color="auto"/>
              <w:right w:val="single" w:sz="4" w:space="0" w:color="auto"/>
            </w:tcBorders>
            <w:shd w:val="clear" w:color="auto" w:fill="auto"/>
            <w:noWrap/>
            <w:vAlign w:val="bottom"/>
            <w:hideMark/>
          </w:tcPr>
          <w:p w14:paraId="41EA81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c>
          <w:tcPr>
            <w:tcW w:w="2263" w:type="dxa"/>
            <w:tcBorders>
              <w:top w:val="nil"/>
              <w:left w:val="nil"/>
              <w:bottom w:val="single" w:sz="4" w:space="0" w:color="auto"/>
              <w:right w:val="single" w:sz="4" w:space="0" w:color="auto"/>
            </w:tcBorders>
            <w:shd w:val="clear" w:color="auto" w:fill="auto"/>
            <w:noWrap/>
            <w:vAlign w:val="bottom"/>
            <w:hideMark/>
          </w:tcPr>
          <w:p w14:paraId="5C7815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0.000152</w:t>
            </w:r>
          </w:p>
        </w:tc>
      </w:tr>
      <w:tr w:rsidR="0051141E" w:rsidRPr="0051141E" w14:paraId="2C785D1D"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118046B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2088" w:type="dxa"/>
            <w:tcBorders>
              <w:top w:val="nil"/>
              <w:left w:val="nil"/>
              <w:bottom w:val="single" w:sz="4" w:space="0" w:color="auto"/>
              <w:right w:val="single" w:sz="4" w:space="0" w:color="auto"/>
            </w:tcBorders>
            <w:shd w:val="clear" w:color="auto" w:fill="auto"/>
            <w:noWrap/>
            <w:vAlign w:val="bottom"/>
            <w:hideMark/>
          </w:tcPr>
          <w:p w14:paraId="012636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37" w:type="dxa"/>
            <w:tcBorders>
              <w:top w:val="nil"/>
              <w:left w:val="nil"/>
              <w:bottom w:val="single" w:sz="4" w:space="0" w:color="auto"/>
              <w:right w:val="single" w:sz="4" w:space="0" w:color="auto"/>
            </w:tcBorders>
            <w:shd w:val="clear" w:color="auto" w:fill="auto"/>
            <w:noWrap/>
            <w:vAlign w:val="bottom"/>
            <w:hideMark/>
          </w:tcPr>
          <w:p w14:paraId="32075E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c>
          <w:tcPr>
            <w:tcW w:w="2263" w:type="dxa"/>
            <w:tcBorders>
              <w:top w:val="nil"/>
              <w:left w:val="nil"/>
              <w:bottom w:val="single" w:sz="4" w:space="0" w:color="auto"/>
              <w:right w:val="single" w:sz="4" w:space="0" w:color="auto"/>
            </w:tcBorders>
            <w:shd w:val="clear" w:color="auto" w:fill="auto"/>
            <w:noWrap/>
            <w:vAlign w:val="bottom"/>
            <w:hideMark/>
          </w:tcPr>
          <w:p w14:paraId="5FC891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0.000015</w:t>
            </w:r>
          </w:p>
        </w:tc>
      </w:tr>
      <w:tr w:rsidR="0051141E" w:rsidRPr="0051141E" w14:paraId="62192B13" w14:textId="77777777" w:rsidTr="00C87F29">
        <w:trPr>
          <w:trHeight w:val="288"/>
        </w:trPr>
        <w:tc>
          <w:tcPr>
            <w:tcW w:w="3046" w:type="dxa"/>
            <w:tcBorders>
              <w:top w:val="nil"/>
              <w:left w:val="single" w:sz="4" w:space="0" w:color="auto"/>
              <w:bottom w:val="single" w:sz="4" w:space="0" w:color="auto"/>
              <w:right w:val="single" w:sz="4" w:space="0" w:color="auto"/>
            </w:tcBorders>
            <w:shd w:val="clear" w:color="auto" w:fill="auto"/>
            <w:noWrap/>
            <w:vAlign w:val="bottom"/>
            <w:hideMark/>
          </w:tcPr>
          <w:p w14:paraId="2098E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2088" w:type="dxa"/>
            <w:tcBorders>
              <w:top w:val="nil"/>
              <w:left w:val="nil"/>
              <w:bottom w:val="single" w:sz="4" w:space="0" w:color="auto"/>
              <w:right w:val="single" w:sz="4" w:space="0" w:color="auto"/>
            </w:tcBorders>
            <w:shd w:val="clear" w:color="auto" w:fill="auto"/>
            <w:noWrap/>
            <w:vAlign w:val="bottom"/>
            <w:hideMark/>
          </w:tcPr>
          <w:p w14:paraId="24E566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37" w:type="dxa"/>
            <w:tcBorders>
              <w:top w:val="nil"/>
              <w:left w:val="nil"/>
              <w:bottom w:val="single" w:sz="4" w:space="0" w:color="auto"/>
              <w:right w:val="single" w:sz="4" w:space="0" w:color="auto"/>
            </w:tcBorders>
            <w:shd w:val="clear" w:color="auto" w:fill="auto"/>
            <w:noWrap/>
            <w:vAlign w:val="bottom"/>
            <w:hideMark/>
          </w:tcPr>
          <w:p w14:paraId="0F9DB2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c>
          <w:tcPr>
            <w:tcW w:w="2263" w:type="dxa"/>
            <w:tcBorders>
              <w:top w:val="nil"/>
              <w:left w:val="nil"/>
              <w:bottom w:val="single" w:sz="4" w:space="0" w:color="auto"/>
              <w:right w:val="single" w:sz="4" w:space="0" w:color="auto"/>
            </w:tcBorders>
            <w:shd w:val="clear" w:color="auto" w:fill="auto"/>
            <w:noWrap/>
            <w:vAlign w:val="bottom"/>
            <w:hideMark/>
          </w:tcPr>
          <w:p w14:paraId="2FE43D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bl>
    <w:p w14:paraId="7A96593B" w14:textId="77777777" w:rsidR="0051141E" w:rsidRDefault="0051141E" w:rsidP="009B4015">
      <w:pPr>
        <w:spacing w:after="120" w:line="360" w:lineRule="auto"/>
        <w:jc w:val="both"/>
        <w:rPr>
          <w:rFonts w:ascii="Tahoma" w:eastAsiaTheme="minorEastAsia" w:hAnsi="Tahoma" w:cs="Tahoma"/>
        </w:rPr>
      </w:pPr>
    </w:p>
    <w:p w14:paraId="0059061A" w14:textId="256F5932" w:rsidR="000048CD" w:rsidRDefault="000048C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41</w:t>
      </w:r>
      <w:r>
        <w:rPr>
          <w:rFonts w:ascii="Tahoma" w:eastAsiaTheme="minorEastAsia" w:hAnsi="Tahoma" w:cs="Tahoma"/>
          <w:b/>
          <w:bCs/>
          <w:sz w:val="18"/>
          <w:szCs w:val="18"/>
        </w:rPr>
        <w:t xml:space="preserve"> – </w:t>
      </w:r>
      <w:r>
        <w:rPr>
          <w:rFonts w:ascii="Tahoma" w:eastAsiaTheme="minorEastAsia" w:hAnsi="Tahoma" w:cs="Tahoma"/>
          <w:b/>
          <w:bCs/>
          <w:sz w:val="18"/>
          <w:szCs w:val="18"/>
        </w:rPr>
        <w:t xml:space="preserve">Light GBM </w:t>
      </w:r>
      <w:r>
        <w:rPr>
          <w:rFonts w:ascii="Tahoma" w:eastAsiaTheme="minorEastAsia" w:hAnsi="Tahoma" w:cs="Tahoma"/>
          <w:b/>
          <w:bCs/>
          <w:sz w:val="18"/>
          <w:szCs w:val="18"/>
        </w:rPr>
        <w:t>Classifier Feature Importance Scores</w:t>
      </w:r>
    </w:p>
    <w:p w14:paraId="2A933D11" w14:textId="77777777" w:rsidR="000048CD" w:rsidRPr="0051141E" w:rsidRDefault="000048CD" w:rsidP="009B4015">
      <w:pPr>
        <w:spacing w:after="120" w:line="360" w:lineRule="auto"/>
        <w:jc w:val="both"/>
        <w:rPr>
          <w:rFonts w:ascii="Tahoma" w:eastAsiaTheme="minorEastAsia" w:hAnsi="Tahoma" w:cs="Tahoma"/>
        </w:rPr>
      </w:pPr>
    </w:p>
    <w:p w14:paraId="74EA2AC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09D7EB38" wp14:editId="3B676716">
            <wp:extent cx="5731510" cy="3550920"/>
            <wp:effectExtent l="0" t="0" r="2540" b="0"/>
            <wp:docPr id="1692128957" name="Picture 2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8957" name="Picture 21" descr="A screen shot of a computer&#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78D30CA" w14:textId="72DD8BB2"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42</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Classifier ROC AUC vs. No of Features (n Estimators: 50)</w:t>
      </w:r>
    </w:p>
    <w:p w14:paraId="18D03BA7" w14:textId="77777777" w:rsidR="000048CD" w:rsidRPr="0051141E" w:rsidRDefault="000048CD" w:rsidP="009B4015">
      <w:pPr>
        <w:spacing w:after="120" w:line="360" w:lineRule="auto"/>
        <w:jc w:val="both"/>
        <w:rPr>
          <w:rFonts w:ascii="Tahoma" w:eastAsiaTheme="minorEastAsia" w:hAnsi="Tahoma" w:cs="Tahoma"/>
        </w:rPr>
      </w:pPr>
    </w:p>
    <w:p w14:paraId="56775E45"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08EA831F" wp14:editId="27B504B8">
            <wp:extent cx="5731510" cy="3550920"/>
            <wp:effectExtent l="0" t="0" r="2540" b="0"/>
            <wp:docPr id="1606913422" name="Picture 2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913422" name="Picture 22" descr="A screen shot of a computer&#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2E3D9C8D" w14:textId="761B7C75"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42 – Light GBM Classifier ROC AUC vs. No of Features (n Estimators: </w:t>
      </w:r>
      <w:r>
        <w:rPr>
          <w:rFonts w:ascii="Tahoma" w:eastAsiaTheme="minorEastAsia" w:hAnsi="Tahoma" w:cs="Tahoma"/>
          <w:b/>
          <w:bCs/>
          <w:sz w:val="18"/>
          <w:szCs w:val="18"/>
        </w:rPr>
        <w:t>10</w:t>
      </w:r>
      <w:r>
        <w:rPr>
          <w:rFonts w:ascii="Tahoma" w:eastAsiaTheme="minorEastAsia" w:hAnsi="Tahoma" w:cs="Tahoma"/>
          <w:b/>
          <w:bCs/>
          <w:sz w:val="18"/>
          <w:szCs w:val="18"/>
        </w:rPr>
        <w:t>0)</w:t>
      </w:r>
    </w:p>
    <w:p w14:paraId="12AA66FC" w14:textId="77777777" w:rsidR="000048CD" w:rsidRPr="0051141E" w:rsidRDefault="000048CD" w:rsidP="009B4015">
      <w:pPr>
        <w:spacing w:after="120" w:line="360" w:lineRule="auto"/>
        <w:jc w:val="both"/>
        <w:rPr>
          <w:rFonts w:ascii="Tahoma" w:eastAsiaTheme="minorEastAsia" w:hAnsi="Tahoma" w:cs="Tahoma"/>
        </w:rPr>
      </w:pPr>
    </w:p>
    <w:p w14:paraId="3C6858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682D31E" wp14:editId="43EA22A7">
            <wp:extent cx="5731510" cy="3550920"/>
            <wp:effectExtent l="0" t="0" r="2540" b="0"/>
            <wp:docPr id="1125666185" name="Picture 2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66185" name="Picture 23" descr="A screen 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3550920"/>
                    </a:xfrm>
                    <a:prstGeom prst="rect">
                      <a:avLst/>
                    </a:prstGeom>
                    <a:noFill/>
                    <a:ln>
                      <a:noFill/>
                    </a:ln>
                  </pic:spPr>
                </pic:pic>
              </a:graphicData>
            </a:graphic>
          </wp:inline>
        </w:drawing>
      </w:r>
    </w:p>
    <w:p w14:paraId="0A14515F" w14:textId="77777777" w:rsidR="0051141E" w:rsidRPr="0051141E" w:rsidRDefault="0051141E" w:rsidP="009B4015">
      <w:pPr>
        <w:spacing w:after="120" w:line="360" w:lineRule="auto"/>
        <w:jc w:val="both"/>
        <w:rPr>
          <w:rFonts w:ascii="Tahoma" w:eastAsiaTheme="minorEastAsia" w:hAnsi="Tahoma" w:cs="Tahoma"/>
        </w:rPr>
      </w:pPr>
    </w:p>
    <w:p w14:paraId="1782942F" w14:textId="167EA5E3" w:rsidR="000048CD" w:rsidRPr="00B02864" w:rsidRDefault="000048CD" w:rsidP="000048CD">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42 – Light GBM Classifier ROC AUC vs. No of Features (n Estimators: </w:t>
      </w:r>
      <w:r>
        <w:rPr>
          <w:rFonts w:ascii="Tahoma" w:eastAsiaTheme="minorEastAsia" w:hAnsi="Tahoma" w:cs="Tahoma"/>
          <w:b/>
          <w:bCs/>
          <w:sz w:val="18"/>
          <w:szCs w:val="18"/>
        </w:rPr>
        <w:t>20</w:t>
      </w:r>
      <w:r>
        <w:rPr>
          <w:rFonts w:ascii="Tahoma" w:eastAsiaTheme="minorEastAsia" w:hAnsi="Tahoma" w:cs="Tahoma"/>
          <w:b/>
          <w:bCs/>
          <w:sz w:val="18"/>
          <w:szCs w:val="18"/>
        </w:rPr>
        <w:t>0)</w:t>
      </w:r>
    </w:p>
    <w:p w14:paraId="488256D8" w14:textId="77777777" w:rsidR="0051141E" w:rsidRPr="0051141E" w:rsidRDefault="0051141E" w:rsidP="009B4015">
      <w:pPr>
        <w:spacing w:after="120" w:line="360" w:lineRule="auto"/>
        <w:jc w:val="both"/>
        <w:rPr>
          <w:rFonts w:ascii="Tahoma" w:eastAsiaTheme="minorEastAsia" w:hAnsi="Tahoma" w:cs="Tahoma"/>
        </w:rPr>
      </w:pPr>
    </w:p>
    <w:p w14:paraId="4B4A7230" w14:textId="70211977"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4" w:name="_Toc145878988"/>
      <w:r>
        <w:rPr>
          <w:rFonts w:ascii="Tahoma" w:eastAsiaTheme="minorEastAsia" w:hAnsi="Tahoma" w:cs="Tahoma"/>
          <w:b/>
          <w:bCs/>
        </w:rPr>
        <w:lastRenderedPageBreak/>
        <w:t>4.1.2.5</w:t>
      </w:r>
      <w:r>
        <w:rPr>
          <w:rFonts w:ascii="Tahoma" w:eastAsiaTheme="minorEastAsia" w:hAnsi="Tahoma" w:cs="Tahoma"/>
          <w:b/>
          <w:bCs/>
        </w:rPr>
        <w:tab/>
      </w:r>
      <w:r w:rsidR="0051141E" w:rsidRPr="0051141E">
        <w:rPr>
          <w:rFonts w:ascii="Tahoma" w:eastAsiaTheme="minorEastAsia" w:hAnsi="Tahoma" w:cs="Tahoma"/>
          <w:b/>
          <w:bCs/>
        </w:rPr>
        <w:t>Class Aware Feature Importance</w:t>
      </w:r>
      <w:bookmarkEnd w:id="74"/>
    </w:p>
    <w:p w14:paraId="020B6D7D" w14:textId="77777777" w:rsidR="0051141E" w:rsidRPr="0051141E" w:rsidRDefault="0051141E" w:rsidP="009B4015">
      <w:pPr>
        <w:spacing w:after="120" w:line="360" w:lineRule="auto"/>
        <w:jc w:val="both"/>
        <w:rPr>
          <w:rFonts w:ascii="Tahoma" w:eastAsiaTheme="minorEastAsia" w:hAnsi="Tahoma" w:cs="Tahoma"/>
          <w:b/>
          <w:bCs/>
        </w:rPr>
      </w:pPr>
    </w:p>
    <w:tbl>
      <w:tblPr>
        <w:tblW w:w="4100" w:type="dxa"/>
        <w:tblLook w:val="04A0" w:firstRow="1" w:lastRow="0" w:firstColumn="1" w:lastColumn="0" w:noHBand="0" w:noVBand="1"/>
      </w:tblPr>
      <w:tblGrid>
        <w:gridCol w:w="3140"/>
        <w:gridCol w:w="1021"/>
      </w:tblGrid>
      <w:tr w:rsidR="0051141E" w:rsidRPr="0051141E" w14:paraId="7A8A7FE4" w14:textId="77777777" w:rsidTr="00CC3BD0">
        <w:trPr>
          <w:trHeight w:val="288"/>
        </w:trPr>
        <w:tc>
          <w:tcPr>
            <w:tcW w:w="3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7403E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CC707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MDRAUC</w:t>
            </w:r>
          </w:p>
        </w:tc>
      </w:tr>
      <w:tr w:rsidR="0051141E" w:rsidRPr="0051141E" w14:paraId="18B9A265"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E593C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960" w:type="dxa"/>
            <w:tcBorders>
              <w:top w:val="nil"/>
              <w:left w:val="nil"/>
              <w:bottom w:val="single" w:sz="4" w:space="0" w:color="auto"/>
              <w:right w:val="single" w:sz="4" w:space="0" w:color="auto"/>
            </w:tcBorders>
            <w:shd w:val="clear" w:color="auto" w:fill="auto"/>
            <w:noWrap/>
            <w:vAlign w:val="bottom"/>
            <w:hideMark/>
          </w:tcPr>
          <w:p w14:paraId="307878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0.0382</w:t>
            </w:r>
          </w:p>
        </w:tc>
      </w:tr>
      <w:tr w:rsidR="0051141E" w:rsidRPr="0051141E" w14:paraId="56BB477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497BC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960" w:type="dxa"/>
            <w:tcBorders>
              <w:top w:val="nil"/>
              <w:left w:val="nil"/>
              <w:bottom w:val="single" w:sz="4" w:space="0" w:color="auto"/>
              <w:right w:val="single" w:sz="4" w:space="0" w:color="auto"/>
            </w:tcBorders>
            <w:shd w:val="clear" w:color="auto" w:fill="auto"/>
            <w:noWrap/>
            <w:vAlign w:val="bottom"/>
            <w:hideMark/>
          </w:tcPr>
          <w:p w14:paraId="6C2B5D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0.0329</w:t>
            </w:r>
          </w:p>
        </w:tc>
      </w:tr>
      <w:tr w:rsidR="0051141E" w:rsidRPr="0051141E" w14:paraId="2BF96D2D"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9B2462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960" w:type="dxa"/>
            <w:tcBorders>
              <w:top w:val="nil"/>
              <w:left w:val="nil"/>
              <w:bottom w:val="single" w:sz="4" w:space="0" w:color="auto"/>
              <w:right w:val="single" w:sz="4" w:space="0" w:color="auto"/>
            </w:tcBorders>
            <w:shd w:val="clear" w:color="auto" w:fill="auto"/>
            <w:noWrap/>
            <w:vAlign w:val="bottom"/>
            <w:hideMark/>
          </w:tcPr>
          <w:p w14:paraId="773AF5E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0.0253</w:t>
            </w:r>
          </w:p>
        </w:tc>
      </w:tr>
      <w:tr w:rsidR="0051141E" w:rsidRPr="0051141E" w14:paraId="64F186B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ADE16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CommissionSacrificePercentage</w:t>
            </w:r>
          </w:p>
        </w:tc>
        <w:tc>
          <w:tcPr>
            <w:tcW w:w="960" w:type="dxa"/>
            <w:tcBorders>
              <w:top w:val="nil"/>
              <w:left w:val="nil"/>
              <w:bottom w:val="single" w:sz="4" w:space="0" w:color="auto"/>
              <w:right w:val="single" w:sz="4" w:space="0" w:color="auto"/>
            </w:tcBorders>
            <w:shd w:val="clear" w:color="auto" w:fill="auto"/>
            <w:noWrap/>
            <w:vAlign w:val="bottom"/>
            <w:hideMark/>
          </w:tcPr>
          <w:p w14:paraId="550CBE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0.0093</w:t>
            </w:r>
          </w:p>
        </w:tc>
      </w:tr>
      <w:tr w:rsidR="0051141E" w:rsidRPr="0051141E" w14:paraId="48CD2DF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20C988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960" w:type="dxa"/>
            <w:tcBorders>
              <w:top w:val="nil"/>
              <w:left w:val="nil"/>
              <w:bottom w:val="single" w:sz="4" w:space="0" w:color="auto"/>
              <w:right w:val="single" w:sz="4" w:space="0" w:color="auto"/>
            </w:tcBorders>
            <w:shd w:val="clear" w:color="auto" w:fill="auto"/>
            <w:noWrap/>
            <w:vAlign w:val="bottom"/>
            <w:hideMark/>
          </w:tcPr>
          <w:p w14:paraId="6E9798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0.0039</w:t>
            </w:r>
          </w:p>
        </w:tc>
      </w:tr>
      <w:tr w:rsidR="0051141E" w:rsidRPr="0051141E" w14:paraId="250ED7F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2681E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w:t>
            </w:r>
          </w:p>
        </w:tc>
        <w:tc>
          <w:tcPr>
            <w:tcW w:w="960" w:type="dxa"/>
            <w:tcBorders>
              <w:top w:val="nil"/>
              <w:left w:val="nil"/>
              <w:bottom w:val="single" w:sz="4" w:space="0" w:color="auto"/>
              <w:right w:val="single" w:sz="4" w:space="0" w:color="auto"/>
            </w:tcBorders>
            <w:shd w:val="clear" w:color="auto" w:fill="auto"/>
            <w:noWrap/>
            <w:vAlign w:val="bottom"/>
            <w:hideMark/>
          </w:tcPr>
          <w:p w14:paraId="6F6C33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0.0032</w:t>
            </w:r>
          </w:p>
        </w:tc>
      </w:tr>
      <w:tr w:rsidR="0051141E" w:rsidRPr="0051141E" w14:paraId="30234424"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580FD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960" w:type="dxa"/>
            <w:tcBorders>
              <w:top w:val="nil"/>
              <w:left w:val="nil"/>
              <w:bottom w:val="single" w:sz="4" w:space="0" w:color="auto"/>
              <w:right w:val="single" w:sz="4" w:space="0" w:color="auto"/>
            </w:tcBorders>
            <w:shd w:val="clear" w:color="auto" w:fill="auto"/>
            <w:noWrap/>
            <w:vAlign w:val="bottom"/>
            <w:hideMark/>
          </w:tcPr>
          <w:p w14:paraId="009A07A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0.0022</w:t>
            </w:r>
          </w:p>
        </w:tc>
      </w:tr>
      <w:tr w:rsidR="0051141E" w:rsidRPr="0051141E" w14:paraId="27A5220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3F9E9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960" w:type="dxa"/>
            <w:tcBorders>
              <w:top w:val="nil"/>
              <w:left w:val="nil"/>
              <w:bottom w:val="single" w:sz="4" w:space="0" w:color="auto"/>
              <w:right w:val="single" w:sz="4" w:space="0" w:color="auto"/>
            </w:tcBorders>
            <w:shd w:val="clear" w:color="auto" w:fill="auto"/>
            <w:noWrap/>
            <w:vAlign w:val="bottom"/>
            <w:hideMark/>
          </w:tcPr>
          <w:p w14:paraId="35876E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0.0017</w:t>
            </w:r>
          </w:p>
        </w:tc>
      </w:tr>
      <w:tr w:rsidR="0051141E" w:rsidRPr="0051141E" w14:paraId="62D5925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516F7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960" w:type="dxa"/>
            <w:tcBorders>
              <w:top w:val="nil"/>
              <w:left w:val="nil"/>
              <w:bottom w:val="single" w:sz="4" w:space="0" w:color="auto"/>
              <w:right w:val="single" w:sz="4" w:space="0" w:color="auto"/>
            </w:tcBorders>
            <w:shd w:val="clear" w:color="auto" w:fill="auto"/>
            <w:noWrap/>
            <w:vAlign w:val="bottom"/>
            <w:hideMark/>
          </w:tcPr>
          <w:p w14:paraId="5D1DFF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6B3F8DB"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65AE80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960" w:type="dxa"/>
            <w:tcBorders>
              <w:top w:val="nil"/>
              <w:left w:val="nil"/>
              <w:bottom w:val="single" w:sz="4" w:space="0" w:color="auto"/>
              <w:right w:val="single" w:sz="4" w:space="0" w:color="auto"/>
            </w:tcBorders>
            <w:shd w:val="clear" w:color="auto" w:fill="auto"/>
            <w:noWrap/>
            <w:vAlign w:val="bottom"/>
            <w:hideMark/>
          </w:tcPr>
          <w:p w14:paraId="5883E34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E9CA2F9"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5EDB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3F12C85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EBD647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6A24FD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960" w:type="dxa"/>
            <w:tcBorders>
              <w:top w:val="nil"/>
              <w:left w:val="nil"/>
              <w:bottom w:val="single" w:sz="4" w:space="0" w:color="auto"/>
              <w:right w:val="single" w:sz="4" w:space="0" w:color="auto"/>
            </w:tcBorders>
            <w:shd w:val="clear" w:color="auto" w:fill="auto"/>
            <w:noWrap/>
            <w:vAlign w:val="bottom"/>
            <w:hideMark/>
          </w:tcPr>
          <w:p w14:paraId="281D15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C19D6C0"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2C52E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960" w:type="dxa"/>
            <w:tcBorders>
              <w:top w:val="nil"/>
              <w:left w:val="nil"/>
              <w:bottom w:val="single" w:sz="4" w:space="0" w:color="auto"/>
              <w:right w:val="single" w:sz="4" w:space="0" w:color="auto"/>
            </w:tcBorders>
            <w:shd w:val="clear" w:color="auto" w:fill="auto"/>
            <w:noWrap/>
            <w:vAlign w:val="bottom"/>
            <w:hideMark/>
          </w:tcPr>
          <w:p w14:paraId="219AD6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7AF9BFF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16504F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PaymentFreq</w:t>
            </w:r>
          </w:p>
        </w:tc>
        <w:tc>
          <w:tcPr>
            <w:tcW w:w="960" w:type="dxa"/>
            <w:tcBorders>
              <w:top w:val="nil"/>
              <w:left w:val="nil"/>
              <w:bottom w:val="single" w:sz="4" w:space="0" w:color="auto"/>
              <w:right w:val="single" w:sz="4" w:space="0" w:color="auto"/>
            </w:tcBorders>
            <w:shd w:val="clear" w:color="auto" w:fill="auto"/>
            <w:noWrap/>
            <w:vAlign w:val="bottom"/>
            <w:hideMark/>
          </w:tcPr>
          <w:p w14:paraId="2206D3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53065B63"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A4721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Discount</w:t>
            </w:r>
          </w:p>
        </w:tc>
        <w:tc>
          <w:tcPr>
            <w:tcW w:w="960" w:type="dxa"/>
            <w:tcBorders>
              <w:top w:val="nil"/>
              <w:left w:val="nil"/>
              <w:bottom w:val="single" w:sz="4" w:space="0" w:color="auto"/>
              <w:right w:val="single" w:sz="4" w:space="0" w:color="auto"/>
            </w:tcBorders>
            <w:shd w:val="clear" w:color="auto" w:fill="auto"/>
            <w:noWrap/>
            <w:vAlign w:val="bottom"/>
            <w:hideMark/>
          </w:tcPr>
          <w:p w14:paraId="75DA4E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10601A2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35ECBF1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FreeCover</w:t>
            </w:r>
          </w:p>
        </w:tc>
        <w:tc>
          <w:tcPr>
            <w:tcW w:w="960" w:type="dxa"/>
            <w:tcBorders>
              <w:top w:val="nil"/>
              <w:left w:val="nil"/>
              <w:bottom w:val="single" w:sz="4" w:space="0" w:color="auto"/>
              <w:right w:val="single" w:sz="4" w:space="0" w:color="auto"/>
            </w:tcBorders>
            <w:shd w:val="clear" w:color="auto" w:fill="auto"/>
            <w:noWrap/>
            <w:vAlign w:val="bottom"/>
            <w:hideMark/>
          </w:tcPr>
          <w:p w14:paraId="566C35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w:t>
            </w:r>
          </w:p>
        </w:tc>
      </w:tr>
      <w:tr w:rsidR="0051141E" w:rsidRPr="0051141E" w14:paraId="4544ED57"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51D926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960" w:type="dxa"/>
            <w:tcBorders>
              <w:top w:val="nil"/>
              <w:left w:val="nil"/>
              <w:bottom w:val="single" w:sz="4" w:space="0" w:color="auto"/>
              <w:right w:val="single" w:sz="4" w:space="0" w:color="auto"/>
            </w:tcBorders>
            <w:shd w:val="clear" w:color="auto" w:fill="auto"/>
            <w:noWrap/>
            <w:vAlign w:val="bottom"/>
            <w:hideMark/>
          </w:tcPr>
          <w:p w14:paraId="12A454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-0.0001</w:t>
            </w:r>
          </w:p>
        </w:tc>
      </w:tr>
      <w:tr w:rsidR="0051141E" w:rsidRPr="0051141E" w14:paraId="41FE2B2C"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0520A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RenewalSacrificeType</w:t>
            </w:r>
          </w:p>
        </w:tc>
        <w:tc>
          <w:tcPr>
            <w:tcW w:w="960" w:type="dxa"/>
            <w:tcBorders>
              <w:top w:val="nil"/>
              <w:left w:val="nil"/>
              <w:bottom w:val="single" w:sz="4" w:space="0" w:color="auto"/>
              <w:right w:val="single" w:sz="4" w:space="0" w:color="auto"/>
            </w:tcBorders>
            <w:shd w:val="clear" w:color="auto" w:fill="auto"/>
            <w:noWrap/>
            <w:vAlign w:val="bottom"/>
            <w:hideMark/>
          </w:tcPr>
          <w:p w14:paraId="667C19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-0.0004</w:t>
            </w:r>
          </w:p>
        </w:tc>
      </w:tr>
      <w:tr w:rsidR="0051141E" w:rsidRPr="0051141E" w14:paraId="78708166"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4ECB0F8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960" w:type="dxa"/>
            <w:tcBorders>
              <w:top w:val="nil"/>
              <w:left w:val="nil"/>
              <w:bottom w:val="single" w:sz="4" w:space="0" w:color="auto"/>
              <w:right w:val="single" w:sz="4" w:space="0" w:color="auto"/>
            </w:tcBorders>
            <w:shd w:val="clear" w:color="auto" w:fill="auto"/>
            <w:noWrap/>
            <w:vAlign w:val="bottom"/>
            <w:hideMark/>
          </w:tcPr>
          <w:p w14:paraId="5F2062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-0.0006</w:t>
            </w:r>
          </w:p>
        </w:tc>
      </w:tr>
      <w:tr w:rsidR="0051141E" w:rsidRPr="0051141E" w14:paraId="2357EACF"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0F2114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960" w:type="dxa"/>
            <w:tcBorders>
              <w:top w:val="nil"/>
              <w:left w:val="nil"/>
              <w:bottom w:val="single" w:sz="4" w:space="0" w:color="auto"/>
              <w:right w:val="single" w:sz="4" w:space="0" w:color="auto"/>
            </w:tcBorders>
            <w:shd w:val="clear" w:color="auto" w:fill="auto"/>
            <w:noWrap/>
            <w:vAlign w:val="bottom"/>
            <w:hideMark/>
          </w:tcPr>
          <w:p w14:paraId="0313A2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-0.0016</w:t>
            </w:r>
          </w:p>
        </w:tc>
      </w:tr>
      <w:tr w:rsidR="0051141E" w:rsidRPr="0051141E" w14:paraId="24356E4E" w14:textId="77777777" w:rsidTr="00CC3BD0">
        <w:trPr>
          <w:trHeight w:val="288"/>
        </w:trPr>
        <w:tc>
          <w:tcPr>
            <w:tcW w:w="3140" w:type="dxa"/>
            <w:tcBorders>
              <w:top w:val="nil"/>
              <w:left w:val="single" w:sz="4" w:space="0" w:color="auto"/>
              <w:bottom w:val="single" w:sz="4" w:space="0" w:color="auto"/>
              <w:right w:val="single" w:sz="4" w:space="0" w:color="auto"/>
            </w:tcBorders>
            <w:shd w:val="clear" w:color="auto" w:fill="auto"/>
            <w:noWrap/>
            <w:vAlign w:val="bottom"/>
            <w:hideMark/>
          </w:tcPr>
          <w:p w14:paraId="7ED7C4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960" w:type="dxa"/>
            <w:tcBorders>
              <w:top w:val="nil"/>
              <w:left w:val="nil"/>
              <w:bottom w:val="single" w:sz="4" w:space="0" w:color="auto"/>
              <w:right w:val="single" w:sz="4" w:space="0" w:color="auto"/>
            </w:tcBorders>
            <w:shd w:val="clear" w:color="auto" w:fill="auto"/>
            <w:noWrap/>
            <w:vAlign w:val="bottom"/>
            <w:hideMark/>
          </w:tcPr>
          <w:p w14:paraId="368B97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-0.0513</w:t>
            </w:r>
          </w:p>
        </w:tc>
      </w:tr>
    </w:tbl>
    <w:p w14:paraId="30D55ED5" w14:textId="77777777" w:rsidR="0051141E" w:rsidRDefault="0051141E" w:rsidP="009B4015">
      <w:pPr>
        <w:spacing w:after="120" w:line="360" w:lineRule="auto"/>
        <w:jc w:val="both"/>
        <w:rPr>
          <w:rFonts w:ascii="Tahoma" w:eastAsiaTheme="minorEastAsia" w:hAnsi="Tahoma" w:cs="Tahoma"/>
          <w:b/>
          <w:bCs/>
        </w:rPr>
      </w:pPr>
    </w:p>
    <w:p w14:paraId="2255AFB0" w14:textId="698B25A4" w:rsidR="002615AD" w:rsidRPr="00B02864" w:rsidRDefault="002615AD" w:rsidP="002615AD">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43</w:t>
      </w:r>
      <w:r>
        <w:rPr>
          <w:rFonts w:ascii="Tahoma" w:eastAsiaTheme="minorEastAsia" w:hAnsi="Tahoma" w:cs="Tahoma"/>
          <w:b/>
          <w:bCs/>
          <w:sz w:val="18"/>
          <w:szCs w:val="18"/>
        </w:rPr>
        <w:t xml:space="preserve"> – Feature Weighted Importance Scores</w:t>
      </w:r>
    </w:p>
    <w:p w14:paraId="3BED86B5" w14:textId="77777777" w:rsidR="002615AD" w:rsidRPr="0051141E" w:rsidRDefault="002615AD" w:rsidP="009B4015">
      <w:pPr>
        <w:spacing w:after="120" w:line="360" w:lineRule="auto"/>
        <w:jc w:val="both"/>
        <w:rPr>
          <w:rFonts w:ascii="Tahoma" w:eastAsiaTheme="minorEastAsia" w:hAnsi="Tahoma" w:cs="Tahoma"/>
          <w:b/>
          <w:bCs/>
        </w:rPr>
      </w:pPr>
    </w:p>
    <w:p w14:paraId="04A3E993"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08404B12" wp14:editId="258CA252">
            <wp:extent cx="5731510" cy="3802380"/>
            <wp:effectExtent l="0" t="0" r="2540" b="7620"/>
            <wp:docPr id="195493711" name="Picture 24" descr="A white and blue rectangle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3711" name="Picture 24" descr="A white and blue rectangle with black border&#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1F4457DD" w14:textId="0CB662B6" w:rsidR="0051141E" w:rsidRDefault="002615AD"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44</w:t>
      </w:r>
      <w:r>
        <w:rPr>
          <w:rFonts w:ascii="Tahoma" w:eastAsiaTheme="minorEastAsia" w:hAnsi="Tahoma" w:cs="Tahoma"/>
          <w:b/>
          <w:bCs/>
          <w:sz w:val="18"/>
          <w:szCs w:val="18"/>
        </w:rPr>
        <w:t xml:space="preserve"> – Feature Weighted Importance Scores Bar Chart</w:t>
      </w:r>
    </w:p>
    <w:p w14:paraId="52C79F58" w14:textId="77777777" w:rsidR="002615AD" w:rsidRPr="0051141E" w:rsidRDefault="002615AD" w:rsidP="009B4015">
      <w:pPr>
        <w:spacing w:after="120" w:line="360" w:lineRule="auto"/>
        <w:jc w:val="both"/>
        <w:rPr>
          <w:rFonts w:ascii="Tahoma" w:eastAsiaTheme="minorEastAsia" w:hAnsi="Tahoma" w:cs="Tahoma"/>
        </w:rPr>
      </w:pPr>
    </w:p>
    <w:p w14:paraId="1BEB7A40" w14:textId="017936B4" w:rsidR="0051141E" w:rsidRPr="0051141E" w:rsidRDefault="00F42AD9" w:rsidP="00F42AD9">
      <w:pPr>
        <w:keepNext/>
        <w:keepLines/>
        <w:spacing w:before="240" w:after="120" w:line="360" w:lineRule="auto"/>
        <w:ind w:left="1440" w:firstLine="720"/>
        <w:jc w:val="both"/>
        <w:outlineLvl w:val="0"/>
        <w:rPr>
          <w:rFonts w:ascii="Tahoma" w:eastAsiaTheme="minorEastAsia" w:hAnsi="Tahoma" w:cs="Tahoma"/>
          <w:b/>
          <w:bCs/>
        </w:rPr>
      </w:pPr>
      <w:bookmarkStart w:id="75" w:name="_Toc145878989"/>
      <w:r>
        <w:rPr>
          <w:rFonts w:ascii="Tahoma" w:eastAsiaTheme="minorEastAsia" w:hAnsi="Tahoma" w:cs="Tahoma"/>
          <w:b/>
          <w:bCs/>
        </w:rPr>
        <w:t>4.1.2.6</w:t>
      </w:r>
      <w:r>
        <w:rPr>
          <w:rFonts w:ascii="Tahoma" w:eastAsiaTheme="minorEastAsia" w:hAnsi="Tahoma" w:cs="Tahoma"/>
          <w:b/>
          <w:bCs/>
        </w:rPr>
        <w:tab/>
        <w:t>RFECV</w:t>
      </w:r>
      <w:bookmarkEnd w:id="75"/>
    </w:p>
    <w:tbl>
      <w:tblPr>
        <w:tblW w:w="7225" w:type="dxa"/>
        <w:tblLook w:val="04A0" w:firstRow="1" w:lastRow="0" w:firstColumn="1" w:lastColumn="0" w:noHBand="0" w:noVBand="1"/>
      </w:tblPr>
      <w:tblGrid>
        <w:gridCol w:w="3262"/>
        <w:gridCol w:w="1569"/>
        <w:gridCol w:w="1546"/>
        <w:gridCol w:w="1095"/>
      </w:tblGrid>
      <w:tr w:rsidR="0051141E" w:rsidRPr="0051141E" w14:paraId="719FE4B0" w14:textId="77777777" w:rsidTr="00B300BD">
        <w:trPr>
          <w:trHeight w:val="458"/>
        </w:trPr>
        <w:tc>
          <w:tcPr>
            <w:tcW w:w="32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BDAF3C"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Features</w:t>
            </w:r>
          </w:p>
        </w:tc>
        <w:tc>
          <w:tcPr>
            <w:tcW w:w="1569" w:type="dxa"/>
            <w:tcBorders>
              <w:top w:val="single" w:sz="4" w:space="0" w:color="auto"/>
              <w:left w:val="nil"/>
              <w:bottom w:val="single" w:sz="4" w:space="0" w:color="auto"/>
              <w:right w:val="single" w:sz="4" w:space="0" w:color="auto"/>
            </w:tcBorders>
            <w:shd w:val="clear" w:color="auto" w:fill="auto"/>
            <w:noWrap/>
            <w:vAlign w:val="bottom"/>
            <w:hideMark/>
          </w:tcPr>
          <w:p w14:paraId="0EF85D4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Random Forest</w:t>
            </w:r>
          </w:p>
        </w:tc>
        <w:tc>
          <w:tcPr>
            <w:tcW w:w="1546" w:type="dxa"/>
            <w:tcBorders>
              <w:top w:val="single" w:sz="4" w:space="0" w:color="auto"/>
              <w:left w:val="nil"/>
              <w:bottom w:val="single" w:sz="4" w:space="0" w:color="auto"/>
              <w:right w:val="single" w:sz="4" w:space="0" w:color="auto"/>
            </w:tcBorders>
            <w:shd w:val="clear" w:color="auto" w:fill="auto"/>
            <w:noWrap/>
            <w:vAlign w:val="bottom"/>
            <w:hideMark/>
          </w:tcPr>
          <w:p w14:paraId="692017E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Gradient Boosting</w:t>
            </w:r>
          </w:p>
        </w:tc>
        <w:tc>
          <w:tcPr>
            <w:tcW w:w="848" w:type="dxa"/>
            <w:tcBorders>
              <w:top w:val="single" w:sz="4" w:space="0" w:color="auto"/>
              <w:left w:val="nil"/>
              <w:bottom w:val="single" w:sz="4" w:space="0" w:color="auto"/>
              <w:right w:val="single" w:sz="4" w:space="0" w:color="auto"/>
            </w:tcBorders>
            <w:shd w:val="clear" w:color="auto" w:fill="auto"/>
            <w:noWrap/>
            <w:vAlign w:val="bottom"/>
            <w:hideMark/>
          </w:tcPr>
          <w:p w14:paraId="0F41FD52"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RFECV with LightGBM</w:t>
            </w:r>
          </w:p>
        </w:tc>
      </w:tr>
      <w:tr w:rsidR="0051141E" w:rsidRPr="0051141E" w14:paraId="549EE520"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E1533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Agency</w:t>
            </w:r>
          </w:p>
        </w:tc>
        <w:tc>
          <w:tcPr>
            <w:tcW w:w="1569" w:type="dxa"/>
            <w:tcBorders>
              <w:top w:val="nil"/>
              <w:left w:val="nil"/>
              <w:bottom w:val="single" w:sz="4" w:space="0" w:color="auto"/>
              <w:right w:val="single" w:sz="4" w:space="0" w:color="auto"/>
            </w:tcBorders>
            <w:shd w:val="clear" w:color="auto" w:fill="auto"/>
            <w:noWrap/>
            <w:vAlign w:val="bottom"/>
            <w:hideMark/>
          </w:tcPr>
          <w:p w14:paraId="2E55DC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2EFE26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1967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451E16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EC8D90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WorkflowStatus</w:t>
            </w:r>
          </w:p>
        </w:tc>
        <w:tc>
          <w:tcPr>
            <w:tcW w:w="1569" w:type="dxa"/>
            <w:tcBorders>
              <w:top w:val="nil"/>
              <w:left w:val="nil"/>
              <w:bottom w:val="single" w:sz="4" w:space="0" w:color="auto"/>
              <w:right w:val="single" w:sz="4" w:space="0" w:color="auto"/>
            </w:tcBorders>
            <w:shd w:val="clear" w:color="auto" w:fill="auto"/>
            <w:noWrap/>
            <w:vAlign w:val="bottom"/>
            <w:hideMark/>
          </w:tcPr>
          <w:p w14:paraId="2A3A208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1546" w:type="dxa"/>
            <w:tcBorders>
              <w:top w:val="nil"/>
              <w:left w:val="nil"/>
              <w:bottom w:val="single" w:sz="4" w:space="0" w:color="auto"/>
              <w:right w:val="single" w:sz="4" w:space="0" w:color="auto"/>
            </w:tcBorders>
            <w:shd w:val="clear" w:color="auto" w:fill="auto"/>
            <w:noWrap/>
            <w:vAlign w:val="bottom"/>
            <w:hideMark/>
          </w:tcPr>
          <w:p w14:paraId="12FDDB9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FDE0A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5813DCF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440C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w:t>
            </w:r>
          </w:p>
        </w:tc>
        <w:tc>
          <w:tcPr>
            <w:tcW w:w="1569" w:type="dxa"/>
            <w:tcBorders>
              <w:top w:val="nil"/>
              <w:left w:val="nil"/>
              <w:bottom w:val="single" w:sz="4" w:space="0" w:color="auto"/>
              <w:right w:val="single" w:sz="4" w:space="0" w:color="auto"/>
            </w:tcBorders>
            <w:shd w:val="clear" w:color="auto" w:fill="auto"/>
            <w:noWrap/>
            <w:vAlign w:val="bottom"/>
            <w:hideMark/>
          </w:tcPr>
          <w:p w14:paraId="44452F1E" w14:textId="29B3E3BC"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D2D75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40392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1F6ED3D7"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D100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ProductGroup</w:t>
            </w:r>
          </w:p>
        </w:tc>
        <w:tc>
          <w:tcPr>
            <w:tcW w:w="1569" w:type="dxa"/>
            <w:tcBorders>
              <w:top w:val="nil"/>
              <w:left w:val="nil"/>
              <w:bottom w:val="single" w:sz="4" w:space="0" w:color="auto"/>
              <w:right w:val="single" w:sz="4" w:space="0" w:color="auto"/>
            </w:tcBorders>
            <w:shd w:val="clear" w:color="auto" w:fill="auto"/>
            <w:noWrap/>
            <w:vAlign w:val="bottom"/>
            <w:hideMark/>
          </w:tcPr>
          <w:p w14:paraId="3B308456" w14:textId="75345C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4F51BBB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9B71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9C1841A"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79C195C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ProductType</w:t>
            </w:r>
          </w:p>
        </w:tc>
        <w:tc>
          <w:tcPr>
            <w:tcW w:w="1569" w:type="dxa"/>
            <w:tcBorders>
              <w:top w:val="nil"/>
              <w:left w:val="nil"/>
              <w:bottom w:val="single" w:sz="4" w:space="0" w:color="auto"/>
              <w:right w:val="single" w:sz="4" w:space="0" w:color="auto"/>
            </w:tcBorders>
            <w:shd w:val="clear" w:color="auto" w:fill="auto"/>
            <w:noWrap/>
            <w:vAlign w:val="bottom"/>
            <w:hideMark/>
          </w:tcPr>
          <w:p w14:paraId="129CCA3E" w14:textId="74DD70F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4076E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C1CD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ACD64CC"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FF5A22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Indexation</w:t>
            </w:r>
          </w:p>
        </w:tc>
        <w:tc>
          <w:tcPr>
            <w:tcW w:w="1569" w:type="dxa"/>
            <w:tcBorders>
              <w:top w:val="nil"/>
              <w:left w:val="nil"/>
              <w:bottom w:val="single" w:sz="4" w:space="0" w:color="auto"/>
              <w:right w:val="single" w:sz="4" w:space="0" w:color="auto"/>
            </w:tcBorders>
            <w:shd w:val="clear" w:color="auto" w:fill="auto"/>
            <w:noWrap/>
            <w:vAlign w:val="bottom"/>
            <w:hideMark/>
          </w:tcPr>
          <w:p w14:paraId="6D5986CE" w14:textId="6E44C75E"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E957D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67F205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3CF4E7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4A0B20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NoOfLives</w:t>
            </w:r>
          </w:p>
        </w:tc>
        <w:tc>
          <w:tcPr>
            <w:tcW w:w="1569" w:type="dxa"/>
            <w:tcBorders>
              <w:top w:val="nil"/>
              <w:left w:val="nil"/>
              <w:bottom w:val="single" w:sz="4" w:space="0" w:color="auto"/>
              <w:right w:val="single" w:sz="4" w:space="0" w:color="auto"/>
            </w:tcBorders>
            <w:shd w:val="clear" w:color="auto" w:fill="auto"/>
            <w:noWrap/>
            <w:vAlign w:val="bottom"/>
            <w:hideMark/>
          </w:tcPr>
          <w:p w14:paraId="63D9F700" w14:textId="5FA14E2B"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BE5BA0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771D8D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FA6159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030180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CommDateProvided</w:t>
            </w:r>
          </w:p>
        </w:tc>
        <w:tc>
          <w:tcPr>
            <w:tcW w:w="1569" w:type="dxa"/>
            <w:tcBorders>
              <w:top w:val="nil"/>
              <w:left w:val="nil"/>
              <w:bottom w:val="single" w:sz="4" w:space="0" w:color="auto"/>
              <w:right w:val="single" w:sz="4" w:space="0" w:color="auto"/>
            </w:tcBorders>
            <w:shd w:val="clear" w:color="auto" w:fill="auto"/>
            <w:noWrap/>
            <w:vAlign w:val="bottom"/>
            <w:hideMark/>
          </w:tcPr>
          <w:p w14:paraId="6BA97A1E" w14:textId="4A40AC8D"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5FBEAF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160F5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0FDE7C9D"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519642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UWDecision</w:t>
            </w:r>
          </w:p>
        </w:tc>
        <w:tc>
          <w:tcPr>
            <w:tcW w:w="1569" w:type="dxa"/>
            <w:tcBorders>
              <w:top w:val="nil"/>
              <w:left w:val="nil"/>
              <w:bottom w:val="single" w:sz="4" w:space="0" w:color="auto"/>
              <w:right w:val="single" w:sz="4" w:space="0" w:color="auto"/>
            </w:tcBorders>
            <w:shd w:val="clear" w:color="auto" w:fill="auto"/>
            <w:noWrap/>
            <w:vAlign w:val="bottom"/>
            <w:hideMark/>
          </w:tcPr>
          <w:p w14:paraId="0C89C3F1" w14:textId="2E286A6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C2EB2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4674F4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7624F99"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655F47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ComissionSacrifice</w:t>
            </w:r>
          </w:p>
        </w:tc>
        <w:tc>
          <w:tcPr>
            <w:tcW w:w="1569" w:type="dxa"/>
            <w:tcBorders>
              <w:top w:val="nil"/>
              <w:left w:val="nil"/>
              <w:bottom w:val="single" w:sz="4" w:space="0" w:color="auto"/>
              <w:right w:val="single" w:sz="4" w:space="0" w:color="auto"/>
            </w:tcBorders>
            <w:shd w:val="clear" w:color="auto" w:fill="auto"/>
            <w:noWrap/>
            <w:vAlign w:val="bottom"/>
            <w:hideMark/>
          </w:tcPr>
          <w:p w14:paraId="1337E03B" w14:textId="5F86A85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61A1EFD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1C7B75C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7340EE71"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194878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CommissionSacrificePercentage</w:t>
            </w:r>
          </w:p>
        </w:tc>
        <w:tc>
          <w:tcPr>
            <w:tcW w:w="1569" w:type="dxa"/>
            <w:tcBorders>
              <w:top w:val="nil"/>
              <w:left w:val="nil"/>
              <w:bottom w:val="single" w:sz="4" w:space="0" w:color="auto"/>
              <w:right w:val="single" w:sz="4" w:space="0" w:color="auto"/>
            </w:tcBorders>
            <w:shd w:val="clear" w:color="auto" w:fill="auto"/>
            <w:noWrap/>
            <w:vAlign w:val="bottom"/>
            <w:hideMark/>
          </w:tcPr>
          <w:p w14:paraId="5A205C46" w14:textId="4BF4F0EA"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2680CA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35E6D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627F52CF"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D085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CommissionTerms</w:t>
            </w:r>
          </w:p>
        </w:tc>
        <w:tc>
          <w:tcPr>
            <w:tcW w:w="1569" w:type="dxa"/>
            <w:tcBorders>
              <w:top w:val="nil"/>
              <w:left w:val="nil"/>
              <w:bottom w:val="single" w:sz="4" w:space="0" w:color="auto"/>
              <w:right w:val="single" w:sz="4" w:space="0" w:color="auto"/>
            </w:tcBorders>
            <w:shd w:val="clear" w:color="auto" w:fill="auto"/>
            <w:noWrap/>
            <w:vAlign w:val="bottom"/>
            <w:hideMark/>
          </w:tcPr>
          <w:p w14:paraId="641617E5" w14:textId="0ECB1CA6"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E9FA1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0D0A62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FAFBC4"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4998B49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BonusCommissionPercentage</w:t>
            </w:r>
          </w:p>
        </w:tc>
        <w:tc>
          <w:tcPr>
            <w:tcW w:w="1569" w:type="dxa"/>
            <w:tcBorders>
              <w:top w:val="nil"/>
              <w:left w:val="nil"/>
              <w:bottom w:val="single" w:sz="4" w:space="0" w:color="auto"/>
              <w:right w:val="single" w:sz="4" w:space="0" w:color="auto"/>
            </w:tcBorders>
            <w:shd w:val="clear" w:color="auto" w:fill="auto"/>
            <w:noWrap/>
            <w:vAlign w:val="bottom"/>
            <w:hideMark/>
          </w:tcPr>
          <w:p w14:paraId="02546264" w14:textId="2116C567"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7A4F5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15E98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34364EF5"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1B9963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SeriousIllnessType</w:t>
            </w:r>
          </w:p>
        </w:tc>
        <w:tc>
          <w:tcPr>
            <w:tcW w:w="1569" w:type="dxa"/>
            <w:tcBorders>
              <w:top w:val="nil"/>
              <w:left w:val="nil"/>
              <w:bottom w:val="single" w:sz="4" w:space="0" w:color="auto"/>
              <w:right w:val="single" w:sz="4" w:space="0" w:color="auto"/>
            </w:tcBorders>
            <w:shd w:val="clear" w:color="auto" w:fill="auto"/>
            <w:noWrap/>
            <w:vAlign w:val="bottom"/>
            <w:hideMark/>
          </w:tcPr>
          <w:p w14:paraId="6678A855" w14:textId="019FC3A2"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3DDEA5D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218CDE3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r w:rsidR="0051141E" w:rsidRPr="0051141E" w14:paraId="4EFF2632" w14:textId="77777777" w:rsidTr="00B300BD">
        <w:trPr>
          <w:trHeight w:val="458"/>
        </w:trPr>
        <w:tc>
          <w:tcPr>
            <w:tcW w:w="3262" w:type="dxa"/>
            <w:tcBorders>
              <w:top w:val="nil"/>
              <w:left w:val="single" w:sz="4" w:space="0" w:color="auto"/>
              <w:bottom w:val="single" w:sz="4" w:space="0" w:color="auto"/>
              <w:right w:val="single" w:sz="4" w:space="0" w:color="auto"/>
            </w:tcBorders>
            <w:shd w:val="clear" w:color="auto" w:fill="auto"/>
            <w:noWrap/>
            <w:vAlign w:val="bottom"/>
            <w:hideMark/>
          </w:tcPr>
          <w:p w14:paraId="227FD87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SignedDecReceived</w:t>
            </w:r>
          </w:p>
        </w:tc>
        <w:tc>
          <w:tcPr>
            <w:tcW w:w="1569" w:type="dxa"/>
            <w:tcBorders>
              <w:top w:val="nil"/>
              <w:left w:val="nil"/>
              <w:bottom w:val="single" w:sz="4" w:space="0" w:color="auto"/>
              <w:right w:val="single" w:sz="4" w:space="0" w:color="auto"/>
            </w:tcBorders>
            <w:shd w:val="clear" w:color="auto" w:fill="auto"/>
            <w:noWrap/>
            <w:vAlign w:val="bottom"/>
            <w:hideMark/>
          </w:tcPr>
          <w:p w14:paraId="1D9FD6F9" w14:textId="6920CEB4" w:rsidR="0051141E" w:rsidRPr="00D94D81" w:rsidRDefault="0051141E" w:rsidP="009B4015">
            <w:pPr>
              <w:spacing w:after="0" w:line="360" w:lineRule="auto"/>
              <w:jc w:val="both"/>
              <w:rPr>
                <w:rFonts w:ascii="Tahoma" w:eastAsia="Times New Roman" w:hAnsi="Tahoma" w:cs="Tahoma"/>
                <w:color w:val="000000"/>
                <w:sz w:val="18"/>
                <w:szCs w:val="18"/>
                <w:lang w:eastAsia="en-IE"/>
              </w:rPr>
            </w:pPr>
          </w:p>
        </w:tc>
        <w:tc>
          <w:tcPr>
            <w:tcW w:w="1546" w:type="dxa"/>
            <w:tcBorders>
              <w:top w:val="nil"/>
              <w:left w:val="nil"/>
              <w:bottom w:val="single" w:sz="4" w:space="0" w:color="auto"/>
              <w:right w:val="single" w:sz="4" w:space="0" w:color="auto"/>
            </w:tcBorders>
            <w:shd w:val="clear" w:color="auto" w:fill="auto"/>
            <w:noWrap/>
            <w:vAlign w:val="bottom"/>
            <w:hideMark/>
          </w:tcPr>
          <w:p w14:paraId="1806D9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c>
          <w:tcPr>
            <w:tcW w:w="848" w:type="dxa"/>
            <w:tcBorders>
              <w:top w:val="nil"/>
              <w:left w:val="nil"/>
              <w:bottom w:val="single" w:sz="4" w:space="0" w:color="auto"/>
              <w:right w:val="single" w:sz="4" w:space="0" w:color="auto"/>
            </w:tcBorders>
            <w:shd w:val="clear" w:color="auto" w:fill="auto"/>
            <w:noWrap/>
            <w:vAlign w:val="bottom"/>
            <w:hideMark/>
          </w:tcPr>
          <w:p w14:paraId="59D156E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X</w:t>
            </w:r>
          </w:p>
        </w:tc>
      </w:tr>
    </w:tbl>
    <w:p w14:paraId="2D691CF0" w14:textId="77777777" w:rsidR="0051141E" w:rsidRDefault="0051141E" w:rsidP="009B4015">
      <w:pPr>
        <w:spacing w:after="120" w:line="360" w:lineRule="auto"/>
        <w:jc w:val="both"/>
        <w:rPr>
          <w:rFonts w:ascii="Tahoma" w:eastAsiaTheme="minorEastAsia" w:hAnsi="Tahoma" w:cs="Tahoma"/>
        </w:rPr>
      </w:pPr>
    </w:p>
    <w:p w14:paraId="12BBF8E6" w14:textId="54EC855B" w:rsidR="00873F43" w:rsidRPr="00B02864" w:rsidRDefault="00873F43" w:rsidP="00873F43">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45</w:t>
      </w:r>
      <w:r>
        <w:rPr>
          <w:rFonts w:ascii="Tahoma" w:eastAsiaTheme="minorEastAsia" w:hAnsi="Tahoma" w:cs="Tahoma"/>
          <w:b/>
          <w:bCs/>
          <w:sz w:val="18"/>
          <w:szCs w:val="18"/>
        </w:rPr>
        <w:t xml:space="preserve"> – </w:t>
      </w:r>
      <w:r w:rsidRPr="00873F43">
        <w:rPr>
          <w:rFonts w:ascii="Tahoma" w:eastAsiaTheme="minorEastAsia" w:hAnsi="Tahoma" w:cs="Tahoma"/>
          <w:b/>
          <w:bCs/>
          <w:sz w:val="18"/>
          <w:szCs w:val="18"/>
        </w:rPr>
        <w:t>RFECV by Model and Feature</w:t>
      </w:r>
    </w:p>
    <w:p w14:paraId="226B3C1B" w14:textId="77777777" w:rsidR="00873F43" w:rsidRPr="0051141E" w:rsidRDefault="00873F43" w:rsidP="009B4015">
      <w:pPr>
        <w:spacing w:after="120" w:line="360" w:lineRule="auto"/>
        <w:jc w:val="both"/>
        <w:rPr>
          <w:rFonts w:ascii="Tahoma" w:eastAsiaTheme="minorEastAsia" w:hAnsi="Tahoma" w:cs="Tahoma"/>
        </w:rPr>
      </w:pPr>
    </w:p>
    <w:p w14:paraId="3487F5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1F3BE0C8" wp14:editId="572B2CF3">
            <wp:extent cx="5731510" cy="3606800"/>
            <wp:effectExtent l="0" t="0" r="2540" b="0"/>
            <wp:docPr id="79585399" name="Picture 25"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5399" name="Picture 25" descr="A graph with different colored lin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5EE913E3" w14:textId="30798F74" w:rsidR="0051141E" w:rsidRPr="0051141E" w:rsidRDefault="00B05CC0"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46</w:t>
      </w:r>
      <w:r>
        <w:rPr>
          <w:rFonts w:ascii="Tahoma" w:eastAsiaTheme="minorEastAsia" w:hAnsi="Tahoma" w:cs="Tahoma"/>
          <w:b/>
          <w:bCs/>
          <w:sz w:val="18"/>
          <w:szCs w:val="18"/>
        </w:rPr>
        <w:t xml:space="preserve"> – Random Forest RFECV – Cross-Validated ROC AUC vs. Number of Features</w:t>
      </w:r>
    </w:p>
    <w:p w14:paraId="2EACD91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2E684D61" wp14:editId="726D59AD">
            <wp:extent cx="5731510" cy="3606800"/>
            <wp:effectExtent l="0" t="0" r="2540" b="0"/>
            <wp:docPr id="1916091876" name="Picture 26"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91876" name="Picture 26" descr="A graph with different colored line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67A619C7" w14:textId="47ED0209"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w:t>
      </w:r>
      <w:r>
        <w:rPr>
          <w:rFonts w:ascii="Tahoma" w:eastAsiaTheme="minorEastAsia" w:hAnsi="Tahoma" w:cs="Tahoma"/>
          <w:b/>
          <w:bCs/>
          <w:sz w:val="18"/>
          <w:szCs w:val="18"/>
        </w:rPr>
        <w:t>7</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Boosted</w:t>
      </w:r>
      <w:r>
        <w:rPr>
          <w:rFonts w:ascii="Tahoma" w:eastAsiaTheme="minorEastAsia" w:hAnsi="Tahoma" w:cs="Tahoma"/>
          <w:b/>
          <w:bCs/>
          <w:sz w:val="18"/>
          <w:szCs w:val="18"/>
        </w:rPr>
        <w:t xml:space="preserve"> RFECV – Cross-Validated ROC AUC vs. Number of Features</w:t>
      </w:r>
    </w:p>
    <w:p w14:paraId="3810F0DE" w14:textId="77777777" w:rsidR="0051141E" w:rsidRPr="0051141E" w:rsidRDefault="0051141E" w:rsidP="009B4015">
      <w:pPr>
        <w:spacing w:after="120" w:line="360" w:lineRule="auto"/>
        <w:jc w:val="both"/>
        <w:rPr>
          <w:rFonts w:ascii="Tahoma" w:eastAsiaTheme="minorEastAsia" w:hAnsi="Tahoma" w:cs="Tahoma"/>
        </w:rPr>
      </w:pPr>
    </w:p>
    <w:p w14:paraId="7CF5403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8164113" wp14:editId="38CB603A">
            <wp:extent cx="5731510" cy="3606800"/>
            <wp:effectExtent l="0" t="0" r="2540" b="0"/>
            <wp:docPr id="167719741" name="Picture 27" descr="A graph with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19741" name="Picture 27" descr="A graph with colored line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3606800"/>
                    </a:xfrm>
                    <a:prstGeom prst="rect">
                      <a:avLst/>
                    </a:prstGeom>
                    <a:noFill/>
                    <a:ln>
                      <a:noFill/>
                    </a:ln>
                  </pic:spPr>
                </pic:pic>
              </a:graphicData>
            </a:graphic>
          </wp:inline>
        </w:drawing>
      </w:r>
    </w:p>
    <w:p w14:paraId="7B6D8793" w14:textId="3828E028" w:rsidR="00B05CC0" w:rsidRPr="0051141E" w:rsidRDefault="00B05CC0" w:rsidP="00B05CC0">
      <w:pPr>
        <w:spacing w:after="120" w:line="360" w:lineRule="auto"/>
        <w:jc w:val="both"/>
        <w:rPr>
          <w:rFonts w:ascii="Tahoma" w:eastAsiaTheme="minorEastAsia" w:hAnsi="Tahoma" w:cs="Tahoma"/>
        </w:rPr>
      </w:pPr>
      <w:r>
        <w:rPr>
          <w:rFonts w:ascii="Tahoma" w:eastAsiaTheme="minorEastAsia" w:hAnsi="Tahoma" w:cs="Tahoma"/>
          <w:b/>
          <w:bCs/>
          <w:sz w:val="18"/>
          <w:szCs w:val="18"/>
        </w:rPr>
        <w:t>Figure 4</w:t>
      </w:r>
      <w:r>
        <w:rPr>
          <w:rFonts w:ascii="Tahoma" w:eastAsiaTheme="minorEastAsia" w:hAnsi="Tahoma" w:cs="Tahoma"/>
          <w:b/>
          <w:bCs/>
          <w:sz w:val="18"/>
          <w:szCs w:val="18"/>
        </w:rPr>
        <w:t>8</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RFECV – Cross-Validated ROC AUC vs. Number of Features</w:t>
      </w:r>
    </w:p>
    <w:p w14:paraId="67AEBBA7" w14:textId="77777777" w:rsidR="0051141E" w:rsidRPr="0051141E" w:rsidRDefault="0051141E" w:rsidP="009B4015">
      <w:pPr>
        <w:spacing w:after="120" w:line="360" w:lineRule="auto"/>
        <w:jc w:val="both"/>
        <w:rPr>
          <w:rFonts w:ascii="Tahoma" w:eastAsiaTheme="minorEastAsia" w:hAnsi="Tahoma" w:cs="Tahoma"/>
        </w:rPr>
      </w:pPr>
    </w:p>
    <w:p w14:paraId="3561DECB" w14:textId="77777777" w:rsidR="0051141E" w:rsidRPr="0051141E" w:rsidRDefault="0051141E" w:rsidP="009B4015">
      <w:pPr>
        <w:spacing w:after="120" w:line="360" w:lineRule="auto"/>
        <w:jc w:val="both"/>
        <w:rPr>
          <w:rFonts w:ascii="Tahoma" w:eastAsiaTheme="minorEastAsia" w:hAnsi="Tahoma" w:cs="Tahoma"/>
        </w:rPr>
      </w:pPr>
    </w:p>
    <w:p w14:paraId="06ACE585" w14:textId="5C408090" w:rsidR="0051141E" w:rsidRPr="0051141E" w:rsidRDefault="00F42AD9" w:rsidP="00F42AD9">
      <w:pPr>
        <w:keepNext/>
        <w:keepLines/>
        <w:spacing w:before="240" w:after="120" w:line="360" w:lineRule="auto"/>
        <w:ind w:firstLine="720"/>
        <w:jc w:val="both"/>
        <w:outlineLvl w:val="0"/>
        <w:rPr>
          <w:rFonts w:ascii="Tahoma" w:eastAsiaTheme="majorEastAsia" w:hAnsi="Tahoma" w:cs="Tahoma"/>
          <w:b/>
          <w:bCs/>
        </w:rPr>
      </w:pPr>
      <w:bookmarkStart w:id="76" w:name="_Toc145878990"/>
      <w:r>
        <w:rPr>
          <w:rFonts w:ascii="Tahoma" w:eastAsiaTheme="majorEastAsia" w:hAnsi="Tahoma" w:cs="Tahoma"/>
          <w:b/>
          <w:bCs/>
        </w:rPr>
        <w:t>4.2</w:t>
      </w:r>
      <w:r>
        <w:rPr>
          <w:rFonts w:ascii="Tahoma" w:eastAsiaTheme="majorEastAsia" w:hAnsi="Tahoma" w:cs="Tahoma"/>
          <w:b/>
          <w:bCs/>
        </w:rPr>
        <w:tab/>
      </w:r>
      <w:r w:rsidRPr="00F42AD9">
        <w:rPr>
          <w:rFonts w:ascii="Tahoma" w:eastAsiaTheme="majorEastAsia" w:hAnsi="Tahoma" w:cs="Tahoma"/>
          <w:b/>
          <w:bCs/>
        </w:rPr>
        <w:t>Machine Learning Models &amp; Hyperparameter Tuning</w:t>
      </w:r>
      <w:bookmarkEnd w:id="76"/>
    </w:p>
    <w:p w14:paraId="1D15DBDF" w14:textId="1B73D4AA" w:rsidR="003B2C74" w:rsidRDefault="001A0462" w:rsidP="001A0462">
      <w:pPr>
        <w:keepNext/>
        <w:keepLines/>
        <w:spacing w:before="240" w:after="120" w:line="360" w:lineRule="auto"/>
        <w:ind w:left="720" w:firstLine="720"/>
        <w:jc w:val="both"/>
        <w:outlineLvl w:val="0"/>
        <w:rPr>
          <w:rFonts w:ascii="Tahoma" w:eastAsiaTheme="minorEastAsia" w:hAnsi="Tahoma" w:cs="Tahoma"/>
          <w:b/>
          <w:bCs/>
        </w:rPr>
      </w:pPr>
      <w:bookmarkStart w:id="77" w:name="_Toc145878991"/>
      <w:r>
        <w:rPr>
          <w:rFonts w:ascii="Tahoma" w:eastAsiaTheme="minorEastAsia" w:hAnsi="Tahoma" w:cs="Tahoma"/>
          <w:b/>
          <w:bCs/>
        </w:rPr>
        <w:t>4.2.1</w:t>
      </w:r>
      <w:r>
        <w:rPr>
          <w:rFonts w:ascii="Tahoma" w:eastAsiaTheme="minorEastAsia" w:hAnsi="Tahoma" w:cs="Tahoma"/>
          <w:b/>
          <w:bCs/>
        </w:rPr>
        <w:tab/>
      </w:r>
      <w:r w:rsidR="0051141E" w:rsidRPr="0051141E">
        <w:rPr>
          <w:rFonts w:ascii="Tahoma" w:eastAsiaTheme="minorEastAsia" w:hAnsi="Tahoma" w:cs="Tahoma"/>
          <w:b/>
          <w:bCs/>
        </w:rPr>
        <w:t>Imbalanced</w:t>
      </w:r>
      <w:r w:rsidR="00F42AD9">
        <w:rPr>
          <w:rFonts w:ascii="Tahoma" w:eastAsiaTheme="minorEastAsia" w:hAnsi="Tahoma" w:cs="Tahoma"/>
          <w:b/>
          <w:bCs/>
        </w:rPr>
        <w:t xml:space="preserve"> Training</w:t>
      </w:r>
      <w:r w:rsidR="0051141E" w:rsidRPr="0051141E">
        <w:rPr>
          <w:rFonts w:ascii="Tahoma" w:eastAsiaTheme="minorEastAsia" w:hAnsi="Tahoma" w:cs="Tahoma"/>
          <w:b/>
          <w:bCs/>
        </w:rPr>
        <w:t xml:space="preserve"> Data</w:t>
      </w:r>
      <w:bookmarkEnd w:id="77"/>
    </w:p>
    <w:p w14:paraId="31EDD5A4" w14:textId="72E33C7B" w:rsidR="0051141E" w:rsidRPr="0051141E" w:rsidRDefault="001A0462" w:rsidP="001A0462">
      <w:pPr>
        <w:keepNext/>
        <w:keepLines/>
        <w:spacing w:before="240" w:after="120" w:line="360" w:lineRule="auto"/>
        <w:ind w:left="1440" w:firstLine="720"/>
        <w:jc w:val="both"/>
        <w:outlineLvl w:val="0"/>
        <w:rPr>
          <w:rFonts w:ascii="Tahoma" w:eastAsiaTheme="minorEastAsia" w:hAnsi="Tahoma" w:cs="Tahoma"/>
          <w:b/>
          <w:bCs/>
        </w:rPr>
      </w:pPr>
      <w:bookmarkStart w:id="78" w:name="_Toc145878992"/>
      <w:r>
        <w:rPr>
          <w:rFonts w:ascii="Tahoma" w:eastAsiaTheme="minorEastAsia" w:hAnsi="Tahoma" w:cs="Tahoma"/>
          <w:b/>
          <w:bCs/>
        </w:rPr>
        <w:t>4.2.1.1</w:t>
      </w:r>
      <w:r>
        <w:rPr>
          <w:rFonts w:ascii="Tahoma" w:eastAsiaTheme="minorEastAsia" w:hAnsi="Tahoma" w:cs="Tahoma"/>
          <w:b/>
          <w:bCs/>
        </w:rPr>
        <w:tab/>
      </w:r>
      <w:r w:rsidR="0051141E" w:rsidRPr="0051141E">
        <w:rPr>
          <w:rFonts w:ascii="Tahoma" w:eastAsiaTheme="minorEastAsia" w:hAnsi="Tahoma" w:cs="Tahoma"/>
          <w:b/>
          <w:bCs/>
        </w:rPr>
        <w:t>All Features</w:t>
      </w:r>
      <w:bookmarkEnd w:id="78"/>
    </w:p>
    <w:p w14:paraId="0C29C282" w14:textId="693882C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79" w:name="_Toc145878993"/>
      <w:r>
        <w:rPr>
          <w:rFonts w:ascii="Tahoma" w:eastAsiaTheme="minorEastAsia" w:hAnsi="Tahoma" w:cs="Tahoma"/>
          <w:b/>
          <w:bCs/>
        </w:rPr>
        <w:t>4.2.1.1.1</w:t>
      </w:r>
      <w:r>
        <w:rPr>
          <w:rFonts w:ascii="Tahoma" w:eastAsiaTheme="minorEastAsia" w:hAnsi="Tahoma" w:cs="Tahoma"/>
          <w:b/>
          <w:bCs/>
        </w:rPr>
        <w:tab/>
      </w:r>
      <w:r w:rsidR="0051141E" w:rsidRPr="0051141E">
        <w:rPr>
          <w:rFonts w:ascii="Tahoma" w:eastAsiaTheme="minorEastAsia" w:hAnsi="Tahoma" w:cs="Tahoma"/>
          <w:b/>
          <w:bCs/>
        </w:rPr>
        <w:t>Logistic Regression</w:t>
      </w:r>
      <w:bookmarkEnd w:id="79"/>
    </w:p>
    <w:tbl>
      <w:tblPr>
        <w:tblW w:w="4957" w:type="dxa"/>
        <w:tblLook w:val="04A0" w:firstRow="1" w:lastRow="0" w:firstColumn="1" w:lastColumn="0" w:noHBand="0" w:noVBand="1"/>
      </w:tblPr>
      <w:tblGrid>
        <w:gridCol w:w="2830"/>
        <w:gridCol w:w="2127"/>
      </w:tblGrid>
      <w:tr w:rsidR="0051141E" w:rsidRPr="0051141E" w14:paraId="560D0B73" w14:textId="77777777" w:rsidTr="00121863">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917A51B"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2127" w:type="dxa"/>
            <w:tcBorders>
              <w:top w:val="single" w:sz="4" w:space="0" w:color="auto"/>
              <w:left w:val="nil"/>
              <w:bottom w:val="single" w:sz="4" w:space="0" w:color="auto"/>
              <w:right w:val="single" w:sz="4" w:space="0" w:color="auto"/>
            </w:tcBorders>
            <w:shd w:val="clear" w:color="auto" w:fill="auto"/>
            <w:noWrap/>
            <w:vAlign w:val="bottom"/>
            <w:hideMark/>
          </w:tcPr>
          <w:p w14:paraId="5B25D94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6352C822"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D7D1D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3DD13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6CA755"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9D4BA6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710023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0C37C0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5C3D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39BC88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525537"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679F9A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06B3E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6B55E7C4"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A9BEB2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5A9A450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A51D15C"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9A931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0.1,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4ACCB53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1C06B84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D974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7469DB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2D20FEFB"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8D85B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2F2EAFF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70318B0E"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65E2A6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'l1'}</w:t>
            </w:r>
          </w:p>
        </w:tc>
        <w:tc>
          <w:tcPr>
            <w:tcW w:w="2127" w:type="dxa"/>
            <w:tcBorders>
              <w:top w:val="nil"/>
              <w:left w:val="nil"/>
              <w:bottom w:val="single" w:sz="4" w:space="0" w:color="auto"/>
              <w:right w:val="single" w:sz="4" w:space="0" w:color="auto"/>
            </w:tcBorders>
            <w:shd w:val="clear" w:color="auto" w:fill="auto"/>
            <w:noWrap/>
            <w:vAlign w:val="bottom"/>
            <w:hideMark/>
          </w:tcPr>
          <w:p w14:paraId="4324A7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nan</w:t>
            </w:r>
          </w:p>
        </w:tc>
      </w:tr>
      <w:tr w:rsidR="0051141E" w:rsidRPr="0051141E" w14:paraId="34889C38" w14:textId="77777777" w:rsidTr="00121863">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7B090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2127" w:type="dxa"/>
            <w:tcBorders>
              <w:top w:val="nil"/>
              <w:left w:val="nil"/>
              <w:bottom w:val="single" w:sz="4" w:space="0" w:color="auto"/>
              <w:right w:val="single" w:sz="4" w:space="0" w:color="auto"/>
            </w:tcBorders>
            <w:shd w:val="clear" w:color="auto" w:fill="auto"/>
            <w:noWrap/>
            <w:vAlign w:val="bottom"/>
            <w:hideMark/>
          </w:tcPr>
          <w:p w14:paraId="0BA42E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bl>
    <w:p w14:paraId="77DDD9D8" w14:textId="77777777" w:rsidR="0051141E" w:rsidRDefault="0051141E" w:rsidP="009B4015">
      <w:pPr>
        <w:spacing w:after="120" w:line="360" w:lineRule="auto"/>
        <w:jc w:val="both"/>
        <w:rPr>
          <w:rFonts w:ascii="Tahoma" w:eastAsiaTheme="minorEastAsia" w:hAnsi="Tahoma" w:cs="Tahoma"/>
        </w:rPr>
      </w:pPr>
    </w:p>
    <w:p w14:paraId="52361BDC" w14:textId="476CD7D4" w:rsidR="006E0084" w:rsidRDefault="006E0084"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4</w:t>
      </w:r>
      <w:r>
        <w:rPr>
          <w:rFonts w:ascii="Tahoma" w:eastAsiaTheme="minorEastAsia" w:hAnsi="Tahoma" w:cs="Tahoma"/>
          <w:b/>
          <w:bCs/>
          <w:sz w:val="18"/>
          <w:szCs w:val="18"/>
        </w:rPr>
        <w:t>9</w:t>
      </w:r>
      <w:r>
        <w:rPr>
          <w:rFonts w:ascii="Tahoma" w:eastAsiaTheme="minorEastAsia" w:hAnsi="Tahoma" w:cs="Tahoma"/>
          <w:b/>
          <w:bCs/>
          <w:sz w:val="18"/>
          <w:szCs w:val="18"/>
        </w:rPr>
        <w:t xml:space="preserve"> – </w:t>
      </w:r>
      <w:r>
        <w:rPr>
          <w:rFonts w:ascii="Tahoma" w:eastAsiaTheme="minorEastAsia" w:hAnsi="Tahoma" w:cs="Tahoma"/>
          <w:b/>
          <w:bCs/>
          <w:sz w:val="18"/>
          <w:szCs w:val="18"/>
        </w:rPr>
        <w:t>Logistic Regression Mean Cross Validation Score</w:t>
      </w:r>
      <w:r w:rsidR="00D94D81">
        <w:rPr>
          <w:rFonts w:ascii="Tahoma" w:eastAsiaTheme="minorEastAsia" w:hAnsi="Tahoma" w:cs="Tahoma"/>
          <w:b/>
          <w:bCs/>
          <w:sz w:val="18"/>
          <w:szCs w:val="18"/>
        </w:rPr>
        <w:t xml:space="preserve"> by Hyperparameter Combination</w:t>
      </w:r>
    </w:p>
    <w:p w14:paraId="48894982" w14:textId="77777777" w:rsidR="00D94D81" w:rsidRPr="0051141E" w:rsidRDefault="00D94D81" w:rsidP="009B4015">
      <w:pPr>
        <w:spacing w:after="120" w:line="360" w:lineRule="auto"/>
        <w:jc w:val="both"/>
        <w:rPr>
          <w:rFonts w:ascii="Tahoma" w:eastAsiaTheme="minorEastAsia" w:hAnsi="Tahoma" w:cs="Tahoma"/>
        </w:rPr>
      </w:pPr>
    </w:p>
    <w:p w14:paraId="14FB3AF1" w14:textId="0AFC506B"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0" w:name="_Toc145878994"/>
      <w:r>
        <w:rPr>
          <w:rFonts w:ascii="Tahoma" w:eastAsiaTheme="minorEastAsia" w:hAnsi="Tahoma" w:cs="Tahoma"/>
          <w:b/>
          <w:bCs/>
        </w:rPr>
        <w:t>4.2.1.1.2</w:t>
      </w:r>
      <w:r>
        <w:rPr>
          <w:rFonts w:ascii="Tahoma" w:eastAsiaTheme="minorEastAsia" w:hAnsi="Tahoma" w:cs="Tahoma"/>
          <w:b/>
          <w:bCs/>
        </w:rPr>
        <w:tab/>
      </w:r>
      <w:r w:rsidR="0051141E" w:rsidRPr="0051141E">
        <w:rPr>
          <w:rFonts w:ascii="Tahoma" w:eastAsiaTheme="minorEastAsia" w:hAnsi="Tahoma" w:cs="Tahoma"/>
          <w:b/>
          <w:bCs/>
        </w:rPr>
        <w:t>Decision Tree</w:t>
      </w:r>
      <w:bookmarkEnd w:id="80"/>
    </w:p>
    <w:tbl>
      <w:tblPr>
        <w:tblW w:w="6091" w:type="dxa"/>
        <w:tblLook w:val="04A0" w:firstRow="1" w:lastRow="0" w:firstColumn="1" w:lastColumn="0" w:noHBand="0" w:noVBand="1"/>
      </w:tblPr>
      <w:tblGrid>
        <w:gridCol w:w="4390"/>
        <w:gridCol w:w="1701"/>
      </w:tblGrid>
      <w:tr w:rsidR="0051141E" w:rsidRPr="0051141E" w14:paraId="662201A0" w14:textId="77777777" w:rsidTr="00D94D81">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10F29E"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6383A5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BD60CE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A54C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7D8755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5CDD6B9"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DBA54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0422D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w:t>
            </w:r>
          </w:p>
        </w:tc>
      </w:tr>
      <w:tr w:rsidR="0051141E" w:rsidRPr="0051141E" w14:paraId="6DD49376"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B34A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4D2DB7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0.72</w:t>
            </w:r>
          </w:p>
        </w:tc>
      </w:tr>
      <w:tr w:rsidR="0051141E" w:rsidRPr="0051141E" w14:paraId="1BE75EB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F2A0DF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B67104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403924"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6284DF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234305B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8429080"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3DD023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0AB57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D1044B2"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CAE6D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1ABBAE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r w:rsidR="0051141E" w:rsidRPr="0051141E" w14:paraId="38D0E69A"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42827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7387B8F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0.74</w:t>
            </w:r>
          </w:p>
        </w:tc>
      </w:tr>
      <w:tr w:rsidR="0051141E" w:rsidRPr="0051141E" w14:paraId="068814B3"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412B856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3DA88F2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0.75</w:t>
            </w:r>
          </w:p>
        </w:tc>
      </w:tr>
      <w:tr w:rsidR="0051141E" w:rsidRPr="0051141E" w14:paraId="00449E1E"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D8EC8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w:t>
            </w:r>
          </w:p>
        </w:tc>
        <w:tc>
          <w:tcPr>
            <w:tcW w:w="1701" w:type="dxa"/>
            <w:tcBorders>
              <w:top w:val="nil"/>
              <w:left w:val="nil"/>
              <w:bottom w:val="single" w:sz="4" w:space="0" w:color="auto"/>
              <w:right w:val="single" w:sz="4" w:space="0" w:color="auto"/>
            </w:tcBorders>
            <w:shd w:val="clear" w:color="auto" w:fill="auto"/>
            <w:noWrap/>
            <w:vAlign w:val="bottom"/>
            <w:hideMark/>
          </w:tcPr>
          <w:p w14:paraId="59ADEC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0.69</w:t>
            </w:r>
          </w:p>
        </w:tc>
      </w:tr>
      <w:tr w:rsidR="0051141E" w:rsidRPr="0051141E" w14:paraId="29292A58"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37282A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w:t>
            </w:r>
          </w:p>
        </w:tc>
        <w:tc>
          <w:tcPr>
            <w:tcW w:w="1701" w:type="dxa"/>
            <w:tcBorders>
              <w:top w:val="nil"/>
              <w:left w:val="nil"/>
              <w:bottom w:val="single" w:sz="4" w:space="0" w:color="auto"/>
              <w:right w:val="single" w:sz="4" w:space="0" w:color="auto"/>
            </w:tcBorders>
            <w:shd w:val="clear" w:color="auto" w:fill="auto"/>
            <w:noWrap/>
            <w:vAlign w:val="bottom"/>
            <w:hideMark/>
          </w:tcPr>
          <w:p w14:paraId="3B0AD20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0.71</w:t>
            </w:r>
          </w:p>
        </w:tc>
      </w:tr>
      <w:tr w:rsidR="0051141E" w:rsidRPr="0051141E" w14:paraId="7CFDE1F1" w14:textId="77777777" w:rsidTr="00D94D81">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B4A4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w:t>
            </w:r>
          </w:p>
        </w:tc>
        <w:tc>
          <w:tcPr>
            <w:tcW w:w="1701" w:type="dxa"/>
            <w:tcBorders>
              <w:top w:val="nil"/>
              <w:left w:val="nil"/>
              <w:bottom w:val="single" w:sz="4" w:space="0" w:color="auto"/>
              <w:right w:val="single" w:sz="4" w:space="0" w:color="auto"/>
            </w:tcBorders>
            <w:shd w:val="clear" w:color="auto" w:fill="auto"/>
            <w:noWrap/>
            <w:vAlign w:val="bottom"/>
            <w:hideMark/>
          </w:tcPr>
          <w:p w14:paraId="5ACCC71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0.73</w:t>
            </w:r>
          </w:p>
        </w:tc>
      </w:tr>
    </w:tbl>
    <w:p w14:paraId="32D1C3AD" w14:textId="77777777" w:rsidR="0051141E" w:rsidRDefault="0051141E" w:rsidP="009B4015">
      <w:pPr>
        <w:spacing w:after="120" w:line="360" w:lineRule="auto"/>
        <w:jc w:val="both"/>
        <w:rPr>
          <w:rFonts w:ascii="Tahoma" w:eastAsiaTheme="minorEastAsia" w:hAnsi="Tahoma" w:cs="Tahoma"/>
        </w:rPr>
      </w:pPr>
    </w:p>
    <w:p w14:paraId="7D4FB5CC" w14:textId="3C4CBBC0"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lastRenderedPageBreak/>
        <w:t xml:space="preserve">Figure </w:t>
      </w:r>
      <w:r>
        <w:rPr>
          <w:rFonts w:ascii="Tahoma" w:eastAsiaTheme="minorEastAsia" w:hAnsi="Tahoma" w:cs="Tahoma"/>
          <w:b/>
          <w:bCs/>
          <w:sz w:val="18"/>
          <w:szCs w:val="18"/>
        </w:rPr>
        <w:t>50</w:t>
      </w:r>
      <w:r>
        <w:rPr>
          <w:rFonts w:ascii="Tahoma" w:eastAsiaTheme="minorEastAsia" w:hAnsi="Tahoma" w:cs="Tahoma"/>
          <w:b/>
          <w:bCs/>
          <w:sz w:val="18"/>
          <w:szCs w:val="18"/>
        </w:rPr>
        <w:t xml:space="preserve"> – </w:t>
      </w:r>
      <w:r>
        <w:rPr>
          <w:rFonts w:ascii="Tahoma" w:eastAsiaTheme="minorEastAsia" w:hAnsi="Tahoma" w:cs="Tahoma"/>
          <w:b/>
          <w:bCs/>
          <w:sz w:val="18"/>
          <w:szCs w:val="18"/>
        </w:rPr>
        <w:t>Decision Tree</w:t>
      </w:r>
      <w:r>
        <w:rPr>
          <w:rFonts w:ascii="Tahoma" w:eastAsiaTheme="minorEastAsia" w:hAnsi="Tahoma" w:cs="Tahoma"/>
          <w:b/>
          <w:bCs/>
          <w:sz w:val="18"/>
          <w:szCs w:val="18"/>
        </w:rPr>
        <w:t xml:space="preserve"> Mean Cross Validation Score by Hyperparameter Combination</w:t>
      </w:r>
    </w:p>
    <w:p w14:paraId="29FEEA78" w14:textId="77777777" w:rsidR="00D94D81" w:rsidRPr="0051141E" w:rsidRDefault="00D94D81" w:rsidP="009B4015">
      <w:pPr>
        <w:spacing w:after="120" w:line="360" w:lineRule="auto"/>
        <w:jc w:val="both"/>
        <w:rPr>
          <w:rFonts w:ascii="Tahoma" w:eastAsiaTheme="minorEastAsia" w:hAnsi="Tahoma" w:cs="Tahoma"/>
        </w:rPr>
      </w:pPr>
    </w:p>
    <w:p w14:paraId="344C97B2" w14:textId="2E49C94A"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1" w:name="_Toc145878995"/>
      <w:r>
        <w:rPr>
          <w:rFonts w:ascii="Tahoma" w:eastAsiaTheme="minorEastAsia" w:hAnsi="Tahoma" w:cs="Tahoma"/>
          <w:b/>
          <w:bCs/>
        </w:rPr>
        <w:t>4.1.1.1.3</w:t>
      </w:r>
      <w:r>
        <w:rPr>
          <w:rFonts w:ascii="Tahoma" w:eastAsiaTheme="minorEastAsia" w:hAnsi="Tahoma" w:cs="Tahoma"/>
          <w:b/>
          <w:bCs/>
        </w:rPr>
        <w:tab/>
      </w:r>
      <w:r w:rsidR="0051141E" w:rsidRPr="0051141E">
        <w:rPr>
          <w:rFonts w:ascii="Tahoma" w:eastAsiaTheme="minorEastAsia" w:hAnsi="Tahoma" w:cs="Tahoma"/>
          <w:b/>
          <w:bCs/>
        </w:rPr>
        <w:t>Random Forest</w:t>
      </w:r>
      <w:bookmarkEnd w:id="81"/>
    </w:p>
    <w:tbl>
      <w:tblPr>
        <w:tblW w:w="7933" w:type="dxa"/>
        <w:tblLook w:val="04A0" w:firstRow="1" w:lastRow="0" w:firstColumn="1" w:lastColumn="0" w:noHBand="0" w:noVBand="1"/>
      </w:tblPr>
      <w:tblGrid>
        <w:gridCol w:w="6091"/>
        <w:gridCol w:w="1842"/>
      </w:tblGrid>
      <w:tr w:rsidR="0051141E" w:rsidRPr="0051141E" w14:paraId="6714BFE4"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6444F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842" w:type="dxa"/>
            <w:tcBorders>
              <w:top w:val="single" w:sz="4" w:space="0" w:color="auto"/>
              <w:left w:val="nil"/>
              <w:bottom w:val="single" w:sz="4" w:space="0" w:color="auto"/>
              <w:right w:val="single" w:sz="4" w:space="0" w:color="auto"/>
            </w:tcBorders>
            <w:shd w:val="clear" w:color="auto" w:fill="auto"/>
            <w:noWrap/>
            <w:vAlign w:val="bottom"/>
            <w:hideMark/>
          </w:tcPr>
          <w:p w14:paraId="16B634D0"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0ADB24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2126D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808B25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61CADB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9D3A5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44D4E33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57EDF49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541E47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BE62A3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3C5BCAC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ECD2D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05E4A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64D4444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87E8DA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A0C4C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5A0850C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E4B31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65B7DF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71B91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0FEE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A457EB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7CD4825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B3F1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0D36728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0D70AF6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F98AF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None,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F9E0D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281BE3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0666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0B85D3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8FFF70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F83DC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5E66CE2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EDAC03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B586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14FED26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5BFA5A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90CCF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B7014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A50207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41BAE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8ACDAB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7C3FAC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EFA11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4A74C1E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BD9A2B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BE5F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6F690B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3CCA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7448B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7BAD024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332C4D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388F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3EEB47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5B5F96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B5FD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9D043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1D7A395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12D5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333BF0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1A4B6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627D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262C17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r>
      <w:tr w:rsidR="0051141E" w:rsidRPr="0051141E" w14:paraId="40004E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7054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503298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D0E6A2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6CB3A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D93E03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212FD27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D0AA2B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C115D2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17BBCF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A9567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756751D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7F5009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0B510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C302D8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F4BF65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8C7C0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20,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47F361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142F80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03723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4E4B7E8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0.76</w:t>
            </w:r>
          </w:p>
        </w:tc>
      </w:tr>
      <w:tr w:rsidR="0051141E" w:rsidRPr="0051141E" w14:paraId="184D75B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33358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649A8E2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3B03D4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EAADD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2,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2C04462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3C5E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EFC14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34D68F1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743E2C4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4FFDC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6CA918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0B7334B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359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5,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72A6FE3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0.77</w:t>
            </w:r>
          </w:p>
        </w:tc>
      </w:tr>
      <w:tr w:rsidR="0051141E" w:rsidRPr="0051141E" w14:paraId="26B4F52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DB8FA1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100}</w:t>
            </w:r>
          </w:p>
        </w:tc>
        <w:tc>
          <w:tcPr>
            <w:tcW w:w="1842" w:type="dxa"/>
            <w:tcBorders>
              <w:top w:val="nil"/>
              <w:left w:val="nil"/>
              <w:bottom w:val="single" w:sz="4" w:space="0" w:color="auto"/>
              <w:right w:val="single" w:sz="4" w:space="0" w:color="auto"/>
            </w:tcBorders>
            <w:shd w:val="clear" w:color="auto" w:fill="auto"/>
            <w:noWrap/>
            <w:vAlign w:val="bottom"/>
            <w:hideMark/>
          </w:tcPr>
          <w:p w14:paraId="1C5FEA8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9B842C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2E27F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30, 'min_samples_split': 10, 'n_estimators': 200}</w:t>
            </w:r>
          </w:p>
        </w:tc>
        <w:tc>
          <w:tcPr>
            <w:tcW w:w="1842" w:type="dxa"/>
            <w:tcBorders>
              <w:top w:val="nil"/>
              <w:left w:val="nil"/>
              <w:bottom w:val="single" w:sz="4" w:space="0" w:color="auto"/>
              <w:right w:val="single" w:sz="4" w:space="0" w:color="auto"/>
            </w:tcBorders>
            <w:shd w:val="clear" w:color="auto" w:fill="auto"/>
            <w:noWrap/>
            <w:vAlign w:val="bottom"/>
            <w:hideMark/>
          </w:tcPr>
          <w:p w14:paraId="10C03B8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r w:rsidR="0051141E" w:rsidRPr="0051141E" w14:paraId="370A1E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E657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{'max_depth': 30, 'min_samples_split': 10, 'n_estimators': 300}</w:t>
            </w:r>
          </w:p>
        </w:tc>
        <w:tc>
          <w:tcPr>
            <w:tcW w:w="1842" w:type="dxa"/>
            <w:tcBorders>
              <w:top w:val="nil"/>
              <w:left w:val="nil"/>
              <w:bottom w:val="single" w:sz="4" w:space="0" w:color="auto"/>
              <w:right w:val="single" w:sz="4" w:space="0" w:color="auto"/>
            </w:tcBorders>
            <w:shd w:val="clear" w:color="auto" w:fill="auto"/>
            <w:noWrap/>
            <w:vAlign w:val="bottom"/>
            <w:hideMark/>
          </w:tcPr>
          <w:p w14:paraId="5BAA805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r>
    </w:tbl>
    <w:p w14:paraId="1A4CD48D" w14:textId="77777777" w:rsidR="0051141E" w:rsidRDefault="0051141E" w:rsidP="009B4015">
      <w:pPr>
        <w:spacing w:after="120" w:line="360" w:lineRule="auto"/>
        <w:jc w:val="both"/>
        <w:rPr>
          <w:rFonts w:ascii="Tahoma" w:eastAsiaTheme="minorEastAsia" w:hAnsi="Tahoma" w:cs="Tahoma"/>
        </w:rPr>
      </w:pPr>
    </w:p>
    <w:p w14:paraId="0D1FE4AE" w14:textId="379B4A89" w:rsidR="00D94D81" w:rsidRPr="0051141E"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51</w:t>
      </w:r>
      <w:r>
        <w:rPr>
          <w:rFonts w:ascii="Tahoma" w:eastAsiaTheme="minorEastAsia" w:hAnsi="Tahoma" w:cs="Tahoma"/>
          <w:b/>
          <w:bCs/>
          <w:sz w:val="18"/>
          <w:szCs w:val="18"/>
        </w:rPr>
        <w:t xml:space="preserve"> – </w:t>
      </w:r>
      <w:r>
        <w:rPr>
          <w:rFonts w:ascii="Tahoma" w:eastAsiaTheme="minorEastAsia" w:hAnsi="Tahoma" w:cs="Tahoma"/>
          <w:b/>
          <w:bCs/>
          <w:sz w:val="18"/>
          <w:szCs w:val="18"/>
        </w:rPr>
        <w:t>Random Forest</w:t>
      </w:r>
      <w:r>
        <w:rPr>
          <w:rFonts w:ascii="Tahoma" w:eastAsiaTheme="minorEastAsia" w:hAnsi="Tahoma" w:cs="Tahoma"/>
          <w:b/>
          <w:bCs/>
          <w:sz w:val="18"/>
          <w:szCs w:val="18"/>
        </w:rPr>
        <w:t xml:space="preserve"> Mean Cross Validation Score by Hyperparameter Combination</w:t>
      </w:r>
    </w:p>
    <w:p w14:paraId="2E3856F3" w14:textId="77777777" w:rsidR="00D94D81" w:rsidRPr="0051141E" w:rsidRDefault="00D94D81" w:rsidP="009B4015">
      <w:pPr>
        <w:spacing w:after="120" w:line="360" w:lineRule="auto"/>
        <w:jc w:val="both"/>
        <w:rPr>
          <w:rFonts w:ascii="Tahoma" w:eastAsiaTheme="minorEastAsia" w:hAnsi="Tahoma" w:cs="Tahoma"/>
        </w:rPr>
      </w:pPr>
    </w:p>
    <w:p w14:paraId="1082E78A" w14:textId="63FEA409"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2" w:name="_Toc145878996"/>
      <w:r>
        <w:rPr>
          <w:rFonts w:ascii="Tahoma" w:eastAsiaTheme="minorEastAsia" w:hAnsi="Tahoma" w:cs="Tahoma"/>
          <w:b/>
          <w:bCs/>
        </w:rPr>
        <w:t>4.1.1.1.4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82"/>
    </w:p>
    <w:tbl>
      <w:tblPr>
        <w:tblW w:w="7225" w:type="dxa"/>
        <w:tblLook w:val="04A0" w:firstRow="1" w:lastRow="0" w:firstColumn="1" w:lastColumn="0" w:noHBand="0" w:noVBand="1"/>
      </w:tblPr>
      <w:tblGrid>
        <w:gridCol w:w="5524"/>
        <w:gridCol w:w="1701"/>
      </w:tblGrid>
      <w:tr w:rsidR="0051141E" w:rsidRPr="0051141E" w14:paraId="6E96573E"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8F9431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FBEC4"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03BA202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89DD0E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963C64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623E69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67159C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58D212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5D054F8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52F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7D7633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DE9C00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FC8CA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FF36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r>
      <w:tr w:rsidR="0051141E" w:rsidRPr="0051141E" w14:paraId="469ED06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B79191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FC4A9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A6C177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5AEB1F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9ED94A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F2648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CE14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ED3AB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F16164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0079E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F53DB7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E10A16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D6088C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C8A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ADD563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0DD49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A1D1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1E2EE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841067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A213E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493F194"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9E631F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17F16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312D00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AA77E5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6A7166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58BD7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3C42E6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83521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87085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C684D4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86868B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F5307D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F5861E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B0A2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16A3D1A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F605B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EB591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5C334F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5AFBCA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E6291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A89EBB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CD2D6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F76C5A9"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16FD1A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824A71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12C09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A037FA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9CA0B1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717758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08CB782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45D0F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86E414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E804D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0CCE92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018479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8B44C1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B3632E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94C8C6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63353C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D849C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F922F7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91D555F"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21BCA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B4F37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0FEFB8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60EE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A7F8C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3105183B" w14:textId="77777777" w:rsidR="0051141E" w:rsidRDefault="0051141E" w:rsidP="009B4015">
      <w:pPr>
        <w:spacing w:after="120" w:line="360" w:lineRule="auto"/>
        <w:jc w:val="both"/>
        <w:rPr>
          <w:rFonts w:ascii="Tahoma" w:eastAsiaTheme="minorEastAsia" w:hAnsi="Tahoma" w:cs="Tahoma"/>
        </w:rPr>
      </w:pPr>
    </w:p>
    <w:p w14:paraId="700B5FE6" w14:textId="7271EE32" w:rsidR="00D94D81" w:rsidRDefault="00D94D81" w:rsidP="009B4015">
      <w:pPr>
        <w:spacing w:after="120" w:line="360" w:lineRule="auto"/>
        <w:jc w:val="both"/>
        <w:rPr>
          <w:rFonts w:ascii="Tahoma" w:eastAsiaTheme="minorEastAsia" w:hAnsi="Tahoma" w:cs="Tahoma"/>
        </w:rPr>
      </w:pPr>
      <w:r>
        <w:rPr>
          <w:rFonts w:ascii="Tahoma" w:eastAsiaTheme="minorEastAsia" w:hAnsi="Tahoma" w:cs="Tahoma"/>
          <w:b/>
          <w:bCs/>
          <w:sz w:val="18"/>
          <w:szCs w:val="18"/>
        </w:rPr>
        <w:t xml:space="preserve">Figure </w:t>
      </w:r>
      <w:r>
        <w:rPr>
          <w:rFonts w:ascii="Tahoma" w:eastAsiaTheme="minorEastAsia" w:hAnsi="Tahoma" w:cs="Tahoma"/>
          <w:b/>
          <w:bCs/>
          <w:sz w:val="18"/>
          <w:szCs w:val="18"/>
        </w:rPr>
        <w:t>52</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Boosted Classifier</w:t>
      </w:r>
      <w:r>
        <w:rPr>
          <w:rFonts w:ascii="Tahoma" w:eastAsiaTheme="minorEastAsia" w:hAnsi="Tahoma" w:cs="Tahoma"/>
          <w:b/>
          <w:bCs/>
          <w:sz w:val="18"/>
          <w:szCs w:val="18"/>
        </w:rPr>
        <w:t xml:space="preserve"> Mean Cross Validation Score by Hyperparameter Combination</w:t>
      </w:r>
    </w:p>
    <w:p w14:paraId="0E4ED976" w14:textId="77777777" w:rsidR="00D94D81" w:rsidRPr="0051141E" w:rsidRDefault="00D94D81" w:rsidP="009B4015">
      <w:pPr>
        <w:spacing w:after="120" w:line="360" w:lineRule="auto"/>
        <w:jc w:val="both"/>
        <w:rPr>
          <w:rFonts w:ascii="Tahoma" w:eastAsiaTheme="minorEastAsia" w:hAnsi="Tahoma" w:cs="Tahoma"/>
        </w:rPr>
      </w:pPr>
    </w:p>
    <w:p w14:paraId="2B7F5844" w14:textId="0B86E3C1"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3" w:name="_Toc145878997"/>
      <w:r>
        <w:rPr>
          <w:rFonts w:ascii="Tahoma" w:eastAsiaTheme="minorEastAsia" w:hAnsi="Tahoma" w:cs="Tahoma"/>
          <w:b/>
          <w:bCs/>
        </w:rPr>
        <w:lastRenderedPageBreak/>
        <w:t>4.1.1.1.5</w:t>
      </w:r>
      <w:r>
        <w:rPr>
          <w:rFonts w:ascii="Tahoma" w:eastAsiaTheme="minorEastAsia" w:hAnsi="Tahoma" w:cs="Tahoma"/>
          <w:b/>
          <w:bCs/>
        </w:rPr>
        <w:tab/>
      </w:r>
      <w:r w:rsidR="0051141E" w:rsidRPr="0051141E">
        <w:rPr>
          <w:rFonts w:ascii="Tahoma" w:eastAsiaTheme="minorEastAsia" w:hAnsi="Tahoma" w:cs="Tahoma"/>
          <w:b/>
          <w:bCs/>
        </w:rPr>
        <w:t>LightGBM</w:t>
      </w:r>
      <w:bookmarkEnd w:id="83"/>
    </w:p>
    <w:tbl>
      <w:tblPr>
        <w:tblW w:w="7225" w:type="dxa"/>
        <w:tblLook w:val="04A0" w:firstRow="1" w:lastRow="0" w:firstColumn="1" w:lastColumn="0" w:noHBand="0" w:noVBand="1"/>
      </w:tblPr>
      <w:tblGrid>
        <w:gridCol w:w="5524"/>
        <w:gridCol w:w="1701"/>
      </w:tblGrid>
      <w:tr w:rsidR="0051141E" w:rsidRPr="0051141E" w14:paraId="59EFDBF0" w14:textId="77777777" w:rsidTr="00CC3BD0">
        <w:trPr>
          <w:trHeight w:val="288"/>
        </w:trPr>
        <w:tc>
          <w:tcPr>
            <w:tcW w:w="552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69F17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2E60FDA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Mean CV Score</w:t>
            </w:r>
          </w:p>
        </w:tc>
      </w:tr>
      <w:tr w:rsidR="0051141E" w:rsidRPr="0051141E" w14:paraId="46C4CD05"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D5721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4867F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5671FBF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6FA149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2F5455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925662E"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DDAFE2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5017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2231E70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1ACDBE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213871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23D000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78CC6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47B6D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23884E8"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3735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FE275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5ACFE46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D4F909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06C038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9C5A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47A0A2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E43F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A312E3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FD05A0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71BA26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1B5104E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BC7D38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C0B5F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8E5F0D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E3684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C92DAE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665DA19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85474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0B94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5483EC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10DE97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C337F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A4D600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F9E206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4DF8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F95B20"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569CAE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98E79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52FFB5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329E1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BF7D1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727B9837"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5CCABDE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8E3493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76CBA7B"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0A8B77C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37E180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3E985F8D"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13AD6C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94E5ED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026D99D1"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769686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7A28FA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302CC80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B297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B6A182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D50F12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4101F81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396DAB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495776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401CC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79C5C7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6EEA519C"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512D9F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F4115B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4877DB13"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2E49C8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AB44B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r>
      <w:tr w:rsidR="0051141E" w:rsidRPr="0051141E" w14:paraId="465C8AA6"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391C436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C5224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r w:rsidR="0051141E" w:rsidRPr="0051141E" w14:paraId="22BA19D9" w14:textId="77777777" w:rsidTr="00CC3BD0">
        <w:trPr>
          <w:trHeight w:val="288"/>
        </w:trPr>
        <w:tc>
          <w:tcPr>
            <w:tcW w:w="5524" w:type="dxa"/>
            <w:tcBorders>
              <w:top w:val="nil"/>
              <w:left w:val="single" w:sz="4" w:space="0" w:color="auto"/>
              <w:bottom w:val="single" w:sz="4" w:space="0" w:color="auto"/>
              <w:right w:val="single" w:sz="4" w:space="0" w:color="auto"/>
            </w:tcBorders>
            <w:shd w:val="clear" w:color="auto" w:fill="auto"/>
            <w:noWrap/>
            <w:vAlign w:val="bottom"/>
            <w:hideMark/>
          </w:tcPr>
          <w:p w14:paraId="673FD8C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76BEEF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r>
    </w:tbl>
    <w:p w14:paraId="587E5732" w14:textId="77777777" w:rsidR="0051141E" w:rsidRPr="0051141E" w:rsidRDefault="0051141E" w:rsidP="009B4015">
      <w:pPr>
        <w:spacing w:after="120" w:line="360" w:lineRule="auto"/>
        <w:jc w:val="both"/>
        <w:rPr>
          <w:rFonts w:ascii="Tahoma" w:eastAsiaTheme="minorEastAsia" w:hAnsi="Tahoma" w:cs="Tahoma"/>
        </w:rPr>
      </w:pPr>
    </w:p>
    <w:p w14:paraId="05E651D9" w14:textId="594C5CD9" w:rsidR="00D94D81" w:rsidRDefault="00D94D81" w:rsidP="00D94D81">
      <w:pPr>
        <w:spacing w:after="120" w:line="360" w:lineRule="auto"/>
        <w:jc w:val="both"/>
        <w:rPr>
          <w:rFonts w:ascii="Tahoma" w:eastAsiaTheme="minorEastAsia" w:hAnsi="Tahoma" w:cs="Tahoma"/>
        </w:rPr>
      </w:pPr>
      <w:r>
        <w:rPr>
          <w:rFonts w:ascii="Tahoma" w:eastAsiaTheme="minorEastAsia" w:hAnsi="Tahoma" w:cs="Tahoma"/>
          <w:b/>
          <w:bCs/>
          <w:sz w:val="18"/>
          <w:szCs w:val="18"/>
        </w:rPr>
        <w:t>Figure 5</w:t>
      </w:r>
      <w:r>
        <w:rPr>
          <w:rFonts w:ascii="Tahoma" w:eastAsiaTheme="minorEastAsia" w:hAnsi="Tahoma" w:cs="Tahoma"/>
          <w:b/>
          <w:bCs/>
          <w:sz w:val="18"/>
          <w:szCs w:val="18"/>
        </w:rPr>
        <w:t>3</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Classifier Mean Cross Validation Score by Hyperparameter Combination</w:t>
      </w:r>
    </w:p>
    <w:p w14:paraId="01E4104E" w14:textId="77777777" w:rsidR="0051141E" w:rsidRPr="0051141E" w:rsidRDefault="0051141E" w:rsidP="009B4015">
      <w:pPr>
        <w:spacing w:after="120" w:line="360" w:lineRule="auto"/>
        <w:jc w:val="both"/>
        <w:rPr>
          <w:rFonts w:ascii="Tahoma" w:eastAsiaTheme="minorEastAsia" w:hAnsi="Tahoma" w:cs="Tahoma"/>
        </w:rPr>
      </w:pPr>
    </w:p>
    <w:p w14:paraId="25522C78" w14:textId="58B9E3E3"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4" w:name="_Toc145878998"/>
      <w:r>
        <w:rPr>
          <w:rFonts w:ascii="Tahoma" w:eastAsiaTheme="minorEastAsia" w:hAnsi="Tahoma" w:cs="Tahoma"/>
          <w:b/>
          <w:bCs/>
        </w:rPr>
        <w:t>4.1.1.1.6</w:t>
      </w:r>
      <w:r>
        <w:rPr>
          <w:rFonts w:ascii="Tahoma" w:eastAsiaTheme="minorEastAsia" w:hAnsi="Tahoma" w:cs="Tahoma"/>
          <w:b/>
          <w:bCs/>
        </w:rPr>
        <w:tab/>
      </w:r>
      <w:r w:rsidR="0051141E" w:rsidRPr="0051141E">
        <w:rPr>
          <w:rFonts w:ascii="Tahoma" w:eastAsiaTheme="minorEastAsia" w:hAnsi="Tahoma" w:cs="Tahoma"/>
          <w:b/>
          <w:bCs/>
        </w:rPr>
        <w:t>Model Validation</w:t>
      </w:r>
      <w:bookmarkEnd w:id="84"/>
    </w:p>
    <w:tbl>
      <w:tblPr>
        <w:tblW w:w="9344" w:type="dxa"/>
        <w:tblLook w:val="04A0" w:firstRow="1" w:lastRow="0" w:firstColumn="1" w:lastColumn="0" w:noHBand="0" w:noVBand="1"/>
      </w:tblPr>
      <w:tblGrid>
        <w:gridCol w:w="1189"/>
        <w:gridCol w:w="2350"/>
        <w:gridCol w:w="1029"/>
        <w:gridCol w:w="1091"/>
        <w:gridCol w:w="992"/>
        <w:gridCol w:w="1134"/>
        <w:gridCol w:w="1701"/>
      </w:tblGrid>
      <w:tr w:rsidR="0051141E" w:rsidRPr="0051141E" w14:paraId="3C175178" w14:textId="77777777" w:rsidTr="00D94D81">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80D0E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54DB58E7"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Best Hyperparameters</w:t>
            </w:r>
          </w:p>
        </w:tc>
        <w:tc>
          <w:tcPr>
            <w:tcW w:w="887" w:type="dxa"/>
            <w:tcBorders>
              <w:top w:val="single" w:sz="4" w:space="0" w:color="auto"/>
              <w:left w:val="nil"/>
              <w:bottom w:val="single" w:sz="4" w:space="0" w:color="auto"/>
              <w:right w:val="single" w:sz="4" w:space="0" w:color="auto"/>
            </w:tcBorders>
            <w:shd w:val="clear" w:color="auto" w:fill="auto"/>
            <w:noWrap/>
            <w:vAlign w:val="bottom"/>
            <w:hideMark/>
          </w:tcPr>
          <w:p w14:paraId="7DEE8316"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4227D5C8"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0D413DFD"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AF3CEB5"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164DA749" w14:textId="77777777" w:rsidR="0051141E" w:rsidRPr="00D94D81" w:rsidRDefault="0051141E" w:rsidP="009B4015">
            <w:pPr>
              <w:spacing w:after="0" w:line="360" w:lineRule="auto"/>
              <w:jc w:val="both"/>
              <w:rPr>
                <w:rFonts w:ascii="Tahoma" w:eastAsia="Times New Roman" w:hAnsi="Tahoma" w:cs="Tahoma"/>
                <w:b/>
                <w:bCs/>
                <w:color w:val="000000"/>
                <w:sz w:val="18"/>
                <w:szCs w:val="18"/>
                <w:lang w:eastAsia="en-IE"/>
              </w:rPr>
            </w:pPr>
            <w:r w:rsidRPr="00D94D81">
              <w:rPr>
                <w:rFonts w:ascii="Tahoma" w:eastAsia="Times New Roman" w:hAnsi="Tahoma" w:cs="Tahoma"/>
                <w:b/>
                <w:bCs/>
                <w:color w:val="000000"/>
                <w:sz w:val="18"/>
                <w:szCs w:val="18"/>
                <w:lang w:eastAsia="en-IE"/>
              </w:rPr>
              <w:t>ROC AUC Score</w:t>
            </w:r>
          </w:p>
        </w:tc>
      </w:tr>
      <w:tr w:rsidR="0051141E" w:rsidRPr="0051141E" w14:paraId="5EFB3A1F" w14:textId="77777777" w:rsidTr="00D94D81">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9D3A0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BC87C7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{'C': 10, 'penalty': 'l2'}</w:t>
            </w:r>
          </w:p>
        </w:tc>
        <w:tc>
          <w:tcPr>
            <w:tcW w:w="887" w:type="dxa"/>
            <w:tcBorders>
              <w:top w:val="nil"/>
              <w:left w:val="nil"/>
              <w:bottom w:val="single" w:sz="4" w:space="0" w:color="auto"/>
              <w:right w:val="single" w:sz="4" w:space="0" w:color="auto"/>
            </w:tcBorders>
            <w:shd w:val="clear" w:color="auto" w:fill="auto"/>
            <w:noWrap/>
            <w:vAlign w:val="bottom"/>
            <w:hideMark/>
          </w:tcPr>
          <w:p w14:paraId="355C554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0.78</w:t>
            </w:r>
          </w:p>
        </w:tc>
        <w:tc>
          <w:tcPr>
            <w:tcW w:w="1091" w:type="dxa"/>
            <w:tcBorders>
              <w:top w:val="nil"/>
              <w:left w:val="nil"/>
              <w:bottom w:val="single" w:sz="4" w:space="0" w:color="auto"/>
              <w:right w:val="single" w:sz="4" w:space="0" w:color="auto"/>
            </w:tcBorders>
            <w:shd w:val="clear" w:color="auto" w:fill="auto"/>
            <w:noWrap/>
            <w:vAlign w:val="bottom"/>
            <w:hideMark/>
          </w:tcPr>
          <w:p w14:paraId="3240290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0.79</w:t>
            </w:r>
          </w:p>
        </w:tc>
        <w:tc>
          <w:tcPr>
            <w:tcW w:w="992" w:type="dxa"/>
            <w:tcBorders>
              <w:top w:val="nil"/>
              <w:left w:val="nil"/>
              <w:bottom w:val="single" w:sz="4" w:space="0" w:color="auto"/>
              <w:right w:val="single" w:sz="4" w:space="0" w:color="auto"/>
            </w:tcBorders>
            <w:shd w:val="clear" w:color="auto" w:fill="auto"/>
            <w:noWrap/>
            <w:vAlign w:val="bottom"/>
            <w:hideMark/>
          </w:tcPr>
          <w:p w14:paraId="6273FAFD"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0.98</w:t>
            </w:r>
          </w:p>
        </w:tc>
        <w:tc>
          <w:tcPr>
            <w:tcW w:w="1134" w:type="dxa"/>
            <w:tcBorders>
              <w:top w:val="nil"/>
              <w:left w:val="nil"/>
              <w:bottom w:val="single" w:sz="4" w:space="0" w:color="auto"/>
              <w:right w:val="single" w:sz="4" w:space="0" w:color="auto"/>
            </w:tcBorders>
            <w:shd w:val="clear" w:color="auto" w:fill="auto"/>
            <w:noWrap/>
            <w:vAlign w:val="bottom"/>
            <w:hideMark/>
          </w:tcPr>
          <w:p w14:paraId="1670B43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CBFA3C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0.54</w:t>
            </w:r>
          </w:p>
        </w:tc>
      </w:tr>
      <w:tr w:rsidR="0051141E" w:rsidRPr="0051141E" w14:paraId="6B987815" w14:textId="77777777" w:rsidTr="00D94D81">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6F1AAE0"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603537A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w:t>
            </w:r>
          </w:p>
        </w:tc>
        <w:tc>
          <w:tcPr>
            <w:tcW w:w="887" w:type="dxa"/>
            <w:tcBorders>
              <w:top w:val="nil"/>
              <w:left w:val="nil"/>
              <w:bottom w:val="single" w:sz="4" w:space="0" w:color="auto"/>
              <w:right w:val="single" w:sz="4" w:space="0" w:color="auto"/>
            </w:tcBorders>
            <w:shd w:val="clear" w:color="auto" w:fill="auto"/>
            <w:noWrap/>
            <w:vAlign w:val="bottom"/>
            <w:hideMark/>
          </w:tcPr>
          <w:p w14:paraId="74A3F6A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513B26D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654EA1D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0.96</w:t>
            </w:r>
          </w:p>
        </w:tc>
        <w:tc>
          <w:tcPr>
            <w:tcW w:w="1134" w:type="dxa"/>
            <w:tcBorders>
              <w:top w:val="nil"/>
              <w:left w:val="nil"/>
              <w:bottom w:val="single" w:sz="4" w:space="0" w:color="auto"/>
              <w:right w:val="single" w:sz="4" w:space="0" w:color="auto"/>
            </w:tcBorders>
            <w:shd w:val="clear" w:color="auto" w:fill="auto"/>
            <w:noWrap/>
            <w:vAlign w:val="bottom"/>
            <w:hideMark/>
          </w:tcPr>
          <w:p w14:paraId="14A44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DB388E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w:t>
            </w:r>
          </w:p>
        </w:tc>
      </w:tr>
      <w:tr w:rsidR="0051141E" w:rsidRPr="0051141E" w14:paraId="7A9DD892"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5343C03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lastRenderedPageBreak/>
              <w:t>Random Forest</w:t>
            </w:r>
          </w:p>
        </w:tc>
        <w:tc>
          <w:tcPr>
            <w:tcW w:w="2350" w:type="dxa"/>
            <w:tcBorders>
              <w:top w:val="nil"/>
              <w:left w:val="nil"/>
              <w:bottom w:val="single" w:sz="4" w:space="0" w:color="auto"/>
              <w:right w:val="single" w:sz="4" w:space="0" w:color="auto"/>
            </w:tcBorders>
            <w:shd w:val="clear" w:color="auto" w:fill="auto"/>
            <w:vAlign w:val="bottom"/>
            <w:hideMark/>
          </w:tcPr>
          <w:p w14:paraId="693261F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{'max_depth': 10, 'min_samples_split': 10,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CE5F67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2D2DC92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992" w:type="dxa"/>
            <w:tcBorders>
              <w:top w:val="nil"/>
              <w:left w:val="nil"/>
              <w:bottom w:val="single" w:sz="4" w:space="0" w:color="auto"/>
              <w:right w:val="single" w:sz="4" w:space="0" w:color="auto"/>
            </w:tcBorders>
            <w:shd w:val="clear" w:color="auto" w:fill="auto"/>
            <w:noWrap/>
            <w:vAlign w:val="bottom"/>
            <w:hideMark/>
          </w:tcPr>
          <w:p w14:paraId="508A389A"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1AA539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E54E9E5"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0.58</w:t>
            </w:r>
          </w:p>
        </w:tc>
      </w:tr>
      <w:tr w:rsidR="0051141E" w:rsidRPr="0051141E" w14:paraId="56FA8E47"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48A45D7"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Gradient Boosting</w:t>
            </w:r>
          </w:p>
        </w:tc>
        <w:tc>
          <w:tcPr>
            <w:tcW w:w="2350" w:type="dxa"/>
            <w:tcBorders>
              <w:top w:val="nil"/>
              <w:left w:val="nil"/>
              <w:bottom w:val="single" w:sz="4" w:space="0" w:color="auto"/>
              <w:right w:val="single" w:sz="4" w:space="0" w:color="auto"/>
            </w:tcBorders>
            <w:shd w:val="clear" w:color="auto" w:fill="auto"/>
            <w:vAlign w:val="bottom"/>
            <w:hideMark/>
          </w:tcPr>
          <w:p w14:paraId="17A5F2B2"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4, 'n_estimators': 300}</w:t>
            </w:r>
          </w:p>
        </w:tc>
        <w:tc>
          <w:tcPr>
            <w:tcW w:w="887" w:type="dxa"/>
            <w:tcBorders>
              <w:top w:val="nil"/>
              <w:left w:val="nil"/>
              <w:bottom w:val="single" w:sz="4" w:space="0" w:color="auto"/>
              <w:right w:val="single" w:sz="4" w:space="0" w:color="auto"/>
            </w:tcBorders>
            <w:shd w:val="clear" w:color="auto" w:fill="auto"/>
            <w:noWrap/>
            <w:vAlign w:val="bottom"/>
            <w:hideMark/>
          </w:tcPr>
          <w:p w14:paraId="545C42D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w:t>
            </w:r>
          </w:p>
        </w:tc>
        <w:tc>
          <w:tcPr>
            <w:tcW w:w="1091" w:type="dxa"/>
            <w:tcBorders>
              <w:top w:val="nil"/>
              <w:left w:val="nil"/>
              <w:bottom w:val="single" w:sz="4" w:space="0" w:color="auto"/>
              <w:right w:val="single" w:sz="4" w:space="0" w:color="auto"/>
            </w:tcBorders>
            <w:shd w:val="clear" w:color="auto" w:fill="auto"/>
            <w:noWrap/>
            <w:vAlign w:val="bottom"/>
            <w:hideMark/>
          </w:tcPr>
          <w:p w14:paraId="727E454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0.82</w:t>
            </w:r>
          </w:p>
        </w:tc>
        <w:tc>
          <w:tcPr>
            <w:tcW w:w="992" w:type="dxa"/>
            <w:tcBorders>
              <w:top w:val="nil"/>
              <w:left w:val="nil"/>
              <w:bottom w:val="single" w:sz="4" w:space="0" w:color="auto"/>
              <w:right w:val="single" w:sz="4" w:space="0" w:color="auto"/>
            </w:tcBorders>
            <w:shd w:val="clear" w:color="auto" w:fill="auto"/>
            <w:noWrap/>
            <w:vAlign w:val="bottom"/>
            <w:hideMark/>
          </w:tcPr>
          <w:p w14:paraId="713537BE"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21A86AA3"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550FB75F"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0.62</w:t>
            </w:r>
          </w:p>
        </w:tc>
      </w:tr>
      <w:tr w:rsidR="0051141E" w:rsidRPr="0051141E" w14:paraId="13AD5051" w14:textId="77777777" w:rsidTr="00D94D81">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53120A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28BF2906"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{'learning_rate': 0.1, 'max_depth': 3, 'n_estimators': 100}</w:t>
            </w:r>
          </w:p>
        </w:tc>
        <w:tc>
          <w:tcPr>
            <w:tcW w:w="887" w:type="dxa"/>
            <w:tcBorders>
              <w:top w:val="nil"/>
              <w:left w:val="nil"/>
              <w:bottom w:val="single" w:sz="4" w:space="0" w:color="auto"/>
              <w:right w:val="single" w:sz="4" w:space="0" w:color="auto"/>
            </w:tcBorders>
            <w:shd w:val="clear" w:color="auto" w:fill="auto"/>
            <w:noWrap/>
            <w:vAlign w:val="bottom"/>
            <w:hideMark/>
          </w:tcPr>
          <w:p w14:paraId="48958A0B"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0.81</w:t>
            </w:r>
          </w:p>
        </w:tc>
        <w:tc>
          <w:tcPr>
            <w:tcW w:w="1091" w:type="dxa"/>
            <w:tcBorders>
              <w:top w:val="nil"/>
              <w:left w:val="nil"/>
              <w:bottom w:val="single" w:sz="4" w:space="0" w:color="auto"/>
              <w:right w:val="single" w:sz="4" w:space="0" w:color="auto"/>
            </w:tcBorders>
            <w:shd w:val="clear" w:color="auto" w:fill="auto"/>
            <w:noWrap/>
            <w:vAlign w:val="bottom"/>
            <w:hideMark/>
          </w:tcPr>
          <w:p w14:paraId="2BDDB10C"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72DDE628"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45D393B4"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0D62DF1" w14:textId="77777777" w:rsidR="0051141E" w:rsidRPr="00D94D81" w:rsidRDefault="0051141E" w:rsidP="009B4015">
            <w:pPr>
              <w:spacing w:after="0" w:line="360" w:lineRule="auto"/>
              <w:jc w:val="both"/>
              <w:rPr>
                <w:rFonts w:ascii="Tahoma" w:eastAsia="Times New Roman" w:hAnsi="Tahoma" w:cs="Tahoma"/>
                <w:color w:val="000000"/>
                <w:sz w:val="18"/>
                <w:szCs w:val="18"/>
                <w:lang w:eastAsia="en-IE"/>
              </w:rPr>
            </w:pPr>
            <w:r w:rsidRPr="00D94D81">
              <w:rPr>
                <w:rFonts w:ascii="Tahoma" w:eastAsia="Times New Roman" w:hAnsi="Tahoma" w:cs="Tahoma"/>
                <w:color w:val="000000"/>
                <w:sz w:val="18"/>
                <w:szCs w:val="18"/>
                <w:lang w:eastAsia="en-IE"/>
              </w:rPr>
              <w:t>0.63</w:t>
            </w:r>
          </w:p>
        </w:tc>
      </w:tr>
    </w:tbl>
    <w:p w14:paraId="3315418C" w14:textId="77777777" w:rsidR="00D94D81" w:rsidRDefault="00D94D81" w:rsidP="009B4015">
      <w:pPr>
        <w:spacing w:after="120" w:line="360" w:lineRule="auto"/>
        <w:jc w:val="both"/>
        <w:rPr>
          <w:rFonts w:ascii="Tahoma" w:eastAsiaTheme="minorEastAsia" w:hAnsi="Tahoma" w:cs="Tahoma"/>
        </w:rPr>
      </w:pPr>
    </w:p>
    <w:p w14:paraId="2EA52461" w14:textId="450915FE" w:rsidR="00D94D81" w:rsidRDefault="00D94D81"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7B1C62">
        <w:rPr>
          <w:rFonts w:ascii="Tahoma" w:eastAsiaTheme="minorEastAsia" w:hAnsi="Tahoma" w:cs="Tahoma"/>
          <w:b/>
          <w:bCs/>
          <w:sz w:val="18"/>
          <w:szCs w:val="18"/>
        </w:rPr>
        <w:t>4</w:t>
      </w:r>
      <w:r>
        <w:rPr>
          <w:rFonts w:ascii="Tahoma" w:eastAsiaTheme="minorEastAsia" w:hAnsi="Tahoma" w:cs="Tahoma"/>
          <w:b/>
          <w:bCs/>
          <w:sz w:val="18"/>
          <w:szCs w:val="18"/>
        </w:rPr>
        <w:t xml:space="preserve"> – </w:t>
      </w:r>
      <w:r w:rsidR="007B1C62">
        <w:rPr>
          <w:rFonts w:ascii="Tahoma" w:eastAsiaTheme="minorEastAsia" w:hAnsi="Tahoma" w:cs="Tahoma"/>
          <w:b/>
          <w:bCs/>
          <w:sz w:val="18"/>
          <w:szCs w:val="18"/>
        </w:rPr>
        <w:t>Model Performance</w:t>
      </w:r>
      <w:r w:rsidR="00103D38">
        <w:rPr>
          <w:rFonts w:ascii="Tahoma" w:eastAsiaTheme="minorEastAsia" w:hAnsi="Tahoma" w:cs="Tahoma"/>
          <w:b/>
          <w:bCs/>
          <w:sz w:val="18"/>
          <w:szCs w:val="18"/>
        </w:rPr>
        <w:t>s</w:t>
      </w:r>
      <w:r w:rsidR="007B1C62">
        <w:rPr>
          <w:rFonts w:ascii="Tahoma" w:eastAsiaTheme="minorEastAsia" w:hAnsi="Tahoma" w:cs="Tahoma"/>
          <w:b/>
          <w:bCs/>
          <w:sz w:val="18"/>
          <w:szCs w:val="18"/>
        </w:rPr>
        <w:t xml:space="preserve"> on Validation Dataset</w:t>
      </w:r>
    </w:p>
    <w:p w14:paraId="16E2120D" w14:textId="77777777" w:rsidR="00D94D81" w:rsidRDefault="00D94D81" w:rsidP="009B4015">
      <w:pPr>
        <w:spacing w:after="120" w:line="360" w:lineRule="auto"/>
        <w:jc w:val="both"/>
        <w:rPr>
          <w:rFonts w:ascii="Tahoma" w:eastAsiaTheme="minorEastAsia" w:hAnsi="Tahoma" w:cs="Tahoma"/>
        </w:rPr>
      </w:pPr>
    </w:p>
    <w:p w14:paraId="7AEEFE20" w14:textId="07611953"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6D37613E" wp14:editId="009A6F01">
            <wp:extent cx="5731510" cy="2837815"/>
            <wp:effectExtent l="0" t="0" r="2540" b="635"/>
            <wp:docPr id="575916015" name="Picture 1"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916015" name="Picture 1" descr="A close-up of a colo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3D981580" w14:textId="2A43CD64" w:rsidR="0051141E" w:rsidRPr="007B1C62" w:rsidRDefault="007B1C62"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sidR="00103D38">
        <w:rPr>
          <w:rFonts w:ascii="Tahoma" w:eastAsiaTheme="minorEastAsia" w:hAnsi="Tahoma" w:cs="Tahoma"/>
          <w:b/>
          <w:bCs/>
          <w:sz w:val="18"/>
          <w:szCs w:val="18"/>
        </w:rPr>
        <w:t>5</w:t>
      </w:r>
      <w:r>
        <w:rPr>
          <w:rFonts w:ascii="Tahoma" w:eastAsiaTheme="minorEastAsia" w:hAnsi="Tahoma" w:cs="Tahoma"/>
          <w:b/>
          <w:bCs/>
          <w:sz w:val="18"/>
          <w:szCs w:val="18"/>
        </w:rPr>
        <w:t xml:space="preserve"> – </w:t>
      </w:r>
      <w:r>
        <w:rPr>
          <w:rFonts w:ascii="Tahoma" w:eastAsiaTheme="minorEastAsia" w:hAnsi="Tahoma" w:cs="Tahoma"/>
          <w:b/>
          <w:bCs/>
          <w:sz w:val="18"/>
          <w:szCs w:val="18"/>
        </w:rPr>
        <w:t>Accuracy &amp; ROC AUC</w:t>
      </w:r>
      <w:r w:rsidR="00103D38">
        <w:rPr>
          <w:rFonts w:ascii="Tahoma" w:eastAsiaTheme="minorEastAsia" w:hAnsi="Tahoma" w:cs="Tahoma"/>
          <w:b/>
          <w:bCs/>
          <w:sz w:val="18"/>
          <w:szCs w:val="18"/>
        </w:rPr>
        <w:t xml:space="preserve"> Validation</w:t>
      </w:r>
      <w:r>
        <w:rPr>
          <w:rFonts w:ascii="Tahoma" w:eastAsiaTheme="minorEastAsia" w:hAnsi="Tahoma" w:cs="Tahoma"/>
          <w:b/>
          <w:bCs/>
          <w:sz w:val="18"/>
          <w:szCs w:val="18"/>
        </w:rPr>
        <w:t xml:space="preserve"> Comparis</w:t>
      </w:r>
      <w:r w:rsidR="00103D38">
        <w:rPr>
          <w:rFonts w:ascii="Tahoma" w:eastAsiaTheme="minorEastAsia" w:hAnsi="Tahoma" w:cs="Tahoma"/>
          <w:b/>
          <w:bCs/>
          <w:sz w:val="18"/>
          <w:szCs w:val="18"/>
        </w:rPr>
        <w:t>on by Model</w:t>
      </w:r>
    </w:p>
    <w:p w14:paraId="0E7D9D5B" w14:textId="77777777" w:rsidR="0051141E" w:rsidRPr="0051141E" w:rsidRDefault="0051141E" w:rsidP="009B4015">
      <w:pPr>
        <w:spacing w:after="120" w:line="360" w:lineRule="auto"/>
        <w:jc w:val="both"/>
        <w:rPr>
          <w:rFonts w:ascii="Tahoma" w:eastAsiaTheme="minorEastAsia" w:hAnsi="Tahoma" w:cs="Tahoma"/>
        </w:rPr>
      </w:pPr>
    </w:p>
    <w:p w14:paraId="040A54F9" w14:textId="3EB68955" w:rsidR="0051141E" w:rsidRPr="0051141E" w:rsidRDefault="009212AB" w:rsidP="009212AB">
      <w:pPr>
        <w:keepNext/>
        <w:keepLines/>
        <w:spacing w:before="240" w:after="120" w:line="360" w:lineRule="auto"/>
        <w:ind w:left="2160" w:firstLine="720"/>
        <w:jc w:val="both"/>
        <w:outlineLvl w:val="0"/>
        <w:rPr>
          <w:rFonts w:ascii="Tahoma" w:eastAsiaTheme="minorEastAsia" w:hAnsi="Tahoma" w:cs="Tahoma"/>
          <w:b/>
          <w:bCs/>
        </w:rPr>
      </w:pPr>
      <w:bookmarkStart w:id="85" w:name="_Toc145878999"/>
      <w:r>
        <w:rPr>
          <w:rFonts w:ascii="Tahoma" w:eastAsiaTheme="minorEastAsia" w:hAnsi="Tahoma" w:cs="Tahoma"/>
          <w:b/>
          <w:bCs/>
        </w:rPr>
        <w:t>4.1.1.1.</w:t>
      </w:r>
      <w:r w:rsidR="00F56666">
        <w:rPr>
          <w:rFonts w:ascii="Tahoma" w:eastAsiaTheme="minorEastAsia" w:hAnsi="Tahoma" w:cs="Tahoma"/>
          <w:b/>
          <w:bCs/>
        </w:rPr>
        <w:t>7</w:t>
      </w:r>
      <w:r w:rsidR="00F56666">
        <w:rPr>
          <w:rFonts w:ascii="Tahoma" w:eastAsiaTheme="minorEastAsia" w:hAnsi="Tahoma" w:cs="Tahoma"/>
          <w:b/>
          <w:bCs/>
        </w:rPr>
        <w:tab/>
      </w:r>
      <w:r w:rsidR="0051141E" w:rsidRPr="0051141E">
        <w:rPr>
          <w:rFonts w:ascii="Tahoma" w:eastAsiaTheme="minorEastAsia" w:hAnsi="Tahoma" w:cs="Tahoma"/>
          <w:b/>
          <w:bCs/>
        </w:rPr>
        <w:t>Evaluation on Unseen Data</w:t>
      </w:r>
      <w:bookmarkEnd w:id="85"/>
    </w:p>
    <w:tbl>
      <w:tblPr>
        <w:tblW w:w="8784" w:type="dxa"/>
        <w:tblLook w:val="04A0" w:firstRow="1" w:lastRow="0" w:firstColumn="1" w:lastColumn="0" w:noHBand="0" w:noVBand="1"/>
      </w:tblPr>
      <w:tblGrid>
        <w:gridCol w:w="1189"/>
        <w:gridCol w:w="2067"/>
        <w:gridCol w:w="1035"/>
        <w:gridCol w:w="1091"/>
        <w:gridCol w:w="992"/>
        <w:gridCol w:w="1134"/>
        <w:gridCol w:w="1276"/>
      </w:tblGrid>
      <w:tr w:rsidR="0051141E" w:rsidRPr="0051141E" w14:paraId="1DCA0F4C" w14:textId="77777777" w:rsidTr="00CC3BD0">
        <w:trPr>
          <w:trHeight w:val="288"/>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6A8EAE"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Model</w:t>
            </w:r>
          </w:p>
        </w:tc>
        <w:tc>
          <w:tcPr>
            <w:tcW w:w="2067" w:type="dxa"/>
            <w:tcBorders>
              <w:top w:val="single" w:sz="4" w:space="0" w:color="auto"/>
              <w:left w:val="nil"/>
              <w:bottom w:val="single" w:sz="4" w:space="0" w:color="auto"/>
              <w:right w:val="single" w:sz="4" w:space="0" w:color="auto"/>
            </w:tcBorders>
            <w:shd w:val="clear" w:color="auto" w:fill="auto"/>
            <w:noWrap/>
            <w:vAlign w:val="bottom"/>
            <w:hideMark/>
          </w:tcPr>
          <w:p w14:paraId="61F061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Best Hyperparameters</w:t>
            </w:r>
          </w:p>
        </w:tc>
        <w:tc>
          <w:tcPr>
            <w:tcW w:w="1035" w:type="dxa"/>
            <w:tcBorders>
              <w:top w:val="single" w:sz="4" w:space="0" w:color="auto"/>
              <w:left w:val="nil"/>
              <w:bottom w:val="single" w:sz="4" w:space="0" w:color="auto"/>
              <w:right w:val="single" w:sz="4" w:space="0" w:color="auto"/>
            </w:tcBorders>
            <w:shd w:val="clear" w:color="auto" w:fill="auto"/>
            <w:noWrap/>
            <w:vAlign w:val="bottom"/>
            <w:hideMark/>
          </w:tcPr>
          <w:p w14:paraId="5DE6F4AF"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Accuracy</w:t>
            </w:r>
          </w:p>
        </w:tc>
        <w:tc>
          <w:tcPr>
            <w:tcW w:w="1091" w:type="dxa"/>
            <w:tcBorders>
              <w:top w:val="single" w:sz="4" w:space="0" w:color="auto"/>
              <w:left w:val="nil"/>
              <w:bottom w:val="single" w:sz="4" w:space="0" w:color="auto"/>
              <w:right w:val="single" w:sz="4" w:space="0" w:color="auto"/>
            </w:tcBorders>
            <w:shd w:val="clear" w:color="auto" w:fill="auto"/>
            <w:noWrap/>
            <w:vAlign w:val="bottom"/>
            <w:hideMark/>
          </w:tcPr>
          <w:p w14:paraId="0045CD85"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10EA2908"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0234D6DA"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F1 Score</w:t>
            </w:r>
          </w:p>
        </w:tc>
        <w:tc>
          <w:tcPr>
            <w:tcW w:w="1276" w:type="dxa"/>
            <w:tcBorders>
              <w:top w:val="single" w:sz="4" w:space="0" w:color="auto"/>
              <w:left w:val="nil"/>
              <w:bottom w:val="single" w:sz="4" w:space="0" w:color="auto"/>
              <w:right w:val="single" w:sz="4" w:space="0" w:color="auto"/>
            </w:tcBorders>
            <w:shd w:val="clear" w:color="auto" w:fill="auto"/>
            <w:noWrap/>
            <w:vAlign w:val="bottom"/>
            <w:hideMark/>
          </w:tcPr>
          <w:p w14:paraId="40231ADB" w14:textId="77777777" w:rsidR="0051141E" w:rsidRPr="00103D38" w:rsidRDefault="0051141E" w:rsidP="009B4015">
            <w:pPr>
              <w:spacing w:after="0" w:line="360" w:lineRule="auto"/>
              <w:jc w:val="both"/>
              <w:rPr>
                <w:rFonts w:ascii="Tahoma" w:eastAsia="Times New Roman" w:hAnsi="Tahoma" w:cs="Tahoma"/>
                <w:b/>
                <w:bCs/>
                <w:color w:val="000000"/>
                <w:sz w:val="18"/>
                <w:szCs w:val="18"/>
                <w:lang w:eastAsia="en-IE"/>
              </w:rPr>
            </w:pPr>
            <w:r w:rsidRPr="00103D38">
              <w:rPr>
                <w:rFonts w:ascii="Tahoma" w:eastAsia="Times New Roman" w:hAnsi="Tahoma" w:cs="Tahoma"/>
                <w:b/>
                <w:bCs/>
                <w:color w:val="000000"/>
                <w:sz w:val="18"/>
                <w:szCs w:val="18"/>
                <w:lang w:eastAsia="en-IE"/>
              </w:rPr>
              <w:t>ROC AUC Score</w:t>
            </w:r>
          </w:p>
        </w:tc>
      </w:tr>
      <w:tr w:rsidR="0051141E" w:rsidRPr="0051141E" w14:paraId="5A11E3A9" w14:textId="77777777" w:rsidTr="00CC3BD0">
        <w:trPr>
          <w:trHeight w:val="288"/>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B99B1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Logistic Regression</w:t>
            </w:r>
          </w:p>
        </w:tc>
        <w:tc>
          <w:tcPr>
            <w:tcW w:w="2067" w:type="dxa"/>
            <w:tcBorders>
              <w:top w:val="nil"/>
              <w:left w:val="nil"/>
              <w:bottom w:val="single" w:sz="4" w:space="0" w:color="auto"/>
              <w:right w:val="single" w:sz="4" w:space="0" w:color="auto"/>
            </w:tcBorders>
            <w:shd w:val="clear" w:color="auto" w:fill="auto"/>
            <w:vAlign w:val="bottom"/>
            <w:hideMark/>
          </w:tcPr>
          <w:p w14:paraId="4A7FC2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{'C': 10, 'penalty': 'l2'}</w:t>
            </w:r>
          </w:p>
        </w:tc>
        <w:tc>
          <w:tcPr>
            <w:tcW w:w="1035" w:type="dxa"/>
            <w:tcBorders>
              <w:top w:val="nil"/>
              <w:left w:val="nil"/>
              <w:bottom w:val="single" w:sz="4" w:space="0" w:color="auto"/>
              <w:right w:val="single" w:sz="4" w:space="0" w:color="auto"/>
            </w:tcBorders>
            <w:shd w:val="clear" w:color="auto" w:fill="auto"/>
            <w:noWrap/>
            <w:vAlign w:val="bottom"/>
          </w:tcPr>
          <w:p w14:paraId="224E1B6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.76</w:t>
            </w:r>
          </w:p>
        </w:tc>
        <w:tc>
          <w:tcPr>
            <w:tcW w:w="1091" w:type="dxa"/>
            <w:tcBorders>
              <w:top w:val="nil"/>
              <w:left w:val="nil"/>
              <w:bottom w:val="single" w:sz="4" w:space="0" w:color="auto"/>
              <w:right w:val="single" w:sz="4" w:space="0" w:color="auto"/>
            </w:tcBorders>
            <w:shd w:val="clear" w:color="auto" w:fill="auto"/>
            <w:noWrap/>
            <w:vAlign w:val="bottom"/>
          </w:tcPr>
          <w:p w14:paraId="297E1B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602474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134" w:type="dxa"/>
            <w:tcBorders>
              <w:top w:val="nil"/>
              <w:left w:val="nil"/>
              <w:bottom w:val="single" w:sz="4" w:space="0" w:color="auto"/>
              <w:right w:val="single" w:sz="4" w:space="0" w:color="auto"/>
            </w:tcBorders>
            <w:shd w:val="clear" w:color="auto" w:fill="auto"/>
            <w:noWrap/>
            <w:vAlign w:val="bottom"/>
          </w:tcPr>
          <w:p w14:paraId="0076975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.85</w:t>
            </w:r>
          </w:p>
        </w:tc>
        <w:tc>
          <w:tcPr>
            <w:tcW w:w="1276" w:type="dxa"/>
            <w:tcBorders>
              <w:top w:val="nil"/>
              <w:left w:val="nil"/>
              <w:bottom w:val="single" w:sz="4" w:space="0" w:color="auto"/>
              <w:right w:val="single" w:sz="4" w:space="0" w:color="auto"/>
            </w:tcBorders>
            <w:shd w:val="clear" w:color="auto" w:fill="auto"/>
            <w:noWrap/>
            <w:vAlign w:val="bottom"/>
          </w:tcPr>
          <w:p w14:paraId="60989ED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.72</w:t>
            </w:r>
          </w:p>
        </w:tc>
      </w:tr>
      <w:tr w:rsidR="0051141E" w:rsidRPr="0051141E" w14:paraId="5BCF18E1" w14:textId="77777777" w:rsidTr="00CC3BD0">
        <w:trPr>
          <w:trHeight w:val="577"/>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B57BBF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Decision Tree</w:t>
            </w:r>
          </w:p>
        </w:tc>
        <w:tc>
          <w:tcPr>
            <w:tcW w:w="2067" w:type="dxa"/>
            <w:tcBorders>
              <w:top w:val="nil"/>
              <w:left w:val="nil"/>
              <w:bottom w:val="single" w:sz="4" w:space="0" w:color="auto"/>
              <w:right w:val="single" w:sz="4" w:space="0" w:color="auto"/>
            </w:tcBorders>
            <w:shd w:val="clear" w:color="auto" w:fill="auto"/>
            <w:vAlign w:val="bottom"/>
            <w:hideMark/>
          </w:tcPr>
          <w:p w14:paraId="6FD39A7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w:t>
            </w:r>
          </w:p>
        </w:tc>
        <w:tc>
          <w:tcPr>
            <w:tcW w:w="1035" w:type="dxa"/>
            <w:tcBorders>
              <w:top w:val="nil"/>
              <w:left w:val="nil"/>
              <w:bottom w:val="single" w:sz="4" w:space="0" w:color="auto"/>
              <w:right w:val="single" w:sz="4" w:space="0" w:color="auto"/>
            </w:tcBorders>
            <w:shd w:val="clear" w:color="auto" w:fill="auto"/>
            <w:noWrap/>
            <w:vAlign w:val="bottom"/>
          </w:tcPr>
          <w:p w14:paraId="23D9EB67"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.77</w:t>
            </w:r>
          </w:p>
        </w:tc>
        <w:tc>
          <w:tcPr>
            <w:tcW w:w="1091" w:type="dxa"/>
            <w:tcBorders>
              <w:top w:val="nil"/>
              <w:left w:val="nil"/>
              <w:bottom w:val="single" w:sz="4" w:space="0" w:color="auto"/>
              <w:right w:val="single" w:sz="4" w:space="0" w:color="auto"/>
            </w:tcBorders>
            <w:shd w:val="clear" w:color="auto" w:fill="auto"/>
            <w:noWrap/>
            <w:vAlign w:val="bottom"/>
          </w:tcPr>
          <w:p w14:paraId="7A2880F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7EE98169"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w:t>
            </w:r>
          </w:p>
        </w:tc>
        <w:tc>
          <w:tcPr>
            <w:tcW w:w="1134" w:type="dxa"/>
            <w:tcBorders>
              <w:top w:val="nil"/>
              <w:left w:val="nil"/>
              <w:bottom w:val="single" w:sz="4" w:space="0" w:color="auto"/>
              <w:right w:val="single" w:sz="4" w:space="0" w:color="auto"/>
            </w:tcBorders>
            <w:shd w:val="clear" w:color="auto" w:fill="auto"/>
            <w:noWrap/>
            <w:vAlign w:val="bottom"/>
          </w:tcPr>
          <w:p w14:paraId="5F16A42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.86</w:t>
            </w:r>
          </w:p>
        </w:tc>
        <w:tc>
          <w:tcPr>
            <w:tcW w:w="1276" w:type="dxa"/>
            <w:tcBorders>
              <w:top w:val="nil"/>
              <w:left w:val="nil"/>
              <w:bottom w:val="single" w:sz="4" w:space="0" w:color="auto"/>
              <w:right w:val="single" w:sz="4" w:space="0" w:color="auto"/>
            </w:tcBorders>
            <w:shd w:val="clear" w:color="auto" w:fill="auto"/>
            <w:noWrap/>
            <w:vAlign w:val="bottom"/>
          </w:tcPr>
          <w:p w14:paraId="02A3AA7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46EFF81E"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FA496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lastRenderedPageBreak/>
              <w:t>Random Forest</w:t>
            </w:r>
          </w:p>
        </w:tc>
        <w:tc>
          <w:tcPr>
            <w:tcW w:w="2067" w:type="dxa"/>
            <w:tcBorders>
              <w:top w:val="nil"/>
              <w:left w:val="nil"/>
              <w:bottom w:val="single" w:sz="4" w:space="0" w:color="auto"/>
              <w:right w:val="single" w:sz="4" w:space="0" w:color="auto"/>
            </w:tcBorders>
            <w:shd w:val="clear" w:color="auto" w:fill="auto"/>
            <w:vAlign w:val="bottom"/>
            <w:hideMark/>
          </w:tcPr>
          <w:p w14:paraId="46DFDBB3"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{'max_depth': 10, 'min_samples_split': 10, 'n_estimators': 100}</w:t>
            </w:r>
          </w:p>
        </w:tc>
        <w:tc>
          <w:tcPr>
            <w:tcW w:w="1035" w:type="dxa"/>
            <w:tcBorders>
              <w:top w:val="nil"/>
              <w:left w:val="nil"/>
              <w:bottom w:val="single" w:sz="4" w:space="0" w:color="auto"/>
              <w:right w:val="single" w:sz="4" w:space="0" w:color="auto"/>
            </w:tcBorders>
            <w:shd w:val="clear" w:color="auto" w:fill="auto"/>
            <w:noWrap/>
            <w:vAlign w:val="bottom"/>
          </w:tcPr>
          <w:p w14:paraId="14FC3A9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2B60A78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36076C0A"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55C8837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086933A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.80</w:t>
            </w:r>
          </w:p>
        </w:tc>
      </w:tr>
      <w:tr w:rsidR="0051141E" w:rsidRPr="0051141E" w14:paraId="4EB75CD9"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F0E7E4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Gradient Boosting</w:t>
            </w:r>
          </w:p>
        </w:tc>
        <w:tc>
          <w:tcPr>
            <w:tcW w:w="2067" w:type="dxa"/>
            <w:tcBorders>
              <w:top w:val="nil"/>
              <w:left w:val="nil"/>
              <w:bottom w:val="single" w:sz="4" w:space="0" w:color="auto"/>
              <w:right w:val="single" w:sz="4" w:space="0" w:color="auto"/>
            </w:tcBorders>
            <w:shd w:val="clear" w:color="auto" w:fill="auto"/>
            <w:vAlign w:val="bottom"/>
            <w:hideMark/>
          </w:tcPr>
          <w:p w14:paraId="6A101CEC"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4, 'n_estimators': 300}</w:t>
            </w:r>
          </w:p>
        </w:tc>
        <w:tc>
          <w:tcPr>
            <w:tcW w:w="1035" w:type="dxa"/>
            <w:tcBorders>
              <w:top w:val="nil"/>
              <w:left w:val="nil"/>
              <w:bottom w:val="single" w:sz="4" w:space="0" w:color="auto"/>
              <w:right w:val="single" w:sz="4" w:space="0" w:color="auto"/>
            </w:tcBorders>
            <w:shd w:val="clear" w:color="auto" w:fill="auto"/>
            <w:noWrap/>
            <w:vAlign w:val="bottom"/>
          </w:tcPr>
          <w:p w14:paraId="0732788F"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p>
          <w:p w14:paraId="3647ABD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.79</w:t>
            </w:r>
          </w:p>
        </w:tc>
        <w:tc>
          <w:tcPr>
            <w:tcW w:w="1091" w:type="dxa"/>
            <w:tcBorders>
              <w:top w:val="nil"/>
              <w:left w:val="nil"/>
              <w:bottom w:val="single" w:sz="4" w:space="0" w:color="auto"/>
              <w:right w:val="single" w:sz="4" w:space="0" w:color="auto"/>
            </w:tcBorders>
            <w:shd w:val="clear" w:color="auto" w:fill="auto"/>
            <w:noWrap/>
            <w:vAlign w:val="bottom"/>
          </w:tcPr>
          <w:p w14:paraId="769913AD"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994BE3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.92</w:t>
            </w:r>
          </w:p>
        </w:tc>
        <w:tc>
          <w:tcPr>
            <w:tcW w:w="1134" w:type="dxa"/>
            <w:tcBorders>
              <w:top w:val="nil"/>
              <w:left w:val="nil"/>
              <w:bottom w:val="single" w:sz="4" w:space="0" w:color="auto"/>
              <w:right w:val="single" w:sz="4" w:space="0" w:color="auto"/>
            </w:tcBorders>
            <w:shd w:val="clear" w:color="auto" w:fill="auto"/>
            <w:noWrap/>
            <w:vAlign w:val="bottom"/>
          </w:tcPr>
          <w:p w14:paraId="0A534E0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.87</w:t>
            </w:r>
          </w:p>
        </w:tc>
        <w:tc>
          <w:tcPr>
            <w:tcW w:w="1276" w:type="dxa"/>
            <w:tcBorders>
              <w:top w:val="nil"/>
              <w:left w:val="nil"/>
              <w:bottom w:val="single" w:sz="4" w:space="0" w:color="auto"/>
              <w:right w:val="single" w:sz="4" w:space="0" w:color="auto"/>
            </w:tcBorders>
            <w:shd w:val="clear" w:color="auto" w:fill="auto"/>
            <w:noWrap/>
            <w:vAlign w:val="bottom"/>
          </w:tcPr>
          <w:p w14:paraId="38E545E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.78</w:t>
            </w:r>
          </w:p>
        </w:tc>
      </w:tr>
      <w:tr w:rsidR="0051141E" w:rsidRPr="0051141E" w14:paraId="580DB3CF" w14:textId="77777777" w:rsidTr="00CC3BD0">
        <w:trPr>
          <w:trHeight w:val="8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6B71D7EE"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LightGBM</w:t>
            </w:r>
          </w:p>
        </w:tc>
        <w:tc>
          <w:tcPr>
            <w:tcW w:w="2067" w:type="dxa"/>
            <w:tcBorders>
              <w:top w:val="nil"/>
              <w:left w:val="nil"/>
              <w:bottom w:val="single" w:sz="4" w:space="0" w:color="auto"/>
              <w:right w:val="single" w:sz="4" w:space="0" w:color="auto"/>
            </w:tcBorders>
            <w:shd w:val="clear" w:color="auto" w:fill="auto"/>
            <w:vAlign w:val="bottom"/>
            <w:hideMark/>
          </w:tcPr>
          <w:p w14:paraId="0975C345"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{'learning_rate': 0.1, 'max_depth': 3, 'n_estimators': 100}</w:t>
            </w:r>
          </w:p>
        </w:tc>
        <w:tc>
          <w:tcPr>
            <w:tcW w:w="1035" w:type="dxa"/>
            <w:tcBorders>
              <w:top w:val="nil"/>
              <w:left w:val="nil"/>
              <w:bottom w:val="single" w:sz="4" w:space="0" w:color="auto"/>
              <w:right w:val="single" w:sz="4" w:space="0" w:color="auto"/>
            </w:tcBorders>
            <w:shd w:val="clear" w:color="auto" w:fill="auto"/>
            <w:noWrap/>
            <w:vAlign w:val="bottom"/>
          </w:tcPr>
          <w:p w14:paraId="05D0E0A6"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.81</w:t>
            </w:r>
          </w:p>
        </w:tc>
        <w:tc>
          <w:tcPr>
            <w:tcW w:w="1091" w:type="dxa"/>
            <w:tcBorders>
              <w:top w:val="nil"/>
              <w:left w:val="nil"/>
              <w:bottom w:val="single" w:sz="4" w:space="0" w:color="auto"/>
              <w:right w:val="single" w:sz="4" w:space="0" w:color="auto"/>
            </w:tcBorders>
            <w:shd w:val="clear" w:color="auto" w:fill="auto"/>
            <w:noWrap/>
            <w:vAlign w:val="bottom"/>
          </w:tcPr>
          <w:p w14:paraId="3946E4B8"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6FC14B52"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657378E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.88</w:t>
            </w:r>
          </w:p>
        </w:tc>
        <w:tc>
          <w:tcPr>
            <w:tcW w:w="1276" w:type="dxa"/>
            <w:tcBorders>
              <w:top w:val="nil"/>
              <w:left w:val="nil"/>
              <w:bottom w:val="single" w:sz="4" w:space="0" w:color="auto"/>
              <w:right w:val="single" w:sz="4" w:space="0" w:color="auto"/>
            </w:tcBorders>
            <w:shd w:val="clear" w:color="auto" w:fill="auto"/>
            <w:noWrap/>
            <w:vAlign w:val="bottom"/>
          </w:tcPr>
          <w:p w14:paraId="19F145C1" w14:textId="77777777" w:rsidR="0051141E" w:rsidRPr="00103D38" w:rsidRDefault="0051141E" w:rsidP="009B4015">
            <w:pPr>
              <w:spacing w:after="0" w:line="360" w:lineRule="auto"/>
              <w:jc w:val="both"/>
              <w:rPr>
                <w:rFonts w:ascii="Tahoma" w:eastAsia="Times New Roman" w:hAnsi="Tahoma" w:cs="Tahoma"/>
                <w:color w:val="000000"/>
                <w:sz w:val="18"/>
                <w:szCs w:val="18"/>
                <w:lang w:eastAsia="en-IE"/>
              </w:rPr>
            </w:pPr>
            <w:r w:rsidRPr="00103D38">
              <w:rPr>
                <w:rFonts w:ascii="Tahoma" w:eastAsia="Times New Roman" w:hAnsi="Tahoma" w:cs="Tahoma"/>
                <w:color w:val="000000"/>
                <w:sz w:val="18"/>
                <w:szCs w:val="18"/>
                <w:lang w:eastAsia="en-IE"/>
              </w:rPr>
              <w:t>.82</w:t>
            </w:r>
          </w:p>
        </w:tc>
      </w:tr>
    </w:tbl>
    <w:p w14:paraId="20B7FCF8" w14:textId="77777777" w:rsidR="0051141E" w:rsidRDefault="0051141E" w:rsidP="009B4015">
      <w:pPr>
        <w:spacing w:after="120" w:line="360" w:lineRule="auto"/>
        <w:jc w:val="both"/>
        <w:rPr>
          <w:rFonts w:ascii="Tahoma" w:eastAsiaTheme="minorEastAsia" w:hAnsi="Tahoma" w:cs="Tahoma"/>
        </w:rPr>
      </w:pPr>
    </w:p>
    <w:p w14:paraId="450D875D" w14:textId="0A97956B" w:rsidR="00103D38" w:rsidRPr="007B1C62" w:rsidRDefault="00103D38" w:rsidP="00103D3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Pr>
          <w:rFonts w:ascii="Tahoma" w:eastAsiaTheme="minorEastAsia" w:hAnsi="Tahoma" w:cs="Tahoma"/>
          <w:b/>
          <w:bCs/>
          <w:sz w:val="18"/>
          <w:szCs w:val="18"/>
        </w:rPr>
        <w:t>6</w:t>
      </w:r>
      <w:r>
        <w:rPr>
          <w:rFonts w:ascii="Tahoma" w:eastAsiaTheme="minorEastAsia" w:hAnsi="Tahoma" w:cs="Tahoma"/>
          <w:b/>
          <w:bCs/>
          <w:sz w:val="18"/>
          <w:szCs w:val="18"/>
        </w:rPr>
        <w:t xml:space="preserve"> – Model Performances on </w:t>
      </w:r>
      <w:r>
        <w:rPr>
          <w:rFonts w:ascii="Tahoma" w:eastAsiaTheme="minorEastAsia" w:hAnsi="Tahoma" w:cs="Tahoma"/>
          <w:b/>
          <w:bCs/>
          <w:sz w:val="18"/>
          <w:szCs w:val="18"/>
        </w:rPr>
        <w:t>Unseen Test</w:t>
      </w:r>
      <w:r>
        <w:rPr>
          <w:rFonts w:ascii="Tahoma" w:eastAsiaTheme="minorEastAsia" w:hAnsi="Tahoma" w:cs="Tahoma"/>
          <w:b/>
          <w:bCs/>
          <w:sz w:val="18"/>
          <w:szCs w:val="18"/>
        </w:rPr>
        <w:t xml:space="preserve"> Dataset</w:t>
      </w:r>
    </w:p>
    <w:p w14:paraId="73B174AE" w14:textId="77777777" w:rsidR="00103D38" w:rsidRPr="0051141E" w:rsidRDefault="00103D38" w:rsidP="009B4015">
      <w:pPr>
        <w:spacing w:after="120" w:line="360" w:lineRule="auto"/>
        <w:jc w:val="both"/>
        <w:rPr>
          <w:rFonts w:ascii="Tahoma" w:eastAsiaTheme="minorEastAsia" w:hAnsi="Tahoma" w:cs="Tahoma"/>
        </w:rPr>
      </w:pPr>
    </w:p>
    <w:p w14:paraId="4D7077BB"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drawing>
          <wp:inline distT="0" distB="0" distL="0" distR="0" wp14:anchorId="3FA126FF" wp14:editId="2461CFDE">
            <wp:extent cx="5731510" cy="3747770"/>
            <wp:effectExtent l="0" t="0" r="2540" b="0"/>
            <wp:docPr id="1343693276" name="Picture 1" descr="A blue and white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93276" name="Picture 1" descr="A blue and white rectangular objec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7A2EE644" w14:textId="667709FE" w:rsidR="00E93613" w:rsidRPr="007B1C62" w:rsidRDefault="00E93613" w:rsidP="00E93613">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Pr>
          <w:rFonts w:ascii="Tahoma" w:eastAsiaTheme="minorEastAsia" w:hAnsi="Tahoma" w:cs="Tahoma"/>
          <w:b/>
          <w:bCs/>
          <w:sz w:val="18"/>
          <w:szCs w:val="18"/>
        </w:rPr>
        <w:t>7</w:t>
      </w:r>
      <w:r>
        <w:rPr>
          <w:rFonts w:ascii="Tahoma" w:eastAsiaTheme="minorEastAsia" w:hAnsi="Tahoma" w:cs="Tahoma"/>
          <w:b/>
          <w:bCs/>
          <w:sz w:val="18"/>
          <w:szCs w:val="18"/>
        </w:rPr>
        <w:t xml:space="preserve"> – </w:t>
      </w:r>
      <w:r>
        <w:rPr>
          <w:rFonts w:ascii="Tahoma" w:eastAsiaTheme="minorEastAsia" w:hAnsi="Tahoma" w:cs="Tahoma"/>
          <w:b/>
          <w:bCs/>
          <w:sz w:val="18"/>
          <w:szCs w:val="18"/>
        </w:rPr>
        <w:t>Model Accuracy Comparison</w:t>
      </w:r>
      <w:r w:rsidR="008256A9">
        <w:rPr>
          <w:rFonts w:ascii="Tahoma" w:eastAsiaTheme="minorEastAsia" w:hAnsi="Tahoma" w:cs="Tahoma"/>
          <w:b/>
          <w:bCs/>
          <w:sz w:val="18"/>
          <w:szCs w:val="18"/>
        </w:rPr>
        <w:t xml:space="preserve"> on Unseen Test Dataset</w:t>
      </w:r>
    </w:p>
    <w:p w14:paraId="6305AEA6" w14:textId="77777777" w:rsidR="00E93613" w:rsidRPr="0051141E" w:rsidRDefault="00E93613" w:rsidP="009B4015">
      <w:pPr>
        <w:spacing w:after="120" w:line="360" w:lineRule="auto"/>
        <w:jc w:val="both"/>
        <w:rPr>
          <w:rFonts w:ascii="Tahoma" w:eastAsiaTheme="minorEastAsia" w:hAnsi="Tahoma" w:cs="Tahoma"/>
        </w:rPr>
      </w:pPr>
    </w:p>
    <w:p w14:paraId="6EAE1F4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noProof/>
        </w:rPr>
        <w:lastRenderedPageBreak/>
        <w:drawing>
          <wp:inline distT="0" distB="0" distL="0" distR="0" wp14:anchorId="577044AC" wp14:editId="09077033">
            <wp:extent cx="5731510" cy="3748069"/>
            <wp:effectExtent l="0" t="0" r="2540" b="0"/>
            <wp:docPr id="3" name="Picture 2" descr="A pink rectangular object with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pink rectangular object with white line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3748069"/>
                    </a:xfrm>
                    <a:prstGeom prst="rect">
                      <a:avLst/>
                    </a:prstGeom>
                    <a:noFill/>
                    <a:ln>
                      <a:noFill/>
                    </a:ln>
                  </pic:spPr>
                </pic:pic>
              </a:graphicData>
            </a:graphic>
          </wp:inline>
        </w:drawing>
      </w:r>
    </w:p>
    <w:p w14:paraId="18CBAD2C" w14:textId="64BA67BC" w:rsidR="008256A9" w:rsidRPr="007B1C62" w:rsidRDefault="008256A9" w:rsidP="008256A9">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5</w:t>
      </w:r>
      <w:r>
        <w:rPr>
          <w:rFonts w:ascii="Tahoma" w:eastAsiaTheme="minorEastAsia" w:hAnsi="Tahoma" w:cs="Tahoma"/>
          <w:b/>
          <w:bCs/>
          <w:sz w:val="18"/>
          <w:szCs w:val="18"/>
        </w:rPr>
        <w:t>8</w:t>
      </w:r>
      <w:r>
        <w:rPr>
          <w:rFonts w:ascii="Tahoma" w:eastAsiaTheme="minorEastAsia" w:hAnsi="Tahoma" w:cs="Tahoma"/>
          <w:b/>
          <w:bCs/>
          <w:sz w:val="18"/>
          <w:szCs w:val="18"/>
        </w:rPr>
        <w:t xml:space="preserve"> – Model </w:t>
      </w:r>
      <w:r>
        <w:rPr>
          <w:rFonts w:ascii="Tahoma" w:eastAsiaTheme="minorEastAsia" w:hAnsi="Tahoma" w:cs="Tahoma"/>
          <w:b/>
          <w:bCs/>
          <w:sz w:val="18"/>
          <w:szCs w:val="18"/>
        </w:rPr>
        <w:t>ROC AUC</w:t>
      </w:r>
      <w:r>
        <w:rPr>
          <w:rFonts w:ascii="Tahoma" w:eastAsiaTheme="minorEastAsia" w:hAnsi="Tahoma" w:cs="Tahoma"/>
          <w:b/>
          <w:bCs/>
          <w:sz w:val="18"/>
          <w:szCs w:val="18"/>
        </w:rPr>
        <w:t xml:space="preserve"> Comparison on Unseen Test Dataset</w:t>
      </w:r>
    </w:p>
    <w:p w14:paraId="28F267D8" w14:textId="77777777" w:rsidR="0051141E" w:rsidRPr="0051141E" w:rsidRDefault="0051141E" w:rsidP="009B4015">
      <w:pPr>
        <w:spacing w:after="120" w:line="360" w:lineRule="auto"/>
        <w:jc w:val="both"/>
        <w:rPr>
          <w:rFonts w:ascii="Tahoma" w:eastAsiaTheme="minorEastAsia" w:hAnsi="Tahoma" w:cs="Tahoma"/>
        </w:rPr>
      </w:pPr>
    </w:p>
    <w:p w14:paraId="768691EC" w14:textId="025BB194" w:rsidR="0051141E" w:rsidRPr="0051141E" w:rsidRDefault="00F56666" w:rsidP="00F56666">
      <w:pPr>
        <w:keepNext/>
        <w:keepLines/>
        <w:spacing w:before="240" w:after="120" w:line="360" w:lineRule="auto"/>
        <w:ind w:left="2160" w:firstLine="720"/>
        <w:jc w:val="both"/>
        <w:outlineLvl w:val="0"/>
        <w:rPr>
          <w:rFonts w:ascii="Tahoma" w:eastAsiaTheme="minorEastAsia" w:hAnsi="Tahoma" w:cs="Tahoma"/>
          <w:b/>
          <w:bCs/>
        </w:rPr>
      </w:pPr>
      <w:bookmarkStart w:id="86" w:name="_Toc145879000"/>
      <w:r>
        <w:rPr>
          <w:rFonts w:ascii="Tahoma" w:eastAsiaTheme="minorEastAsia" w:hAnsi="Tahoma" w:cs="Tahoma"/>
          <w:b/>
          <w:bCs/>
        </w:rPr>
        <w:t>4.2.1.2</w:t>
      </w:r>
      <w:r>
        <w:rPr>
          <w:rFonts w:ascii="Tahoma" w:eastAsiaTheme="minorEastAsia" w:hAnsi="Tahoma" w:cs="Tahoma"/>
          <w:b/>
          <w:bCs/>
        </w:rPr>
        <w:tab/>
      </w:r>
      <w:r w:rsidR="0051141E" w:rsidRPr="0051141E">
        <w:rPr>
          <w:rFonts w:ascii="Tahoma" w:eastAsiaTheme="minorEastAsia" w:hAnsi="Tahoma" w:cs="Tahoma"/>
          <w:b/>
          <w:bCs/>
        </w:rPr>
        <w:t>Selected Features</w:t>
      </w:r>
      <w:bookmarkEnd w:id="86"/>
    </w:p>
    <w:p w14:paraId="2398FD60" w14:textId="784B0A7D" w:rsidR="0051141E" w:rsidRPr="0051141E" w:rsidRDefault="00EF2DFE" w:rsidP="00F56666">
      <w:pPr>
        <w:keepNext/>
        <w:keepLines/>
        <w:spacing w:before="240" w:after="120" w:line="360" w:lineRule="auto"/>
        <w:ind w:left="2880" w:firstLine="720"/>
        <w:jc w:val="both"/>
        <w:outlineLvl w:val="0"/>
        <w:rPr>
          <w:rFonts w:ascii="Tahoma" w:eastAsiaTheme="minorEastAsia" w:hAnsi="Tahoma" w:cs="Tahoma"/>
          <w:b/>
          <w:bCs/>
        </w:rPr>
      </w:pPr>
      <w:bookmarkStart w:id="87" w:name="_Toc145879001"/>
      <w:r>
        <w:rPr>
          <w:rFonts w:ascii="Tahoma" w:eastAsiaTheme="minorEastAsia" w:hAnsi="Tahoma" w:cs="Tahoma"/>
          <w:b/>
          <w:bCs/>
        </w:rPr>
        <w:t>4.2.1.2.1</w:t>
      </w:r>
      <w:r>
        <w:rPr>
          <w:rFonts w:ascii="Tahoma" w:eastAsiaTheme="minorEastAsia" w:hAnsi="Tahoma" w:cs="Tahoma"/>
          <w:b/>
          <w:bCs/>
        </w:rPr>
        <w:tab/>
      </w:r>
      <w:r w:rsidR="0051141E" w:rsidRPr="0051141E">
        <w:rPr>
          <w:rFonts w:ascii="Tahoma" w:eastAsiaTheme="minorEastAsia" w:hAnsi="Tahoma" w:cs="Tahoma"/>
          <w:b/>
          <w:bCs/>
        </w:rPr>
        <w:t>Logistic Regression</w:t>
      </w:r>
      <w:bookmarkEnd w:id="87"/>
    </w:p>
    <w:tbl>
      <w:tblPr>
        <w:tblW w:w="4673" w:type="dxa"/>
        <w:tblLook w:val="04A0" w:firstRow="1" w:lastRow="0" w:firstColumn="1" w:lastColumn="0" w:noHBand="0" w:noVBand="1"/>
      </w:tblPr>
      <w:tblGrid>
        <w:gridCol w:w="2830"/>
        <w:gridCol w:w="1843"/>
      </w:tblGrid>
      <w:tr w:rsidR="0051141E" w:rsidRPr="0051141E" w14:paraId="641E115E" w14:textId="77777777" w:rsidTr="00CC3BD0">
        <w:trPr>
          <w:trHeight w:val="288"/>
        </w:trPr>
        <w:tc>
          <w:tcPr>
            <w:tcW w:w="283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3D226B"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75E34D8" w14:textId="77777777" w:rsidR="0051141E" w:rsidRPr="008256A9" w:rsidRDefault="0051141E" w:rsidP="009B4015">
            <w:pPr>
              <w:spacing w:after="0" w:line="360" w:lineRule="auto"/>
              <w:jc w:val="both"/>
              <w:rPr>
                <w:rFonts w:ascii="Tahoma" w:eastAsia="Times New Roman" w:hAnsi="Tahoma" w:cs="Tahoma"/>
                <w:b/>
                <w:bCs/>
                <w:color w:val="000000"/>
                <w:sz w:val="18"/>
                <w:szCs w:val="18"/>
                <w:lang w:eastAsia="en-IE"/>
              </w:rPr>
            </w:pPr>
            <w:r w:rsidRPr="008256A9">
              <w:rPr>
                <w:rFonts w:ascii="Tahoma" w:eastAsia="Times New Roman" w:hAnsi="Tahoma" w:cs="Tahoma"/>
                <w:b/>
                <w:bCs/>
                <w:color w:val="000000"/>
                <w:sz w:val="18"/>
                <w:szCs w:val="18"/>
                <w:lang w:eastAsia="en-IE"/>
              </w:rPr>
              <w:t>Mean CV Score</w:t>
            </w:r>
          </w:p>
        </w:tc>
      </w:tr>
      <w:tr w:rsidR="0051141E" w:rsidRPr="0051141E" w14:paraId="7878C39C"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08D2740"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227B5DD"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528EFF5F"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4BF5404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AAF4FA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52074C45"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2E7D39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22AC961B"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1AFC1EA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7D05D153"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633C4A5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3EC2C378"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530D7F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DD9FCC4"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60BA188E"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0D1AB62"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6A8B1CF"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16F4731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5E4CEEE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4876F72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9E84D10"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AEF8CEC"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2FE1E97"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r w:rsidR="0051141E" w:rsidRPr="0051141E" w14:paraId="2DDE19F4"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1FE14039"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1F69834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nan</w:t>
            </w:r>
          </w:p>
        </w:tc>
      </w:tr>
      <w:tr w:rsidR="0051141E" w:rsidRPr="0051141E" w14:paraId="3F527129" w14:textId="77777777" w:rsidTr="00CC3BD0">
        <w:trPr>
          <w:trHeight w:val="288"/>
        </w:trPr>
        <w:tc>
          <w:tcPr>
            <w:tcW w:w="2830" w:type="dxa"/>
            <w:tcBorders>
              <w:top w:val="nil"/>
              <w:left w:val="single" w:sz="4" w:space="0" w:color="auto"/>
              <w:bottom w:val="single" w:sz="4" w:space="0" w:color="auto"/>
              <w:right w:val="single" w:sz="4" w:space="0" w:color="auto"/>
            </w:tcBorders>
            <w:shd w:val="clear" w:color="auto" w:fill="auto"/>
            <w:noWrap/>
            <w:vAlign w:val="bottom"/>
            <w:hideMark/>
          </w:tcPr>
          <w:p w14:paraId="3C967358"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72D3B84E" w14:textId="77777777" w:rsidR="0051141E" w:rsidRPr="008256A9" w:rsidRDefault="0051141E" w:rsidP="009B4015">
            <w:pPr>
              <w:spacing w:after="0" w:line="360" w:lineRule="auto"/>
              <w:jc w:val="both"/>
              <w:rPr>
                <w:rFonts w:ascii="Tahoma" w:eastAsia="Times New Roman" w:hAnsi="Tahoma" w:cs="Tahoma"/>
                <w:color w:val="000000"/>
                <w:sz w:val="18"/>
                <w:szCs w:val="18"/>
                <w:lang w:eastAsia="en-IE"/>
              </w:rPr>
            </w:pPr>
            <w:r w:rsidRPr="008256A9">
              <w:rPr>
                <w:rFonts w:ascii="Tahoma" w:eastAsia="Times New Roman" w:hAnsi="Tahoma" w:cs="Tahoma"/>
                <w:color w:val="000000"/>
                <w:sz w:val="18"/>
                <w:szCs w:val="18"/>
                <w:lang w:eastAsia="en-IE"/>
              </w:rPr>
              <w:t>0.79</w:t>
            </w:r>
          </w:p>
        </w:tc>
      </w:tr>
    </w:tbl>
    <w:p w14:paraId="58CC103A" w14:textId="77777777" w:rsidR="0051141E" w:rsidRDefault="0051141E" w:rsidP="009B4015">
      <w:pPr>
        <w:spacing w:after="120" w:line="360" w:lineRule="auto"/>
        <w:jc w:val="both"/>
        <w:rPr>
          <w:rFonts w:ascii="Tahoma" w:eastAsiaTheme="minorEastAsia" w:hAnsi="Tahoma" w:cs="Tahoma"/>
        </w:rPr>
      </w:pPr>
    </w:p>
    <w:p w14:paraId="47774A17" w14:textId="3FC069B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5</w:t>
      </w:r>
      <w:r>
        <w:rPr>
          <w:rFonts w:ascii="Tahoma" w:eastAsiaTheme="minorEastAsia" w:hAnsi="Tahoma" w:cs="Tahoma"/>
          <w:b/>
          <w:bCs/>
          <w:sz w:val="18"/>
          <w:szCs w:val="18"/>
        </w:rPr>
        <w:t>9 – Logistic Regression Mean Cross Validation Score by Hyperparameter Combination</w:t>
      </w:r>
    </w:p>
    <w:p w14:paraId="2FC6C10D" w14:textId="77777777" w:rsidR="00620958" w:rsidRPr="0051141E" w:rsidRDefault="00620958" w:rsidP="009B4015">
      <w:pPr>
        <w:spacing w:after="120" w:line="360" w:lineRule="auto"/>
        <w:jc w:val="both"/>
        <w:rPr>
          <w:rFonts w:ascii="Tahoma" w:eastAsiaTheme="minorEastAsia" w:hAnsi="Tahoma" w:cs="Tahoma"/>
        </w:rPr>
      </w:pPr>
    </w:p>
    <w:p w14:paraId="27977536" w14:textId="349590DA"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8" w:name="_Toc145879002"/>
      <w:r>
        <w:rPr>
          <w:rFonts w:ascii="Tahoma" w:eastAsiaTheme="minorEastAsia" w:hAnsi="Tahoma" w:cs="Tahoma"/>
          <w:b/>
          <w:bCs/>
        </w:rPr>
        <w:lastRenderedPageBreak/>
        <w:t>4.2.1.2.2</w:t>
      </w:r>
      <w:r>
        <w:rPr>
          <w:rFonts w:ascii="Tahoma" w:eastAsiaTheme="minorEastAsia" w:hAnsi="Tahoma" w:cs="Tahoma"/>
          <w:b/>
          <w:bCs/>
        </w:rPr>
        <w:tab/>
      </w:r>
      <w:r w:rsidR="0051141E" w:rsidRPr="0051141E">
        <w:rPr>
          <w:rFonts w:ascii="Tahoma" w:eastAsiaTheme="minorEastAsia" w:hAnsi="Tahoma" w:cs="Tahoma"/>
          <w:b/>
          <w:bCs/>
        </w:rPr>
        <w:t>Decision Tree</w:t>
      </w:r>
      <w:bookmarkEnd w:id="88"/>
    </w:p>
    <w:tbl>
      <w:tblPr>
        <w:tblW w:w="5949" w:type="dxa"/>
        <w:tblLook w:val="04A0" w:firstRow="1" w:lastRow="0" w:firstColumn="1" w:lastColumn="0" w:noHBand="0" w:noVBand="1"/>
      </w:tblPr>
      <w:tblGrid>
        <w:gridCol w:w="4390"/>
        <w:gridCol w:w="1559"/>
      </w:tblGrid>
      <w:tr w:rsidR="0051141E" w:rsidRPr="0051141E" w14:paraId="3AD50153" w14:textId="77777777" w:rsidTr="00620958">
        <w:trPr>
          <w:trHeight w:val="288"/>
        </w:trPr>
        <w:tc>
          <w:tcPr>
            <w:tcW w:w="439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7860E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559" w:type="dxa"/>
            <w:tcBorders>
              <w:top w:val="single" w:sz="4" w:space="0" w:color="auto"/>
              <w:left w:val="nil"/>
              <w:bottom w:val="single" w:sz="4" w:space="0" w:color="auto"/>
              <w:right w:val="single" w:sz="4" w:space="0" w:color="auto"/>
            </w:tcBorders>
            <w:shd w:val="clear" w:color="auto" w:fill="auto"/>
            <w:noWrap/>
            <w:vAlign w:val="bottom"/>
            <w:hideMark/>
          </w:tcPr>
          <w:p w14:paraId="3D2B2270"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BF8AF37"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18A090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2D1F6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3206B7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E66A18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424F9B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A6A06E"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DC788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3AC4C4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B6DC232"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78656A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65B8BE6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3E9EEE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CBFE2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285805F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586D2A1"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080199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5D63B7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3F6792F"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04B3BD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51444AC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92C5E58"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6193CA5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7DC5D2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8097F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262C23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064A3F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129CD8C"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0553A02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w:t>
            </w:r>
          </w:p>
        </w:tc>
        <w:tc>
          <w:tcPr>
            <w:tcW w:w="1559" w:type="dxa"/>
            <w:tcBorders>
              <w:top w:val="nil"/>
              <w:left w:val="nil"/>
              <w:bottom w:val="single" w:sz="4" w:space="0" w:color="auto"/>
              <w:right w:val="single" w:sz="4" w:space="0" w:color="auto"/>
            </w:tcBorders>
            <w:shd w:val="clear" w:color="auto" w:fill="auto"/>
            <w:noWrap/>
            <w:vAlign w:val="bottom"/>
            <w:hideMark/>
          </w:tcPr>
          <w:p w14:paraId="74349AF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71E3FA"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5BBF493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w:t>
            </w:r>
          </w:p>
        </w:tc>
        <w:tc>
          <w:tcPr>
            <w:tcW w:w="1559" w:type="dxa"/>
            <w:tcBorders>
              <w:top w:val="nil"/>
              <w:left w:val="nil"/>
              <w:bottom w:val="single" w:sz="4" w:space="0" w:color="auto"/>
              <w:right w:val="single" w:sz="4" w:space="0" w:color="auto"/>
            </w:tcBorders>
            <w:shd w:val="clear" w:color="auto" w:fill="auto"/>
            <w:noWrap/>
            <w:vAlign w:val="bottom"/>
            <w:hideMark/>
          </w:tcPr>
          <w:p w14:paraId="5468257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538A956" w14:textId="77777777" w:rsidTr="00620958">
        <w:trPr>
          <w:trHeight w:val="288"/>
        </w:trPr>
        <w:tc>
          <w:tcPr>
            <w:tcW w:w="4390" w:type="dxa"/>
            <w:tcBorders>
              <w:top w:val="nil"/>
              <w:left w:val="single" w:sz="4" w:space="0" w:color="auto"/>
              <w:bottom w:val="single" w:sz="4" w:space="0" w:color="auto"/>
              <w:right w:val="single" w:sz="4" w:space="0" w:color="auto"/>
            </w:tcBorders>
            <w:shd w:val="clear" w:color="auto" w:fill="auto"/>
            <w:noWrap/>
            <w:vAlign w:val="bottom"/>
            <w:hideMark/>
          </w:tcPr>
          <w:p w14:paraId="3E43CBE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w:t>
            </w:r>
          </w:p>
        </w:tc>
        <w:tc>
          <w:tcPr>
            <w:tcW w:w="1559" w:type="dxa"/>
            <w:tcBorders>
              <w:top w:val="nil"/>
              <w:left w:val="nil"/>
              <w:bottom w:val="single" w:sz="4" w:space="0" w:color="auto"/>
              <w:right w:val="single" w:sz="4" w:space="0" w:color="auto"/>
            </w:tcBorders>
            <w:shd w:val="clear" w:color="auto" w:fill="auto"/>
            <w:noWrap/>
            <w:vAlign w:val="bottom"/>
            <w:hideMark/>
          </w:tcPr>
          <w:p w14:paraId="49F348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39C50576" w14:textId="77777777" w:rsidR="0051141E" w:rsidRPr="0051141E" w:rsidRDefault="0051141E" w:rsidP="009B4015">
      <w:pPr>
        <w:spacing w:after="120" w:line="360" w:lineRule="auto"/>
        <w:jc w:val="both"/>
        <w:rPr>
          <w:rFonts w:ascii="Tahoma" w:eastAsiaTheme="minorEastAsia" w:hAnsi="Tahoma" w:cs="Tahoma"/>
        </w:rPr>
      </w:pPr>
    </w:p>
    <w:p w14:paraId="5E2491A0" w14:textId="2E0F2F66"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60</w:t>
      </w:r>
      <w:r>
        <w:rPr>
          <w:rFonts w:ascii="Tahoma" w:eastAsiaTheme="minorEastAsia" w:hAnsi="Tahoma" w:cs="Tahoma"/>
          <w:b/>
          <w:bCs/>
          <w:sz w:val="18"/>
          <w:szCs w:val="18"/>
        </w:rPr>
        <w:t xml:space="preserve"> – </w:t>
      </w:r>
      <w:r>
        <w:rPr>
          <w:rFonts w:ascii="Tahoma" w:eastAsiaTheme="minorEastAsia" w:hAnsi="Tahoma" w:cs="Tahoma"/>
          <w:b/>
          <w:bCs/>
          <w:sz w:val="18"/>
          <w:szCs w:val="18"/>
        </w:rPr>
        <w:t>Decision Tree</w:t>
      </w:r>
      <w:r>
        <w:rPr>
          <w:rFonts w:ascii="Tahoma" w:eastAsiaTheme="minorEastAsia" w:hAnsi="Tahoma" w:cs="Tahoma"/>
          <w:b/>
          <w:bCs/>
          <w:sz w:val="18"/>
          <w:szCs w:val="18"/>
        </w:rPr>
        <w:t xml:space="preserve"> Mean Cross Validation Score by Hyperparameter Combination</w:t>
      </w:r>
    </w:p>
    <w:p w14:paraId="566F42B4" w14:textId="77777777" w:rsidR="0051141E" w:rsidRPr="0051141E" w:rsidRDefault="0051141E" w:rsidP="009B4015">
      <w:pPr>
        <w:spacing w:after="120" w:line="360" w:lineRule="auto"/>
        <w:jc w:val="both"/>
        <w:rPr>
          <w:rFonts w:ascii="Tahoma" w:eastAsiaTheme="minorEastAsia" w:hAnsi="Tahoma" w:cs="Tahoma"/>
        </w:rPr>
      </w:pPr>
    </w:p>
    <w:p w14:paraId="055ECE22" w14:textId="20476C0C" w:rsidR="0051141E" w:rsidRPr="0051141E" w:rsidRDefault="00EF2DFE" w:rsidP="00EF2DFE">
      <w:pPr>
        <w:keepNext/>
        <w:keepLines/>
        <w:spacing w:before="240" w:after="120" w:line="360" w:lineRule="auto"/>
        <w:ind w:left="2880" w:firstLine="720"/>
        <w:jc w:val="both"/>
        <w:outlineLvl w:val="0"/>
        <w:rPr>
          <w:rFonts w:ascii="Tahoma" w:eastAsiaTheme="minorEastAsia" w:hAnsi="Tahoma" w:cs="Tahoma"/>
          <w:b/>
          <w:bCs/>
        </w:rPr>
      </w:pPr>
      <w:bookmarkStart w:id="89" w:name="_Toc145879003"/>
      <w:r>
        <w:rPr>
          <w:rFonts w:ascii="Tahoma" w:eastAsiaTheme="minorEastAsia" w:hAnsi="Tahoma" w:cs="Tahoma"/>
          <w:b/>
          <w:bCs/>
        </w:rPr>
        <w:t>4.2.1.2.3</w:t>
      </w:r>
      <w:r w:rsidR="004643BE">
        <w:rPr>
          <w:rFonts w:ascii="Tahoma" w:eastAsiaTheme="minorEastAsia" w:hAnsi="Tahoma" w:cs="Tahoma"/>
          <w:b/>
          <w:bCs/>
        </w:rPr>
        <w:tab/>
      </w:r>
      <w:r w:rsidR="0051141E" w:rsidRPr="0051141E">
        <w:rPr>
          <w:rFonts w:ascii="Tahoma" w:eastAsiaTheme="minorEastAsia" w:hAnsi="Tahoma" w:cs="Tahoma"/>
          <w:b/>
          <w:bCs/>
        </w:rPr>
        <w:t>Random Forest</w:t>
      </w:r>
      <w:bookmarkEnd w:id="89"/>
    </w:p>
    <w:tbl>
      <w:tblPr>
        <w:tblW w:w="8222" w:type="dxa"/>
        <w:tblLook w:val="04A0" w:firstRow="1" w:lastRow="0" w:firstColumn="1" w:lastColumn="0" w:noHBand="0" w:noVBand="1"/>
      </w:tblPr>
      <w:tblGrid>
        <w:gridCol w:w="6379"/>
        <w:gridCol w:w="1843"/>
      </w:tblGrid>
      <w:tr w:rsidR="0051141E" w:rsidRPr="0051141E" w14:paraId="14921830" w14:textId="77777777" w:rsidTr="00CC3BD0">
        <w:trPr>
          <w:trHeight w:val="288"/>
        </w:trPr>
        <w:tc>
          <w:tcPr>
            <w:tcW w:w="6379" w:type="dxa"/>
            <w:tcBorders>
              <w:top w:val="nil"/>
              <w:left w:val="nil"/>
              <w:bottom w:val="nil"/>
              <w:right w:val="nil"/>
            </w:tcBorders>
            <w:shd w:val="clear" w:color="auto" w:fill="auto"/>
            <w:noWrap/>
            <w:vAlign w:val="bottom"/>
            <w:hideMark/>
          </w:tcPr>
          <w:p w14:paraId="2116A08E" w14:textId="186224C9" w:rsidR="0051141E" w:rsidRPr="0051141E" w:rsidRDefault="0051141E" w:rsidP="009B4015">
            <w:pPr>
              <w:spacing w:after="0" w:line="360" w:lineRule="auto"/>
              <w:jc w:val="both"/>
              <w:rPr>
                <w:rFonts w:ascii="Tahoma" w:eastAsia="Times New Roman" w:hAnsi="Tahoma" w:cs="Tahoma"/>
                <w:color w:val="000000"/>
                <w:lang w:eastAsia="en-IE"/>
              </w:rPr>
            </w:pPr>
          </w:p>
        </w:tc>
        <w:tc>
          <w:tcPr>
            <w:tcW w:w="1843" w:type="dxa"/>
            <w:tcBorders>
              <w:top w:val="nil"/>
              <w:left w:val="nil"/>
              <w:bottom w:val="nil"/>
              <w:right w:val="nil"/>
            </w:tcBorders>
            <w:shd w:val="clear" w:color="auto" w:fill="auto"/>
            <w:noWrap/>
            <w:vAlign w:val="bottom"/>
            <w:hideMark/>
          </w:tcPr>
          <w:p w14:paraId="7C1A35E2"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51141E" w14:paraId="217504DD" w14:textId="77777777" w:rsidTr="00CC3BD0">
        <w:trPr>
          <w:trHeight w:val="288"/>
        </w:trPr>
        <w:tc>
          <w:tcPr>
            <w:tcW w:w="637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B6B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52BC6B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265A283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148535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EB1641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AE3E08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C4A54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04BD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480359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329847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ACBB8D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18EC89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5943E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2585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41C16F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DB2CC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0F58936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82C2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4AA9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09C2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427F274"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77B297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AF2EA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0C0A4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B8D16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EA0FA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44F202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980A7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9904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6337C8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A908C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66D9D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8E7AE6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03DDF5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0AE47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D21BA6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B19D37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8D1A1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F3EF4C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1F8E6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0B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DCF38C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D41B35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C89CE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1F36E5F"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328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0124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908706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2DE022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A05B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D48ED7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CD4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D4A8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6F50AB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11CB7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5883F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0644E0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1A7EB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05B7A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FB3B57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431319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D50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CC4BEA"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468F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9F324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5DD65B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89554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E9A709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EE17C00"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993B45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27A0A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B9C3D4E"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5B5F0A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8331AE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7F1FAE78"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3E898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40844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92B283B"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D753C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59F3E7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9C23D6D"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7B315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C4262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67C7ACF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BBB58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3C92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77B52C"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7243358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76965E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9E1B361"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86E39C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7ABEE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4444A5"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2AB349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D0CEF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69BA836"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A0A3D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5DE27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F9AB24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2C9106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2A499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24CCFD83"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3CB575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85C379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41B312D7"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67264E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3A8E7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02FA2EE2" w14:textId="77777777" w:rsidTr="00CC3BD0">
        <w:trPr>
          <w:trHeight w:val="288"/>
        </w:trPr>
        <w:tc>
          <w:tcPr>
            <w:tcW w:w="6379" w:type="dxa"/>
            <w:tcBorders>
              <w:top w:val="nil"/>
              <w:left w:val="single" w:sz="4" w:space="0" w:color="auto"/>
              <w:bottom w:val="single" w:sz="4" w:space="0" w:color="auto"/>
              <w:right w:val="single" w:sz="4" w:space="0" w:color="auto"/>
            </w:tcBorders>
            <w:shd w:val="clear" w:color="auto" w:fill="auto"/>
            <w:noWrap/>
            <w:vAlign w:val="bottom"/>
            <w:hideMark/>
          </w:tcPr>
          <w:p w14:paraId="0DE697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16C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bl>
    <w:p w14:paraId="52E54A59" w14:textId="77777777" w:rsidR="0051141E" w:rsidRPr="0051141E" w:rsidRDefault="0051141E" w:rsidP="009B4015">
      <w:pPr>
        <w:spacing w:after="120" w:line="360" w:lineRule="auto"/>
        <w:jc w:val="both"/>
        <w:rPr>
          <w:rFonts w:ascii="Tahoma" w:eastAsiaTheme="minorEastAsia" w:hAnsi="Tahoma" w:cs="Tahoma"/>
        </w:rPr>
      </w:pPr>
    </w:p>
    <w:p w14:paraId="17E9F369" w14:textId="1909342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w:t>
      </w:r>
      <w:r>
        <w:rPr>
          <w:rFonts w:ascii="Tahoma" w:eastAsiaTheme="minorEastAsia" w:hAnsi="Tahoma" w:cs="Tahoma"/>
          <w:b/>
          <w:bCs/>
          <w:sz w:val="18"/>
          <w:szCs w:val="18"/>
        </w:rPr>
        <w:t>1</w:t>
      </w:r>
      <w:r>
        <w:rPr>
          <w:rFonts w:ascii="Tahoma" w:eastAsiaTheme="minorEastAsia" w:hAnsi="Tahoma" w:cs="Tahoma"/>
          <w:b/>
          <w:bCs/>
          <w:sz w:val="18"/>
          <w:szCs w:val="18"/>
        </w:rPr>
        <w:t xml:space="preserve"> – </w:t>
      </w:r>
      <w:r>
        <w:rPr>
          <w:rFonts w:ascii="Tahoma" w:eastAsiaTheme="minorEastAsia" w:hAnsi="Tahoma" w:cs="Tahoma"/>
          <w:b/>
          <w:bCs/>
          <w:sz w:val="18"/>
          <w:szCs w:val="18"/>
        </w:rPr>
        <w:t>Random Forest</w:t>
      </w:r>
      <w:r>
        <w:rPr>
          <w:rFonts w:ascii="Tahoma" w:eastAsiaTheme="minorEastAsia" w:hAnsi="Tahoma" w:cs="Tahoma"/>
          <w:b/>
          <w:bCs/>
          <w:sz w:val="18"/>
          <w:szCs w:val="18"/>
        </w:rPr>
        <w:t xml:space="preserve"> Mean Cross Validation Score by Hyperparameter Combination</w:t>
      </w:r>
    </w:p>
    <w:p w14:paraId="416225A8" w14:textId="77777777" w:rsidR="0051141E" w:rsidRPr="0051141E" w:rsidRDefault="0051141E" w:rsidP="009B4015">
      <w:pPr>
        <w:spacing w:after="120" w:line="360" w:lineRule="auto"/>
        <w:jc w:val="both"/>
        <w:rPr>
          <w:rFonts w:ascii="Tahoma" w:eastAsiaTheme="minorEastAsia" w:hAnsi="Tahoma" w:cs="Tahoma"/>
        </w:rPr>
      </w:pPr>
    </w:p>
    <w:p w14:paraId="6D4B6908" w14:textId="11D6BBE6" w:rsidR="0051141E" w:rsidRPr="0051141E" w:rsidRDefault="00CC4D2E" w:rsidP="00CC4D2E">
      <w:pPr>
        <w:keepNext/>
        <w:keepLines/>
        <w:spacing w:before="240" w:after="120" w:line="360" w:lineRule="auto"/>
        <w:ind w:left="2880" w:firstLine="720"/>
        <w:jc w:val="both"/>
        <w:outlineLvl w:val="0"/>
        <w:rPr>
          <w:rFonts w:ascii="Tahoma" w:eastAsiaTheme="minorEastAsia" w:hAnsi="Tahoma" w:cs="Tahoma"/>
          <w:b/>
          <w:bCs/>
        </w:rPr>
      </w:pPr>
      <w:bookmarkStart w:id="90" w:name="_Toc145879004"/>
      <w:r>
        <w:rPr>
          <w:rFonts w:ascii="Tahoma" w:eastAsiaTheme="minorEastAsia" w:hAnsi="Tahoma" w:cs="Tahoma"/>
          <w:b/>
          <w:bCs/>
        </w:rPr>
        <w:t>4.</w:t>
      </w:r>
      <w:r w:rsidR="002B72AF">
        <w:rPr>
          <w:rFonts w:ascii="Tahoma" w:eastAsiaTheme="minorEastAsia" w:hAnsi="Tahoma" w:cs="Tahoma"/>
          <w:b/>
          <w:bCs/>
        </w:rPr>
        <w:t>2.1.2.4</w:t>
      </w:r>
      <w:r w:rsidR="002B72AF">
        <w:rPr>
          <w:rFonts w:ascii="Tahoma" w:eastAsiaTheme="minorEastAsia" w:hAnsi="Tahoma" w:cs="Tahoma"/>
          <w:b/>
          <w:bCs/>
        </w:rPr>
        <w:tab/>
      </w:r>
      <w:r w:rsidR="0051141E" w:rsidRPr="0051141E">
        <w:rPr>
          <w:rFonts w:ascii="Tahoma" w:eastAsiaTheme="minorEastAsia" w:hAnsi="Tahoma" w:cs="Tahoma"/>
          <w:b/>
          <w:bCs/>
        </w:rPr>
        <w:t>Gradient Boosting Classifier</w:t>
      </w:r>
      <w:bookmarkEnd w:id="90"/>
    </w:p>
    <w:tbl>
      <w:tblPr>
        <w:tblW w:w="7792" w:type="dxa"/>
        <w:tblLook w:val="04A0" w:firstRow="1" w:lastRow="0" w:firstColumn="1" w:lastColumn="0" w:noHBand="0" w:noVBand="1"/>
      </w:tblPr>
      <w:tblGrid>
        <w:gridCol w:w="6091"/>
        <w:gridCol w:w="1701"/>
      </w:tblGrid>
      <w:tr w:rsidR="0051141E" w:rsidRPr="0051141E" w14:paraId="2213C2D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09514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D80679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51141E" w14:paraId="5A7A97C9"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255D2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373BF3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1C636B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1DE3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B9B50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352C52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18FA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23EFA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855D4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6F59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ACE53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r>
      <w:tr w:rsidR="0051141E" w:rsidRPr="0051141E" w14:paraId="5CAD37F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FCE93D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9DE9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012321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C4A164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145065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5606FE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17A1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6ABBC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01FAF8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10C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62B8F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45D594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A9C7D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825E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80144F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C37D25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48E092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598E3CF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3C00CA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B32B3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6374A8A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0C4C07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7188A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7D66173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D76F4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943FF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0248C3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09616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FCB8C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53DDF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91C9B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F56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BA171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A76F4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F64DDE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1C08B94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B912C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B6D52A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26DD81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5B8556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BB1E36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7B72D5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B078C8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BA6C3E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51141E" w14:paraId="42D11FC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95459E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40A865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93A642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BE1E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79FD1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002CBBF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213BC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6002F8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30CA1BF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F32DB4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D13EF2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1908924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9F64C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1EA6A9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69EA081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8DF883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7913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5411D03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2456AF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C25754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51141E" w14:paraId="41BF0BE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A6D54C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F5B044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bl>
    <w:p w14:paraId="59387209" w14:textId="77777777" w:rsidR="0051141E" w:rsidRPr="0051141E" w:rsidRDefault="0051141E" w:rsidP="009B4015">
      <w:pPr>
        <w:spacing w:after="120" w:line="360" w:lineRule="auto"/>
        <w:jc w:val="both"/>
        <w:rPr>
          <w:rFonts w:ascii="Tahoma" w:eastAsiaTheme="minorEastAsia" w:hAnsi="Tahoma" w:cs="Tahoma"/>
        </w:rPr>
      </w:pPr>
    </w:p>
    <w:p w14:paraId="628906BC" w14:textId="720AC765"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w:t>
      </w:r>
      <w:r>
        <w:rPr>
          <w:rFonts w:ascii="Tahoma" w:eastAsiaTheme="minorEastAsia" w:hAnsi="Tahoma" w:cs="Tahoma"/>
          <w:b/>
          <w:bCs/>
          <w:sz w:val="18"/>
          <w:szCs w:val="18"/>
        </w:rPr>
        <w:t>2</w:t>
      </w:r>
      <w:r>
        <w:rPr>
          <w:rFonts w:ascii="Tahoma" w:eastAsiaTheme="minorEastAsia" w:hAnsi="Tahoma" w:cs="Tahoma"/>
          <w:b/>
          <w:bCs/>
          <w:sz w:val="18"/>
          <w:szCs w:val="18"/>
        </w:rPr>
        <w:t xml:space="preserve"> – </w:t>
      </w:r>
      <w:r>
        <w:rPr>
          <w:rFonts w:ascii="Tahoma" w:eastAsiaTheme="minorEastAsia" w:hAnsi="Tahoma" w:cs="Tahoma"/>
          <w:b/>
          <w:bCs/>
          <w:sz w:val="18"/>
          <w:szCs w:val="18"/>
        </w:rPr>
        <w:t xml:space="preserve">Gradient Boosting </w:t>
      </w:r>
      <w:r>
        <w:rPr>
          <w:rFonts w:ascii="Tahoma" w:eastAsiaTheme="minorEastAsia" w:hAnsi="Tahoma" w:cs="Tahoma"/>
          <w:b/>
          <w:bCs/>
          <w:sz w:val="18"/>
          <w:szCs w:val="18"/>
        </w:rPr>
        <w:t>Mean Cross Validation Score by Hyperparameter Combination</w:t>
      </w:r>
    </w:p>
    <w:p w14:paraId="657BAA4B" w14:textId="77777777" w:rsidR="0051141E" w:rsidRPr="0051141E" w:rsidRDefault="0051141E" w:rsidP="009B4015">
      <w:pPr>
        <w:spacing w:after="120" w:line="360" w:lineRule="auto"/>
        <w:jc w:val="both"/>
        <w:rPr>
          <w:rFonts w:ascii="Tahoma" w:eastAsiaTheme="minorEastAsia" w:hAnsi="Tahoma" w:cs="Tahoma"/>
        </w:rPr>
      </w:pPr>
    </w:p>
    <w:p w14:paraId="5440F615" w14:textId="2EC11C2B"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1" w:name="_Toc145879005"/>
      <w:r>
        <w:rPr>
          <w:rFonts w:ascii="Tahoma" w:eastAsiaTheme="minorEastAsia" w:hAnsi="Tahoma" w:cs="Tahoma"/>
          <w:b/>
          <w:bCs/>
        </w:rPr>
        <w:t>4.2.1.2.5</w:t>
      </w:r>
      <w:r>
        <w:rPr>
          <w:rFonts w:ascii="Tahoma" w:eastAsiaTheme="minorEastAsia" w:hAnsi="Tahoma" w:cs="Tahoma"/>
          <w:b/>
          <w:bCs/>
        </w:rPr>
        <w:tab/>
      </w:r>
      <w:r w:rsidR="0051141E" w:rsidRPr="0051141E">
        <w:rPr>
          <w:rFonts w:ascii="Tahoma" w:eastAsiaTheme="minorEastAsia" w:hAnsi="Tahoma" w:cs="Tahoma"/>
          <w:b/>
          <w:bCs/>
        </w:rPr>
        <w:t>Light</w:t>
      </w:r>
      <w:r w:rsidR="00620958">
        <w:rPr>
          <w:rFonts w:ascii="Tahoma" w:eastAsiaTheme="minorEastAsia" w:hAnsi="Tahoma" w:cs="Tahoma"/>
          <w:b/>
          <w:bCs/>
        </w:rPr>
        <w:t xml:space="preserve"> </w:t>
      </w:r>
      <w:r w:rsidR="0051141E" w:rsidRPr="0051141E">
        <w:rPr>
          <w:rFonts w:ascii="Tahoma" w:eastAsiaTheme="minorEastAsia" w:hAnsi="Tahoma" w:cs="Tahoma"/>
          <w:b/>
          <w:bCs/>
        </w:rPr>
        <w:t>GBM</w:t>
      </w:r>
      <w:bookmarkEnd w:id="91"/>
    </w:p>
    <w:tbl>
      <w:tblPr>
        <w:tblW w:w="7513" w:type="dxa"/>
        <w:tblLook w:val="04A0" w:firstRow="1" w:lastRow="0" w:firstColumn="1" w:lastColumn="0" w:noHBand="0" w:noVBand="1"/>
      </w:tblPr>
      <w:tblGrid>
        <w:gridCol w:w="1701"/>
        <w:gridCol w:w="4111"/>
        <w:gridCol w:w="1701"/>
      </w:tblGrid>
      <w:tr w:rsidR="0051141E" w:rsidRPr="0051141E" w14:paraId="76E050D5" w14:textId="77777777" w:rsidTr="00CC3BD0">
        <w:trPr>
          <w:gridAfter w:val="2"/>
          <w:wAfter w:w="5812" w:type="dxa"/>
          <w:trHeight w:val="288"/>
        </w:trPr>
        <w:tc>
          <w:tcPr>
            <w:tcW w:w="1701" w:type="dxa"/>
            <w:tcBorders>
              <w:top w:val="nil"/>
              <w:left w:val="nil"/>
              <w:bottom w:val="nil"/>
              <w:right w:val="nil"/>
            </w:tcBorders>
            <w:shd w:val="clear" w:color="auto" w:fill="auto"/>
            <w:noWrap/>
            <w:vAlign w:val="bottom"/>
            <w:hideMark/>
          </w:tcPr>
          <w:p w14:paraId="5B2D609D" w14:textId="77777777" w:rsidR="0051141E" w:rsidRPr="0051141E" w:rsidRDefault="0051141E" w:rsidP="009B4015">
            <w:pPr>
              <w:spacing w:after="0" w:line="360" w:lineRule="auto"/>
              <w:jc w:val="both"/>
              <w:rPr>
                <w:rFonts w:ascii="Tahoma" w:eastAsia="Times New Roman" w:hAnsi="Tahoma" w:cs="Tahoma"/>
                <w:color w:val="000000"/>
                <w:lang w:eastAsia="en-IE"/>
              </w:rPr>
            </w:pPr>
          </w:p>
        </w:tc>
      </w:tr>
      <w:tr w:rsidR="0051141E" w:rsidRPr="00620958" w14:paraId="125F1B0A" w14:textId="77777777" w:rsidTr="00CC3BD0">
        <w:trPr>
          <w:trHeight w:val="288"/>
        </w:trPr>
        <w:tc>
          <w:tcPr>
            <w:tcW w:w="5812"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689E781"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4382F78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Mean CV Score</w:t>
            </w:r>
          </w:p>
        </w:tc>
      </w:tr>
      <w:tr w:rsidR="0051141E" w:rsidRPr="00620958" w14:paraId="1FB41664"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659D01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33E7FA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2B3D03C"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CBC3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610846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1A3826DE"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7487A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9C88C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18C830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737CDB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DADE3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EE296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68B9E9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54F50F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024C84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5B008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D3CCA2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9A9616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E246B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635D14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5A10D2F8"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1209E45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899B2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753EF4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27A64B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C76742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2AB312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A0FB6E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7E8D7F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761F524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32E6038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D22ABA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0B623417"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AA41AE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4A8D0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7DB95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174FC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0D18D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37667BAA"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F3CB1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61F7A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5F20AEF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1A2F2D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4BD46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048D64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3E5060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424511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1BD0B79"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551F8C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4C0C11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56DAB0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C6E12B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5D19C8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4F3E03B"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B47CF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E915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608291DD"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AEE18D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3BCF0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17AA109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0C22C65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D1EF50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2F681B56"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24A3F0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561AE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0.82</w:t>
            </w:r>
          </w:p>
        </w:tc>
      </w:tr>
      <w:tr w:rsidR="0051141E" w:rsidRPr="00620958" w14:paraId="42A1E66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7ED6C8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A69A9B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624008D5"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58107A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3DF08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4628ACBF"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4D9FC54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55FC58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39AE56D1"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2177EEC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1104ED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r w:rsidR="0051141E" w:rsidRPr="00620958" w14:paraId="069219D3" w14:textId="77777777" w:rsidTr="00CC3BD0">
        <w:trPr>
          <w:trHeight w:val="288"/>
        </w:trPr>
        <w:tc>
          <w:tcPr>
            <w:tcW w:w="5812" w:type="dxa"/>
            <w:gridSpan w:val="2"/>
            <w:tcBorders>
              <w:top w:val="nil"/>
              <w:left w:val="single" w:sz="4" w:space="0" w:color="auto"/>
              <w:bottom w:val="single" w:sz="4" w:space="0" w:color="auto"/>
              <w:right w:val="single" w:sz="4" w:space="0" w:color="auto"/>
            </w:tcBorders>
            <w:shd w:val="clear" w:color="auto" w:fill="auto"/>
            <w:noWrap/>
            <w:vAlign w:val="bottom"/>
            <w:hideMark/>
          </w:tcPr>
          <w:p w14:paraId="7045644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1257F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r>
    </w:tbl>
    <w:p w14:paraId="2DF56D80" w14:textId="77777777" w:rsidR="0051141E" w:rsidRDefault="0051141E" w:rsidP="009B4015">
      <w:pPr>
        <w:spacing w:after="120" w:line="360" w:lineRule="auto"/>
        <w:jc w:val="both"/>
        <w:rPr>
          <w:rFonts w:ascii="Tahoma" w:eastAsiaTheme="minorEastAsia" w:hAnsi="Tahoma" w:cs="Tahoma"/>
        </w:rPr>
      </w:pPr>
    </w:p>
    <w:p w14:paraId="49CD5B6A" w14:textId="3C15BC38"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w:t>
      </w:r>
      <w:r>
        <w:rPr>
          <w:rFonts w:ascii="Tahoma" w:eastAsiaTheme="minorEastAsia" w:hAnsi="Tahoma" w:cs="Tahoma"/>
          <w:b/>
          <w:bCs/>
          <w:sz w:val="18"/>
          <w:szCs w:val="18"/>
        </w:rPr>
        <w:t>3</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Mean Cross Validation Score by Hyperparameter Combination</w:t>
      </w:r>
    </w:p>
    <w:p w14:paraId="40CB140F" w14:textId="77777777" w:rsidR="00620958" w:rsidRPr="0051141E" w:rsidRDefault="00620958" w:rsidP="009B4015">
      <w:pPr>
        <w:spacing w:after="120" w:line="360" w:lineRule="auto"/>
        <w:jc w:val="both"/>
        <w:rPr>
          <w:rFonts w:ascii="Tahoma" w:eastAsiaTheme="minorEastAsia" w:hAnsi="Tahoma" w:cs="Tahoma"/>
        </w:rPr>
      </w:pPr>
    </w:p>
    <w:p w14:paraId="3B7683AB" w14:textId="10F160C1"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2" w:name="_Toc145879006"/>
      <w:r>
        <w:rPr>
          <w:rFonts w:ascii="Tahoma" w:eastAsiaTheme="minorEastAsia" w:hAnsi="Tahoma" w:cs="Tahoma"/>
          <w:b/>
          <w:bCs/>
        </w:rPr>
        <w:t>4.2.1.2.6</w:t>
      </w:r>
      <w:r>
        <w:rPr>
          <w:rFonts w:ascii="Tahoma" w:eastAsiaTheme="minorEastAsia" w:hAnsi="Tahoma" w:cs="Tahoma"/>
          <w:b/>
          <w:bCs/>
        </w:rPr>
        <w:tab/>
      </w:r>
      <w:r w:rsidR="0051141E" w:rsidRPr="0051141E">
        <w:rPr>
          <w:rFonts w:ascii="Tahoma" w:eastAsiaTheme="minorEastAsia" w:hAnsi="Tahoma" w:cs="Tahoma"/>
          <w:b/>
          <w:bCs/>
        </w:rPr>
        <w:t>Model Validation</w:t>
      </w:r>
      <w:bookmarkEnd w:id="92"/>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5C532C33"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A60B7D"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1913A87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2334A0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4AAE19B"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4A9DB799"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F993C9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4B5C4FE"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476D3190"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DD377E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34AB5E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hideMark/>
          </w:tcPr>
          <w:p w14:paraId="2D4560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0.78</w:t>
            </w:r>
          </w:p>
        </w:tc>
        <w:tc>
          <w:tcPr>
            <w:tcW w:w="1060" w:type="dxa"/>
            <w:tcBorders>
              <w:top w:val="nil"/>
              <w:left w:val="nil"/>
              <w:bottom w:val="single" w:sz="4" w:space="0" w:color="auto"/>
              <w:right w:val="single" w:sz="4" w:space="0" w:color="auto"/>
            </w:tcBorders>
            <w:shd w:val="clear" w:color="auto" w:fill="auto"/>
            <w:noWrap/>
            <w:vAlign w:val="bottom"/>
            <w:hideMark/>
          </w:tcPr>
          <w:p w14:paraId="598E989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992" w:type="dxa"/>
            <w:tcBorders>
              <w:top w:val="nil"/>
              <w:left w:val="nil"/>
              <w:bottom w:val="single" w:sz="4" w:space="0" w:color="auto"/>
              <w:right w:val="single" w:sz="4" w:space="0" w:color="auto"/>
            </w:tcBorders>
            <w:shd w:val="clear" w:color="auto" w:fill="auto"/>
            <w:noWrap/>
            <w:vAlign w:val="bottom"/>
            <w:hideMark/>
          </w:tcPr>
          <w:p w14:paraId="4E81AE2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0.97</w:t>
            </w:r>
          </w:p>
        </w:tc>
        <w:tc>
          <w:tcPr>
            <w:tcW w:w="1134" w:type="dxa"/>
            <w:tcBorders>
              <w:top w:val="nil"/>
              <w:left w:val="nil"/>
              <w:bottom w:val="single" w:sz="4" w:space="0" w:color="auto"/>
              <w:right w:val="single" w:sz="4" w:space="0" w:color="auto"/>
            </w:tcBorders>
            <w:shd w:val="clear" w:color="auto" w:fill="auto"/>
            <w:noWrap/>
            <w:vAlign w:val="bottom"/>
            <w:hideMark/>
          </w:tcPr>
          <w:p w14:paraId="6002F65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0.87</w:t>
            </w:r>
          </w:p>
        </w:tc>
        <w:tc>
          <w:tcPr>
            <w:tcW w:w="1701" w:type="dxa"/>
            <w:tcBorders>
              <w:top w:val="nil"/>
              <w:left w:val="nil"/>
              <w:bottom w:val="single" w:sz="4" w:space="0" w:color="auto"/>
              <w:right w:val="single" w:sz="4" w:space="0" w:color="auto"/>
            </w:tcBorders>
            <w:shd w:val="clear" w:color="auto" w:fill="auto"/>
            <w:noWrap/>
            <w:vAlign w:val="bottom"/>
            <w:hideMark/>
          </w:tcPr>
          <w:p w14:paraId="6CB06DB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0.55</w:t>
            </w:r>
          </w:p>
        </w:tc>
      </w:tr>
      <w:tr w:rsidR="0051141E" w:rsidRPr="0051141E" w14:paraId="6E938192"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3132A5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514D35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hideMark/>
          </w:tcPr>
          <w:p w14:paraId="1A1621F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E22ADF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7377D7E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0.92</w:t>
            </w:r>
          </w:p>
        </w:tc>
        <w:tc>
          <w:tcPr>
            <w:tcW w:w="1134" w:type="dxa"/>
            <w:tcBorders>
              <w:top w:val="nil"/>
              <w:left w:val="nil"/>
              <w:bottom w:val="single" w:sz="4" w:space="0" w:color="auto"/>
              <w:right w:val="single" w:sz="4" w:space="0" w:color="auto"/>
            </w:tcBorders>
            <w:shd w:val="clear" w:color="auto" w:fill="auto"/>
            <w:noWrap/>
            <w:vAlign w:val="bottom"/>
            <w:hideMark/>
          </w:tcPr>
          <w:p w14:paraId="57A1D11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75DE5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743D947B"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BDEA12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16D9D47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hideMark/>
          </w:tcPr>
          <w:p w14:paraId="3DB813D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w:t>
            </w:r>
          </w:p>
        </w:tc>
        <w:tc>
          <w:tcPr>
            <w:tcW w:w="1060" w:type="dxa"/>
            <w:tcBorders>
              <w:top w:val="nil"/>
              <w:left w:val="nil"/>
              <w:bottom w:val="single" w:sz="4" w:space="0" w:color="auto"/>
              <w:right w:val="single" w:sz="4" w:space="0" w:color="auto"/>
            </w:tcBorders>
            <w:shd w:val="clear" w:color="auto" w:fill="auto"/>
            <w:noWrap/>
            <w:vAlign w:val="bottom"/>
            <w:hideMark/>
          </w:tcPr>
          <w:p w14:paraId="59DE3E0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0.84</w:t>
            </w:r>
          </w:p>
        </w:tc>
        <w:tc>
          <w:tcPr>
            <w:tcW w:w="992" w:type="dxa"/>
            <w:tcBorders>
              <w:top w:val="nil"/>
              <w:left w:val="nil"/>
              <w:bottom w:val="single" w:sz="4" w:space="0" w:color="auto"/>
              <w:right w:val="single" w:sz="4" w:space="0" w:color="auto"/>
            </w:tcBorders>
            <w:shd w:val="clear" w:color="auto" w:fill="auto"/>
            <w:noWrap/>
            <w:vAlign w:val="bottom"/>
            <w:hideMark/>
          </w:tcPr>
          <w:p w14:paraId="3DFE765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0.93</w:t>
            </w:r>
          </w:p>
        </w:tc>
        <w:tc>
          <w:tcPr>
            <w:tcW w:w="1134" w:type="dxa"/>
            <w:tcBorders>
              <w:top w:val="nil"/>
              <w:left w:val="nil"/>
              <w:bottom w:val="single" w:sz="4" w:space="0" w:color="auto"/>
              <w:right w:val="single" w:sz="4" w:space="0" w:color="auto"/>
            </w:tcBorders>
            <w:shd w:val="clear" w:color="auto" w:fill="auto"/>
            <w:noWrap/>
            <w:vAlign w:val="bottom"/>
            <w:hideMark/>
          </w:tcPr>
          <w:p w14:paraId="660F0C1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6A4F034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0.65</w:t>
            </w:r>
          </w:p>
        </w:tc>
      </w:tr>
      <w:tr w:rsidR="0051141E" w:rsidRPr="0051141E" w14:paraId="602C65B1"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79761CC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433B064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hideMark/>
          </w:tcPr>
          <w:p w14:paraId="4A6D126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556906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391B6B0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0.94</w:t>
            </w:r>
          </w:p>
        </w:tc>
        <w:tc>
          <w:tcPr>
            <w:tcW w:w="1134" w:type="dxa"/>
            <w:tcBorders>
              <w:top w:val="nil"/>
              <w:left w:val="nil"/>
              <w:bottom w:val="single" w:sz="4" w:space="0" w:color="auto"/>
              <w:right w:val="single" w:sz="4" w:space="0" w:color="auto"/>
            </w:tcBorders>
            <w:shd w:val="clear" w:color="auto" w:fill="auto"/>
            <w:noWrap/>
            <w:vAlign w:val="bottom"/>
            <w:hideMark/>
          </w:tcPr>
          <w:p w14:paraId="6BE6FBF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0.88</w:t>
            </w:r>
          </w:p>
        </w:tc>
        <w:tc>
          <w:tcPr>
            <w:tcW w:w="1701" w:type="dxa"/>
            <w:tcBorders>
              <w:top w:val="nil"/>
              <w:left w:val="nil"/>
              <w:bottom w:val="single" w:sz="4" w:space="0" w:color="auto"/>
              <w:right w:val="single" w:sz="4" w:space="0" w:color="auto"/>
            </w:tcBorders>
            <w:shd w:val="clear" w:color="auto" w:fill="auto"/>
            <w:noWrap/>
            <w:vAlign w:val="bottom"/>
            <w:hideMark/>
          </w:tcPr>
          <w:p w14:paraId="175CDA3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r w:rsidR="0051141E" w:rsidRPr="0051141E" w14:paraId="23BB2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2461ED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771A6C1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hideMark/>
          </w:tcPr>
          <w:p w14:paraId="4BB1482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0.81</w:t>
            </w:r>
          </w:p>
        </w:tc>
        <w:tc>
          <w:tcPr>
            <w:tcW w:w="1060" w:type="dxa"/>
            <w:tcBorders>
              <w:top w:val="nil"/>
              <w:left w:val="nil"/>
              <w:bottom w:val="single" w:sz="4" w:space="0" w:color="auto"/>
              <w:right w:val="single" w:sz="4" w:space="0" w:color="auto"/>
            </w:tcBorders>
            <w:shd w:val="clear" w:color="auto" w:fill="auto"/>
            <w:noWrap/>
            <w:vAlign w:val="bottom"/>
            <w:hideMark/>
          </w:tcPr>
          <w:p w14:paraId="6B29066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0.83</w:t>
            </w:r>
          </w:p>
        </w:tc>
        <w:tc>
          <w:tcPr>
            <w:tcW w:w="992" w:type="dxa"/>
            <w:tcBorders>
              <w:top w:val="nil"/>
              <w:left w:val="nil"/>
              <w:bottom w:val="single" w:sz="4" w:space="0" w:color="auto"/>
              <w:right w:val="single" w:sz="4" w:space="0" w:color="auto"/>
            </w:tcBorders>
            <w:shd w:val="clear" w:color="auto" w:fill="auto"/>
            <w:noWrap/>
            <w:vAlign w:val="bottom"/>
            <w:hideMark/>
          </w:tcPr>
          <w:p w14:paraId="1FE7BD9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0.95</w:t>
            </w:r>
          </w:p>
        </w:tc>
        <w:tc>
          <w:tcPr>
            <w:tcW w:w="1134" w:type="dxa"/>
            <w:tcBorders>
              <w:top w:val="nil"/>
              <w:left w:val="nil"/>
              <w:bottom w:val="single" w:sz="4" w:space="0" w:color="auto"/>
              <w:right w:val="single" w:sz="4" w:space="0" w:color="auto"/>
            </w:tcBorders>
            <w:shd w:val="clear" w:color="auto" w:fill="auto"/>
            <w:noWrap/>
            <w:vAlign w:val="bottom"/>
            <w:hideMark/>
          </w:tcPr>
          <w:p w14:paraId="1862175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0.89</w:t>
            </w:r>
          </w:p>
        </w:tc>
        <w:tc>
          <w:tcPr>
            <w:tcW w:w="1701" w:type="dxa"/>
            <w:tcBorders>
              <w:top w:val="nil"/>
              <w:left w:val="nil"/>
              <w:bottom w:val="single" w:sz="4" w:space="0" w:color="auto"/>
              <w:right w:val="single" w:sz="4" w:space="0" w:color="auto"/>
            </w:tcBorders>
            <w:shd w:val="clear" w:color="auto" w:fill="auto"/>
            <w:noWrap/>
            <w:vAlign w:val="bottom"/>
            <w:hideMark/>
          </w:tcPr>
          <w:p w14:paraId="062710C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0.63</w:t>
            </w:r>
          </w:p>
        </w:tc>
      </w:tr>
    </w:tbl>
    <w:p w14:paraId="5D16D179" w14:textId="77777777" w:rsidR="0051141E" w:rsidRPr="0051141E" w:rsidRDefault="0051141E" w:rsidP="009B4015">
      <w:pPr>
        <w:spacing w:after="120" w:line="360" w:lineRule="auto"/>
        <w:jc w:val="both"/>
        <w:rPr>
          <w:rFonts w:ascii="Tahoma" w:eastAsiaTheme="minorEastAsia" w:hAnsi="Tahoma" w:cs="Tahoma"/>
        </w:rPr>
      </w:pPr>
    </w:p>
    <w:p w14:paraId="4399343F" w14:textId="46E49AC4" w:rsidR="00620958"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w:t>
      </w:r>
      <w:r>
        <w:rPr>
          <w:rFonts w:ascii="Tahoma" w:eastAsiaTheme="minorEastAsia" w:hAnsi="Tahoma" w:cs="Tahoma"/>
          <w:b/>
          <w:bCs/>
          <w:sz w:val="18"/>
          <w:szCs w:val="18"/>
        </w:rPr>
        <w:t>4 – Model Performances on Validation Dataset</w:t>
      </w:r>
    </w:p>
    <w:p w14:paraId="4F6EECFE" w14:textId="77777777" w:rsidR="0051141E" w:rsidRPr="0051141E" w:rsidRDefault="0051141E" w:rsidP="009B4015">
      <w:pPr>
        <w:spacing w:after="120" w:line="360" w:lineRule="auto"/>
        <w:jc w:val="both"/>
        <w:rPr>
          <w:rFonts w:ascii="Tahoma" w:eastAsiaTheme="minorEastAsia" w:hAnsi="Tahoma" w:cs="Tahoma"/>
          <w:b/>
          <w:bCs/>
        </w:rPr>
      </w:pPr>
    </w:p>
    <w:p w14:paraId="6D86A489" w14:textId="0340DAE9" w:rsidR="0051141E" w:rsidRPr="0051141E" w:rsidRDefault="002B72AF" w:rsidP="002B72AF">
      <w:pPr>
        <w:keepNext/>
        <w:keepLines/>
        <w:spacing w:before="240" w:after="120" w:line="360" w:lineRule="auto"/>
        <w:ind w:left="2880" w:firstLine="720"/>
        <w:jc w:val="both"/>
        <w:outlineLvl w:val="0"/>
        <w:rPr>
          <w:rFonts w:ascii="Tahoma" w:eastAsiaTheme="minorEastAsia" w:hAnsi="Tahoma" w:cs="Tahoma"/>
          <w:b/>
          <w:bCs/>
        </w:rPr>
      </w:pPr>
      <w:bookmarkStart w:id="93" w:name="_Toc145879007"/>
      <w:r>
        <w:rPr>
          <w:rFonts w:ascii="Tahoma" w:eastAsiaTheme="minorEastAsia" w:hAnsi="Tahoma" w:cs="Tahoma"/>
          <w:b/>
          <w:bCs/>
        </w:rPr>
        <w:t>4.2.1.2.7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93"/>
    </w:p>
    <w:tbl>
      <w:tblPr>
        <w:tblW w:w="9209" w:type="dxa"/>
        <w:tblLook w:val="04A0" w:firstRow="1" w:lastRow="0" w:firstColumn="1" w:lastColumn="0" w:noHBand="0" w:noVBand="1"/>
      </w:tblPr>
      <w:tblGrid>
        <w:gridCol w:w="1189"/>
        <w:gridCol w:w="2350"/>
        <w:gridCol w:w="1029"/>
        <w:gridCol w:w="1060"/>
        <w:gridCol w:w="992"/>
        <w:gridCol w:w="1134"/>
        <w:gridCol w:w="1701"/>
      </w:tblGrid>
      <w:tr w:rsidR="0051141E" w:rsidRPr="0051141E" w14:paraId="2A6F7AEF" w14:textId="77777777" w:rsidTr="00620958">
        <w:trPr>
          <w:trHeight w:val="283"/>
        </w:trPr>
        <w:tc>
          <w:tcPr>
            <w:tcW w:w="118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631AEC"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Model</w:t>
            </w:r>
          </w:p>
        </w:tc>
        <w:tc>
          <w:tcPr>
            <w:tcW w:w="2350" w:type="dxa"/>
            <w:tcBorders>
              <w:top w:val="single" w:sz="4" w:space="0" w:color="auto"/>
              <w:left w:val="nil"/>
              <w:bottom w:val="single" w:sz="4" w:space="0" w:color="auto"/>
              <w:right w:val="single" w:sz="4" w:space="0" w:color="auto"/>
            </w:tcBorders>
            <w:shd w:val="clear" w:color="auto" w:fill="auto"/>
            <w:noWrap/>
            <w:vAlign w:val="bottom"/>
            <w:hideMark/>
          </w:tcPr>
          <w:p w14:paraId="320CB3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Best Hyperparameters</w:t>
            </w:r>
          </w:p>
        </w:tc>
        <w:tc>
          <w:tcPr>
            <w:tcW w:w="783" w:type="dxa"/>
            <w:tcBorders>
              <w:top w:val="single" w:sz="4" w:space="0" w:color="auto"/>
              <w:left w:val="nil"/>
              <w:bottom w:val="single" w:sz="4" w:space="0" w:color="auto"/>
              <w:right w:val="single" w:sz="4" w:space="0" w:color="auto"/>
            </w:tcBorders>
            <w:shd w:val="clear" w:color="auto" w:fill="auto"/>
            <w:noWrap/>
            <w:vAlign w:val="bottom"/>
            <w:hideMark/>
          </w:tcPr>
          <w:p w14:paraId="2C3C6DC8"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Accuracy</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254C568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Precision</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14:paraId="7C9FDD04"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Recall</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1BEEE535"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36DBD462" w14:textId="77777777" w:rsidR="0051141E" w:rsidRPr="00620958" w:rsidRDefault="0051141E" w:rsidP="009B4015">
            <w:pPr>
              <w:spacing w:after="0" w:line="360" w:lineRule="auto"/>
              <w:jc w:val="both"/>
              <w:rPr>
                <w:rFonts w:ascii="Tahoma" w:eastAsia="Times New Roman" w:hAnsi="Tahoma" w:cs="Tahoma"/>
                <w:b/>
                <w:bCs/>
                <w:color w:val="000000"/>
                <w:sz w:val="18"/>
                <w:szCs w:val="18"/>
                <w:lang w:eastAsia="en-IE"/>
              </w:rPr>
            </w:pPr>
            <w:r w:rsidRPr="00620958">
              <w:rPr>
                <w:rFonts w:ascii="Tahoma" w:eastAsia="Times New Roman" w:hAnsi="Tahoma" w:cs="Tahoma"/>
                <w:b/>
                <w:bCs/>
                <w:color w:val="000000"/>
                <w:sz w:val="18"/>
                <w:szCs w:val="18"/>
                <w:lang w:eastAsia="en-IE"/>
              </w:rPr>
              <w:t>ROC AUC Score</w:t>
            </w:r>
          </w:p>
        </w:tc>
      </w:tr>
      <w:tr w:rsidR="0051141E" w:rsidRPr="0051141E" w14:paraId="55A254DC" w14:textId="77777777" w:rsidTr="00620958">
        <w:trPr>
          <w:trHeight w:val="283"/>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11CBF9AB"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Logistic Regression</w:t>
            </w:r>
          </w:p>
        </w:tc>
        <w:tc>
          <w:tcPr>
            <w:tcW w:w="2350" w:type="dxa"/>
            <w:tcBorders>
              <w:top w:val="nil"/>
              <w:left w:val="nil"/>
              <w:bottom w:val="single" w:sz="4" w:space="0" w:color="auto"/>
              <w:right w:val="single" w:sz="4" w:space="0" w:color="auto"/>
            </w:tcBorders>
            <w:shd w:val="clear" w:color="auto" w:fill="auto"/>
            <w:vAlign w:val="bottom"/>
            <w:hideMark/>
          </w:tcPr>
          <w:p w14:paraId="5935DC9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{'C': 0.1, 'penalty': 'l2'}</w:t>
            </w:r>
          </w:p>
        </w:tc>
        <w:tc>
          <w:tcPr>
            <w:tcW w:w="783" w:type="dxa"/>
            <w:tcBorders>
              <w:top w:val="nil"/>
              <w:left w:val="nil"/>
              <w:bottom w:val="single" w:sz="4" w:space="0" w:color="auto"/>
              <w:right w:val="single" w:sz="4" w:space="0" w:color="auto"/>
            </w:tcBorders>
            <w:shd w:val="clear" w:color="auto" w:fill="auto"/>
            <w:noWrap/>
            <w:vAlign w:val="bottom"/>
          </w:tcPr>
          <w:p w14:paraId="025CE4B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.69</w:t>
            </w:r>
          </w:p>
        </w:tc>
        <w:tc>
          <w:tcPr>
            <w:tcW w:w="1060" w:type="dxa"/>
            <w:tcBorders>
              <w:top w:val="nil"/>
              <w:left w:val="nil"/>
              <w:bottom w:val="single" w:sz="4" w:space="0" w:color="auto"/>
              <w:right w:val="single" w:sz="4" w:space="0" w:color="auto"/>
            </w:tcBorders>
            <w:shd w:val="clear" w:color="auto" w:fill="auto"/>
            <w:noWrap/>
            <w:vAlign w:val="bottom"/>
          </w:tcPr>
          <w:p w14:paraId="40BF72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0BA454B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.76</w:t>
            </w:r>
          </w:p>
        </w:tc>
        <w:tc>
          <w:tcPr>
            <w:tcW w:w="1134" w:type="dxa"/>
            <w:tcBorders>
              <w:top w:val="nil"/>
              <w:left w:val="nil"/>
              <w:bottom w:val="single" w:sz="4" w:space="0" w:color="auto"/>
              <w:right w:val="single" w:sz="4" w:space="0" w:color="auto"/>
            </w:tcBorders>
            <w:shd w:val="clear" w:color="auto" w:fill="auto"/>
            <w:noWrap/>
            <w:vAlign w:val="bottom"/>
          </w:tcPr>
          <w:p w14:paraId="3A53592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.79</w:t>
            </w:r>
          </w:p>
        </w:tc>
        <w:tc>
          <w:tcPr>
            <w:tcW w:w="1701" w:type="dxa"/>
            <w:tcBorders>
              <w:top w:val="nil"/>
              <w:left w:val="nil"/>
              <w:bottom w:val="single" w:sz="4" w:space="0" w:color="auto"/>
              <w:right w:val="single" w:sz="4" w:space="0" w:color="auto"/>
            </w:tcBorders>
            <w:shd w:val="clear" w:color="auto" w:fill="auto"/>
            <w:noWrap/>
            <w:vAlign w:val="bottom"/>
          </w:tcPr>
          <w:p w14:paraId="2A8F46F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.72</w:t>
            </w:r>
          </w:p>
        </w:tc>
      </w:tr>
      <w:tr w:rsidR="0051141E" w:rsidRPr="0051141E" w14:paraId="562D9DF5" w14:textId="77777777" w:rsidTr="00620958">
        <w:trPr>
          <w:trHeight w:val="566"/>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F9E61AD"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Decision Tree</w:t>
            </w:r>
          </w:p>
        </w:tc>
        <w:tc>
          <w:tcPr>
            <w:tcW w:w="2350" w:type="dxa"/>
            <w:tcBorders>
              <w:top w:val="nil"/>
              <w:left w:val="nil"/>
              <w:bottom w:val="single" w:sz="4" w:space="0" w:color="auto"/>
              <w:right w:val="single" w:sz="4" w:space="0" w:color="auto"/>
            </w:tcBorders>
            <w:shd w:val="clear" w:color="auto" w:fill="auto"/>
            <w:vAlign w:val="bottom"/>
            <w:hideMark/>
          </w:tcPr>
          <w:p w14:paraId="0A15F6F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w:t>
            </w:r>
          </w:p>
        </w:tc>
        <w:tc>
          <w:tcPr>
            <w:tcW w:w="783" w:type="dxa"/>
            <w:tcBorders>
              <w:top w:val="nil"/>
              <w:left w:val="nil"/>
              <w:bottom w:val="single" w:sz="4" w:space="0" w:color="auto"/>
              <w:right w:val="single" w:sz="4" w:space="0" w:color="auto"/>
            </w:tcBorders>
            <w:shd w:val="clear" w:color="auto" w:fill="auto"/>
            <w:noWrap/>
            <w:vAlign w:val="bottom"/>
          </w:tcPr>
          <w:p w14:paraId="07AF9E99"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c>
          <w:tcPr>
            <w:tcW w:w="1060" w:type="dxa"/>
            <w:tcBorders>
              <w:top w:val="nil"/>
              <w:left w:val="nil"/>
              <w:bottom w:val="single" w:sz="4" w:space="0" w:color="auto"/>
              <w:right w:val="single" w:sz="4" w:space="0" w:color="auto"/>
            </w:tcBorders>
            <w:shd w:val="clear" w:color="auto" w:fill="auto"/>
            <w:noWrap/>
            <w:vAlign w:val="bottom"/>
          </w:tcPr>
          <w:p w14:paraId="776410A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992" w:type="dxa"/>
            <w:tcBorders>
              <w:top w:val="nil"/>
              <w:left w:val="nil"/>
              <w:bottom w:val="single" w:sz="4" w:space="0" w:color="auto"/>
              <w:right w:val="single" w:sz="4" w:space="0" w:color="auto"/>
            </w:tcBorders>
            <w:shd w:val="clear" w:color="auto" w:fill="auto"/>
            <w:noWrap/>
            <w:vAlign w:val="bottom"/>
          </w:tcPr>
          <w:p w14:paraId="54DF8B91"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.84</w:t>
            </w:r>
          </w:p>
        </w:tc>
        <w:tc>
          <w:tcPr>
            <w:tcW w:w="1134" w:type="dxa"/>
            <w:tcBorders>
              <w:top w:val="nil"/>
              <w:left w:val="nil"/>
              <w:bottom w:val="single" w:sz="4" w:space="0" w:color="auto"/>
              <w:right w:val="single" w:sz="4" w:space="0" w:color="auto"/>
            </w:tcBorders>
            <w:shd w:val="clear" w:color="auto" w:fill="auto"/>
            <w:noWrap/>
            <w:vAlign w:val="bottom"/>
          </w:tcPr>
          <w:p w14:paraId="1EFA1CC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1701" w:type="dxa"/>
            <w:tcBorders>
              <w:top w:val="nil"/>
              <w:left w:val="nil"/>
              <w:bottom w:val="single" w:sz="4" w:space="0" w:color="auto"/>
              <w:right w:val="single" w:sz="4" w:space="0" w:color="auto"/>
            </w:tcBorders>
            <w:shd w:val="clear" w:color="auto" w:fill="auto"/>
            <w:noWrap/>
            <w:vAlign w:val="bottom"/>
          </w:tcPr>
          <w:p w14:paraId="7C2FF09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r>
      <w:tr w:rsidR="0051141E" w:rsidRPr="0051141E" w14:paraId="32A30212"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2F11966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Random Forest</w:t>
            </w:r>
          </w:p>
        </w:tc>
        <w:tc>
          <w:tcPr>
            <w:tcW w:w="2350" w:type="dxa"/>
            <w:tcBorders>
              <w:top w:val="nil"/>
              <w:left w:val="nil"/>
              <w:bottom w:val="single" w:sz="4" w:space="0" w:color="auto"/>
              <w:right w:val="single" w:sz="4" w:space="0" w:color="auto"/>
            </w:tcBorders>
            <w:shd w:val="clear" w:color="auto" w:fill="auto"/>
            <w:vAlign w:val="bottom"/>
            <w:hideMark/>
          </w:tcPr>
          <w:p w14:paraId="50C38B1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{'max_depth': 20, 'min_samples_split': 10, 'n_estimators': 200}</w:t>
            </w:r>
          </w:p>
        </w:tc>
        <w:tc>
          <w:tcPr>
            <w:tcW w:w="783" w:type="dxa"/>
            <w:tcBorders>
              <w:top w:val="nil"/>
              <w:left w:val="nil"/>
              <w:bottom w:val="single" w:sz="4" w:space="0" w:color="auto"/>
              <w:right w:val="single" w:sz="4" w:space="0" w:color="auto"/>
            </w:tcBorders>
            <w:shd w:val="clear" w:color="auto" w:fill="auto"/>
            <w:noWrap/>
            <w:vAlign w:val="bottom"/>
          </w:tcPr>
          <w:p w14:paraId="78BBC8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.80</w:t>
            </w:r>
          </w:p>
        </w:tc>
        <w:tc>
          <w:tcPr>
            <w:tcW w:w="1060" w:type="dxa"/>
            <w:tcBorders>
              <w:top w:val="nil"/>
              <w:left w:val="nil"/>
              <w:bottom w:val="single" w:sz="4" w:space="0" w:color="auto"/>
              <w:right w:val="single" w:sz="4" w:space="0" w:color="auto"/>
            </w:tcBorders>
            <w:shd w:val="clear" w:color="auto" w:fill="auto"/>
            <w:noWrap/>
            <w:vAlign w:val="bottom"/>
          </w:tcPr>
          <w:p w14:paraId="5707937E"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58B21D37"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.93</w:t>
            </w:r>
          </w:p>
        </w:tc>
        <w:tc>
          <w:tcPr>
            <w:tcW w:w="1134" w:type="dxa"/>
            <w:tcBorders>
              <w:top w:val="nil"/>
              <w:left w:val="nil"/>
              <w:bottom w:val="single" w:sz="4" w:space="0" w:color="auto"/>
              <w:right w:val="single" w:sz="4" w:space="0" w:color="auto"/>
            </w:tcBorders>
            <w:shd w:val="clear" w:color="auto" w:fill="auto"/>
            <w:noWrap/>
            <w:vAlign w:val="bottom"/>
          </w:tcPr>
          <w:p w14:paraId="4417BC0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5D94DB04"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56C13617"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3293294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lastRenderedPageBreak/>
              <w:t>Gradient Boosting Classifier</w:t>
            </w:r>
          </w:p>
        </w:tc>
        <w:tc>
          <w:tcPr>
            <w:tcW w:w="2350" w:type="dxa"/>
            <w:tcBorders>
              <w:top w:val="nil"/>
              <w:left w:val="nil"/>
              <w:bottom w:val="single" w:sz="4" w:space="0" w:color="auto"/>
              <w:right w:val="single" w:sz="4" w:space="0" w:color="auto"/>
            </w:tcBorders>
            <w:shd w:val="clear" w:color="auto" w:fill="auto"/>
            <w:vAlign w:val="bottom"/>
            <w:hideMark/>
          </w:tcPr>
          <w:p w14:paraId="52A47B1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0.2, 'max_depth': 4, 'n_estimators': 300}</w:t>
            </w:r>
          </w:p>
        </w:tc>
        <w:tc>
          <w:tcPr>
            <w:tcW w:w="783" w:type="dxa"/>
            <w:tcBorders>
              <w:top w:val="nil"/>
              <w:left w:val="nil"/>
              <w:bottom w:val="single" w:sz="4" w:space="0" w:color="auto"/>
              <w:right w:val="single" w:sz="4" w:space="0" w:color="auto"/>
            </w:tcBorders>
            <w:shd w:val="clear" w:color="auto" w:fill="auto"/>
            <w:noWrap/>
            <w:vAlign w:val="bottom"/>
          </w:tcPr>
          <w:p w14:paraId="0B12EE76"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7052D4D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.83</w:t>
            </w:r>
          </w:p>
        </w:tc>
        <w:tc>
          <w:tcPr>
            <w:tcW w:w="992" w:type="dxa"/>
            <w:tcBorders>
              <w:top w:val="nil"/>
              <w:left w:val="nil"/>
              <w:bottom w:val="single" w:sz="4" w:space="0" w:color="auto"/>
              <w:right w:val="single" w:sz="4" w:space="0" w:color="auto"/>
            </w:tcBorders>
            <w:shd w:val="clear" w:color="auto" w:fill="auto"/>
            <w:noWrap/>
            <w:vAlign w:val="bottom"/>
          </w:tcPr>
          <w:p w14:paraId="34BB5FB8"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.94</w:t>
            </w:r>
          </w:p>
        </w:tc>
        <w:tc>
          <w:tcPr>
            <w:tcW w:w="1134" w:type="dxa"/>
            <w:tcBorders>
              <w:top w:val="nil"/>
              <w:left w:val="nil"/>
              <w:bottom w:val="single" w:sz="4" w:space="0" w:color="auto"/>
              <w:right w:val="single" w:sz="4" w:space="0" w:color="auto"/>
            </w:tcBorders>
            <w:shd w:val="clear" w:color="auto" w:fill="auto"/>
            <w:noWrap/>
            <w:vAlign w:val="bottom"/>
          </w:tcPr>
          <w:p w14:paraId="1353F12F"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16585BA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r w:rsidR="0051141E" w:rsidRPr="0051141E" w14:paraId="6F7EAABC" w14:textId="77777777" w:rsidTr="00620958">
        <w:trPr>
          <w:trHeight w:val="850"/>
        </w:trPr>
        <w:tc>
          <w:tcPr>
            <w:tcW w:w="1189" w:type="dxa"/>
            <w:tcBorders>
              <w:top w:val="nil"/>
              <w:left w:val="single" w:sz="4" w:space="0" w:color="auto"/>
              <w:bottom w:val="single" w:sz="4" w:space="0" w:color="auto"/>
              <w:right w:val="single" w:sz="4" w:space="0" w:color="auto"/>
            </w:tcBorders>
            <w:shd w:val="clear" w:color="auto" w:fill="auto"/>
            <w:noWrap/>
            <w:vAlign w:val="bottom"/>
            <w:hideMark/>
          </w:tcPr>
          <w:p w14:paraId="4D44E613"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LightGBM</w:t>
            </w:r>
          </w:p>
        </w:tc>
        <w:tc>
          <w:tcPr>
            <w:tcW w:w="2350" w:type="dxa"/>
            <w:tcBorders>
              <w:top w:val="nil"/>
              <w:left w:val="nil"/>
              <w:bottom w:val="single" w:sz="4" w:space="0" w:color="auto"/>
              <w:right w:val="single" w:sz="4" w:space="0" w:color="auto"/>
            </w:tcBorders>
            <w:shd w:val="clear" w:color="auto" w:fill="auto"/>
            <w:vAlign w:val="bottom"/>
            <w:hideMark/>
          </w:tcPr>
          <w:p w14:paraId="673B38F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{'learning_rate': 0.1, 'max_depth': 3, 'n_estimators': 100}</w:t>
            </w:r>
          </w:p>
        </w:tc>
        <w:tc>
          <w:tcPr>
            <w:tcW w:w="783" w:type="dxa"/>
            <w:tcBorders>
              <w:top w:val="nil"/>
              <w:left w:val="nil"/>
              <w:bottom w:val="single" w:sz="4" w:space="0" w:color="auto"/>
              <w:right w:val="single" w:sz="4" w:space="0" w:color="auto"/>
            </w:tcBorders>
            <w:shd w:val="clear" w:color="auto" w:fill="auto"/>
            <w:noWrap/>
            <w:vAlign w:val="bottom"/>
          </w:tcPr>
          <w:p w14:paraId="66049825"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w:t>
            </w:r>
          </w:p>
        </w:tc>
        <w:tc>
          <w:tcPr>
            <w:tcW w:w="1060" w:type="dxa"/>
            <w:tcBorders>
              <w:top w:val="nil"/>
              <w:left w:val="nil"/>
              <w:bottom w:val="single" w:sz="4" w:space="0" w:color="auto"/>
              <w:right w:val="single" w:sz="4" w:space="0" w:color="auto"/>
            </w:tcBorders>
            <w:shd w:val="clear" w:color="auto" w:fill="auto"/>
            <w:noWrap/>
            <w:vAlign w:val="bottom"/>
          </w:tcPr>
          <w:p w14:paraId="594DA36C"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.82</w:t>
            </w:r>
          </w:p>
        </w:tc>
        <w:tc>
          <w:tcPr>
            <w:tcW w:w="992" w:type="dxa"/>
            <w:tcBorders>
              <w:top w:val="nil"/>
              <w:left w:val="nil"/>
              <w:bottom w:val="single" w:sz="4" w:space="0" w:color="auto"/>
              <w:right w:val="single" w:sz="4" w:space="0" w:color="auto"/>
            </w:tcBorders>
            <w:shd w:val="clear" w:color="auto" w:fill="auto"/>
            <w:noWrap/>
            <w:vAlign w:val="bottom"/>
          </w:tcPr>
          <w:p w14:paraId="12835A3A"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.97</w:t>
            </w:r>
          </w:p>
        </w:tc>
        <w:tc>
          <w:tcPr>
            <w:tcW w:w="1134" w:type="dxa"/>
            <w:tcBorders>
              <w:top w:val="nil"/>
              <w:left w:val="nil"/>
              <w:bottom w:val="single" w:sz="4" w:space="0" w:color="auto"/>
              <w:right w:val="single" w:sz="4" w:space="0" w:color="auto"/>
            </w:tcBorders>
            <w:shd w:val="clear" w:color="auto" w:fill="auto"/>
            <w:noWrap/>
            <w:vAlign w:val="bottom"/>
          </w:tcPr>
          <w:p w14:paraId="54291D70"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.88</w:t>
            </w:r>
          </w:p>
        </w:tc>
        <w:tc>
          <w:tcPr>
            <w:tcW w:w="1701" w:type="dxa"/>
            <w:tcBorders>
              <w:top w:val="nil"/>
              <w:left w:val="nil"/>
              <w:bottom w:val="single" w:sz="4" w:space="0" w:color="auto"/>
              <w:right w:val="single" w:sz="4" w:space="0" w:color="auto"/>
            </w:tcBorders>
            <w:shd w:val="clear" w:color="auto" w:fill="auto"/>
            <w:noWrap/>
            <w:vAlign w:val="bottom"/>
          </w:tcPr>
          <w:p w14:paraId="485B3EA2" w14:textId="77777777" w:rsidR="0051141E" w:rsidRPr="00620958" w:rsidRDefault="0051141E" w:rsidP="009B4015">
            <w:pPr>
              <w:spacing w:after="0" w:line="360" w:lineRule="auto"/>
              <w:jc w:val="both"/>
              <w:rPr>
                <w:rFonts w:ascii="Tahoma" w:eastAsia="Times New Roman" w:hAnsi="Tahoma" w:cs="Tahoma"/>
                <w:color w:val="000000"/>
                <w:sz w:val="18"/>
                <w:szCs w:val="18"/>
                <w:lang w:eastAsia="en-IE"/>
              </w:rPr>
            </w:pPr>
            <w:r w:rsidRPr="00620958">
              <w:rPr>
                <w:rFonts w:ascii="Tahoma" w:eastAsia="Times New Roman" w:hAnsi="Tahoma" w:cs="Tahoma"/>
                <w:color w:val="000000"/>
                <w:sz w:val="18"/>
                <w:szCs w:val="18"/>
                <w:lang w:eastAsia="en-IE"/>
              </w:rPr>
              <w:t>.81</w:t>
            </w:r>
          </w:p>
        </w:tc>
      </w:tr>
    </w:tbl>
    <w:p w14:paraId="6968DEFD" w14:textId="77777777" w:rsidR="0051141E" w:rsidRDefault="0051141E" w:rsidP="009B4015">
      <w:pPr>
        <w:spacing w:after="120" w:line="360" w:lineRule="auto"/>
        <w:jc w:val="both"/>
        <w:rPr>
          <w:rFonts w:ascii="Tahoma" w:eastAsiaTheme="minorEastAsia" w:hAnsi="Tahoma" w:cs="Tahoma"/>
          <w:b/>
          <w:bCs/>
        </w:rPr>
      </w:pPr>
    </w:p>
    <w:p w14:paraId="5C18AFB7" w14:textId="68CFFE1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65</w:t>
      </w:r>
      <w:r>
        <w:rPr>
          <w:rFonts w:ascii="Tahoma" w:eastAsiaTheme="minorEastAsia" w:hAnsi="Tahoma" w:cs="Tahoma"/>
          <w:b/>
          <w:bCs/>
          <w:sz w:val="18"/>
          <w:szCs w:val="18"/>
        </w:rPr>
        <w:t xml:space="preserve"> – Model Performances on Unseen Test Dataset</w:t>
      </w:r>
    </w:p>
    <w:p w14:paraId="5AB13A5C" w14:textId="77777777" w:rsidR="00620958" w:rsidRPr="0051141E" w:rsidRDefault="00620958" w:rsidP="009B4015">
      <w:pPr>
        <w:spacing w:after="120" w:line="360" w:lineRule="auto"/>
        <w:jc w:val="both"/>
        <w:rPr>
          <w:rFonts w:ascii="Tahoma" w:eastAsiaTheme="minorEastAsia" w:hAnsi="Tahoma" w:cs="Tahoma"/>
          <w:b/>
          <w:bCs/>
        </w:rPr>
      </w:pPr>
    </w:p>
    <w:p w14:paraId="773F70F0"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7D6815B6" wp14:editId="1D15E85F">
            <wp:extent cx="5731510" cy="3747770"/>
            <wp:effectExtent l="0" t="0" r="2540" b="0"/>
            <wp:docPr id="152925076" name="Picture 2"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25076" name="Picture 2" descr="A blue and white bar char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04E2B9A1" w14:textId="5A67FA31"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66</w:t>
      </w:r>
      <w:r>
        <w:rPr>
          <w:rFonts w:ascii="Tahoma" w:eastAsiaTheme="minorEastAsia" w:hAnsi="Tahoma" w:cs="Tahoma"/>
          <w:b/>
          <w:bCs/>
          <w:sz w:val="18"/>
          <w:szCs w:val="18"/>
        </w:rPr>
        <w:t xml:space="preserve"> – Model Accuracy Comparison on Unseen Test Dataset</w:t>
      </w:r>
    </w:p>
    <w:p w14:paraId="5445628E" w14:textId="77777777" w:rsidR="00620958" w:rsidRPr="0051141E" w:rsidRDefault="00620958" w:rsidP="009B4015">
      <w:pPr>
        <w:spacing w:after="120" w:line="360" w:lineRule="auto"/>
        <w:jc w:val="both"/>
        <w:rPr>
          <w:rFonts w:ascii="Tahoma" w:eastAsiaTheme="minorEastAsia" w:hAnsi="Tahoma" w:cs="Tahoma"/>
          <w:b/>
          <w:bCs/>
        </w:rPr>
      </w:pPr>
    </w:p>
    <w:p w14:paraId="57DCB001"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C8044B9" wp14:editId="0FD9609A">
            <wp:extent cx="5731510" cy="3747770"/>
            <wp:effectExtent l="0" t="0" r="2540" b="0"/>
            <wp:docPr id="333129168" name="Picture 3" descr="A pink bars with white stri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29168" name="Picture 3" descr="A pink bars with white stripes&#10;&#10;Description automatically generated with medium confidence"/>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246BE72" w14:textId="77777777" w:rsidR="00620958" w:rsidRPr="007B1C62" w:rsidRDefault="00620958" w:rsidP="0062095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67 – Model ROC AUC Comparison on Unseen Test Dataset</w:t>
      </w:r>
    </w:p>
    <w:p w14:paraId="48590A47" w14:textId="77777777" w:rsidR="0051141E" w:rsidRPr="0051141E" w:rsidRDefault="0051141E" w:rsidP="009B4015">
      <w:pPr>
        <w:spacing w:after="120" w:line="360" w:lineRule="auto"/>
        <w:jc w:val="both"/>
        <w:rPr>
          <w:rFonts w:ascii="Tahoma" w:eastAsiaTheme="minorEastAsia" w:hAnsi="Tahoma" w:cs="Tahoma"/>
          <w:b/>
          <w:bCs/>
        </w:rPr>
      </w:pPr>
    </w:p>
    <w:p w14:paraId="4935510C" w14:textId="5DBEBF93" w:rsidR="002B72AF" w:rsidRDefault="00A54208" w:rsidP="00A54208">
      <w:pPr>
        <w:keepNext/>
        <w:keepLines/>
        <w:spacing w:before="240" w:after="120" w:line="360" w:lineRule="auto"/>
        <w:ind w:left="720" w:firstLine="720"/>
        <w:jc w:val="both"/>
        <w:outlineLvl w:val="0"/>
        <w:rPr>
          <w:rFonts w:ascii="Tahoma" w:eastAsiaTheme="minorEastAsia" w:hAnsi="Tahoma" w:cs="Tahoma"/>
          <w:b/>
          <w:bCs/>
        </w:rPr>
      </w:pPr>
      <w:bookmarkStart w:id="94" w:name="_Toc145879008"/>
      <w:r>
        <w:rPr>
          <w:rFonts w:ascii="Tahoma" w:eastAsiaTheme="minorEastAsia" w:hAnsi="Tahoma" w:cs="Tahoma"/>
          <w:b/>
          <w:bCs/>
        </w:rPr>
        <w:t>4.2.2</w:t>
      </w:r>
      <w:r>
        <w:rPr>
          <w:rFonts w:ascii="Tahoma" w:eastAsiaTheme="minorEastAsia" w:hAnsi="Tahoma" w:cs="Tahoma"/>
          <w:b/>
          <w:bCs/>
        </w:rPr>
        <w:tab/>
      </w:r>
      <w:r w:rsidR="0051141E" w:rsidRPr="0051141E">
        <w:rPr>
          <w:rFonts w:ascii="Tahoma" w:eastAsiaTheme="minorEastAsia" w:hAnsi="Tahoma" w:cs="Tahoma"/>
          <w:b/>
          <w:bCs/>
        </w:rPr>
        <w:t>Oversampled Dataset</w:t>
      </w:r>
      <w:bookmarkEnd w:id="94"/>
    </w:p>
    <w:p w14:paraId="1AEC1F8F" w14:textId="1ED33FD2" w:rsidR="0051141E" w:rsidRPr="0051141E" w:rsidRDefault="00865B70" w:rsidP="00865B70">
      <w:pPr>
        <w:keepNext/>
        <w:keepLines/>
        <w:spacing w:before="240" w:after="120" w:line="360" w:lineRule="auto"/>
        <w:ind w:left="2160" w:firstLine="720"/>
        <w:jc w:val="both"/>
        <w:outlineLvl w:val="0"/>
        <w:rPr>
          <w:rFonts w:ascii="Tahoma" w:eastAsiaTheme="minorEastAsia" w:hAnsi="Tahoma" w:cs="Tahoma"/>
          <w:b/>
          <w:bCs/>
        </w:rPr>
      </w:pPr>
      <w:bookmarkStart w:id="95" w:name="_Toc145879009"/>
      <w:r>
        <w:rPr>
          <w:rFonts w:ascii="Tahoma" w:eastAsiaTheme="minorEastAsia" w:hAnsi="Tahoma" w:cs="Tahoma"/>
          <w:b/>
          <w:bCs/>
        </w:rPr>
        <w:t>4.2.2.1</w:t>
      </w:r>
      <w:r>
        <w:rPr>
          <w:rFonts w:ascii="Tahoma" w:eastAsiaTheme="minorEastAsia" w:hAnsi="Tahoma" w:cs="Tahoma"/>
          <w:b/>
          <w:bCs/>
        </w:rPr>
        <w:tab/>
      </w:r>
      <w:r w:rsidR="0051141E" w:rsidRPr="0051141E">
        <w:rPr>
          <w:rFonts w:ascii="Tahoma" w:eastAsiaTheme="minorEastAsia" w:hAnsi="Tahoma" w:cs="Tahoma"/>
          <w:b/>
          <w:bCs/>
        </w:rPr>
        <w:t>All Features</w:t>
      </w:r>
      <w:bookmarkEnd w:id="95"/>
    </w:p>
    <w:p w14:paraId="6F837BA6" w14:textId="4424FA41" w:rsidR="0051141E" w:rsidRPr="0051141E" w:rsidRDefault="00865B70" w:rsidP="00865B70">
      <w:pPr>
        <w:keepNext/>
        <w:keepLines/>
        <w:spacing w:before="240" w:after="120" w:line="360" w:lineRule="auto"/>
        <w:ind w:left="2880" w:firstLine="720"/>
        <w:jc w:val="both"/>
        <w:outlineLvl w:val="0"/>
        <w:rPr>
          <w:rFonts w:ascii="Tahoma" w:eastAsiaTheme="minorEastAsia" w:hAnsi="Tahoma" w:cs="Tahoma"/>
          <w:b/>
          <w:bCs/>
        </w:rPr>
      </w:pPr>
      <w:bookmarkStart w:id="96" w:name="_Toc145879010"/>
      <w:r>
        <w:rPr>
          <w:rFonts w:ascii="Tahoma" w:eastAsiaTheme="minorEastAsia" w:hAnsi="Tahoma" w:cs="Tahoma"/>
          <w:b/>
          <w:bCs/>
        </w:rPr>
        <w:t>4.2.2.1.1</w:t>
      </w:r>
      <w:r>
        <w:rPr>
          <w:rFonts w:ascii="Tahoma" w:eastAsiaTheme="minorEastAsia" w:hAnsi="Tahoma" w:cs="Tahoma"/>
          <w:b/>
          <w:bCs/>
        </w:rPr>
        <w:tab/>
      </w:r>
      <w:r w:rsidR="0051141E" w:rsidRPr="0051141E">
        <w:rPr>
          <w:rFonts w:ascii="Tahoma" w:eastAsiaTheme="minorEastAsia" w:hAnsi="Tahoma" w:cs="Tahoma"/>
          <w:b/>
          <w:bCs/>
        </w:rPr>
        <w:t>Logistic Regression</w:t>
      </w:r>
      <w:bookmarkEnd w:id="96"/>
    </w:p>
    <w:tbl>
      <w:tblPr>
        <w:tblW w:w="4390" w:type="dxa"/>
        <w:tblLook w:val="04A0" w:firstRow="1" w:lastRow="0" w:firstColumn="1" w:lastColumn="0" w:noHBand="0" w:noVBand="1"/>
      </w:tblPr>
      <w:tblGrid>
        <w:gridCol w:w="2547"/>
        <w:gridCol w:w="1843"/>
      </w:tblGrid>
      <w:tr w:rsidR="0051141E" w:rsidRPr="0051141E" w14:paraId="0A737897" w14:textId="77777777" w:rsidTr="00CC3BD0">
        <w:trPr>
          <w:trHeight w:val="288"/>
        </w:trPr>
        <w:tc>
          <w:tcPr>
            <w:tcW w:w="254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22B932E"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CBA198F" w14:textId="77777777" w:rsidR="0051141E" w:rsidRPr="005E3BDC" w:rsidRDefault="0051141E" w:rsidP="009B4015">
            <w:pPr>
              <w:spacing w:after="0" w:line="360" w:lineRule="auto"/>
              <w:jc w:val="both"/>
              <w:rPr>
                <w:rFonts w:ascii="Tahoma" w:eastAsia="Times New Roman" w:hAnsi="Tahoma" w:cs="Tahoma"/>
                <w:b/>
                <w:bCs/>
                <w:color w:val="000000"/>
                <w:sz w:val="18"/>
                <w:szCs w:val="18"/>
                <w:lang w:eastAsia="en-IE"/>
              </w:rPr>
            </w:pPr>
            <w:r w:rsidRPr="005E3BDC">
              <w:rPr>
                <w:rFonts w:ascii="Tahoma" w:eastAsia="Times New Roman" w:hAnsi="Tahoma" w:cs="Tahoma"/>
                <w:b/>
                <w:bCs/>
                <w:color w:val="000000"/>
                <w:sz w:val="18"/>
                <w:szCs w:val="18"/>
                <w:lang w:eastAsia="en-IE"/>
              </w:rPr>
              <w:t>Mean CV Score</w:t>
            </w:r>
          </w:p>
        </w:tc>
      </w:tr>
      <w:tr w:rsidR="0051141E" w:rsidRPr="0051141E" w14:paraId="418EEA8E"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0AE5F33A"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32B0BEA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094C3718"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22C913E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170DD90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7DFBB347"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BEA3AC2"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73DCF04D"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37E7D96"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3C19ADFE"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034C536"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99FD2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6A4BC94"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58E378D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4FB10BB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363343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0.1,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3FD7AA67"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89DE51C"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561AF3D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30A9909"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2109429F"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4C6B19C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43C96A8C"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r w:rsidR="0051141E" w:rsidRPr="0051141E" w14:paraId="2CBCCED5"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7B4D855B"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'l1'}</w:t>
            </w:r>
          </w:p>
        </w:tc>
        <w:tc>
          <w:tcPr>
            <w:tcW w:w="1843" w:type="dxa"/>
            <w:tcBorders>
              <w:top w:val="nil"/>
              <w:left w:val="nil"/>
              <w:bottom w:val="single" w:sz="4" w:space="0" w:color="auto"/>
              <w:right w:val="single" w:sz="4" w:space="0" w:color="auto"/>
            </w:tcBorders>
            <w:shd w:val="clear" w:color="auto" w:fill="auto"/>
            <w:noWrap/>
            <w:vAlign w:val="bottom"/>
            <w:hideMark/>
          </w:tcPr>
          <w:p w14:paraId="6801EBB8"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nan</w:t>
            </w:r>
          </w:p>
        </w:tc>
      </w:tr>
      <w:tr w:rsidR="0051141E" w:rsidRPr="0051141E" w14:paraId="54C01689" w14:textId="77777777" w:rsidTr="00CC3BD0">
        <w:trPr>
          <w:trHeight w:val="288"/>
        </w:trPr>
        <w:tc>
          <w:tcPr>
            <w:tcW w:w="2547" w:type="dxa"/>
            <w:tcBorders>
              <w:top w:val="nil"/>
              <w:left w:val="single" w:sz="4" w:space="0" w:color="auto"/>
              <w:bottom w:val="single" w:sz="4" w:space="0" w:color="auto"/>
              <w:right w:val="single" w:sz="4" w:space="0" w:color="auto"/>
            </w:tcBorders>
            <w:shd w:val="clear" w:color="auto" w:fill="auto"/>
            <w:noWrap/>
            <w:vAlign w:val="bottom"/>
            <w:hideMark/>
          </w:tcPr>
          <w:p w14:paraId="625784D0"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{'C': 10, 'penalty': 'l2'}</w:t>
            </w:r>
          </w:p>
        </w:tc>
        <w:tc>
          <w:tcPr>
            <w:tcW w:w="1843" w:type="dxa"/>
            <w:tcBorders>
              <w:top w:val="nil"/>
              <w:left w:val="nil"/>
              <w:bottom w:val="single" w:sz="4" w:space="0" w:color="auto"/>
              <w:right w:val="single" w:sz="4" w:space="0" w:color="auto"/>
            </w:tcBorders>
            <w:shd w:val="clear" w:color="auto" w:fill="auto"/>
            <w:noWrap/>
            <w:vAlign w:val="bottom"/>
            <w:hideMark/>
          </w:tcPr>
          <w:p w14:paraId="528F0BAF" w14:textId="77777777" w:rsidR="0051141E" w:rsidRPr="005E3BDC" w:rsidRDefault="0051141E" w:rsidP="009B4015">
            <w:pPr>
              <w:spacing w:after="0" w:line="360" w:lineRule="auto"/>
              <w:jc w:val="both"/>
              <w:rPr>
                <w:rFonts w:ascii="Tahoma" w:eastAsia="Times New Roman" w:hAnsi="Tahoma" w:cs="Tahoma"/>
                <w:color w:val="000000"/>
                <w:sz w:val="18"/>
                <w:szCs w:val="18"/>
                <w:lang w:eastAsia="en-IE"/>
              </w:rPr>
            </w:pPr>
            <w:r w:rsidRPr="005E3BDC">
              <w:rPr>
                <w:rFonts w:ascii="Tahoma" w:eastAsia="Times New Roman" w:hAnsi="Tahoma" w:cs="Tahoma"/>
                <w:color w:val="000000"/>
                <w:sz w:val="18"/>
                <w:szCs w:val="18"/>
                <w:lang w:eastAsia="en-IE"/>
              </w:rPr>
              <w:t>0.77</w:t>
            </w:r>
          </w:p>
        </w:tc>
      </w:tr>
    </w:tbl>
    <w:p w14:paraId="682D5711" w14:textId="77777777" w:rsidR="0051141E" w:rsidRDefault="0051141E" w:rsidP="009B4015">
      <w:pPr>
        <w:spacing w:after="120" w:line="360" w:lineRule="auto"/>
        <w:jc w:val="both"/>
        <w:rPr>
          <w:rFonts w:ascii="Tahoma" w:eastAsiaTheme="minorEastAsia" w:hAnsi="Tahoma" w:cs="Tahoma"/>
        </w:rPr>
      </w:pPr>
    </w:p>
    <w:p w14:paraId="376C1A91" w14:textId="4233D07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68</w:t>
      </w:r>
      <w:r>
        <w:rPr>
          <w:rFonts w:ascii="Tahoma" w:eastAsiaTheme="minorEastAsia" w:hAnsi="Tahoma" w:cs="Tahoma"/>
          <w:b/>
          <w:bCs/>
          <w:sz w:val="18"/>
          <w:szCs w:val="18"/>
        </w:rPr>
        <w:t xml:space="preserve"> – Logistic Regression Mean Cross Validation Score by Hyperparameter Combination</w:t>
      </w:r>
    </w:p>
    <w:p w14:paraId="48C1371C" w14:textId="77777777" w:rsidR="008F6755" w:rsidRPr="0051141E" w:rsidRDefault="008F6755" w:rsidP="009B4015">
      <w:pPr>
        <w:spacing w:after="120" w:line="360" w:lineRule="auto"/>
        <w:jc w:val="both"/>
        <w:rPr>
          <w:rFonts w:ascii="Tahoma" w:eastAsiaTheme="minorEastAsia" w:hAnsi="Tahoma" w:cs="Tahoma"/>
        </w:rPr>
      </w:pPr>
    </w:p>
    <w:p w14:paraId="2E720417" w14:textId="7D9D070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7" w:name="_Toc145879011"/>
      <w:r>
        <w:rPr>
          <w:rFonts w:ascii="Tahoma" w:eastAsiaTheme="minorEastAsia" w:hAnsi="Tahoma" w:cs="Tahoma"/>
          <w:b/>
          <w:bCs/>
        </w:rPr>
        <w:t>4.2.2.1.2</w:t>
      </w:r>
      <w:r>
        <w:rPr>
          <w:rFonts w:ascii="Tahoma" w:eastAsiaTheme="minorEastAsia" w:hAnsi="Tahoma" w:cs="Tahoma"/>
          <w:b/>
          <w:bCs/>
        </w:rPr>
        <w:tab/>
      </w:r>
      <w:r w:rsidR="0051141E" w:rsidRPr="0051141E">
        <w:rPr>
          <w:rFonts w:ascii="Tahoma" w:eastAsiaTheme="minorEastAsia" w:hAnsi="Tahoma" w:cs="Tahoma"/>
          <w:b/>
          <w:bCs/>
        </w:rPr>
        <w:t>Decision Tree</w:t>
      </w:r>
      <w:bookmarkEnd w:id="97"/>
    </w:p>
    <w:tbl>
      <w:tblPr>
        <w:tblW w:w="6516" w:type="dxa"/>
        <w:tblLook w:val="04A0" w:firstRow="1" w:lastRow="0" w:firstColumn="1" w:lastColumn="0" w:noHBand="0" w:noVBand="1"/>
      </w:tblPr>
      <w:tblGrid>
        <w:gridCol w:w="4673"/>
        <w:gridCol w:w="1843"/>
      </w:tblGrid>
      <w:tr w:rsidR="0051141E" w:rsidRPr="0051141E" w14:paraId="5CB738FE" w14:textId="77777777" w:rsidTr="00CC3BD0">
        <w:trPr>
          <w:trHeight w:val="288"/>
        </w:trPr>
        <w:tc>
          <w:tcPr>
            <w:tcW w:w="467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713A2D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75A42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17591D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C123D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62C16C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5293607"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066980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187E6D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4709202"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0A82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34BF7D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3D61B9E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D9E1D7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75DD1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B537246"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9258F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60F4D3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946379"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3B53BB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164CEFB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F86E3C"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7B8CA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737139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76E0ACB"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3A9EB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08C923C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5585C33"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43A0D9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0CC4CF7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763F607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59D60B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w:t>
            </w:r>
          </w:p>
        </w:tc>
        <w:tc>
          <w:tcPr>
            <w:tcW w:w="1843" w:type="dxa"/>
            <w:tcBorders>
              <w:top w:val="nil"/>
              <w:left w:val="nil"/>
              <w:bottom w:val="single" w:sz="4" w:space="0" w:color="auto"/>
              <w:right w:val="single" w:sz="4" w:space="0" w:color="auto"/>
            </w:tcBorders>
            <w:shd w:val="clear" w:color="auto" w:fill="auto"/>
            <w:noWrap/>
            <w:vAlign w:val="bottom"/>
            <w:hideMark/>
          </w:tcPr>
          <w:p w14:paraId="038090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9317B8"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786468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w:t>
            </w:r>
          </w:p>
        </w:tc>
        <w:tc>
          <w:tcPr>
            <w:tcW w:w="1843" w:type="dxa"/>
            <w:tcBorders>
              <w:top w:val="nil"/>
              <w:left w:val="nil"/>
              <w:bottom w:val="single" w:sz="4" w:space="0" w:color="auto"/>
              <w:right w:val="single" w:sz="4" w:space="0" w:color="auto"/>
            </w:tcBorders>
            <w:shd w:val="clear" w:color="auto" w:fill="auto"/>
            <w:noWrap/>
            <w:vAlign w:val="bottom"/>
            <w:hideMark/>
          </w:tcPr>
          <w:p w14:paraId="3F1779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9F594F5" w14:textId="77777777" w:rsidTr="00CC3BD0">
        <w:trPr>
          <w:trHeight w:val="288"/>
        </w:trPr>
        <w:tc>
          <w:tcPr>
            <w:tcW w:w="4673" w:type="dxa"/>
            <w:tcBorders>
              <w:top w:val="nil"/>
              <w:left w:val="single" w:sz="4" w:space="0" w:color="auto"/>
              <w:bottom w:val="single" w:sz="4" w:space="0" w:color="auto"/>
              <w:right w:val="single" w:sz="4" w:space="0" w:color="auto"/>
            </w:tcBorders>
            <w:shd w:val="clear" w:color="auto" w:fill="auto"/>
            <w:noWrap/>
            <w:vAlign w:val="bottom"/>
            <w:hideMark/>
          </w:tcPr>
          <w:p w14:paraId="60019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1843" w:type="dxa"/>
            <w:tcBorders>
              <w:top w:val="nil"/>
              <w:left w:val="nil"/>
              <w:bottom w:val="single" w:sz="4" w:space="0" w:color="auto"/>
              <w:right w:val="single" w:sz="4" w:space="0" w:color="auto"/>
            </w:tcBorders>
            <w:shd w:val="clear" w:color="auto" w:fill="auto"/>
            <w:noWrap/>
            <w:vAlign w:val="bottom"/>
            <w:hideMark/>
          </w:tcPr>
          <w:p w14:paraId="386306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bl>
    <w:p w14:paraId="6D6064CD" w14:textId="77777777" w:rsidR="0051141E" w:rsidRDefault="0051141E" w:rsidP="009B4015">
      <w:pPr>
        <w:spacing w:after="120" w:line="360" w:lineRule="auto"/>
        <w:jc w:val="both"/>
        <w:rPr>
          <w:rFonts w:ascii="Tahoma" w:eastAsiaTheme="minorEastAsia" w:hAnsi="Tahoma" w:cs="Tahoma"/>
        </w:rPr>
      </w:pPr>
    </w:p>
    <w:p w14:paraId="12A6FE8C" w14:textId="262951AC"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6</w:t>
      </w:r>
      <w:r>
        <w:rPr>
          <w:rFonts w:ascii="Tahoma" w:eastAsiaTheme="minorEastAsia" w:hAnsi="Tahoma" w:cs="Tahoma"/>
          <w:b/>
          <w:bCs/>
          <w:sz w:val="18"/>
          <w:szCs w:val="18"/>
        </w:rPr>
        <w:t>9</w:t>
      </w:r>
      <w:r>
        <w:rPr>
          <w:rFonts w:ascii="Tahoma" w:eastAsiaTheme="minorEastAsia" w:hAnsi="Tahoma" w:cs="Tahoma"/>
          <w:b/>
          <w:bCs/>
          <w:sz w:val="18"/>
          <w:szCs w:val="18"/>
        </w:rPr>
        <w:t xml:space="preserve"> – </w:t>
      </w:r>
      <w:r>
        <w:rPr>
          <w:rFonts w:ascii="Tahoma" w:eastAsiaTheme="minorEastAsia" w:hAnsi="Tahoma" w:cs="Tahoma"/>
          <w:b/>
          <w:bCs/>
          <w:sz w:val="18"/>
          <w:szCs w:val="18"/>
        </w:rPr>
        <w:t>Decision Tree</w:t>
      </w:r>
      <w:r>
        <w:rPr>
          <w:rFonts w:ascii="Tahoma" w:eastAsiaTheme="minorEastAsia" w:hAnsi="Tahoma" w:cs="Tahoma"/>
          <w:b/>
          <w:bCs/>
          <w:sz w:val="18"/>
          <w:szCs w:val="18"/>
        </w:rPr>
        <w:t xml:space="preserve"> Mean Cross Validation Score by Hyperparameter Combination</w:t>
      </w:r>
    </w:p>
    <w:p w14:paraId="3F71FA95" w14:textId="77777777" w:rsidR="008F6755" w:rsidRPr="0051141E" w:rsidRDefault="008F6755" w:rsidP="009B4015">
      <w:pPr>
        <w:spacing w:after="120" w:line="360" w:lineRule="auto"/>
        <w:jc w:val="both"/>
        <w:rPr>
          <w:rFonts w:ascii="Tahoma" w:eastAsiaTheme="minorEastAsia" w:hAnsi="Tahoma" w:cs="Tahoma"/>
        </w:rPr>
      </w:pPr>
    </w:p>
    <w:p w14:paraId="2607F899" w14:textId="77777777" w:rsidR="0051141E" w:rsidRPr="0051141E" w:rsidRDefault="0051141E" w:rsidP="009B4015">
      <w:pPr>
        <w:spacing w:after="120" w:line="360" w:lineRule="auto"/>
        <w:jc w:val="both"/>
        <w:rPr>
          <w:rFonts w:ascii="Tahoma" w:eastAsiaTheme="minorEastAsia" w:hAnsi="Tahoma" w:cs="Tahoma"/>
        </w:rPr>
      </w:pPr>
    </w:p>
    <w:p w14:paraId="1AD8BD42" w14:textId="269F23E9"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8" w:name="_Toc145879012"/>
      <w:r>
        <w:rPr>
          <w:rFonts w:ascii="Tahoma" w:eastAsiaTheme="minorEastAsia" w:hAnsi="Tahoma" w:cs="Tahoma"/>
          <w:b/>
          <w:bCs/>
        </w:rPr>
        <w:t>4.2.2.1.3</w:t>
      </w:r>
      <w:r>
        <w:rPr>
          <w:rFonts w:ascii="Tahoma" w:eastAsiaTheme="minorEastAsia" w:hAnsi="Tahoma" w:cs="Tahoma"/>
          <w:b/>
          <w:bCs/>
        </w:rPr>
        <w:tab/>
      </w:r>
      <w:r w:rsidR="0051141E" w:rsidRPr="0051141E">
        <w:rPr>
          <w:rFonts w:ascii="Tahoma" w:eastAsiaTheme="minorEastAsia" w:hAnsi="Tahoma" w:cs="Tahoma"/>
          <w:b/>
          <w:bCs/>
        </w:rPr>
        <w:t>Random Forest</w:t>
      </w:r>
      <w:bookmarkEnd w:id="98"/>
    </w:p>
    <w:tbl>
      <w:tblPr>
        <w:tblW w:w="7792" w:type="dxa"/>
        <w:tblLook w:val="04A0" w:firstRow="1" w:lastRow="0" w:firstColumn="1" w:lastColumn="0" w:noHBand="0" w:noVBand="1"/>
      </w:tblPr>
      <w:tblGrid>
        <w:gridCol w:w="6091"/>
        <w:gridCol w:w="1701"/>
      </w:tblGrid>
      <w:tr w:rsidR="0051141E" w:rsidRPr="0051141E" w14:paraId="210B1C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E13EE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67361687"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66AE535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4789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76EEA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65CB539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C0D05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805138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145947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453E7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1DE894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DA2362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55D05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CA128A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C6AB29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0591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7BB02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12DFC2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52AC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B4E7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7E95957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2FBC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6A499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4029545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B9318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2B1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CA5FE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9475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None,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67AF3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545D72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FCD43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09453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59FCFEE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35CD0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AB417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642F05F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CC6A9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22302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BBE0AE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B04442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B820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47C4B55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B594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508A5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94ED88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06CD81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AABBBC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5CA34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0D628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2EB3E8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9CD7D7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53D2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{'max_depth': 10,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FB2CF7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3F4DF5A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B522BE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10,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A6AD3D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21AAC92"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CD544D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CBE78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E10CB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5B1B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62D97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0C07A2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6EA3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07A59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88D6E2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31BC15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AD56B9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91A936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4C790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6ED4F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2D1C54D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B96D2C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420104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6B3C2E9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F0BE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8D7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1AD41C3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ED3CC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E681A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C64C9F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64B3AC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20,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F19D09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93E56B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1A5B6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D4A5F7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1AC8473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79280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3A599C2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E8F640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0616BB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2,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46E17B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C2BA77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DFC1C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BD101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2589B2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1C528F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3C0B12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36C285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C440D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9D1DF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6B3018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754DE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DE71F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3C1252EE"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C4F4C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92644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02726ACA"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604537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F0308B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bl>
    <w:p w14:paraId="7A778917" w14:textId="77777777" w:rsidR="0051141E" w:rsidRPr="0051141E" w:rsidRDefault="0051141E" w:rsidP="009B4015">
      <w:pPr>
        <w:spacing w:after="120" w:line="360" w:lineRule="auto"/>
        <w:jc w:val="both"/>
        <w:rPr>
          <w:rFonts w:ascii="Tahoma" w:eastAsiaTheme="minorEastAsia" w:hAnsi="Tahoma" w:cs="Tahoma"/>
        </w:rPr>
      </w:pPr>
    </w:p>
    <w:p w14:paraId="5EC81BB1" w14:textId="208307F5"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70</w:t>
      </w:r>
      <w:r>
        <w:rPr>
          <w:rFonts w:ascii="Tahoma" w:eastAsiaTheme="minorEastAsia" w:hAnsi="Tahoma" w:cs="Tahoma"/>
          <w:b/>
          <w:bCs/>
          <w:sz w:val="18"/>
          <w:szCs w:val="18"/>
        </w:rPr>
        <w:t xml:space="preserve"> – </w:t>
      </w:r>
      <w:r>
        <w:rPr>
          <w:rFonts w:ascii="Tahoma" w:eastAsiaTheme="minorEastAsia" w:hAnsi="Tahoma" w:cs="Tahoma"/>
          <w:b/>
          <w:bCs/>
          <w:sz w:val="18"/>
          <w:szCs w:val="18"/>
        </w:rPr>
        <w:t>Random Forest</w:t>
      </w:r>
      <w:r>
        <w:rPr>
          <w:rFonts w:ascii="Tahoma" w:eastAsiaTheme="minorEastAsia" w:hAnsi="Tahoma" w:cs="Tahoma"/>
          <w:b/>
          <w:bCs/>
          <w:sz w:val="18"/>
          <w:szCs w:val="18"/>
        </w:rPr>
        <w:t xml:space="preserve"> Mean Cross Validation Score by Hyperparameter Combination</w:t>
      </w:r>
    </w:p>
    <w:p w14:paraId="56D34306" w14:textId="77777777" w:rsidR="0051141E" w:rsidRPr="0051141E" w:rsidRDefault="0051141E" w:rsidP="009B4015">
      <w:pPr>
        <w:spacing w:after="120" w:line="360" w:lineRule="auto"/>
        <w:jc w:val="both"/>
        <w:rPr>
          <w:rFonts w:ascii="Tahoma" w:eastAsiaTheme="minorEastAsia" w:hAnsi="Tahoma" w:cs="Tahoma"/>
        </w:rPr>
      </w:pPr>
    </w:p>
    <w:p w14:paraId="01BF1DEB" w14:textId="0570E9C2"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99" w:name="_Toc145879013"/>
      <w:r>
        <w:rPr>
          <w:rFonts w:ascii="Tahoma" w:eastAsiaTheme="minorEastAsia" w:hAnsi="Tahoma" w:cs="Tahoma"/>
          <w:b/>
          <w:bCs/>
        </w:rPr>
        <w:t>4.2.2.1.4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99"/>
    </w:p>
    <w:tbl>
      <w:tblPr>
        <w:tblW w:w="7792" w:type="dxa"/>
        <w:tblLook w:val="04A0" w:firstRow="1" w:lastRow="0" w:firstColumn="1" w:lastColumn="0" w:noHBand="0" w:noVBand="1"/>
      </w:tblPr>
      <w:tblGrid>
        <w:gridCol w:w="5949"/>
        <w:gridCol w:w="1843"/>
      </w:tblGrid>
      <w:tr w:rsidR="0051141E" w:rsidRPr="0051141E" w14:paraId="0D70805C" w14:textId="77777777" w:rsidTr="00CC3BD0">
        <w:trPr>
          <w:trHeight w:val="288"/>
        </w:trPr>
        <w:tc>
          <w:tcPr>
            <w:tcW w:w="594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BEB6098"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2FE55EB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3BC2943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FF8FB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DC2F8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58EE754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2BC070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266483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022DDA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F15D6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3E2E3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0C1D3B9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411B9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FE7D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0.78</w:t>
            </w:r>
          </w:p>
        </w:tc>
      </w:tr>
      <w:tr w:rsidR="0051141E" w:rsidRPr="0051141E" w14:paraId="623B05B5"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8832C8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4F09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1F741C08"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D56CC1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5E078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66CA5DD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46434A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43B02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4AAA61F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C7F54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BCD365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r>
      <w:tr w:rsidR="0051141E" w:rsidRPr="0051141E" w14:paraId="20653DA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57D7A6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CD9F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29D50B82"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6FB83C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9FBBED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1305C1BF"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D2746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B75A0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61A8B571"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E671E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9ABDF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3AD6DF1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045886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68E44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43FAD2F4"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6038C8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83CA7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7ADBCA3"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87BBC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DFE16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022A98C7"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0F2AAFE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3AAFFF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B9FEAB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733A9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3EAA3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ECC3C6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0FCD8C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F154A3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01D82C1D"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C3605E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F8D112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2E029E4A"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D20FC5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557CC0F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620FFCA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357F54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D2CD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342B272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1A5B6E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0B67EC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4E66F03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768A1B9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B509B6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3B7F92F0"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1A95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CF26E5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5300BC06"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2834D5C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DFA36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40EF9309"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5E3A0C8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4000C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0.85</w:t>
            </w:r>
          </w:p>
        </w:tc>
      </w:tr>
      <w:tr w:rsidR="0051141E" w:rsidRPr="0051141E" w14:paraId="251E95FB" w14:textId="77777777" w:rsidTr="00CC3BD0">
        <w:trPr>
          <w:trHeight w:val="288"/>
        </w:trPr>
        <w:tc>
          <w:tcPr>
            <w:tcW w:w="5949" w:type="dxa"/>
            <w:tcBorders>
              <w:top w:val="nil"/>
              <w:left w:val="single" w:sz="4" w:space="0" w:color="auto"/>
              <w:bottom w:val="single" w:sz="4" w:space="0" w:color="auto"/>
              <w:right w:val="single" w:sz="4" w:space="0" w:color="auto"/>
            </w:tcBorders>
            <w:shd w:val="clear" w:color="auto" w:fill="auto"/>
            <w:noWrap/>
            <w:vAlign w:val="bottom"/>
            <w:hideMark/>
          </w:tcPr>
          <w:p w14:paraId="41E891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214055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bl>
    <w:p w14:paraId="216C85D1" w14:textId="77777777" w:rsidR="0051141E" w:rsidRPr="0051141E" w:rsidRDefault="0051141E" w:rsidP="009B4015">
      <w:pPr>
        <w:spacing w:after="120" w:line="360" w:lineRule="auto"/>
        <w:jc w:val="both"/>
        <w:rPr>
          <w:rFonts w:ascii="Tahoma" w:eastAsiaTheme="minorEastAsia" w:hAnsi="Tahoma" w:cs="Tahoma"/>
        </w:rPr>
      </w:pPr>
    </w:p>
    <w:p w14:paraId="35941DDD" w14:textId="4DC87E47"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71</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Boosting</w:t>
      </w:r>
      <w:r>
        <w:rPr>
          <w:rFonts w:ascii="Tahoma" w:eastAsiaTheme="minorEastAsia" w:hAnsi="Tahoma" w:cs="Tahoma"/>
          <w:b/>
          <w:bCs/>
          <w:sz w:val="18"/>
          <w:szCs w:val="18"/>
        </w:rPr>
        <w:t xml:space="preserve"> Mean Cross Validation Score by Hyperparameter Combination</w:t>
      </w:r>
    </w:p>
    <w:p w14:paraId="5B566F47" w14:textId="77777777" w:rsidR="0051141E" w:rsidRPr="0051141E" w:rsidRDefault="0051141E" w:rsidP="009B4015">
      <w:pPr>
        <w:spacing w:after="120" w:line="360" w:lineRule="auto"/>
        <w:jc w:val="both"/>
        <w:rPr>
          <w:rFonts w:ascii="Tahoma" w:eastAsiaTheme="minorEastAsia" w:hAnsi="Tahoma" w:cs="Tahoma"/>
        </w:rPr>
      </w:pPr>
    </w:p>
    <w:p w14:paraId="1DF7D428" w14:textId="7A93E17B"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0" w:name="_Toc145879014"/>
      <w:r>
        <w:rPr>
          <w:rFonts w:ascii="Tahoma" w:eastAsiaTheme="minorEastAsia" w:hAnsi="Tahoma" w:cs="Tahoma"/>
          <w:b/>
          <w:bCs/>
        </w:rPr>
        <w:t>4.2.2.1.5</w:t>
      </w:r>
      <w:r>
        <w:rPr>
          <w:rFonts w:ascii="Tahoma" w:eastAsiaTheme="minorEastAsia" w:hAnsi="Tahoma" w:cs="Tahoma"/>
          <w:b/>
          <w:bCs/>
        </w:rPr>
        <w:tab/>
      </w:r>
      <w:r w:rsidR="0051141E" w:rsidRPr="0051141E">
        <w:rPr>
          <w:rFonts w:ascii="Tahoma" w:eastAsiaTheme="minorEastAsia" w:hAnsi="Tahoma" w:cs="Tahoma"/>
          <w:b/>
          <w:bCs/>
        </w:rPr>
        <w:t>Light</w:t>
      </w:r>
      <w:r w:rsidR="008F6755">
        <w:rPr>
          <w:rFonts w:ascii="Tahoma" w:eastAsiaTheme="minorEastAsia" w:hAnsi="Tahoma" w:cs="Tahoma"/>
          <w:b/>
          <w:bCs/>
        </w:rPr>
        <w:t xml:space="preserve"> </w:t>
      </w:r>
      <w:r w:rsidR="0051141E" w:rsidRPr="0051141E">
        <w:rPr>
          <w:rFonts w:ascii="Tahoma" w:eastAsiaTheme="minorEastAsia" w:hAnsi="Tahoma" w:cs="Tahoma"/>
          <w:b/>
          <w:bCs/>
        </w:rPr>
        <w:t>GBM</w:t>
      </w:r>
      <w:bookmarkEnd w:id="100"/>
    </w:p>
    <w:tbl>
      <w:tblPr>
        <w:tblW w:w="7508" w:type="dxa"/>
        <w:tblLook w:val="04A0" w:firstRow="1" w:lastRow="0" w:firstColumn="1" w:lastColumn="0" w:noHBand="0" w:noVBand="1"/>
      </w:tblPr>
      <w:tblGrid>
        <w:gridCol w:w="5665"/>
        <w:gridCol w:w="1843"/>
      </w:tblGrid>
      <w:tr w:rsidR="0051141E" w:rsidRPr="0051141E" w14:paraId="2F8B984C" w14:textId="77777777" w:rsidTr="00CC3BD0">
        <w:trPr>
          <w:trHeight w:val="288"/>
        </w:trPr>
        <w:tc>
          <w:tcPr>
            <w:tcW w:w="566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92C2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bookmarkStart w:id="101" w:name="_Toc135166864"/>
            <w:r w:rsidRPr="008F675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643A66E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Mean CV Score</w:t>
            </w:r>
          </w:p>
        </w:tc>
      </w:tr>
      <w:tr w:rsidR="0051141E" w:rsidRPr="0051141E" w14:paraId="07834F5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95E5B4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53E15B9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w:t>
            </w:r>
          </w:p>
        </w:tc>
      </w:tr>
      <w:tr w:rsidR="0051141E" w:rsidRPr="0051141E" w14:paraId="0BCFEE2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387081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4DDAC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0F27CC3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2EEFAA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5126E8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6FCF4D26"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4D1841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4C6203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r>
      <w:tr w:rsidR="0051141E" w:rsidRPr="0051141E" w14:paraId="0C0826C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ECFA33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EB54AE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113721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FC3D76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72AD4E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416E55B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AFBB5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757C6CF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0.82</w:t>
            </w:r>
          </w:p>
        </w:tc>
      </w:tr>
      <w:tr w:rsidR="0051141E" w:rsidRPr="0051141E" w14:paraId="7BD966B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40DA463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0C54AF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0.83</w:t>
            </w:r>
          </w:p>
        </w:tc>
      </w:tr>
      <w:tr w:rsidR="0051141E" w:rsidRPr="0051141E" w14:paraId="54E278F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45EF1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BF22E2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0.84</w:t>
            </w:r>
          </w:p>
        </w:tc>
      </w:tr>
      <w:tr w:rsidR="0051141E" w:rsidRPr="0051141E" w14:paraId="5875265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0F47AF4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C1B902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0.86</w:t>
            </w:r>
          </w:p>
        </w:tc>
      </w:tr>
      <w:tr w:rsidR="0051141E" w:rsidRPr="0051141E" w14:paraId="3BAC43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14BD39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500D30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A5C159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A981A6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83AFF2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49229DC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9B4730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AADD07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642B026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00A9DA6"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24ECD6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6E58C474"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6107C0F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81DF1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53FB0DC"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E75987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06607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0.87</w:t>
            </w:r>
          </w:p>
        </w:tc>
      </w:tr>
      <w:tr w:rsidR="0051141E" w:rsidRPr="0051141E" w14:paraId="21027C0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70CE0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D9D92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45DD115"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75DBD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0.1,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244CC4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4D25A1D0"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E2ACDD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B26DE2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6F01B5D"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37BD770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A8B8E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5E22027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456A0D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3,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1A66359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24D80D8"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5AD0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lastRenderedPageBreak/>
              <w:t>{'learning_rate': 0.2, 'max_depth': 4,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F8BD3E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r>
      <w:tr w:rsidR="0051141E" w:rsidRPr="0051141E" w14:paraId="70D295E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725480D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EE0601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720DB1D3"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59CD0F4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4,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ACF697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1DBE232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126BE35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FFC51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5F6B2EC9"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257A1A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6E161A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r>
      <w:tr w:rsidR="0051141E" w:rsidRPr="0051141E" w14:paraId="08BF3921" w14:textId="77777777" w:rsidTr="00CC3BD0">
        <w:trPr>
          <w:trHeight w:val="288"/>
        </w:trPr>
        <w:tc>
          <w:tcPr>
            <w:tcW w:w="5665" w:type="dxa"/>
            <w:tcBorders>
              <w:top w:val="nil"/>
              <w:left w:val="single" w:sz="4" w:space="0" w:color="auto"/>
              <w:bottom w:val="single" w:sz="4" w:space="0" w:color="auto"/>
              <w:right w:val="single" w:sz="4" w:space="0" w:color="auto"/>
            </w:tcBorders>
            <w:shd w:val="clear" w:color="auto" w:fill="auto"/>
            <w:noWrap/>
            <w:vAlign w:val="bottom"/>
            <w:hideMark/>
          </w:tcPr>
          <w:p w14:paraId="2DEEB1E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92CDA4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w:t>
            </w:r>
          </w:p>
        </w:tc>
      </w:tr>
    </w:tbl>
    <w:p w14:paraId="2AFF5E36" w14:textId="77777777" w:rsidR="0051141E" w:rsidRPr="0051141E" w:rsidRDefault="0051141E" w:rsidP="009B4015">
      <w:pPr>
        <w:spacing w:after="120" w:line="360" w:lineRule="auto"/>
        <w:jc w:val="both"/>
        <w:rPr>
          <w:rFonts w:ascii="Tahoma" w:eastAsiaTheme="minorEastAsia" w:hAnsi="Tahoma" w:cs="Tahoma"/>
          <w:b/>
          <w:bCs/>
        </w:rPr>
      </w:pPr>
    </w:p>
    <w:p w14:paraId="163E297E" w14:textId="240543DF" w:rsidR="008F6755" w:rsidRDefault="008F6755" w:rsidP="008F675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72</w:t>
      </w:r>
      <w:r>
        <w:rPr>
          <w:rFonts w:ascii="Tahoma" w:eastAsiaTheme="minorEastAsia" w:hAnsi="Tahoma" w:cs="Tahoma"/>
          <w:b/>
          <w:bCs/>
          <w:sz w:val="18"/>
          <w:szCs w:val="18"/>
        </w:rPr>
        <w:t xml:space="preserve"> – </w:t>
      </w:r>
      <w:r>
        <w:rPr>
          <w:rFonts w:ascii="Tahoma" w:eastAsiaTheme="minorEastAsia" w:hAnsi="Tahoma" w:cs="Tahoma"/>
          <w:b/>
          <w:bCs/>
          <w:sz w:val="18"/>
          <w:szCs w:val="18"/>
        </w:rPr>
        <w:t>Light GBM</w:t>
      </w:r>
      <w:r>
        <w:rPr>
          <w:rFonts w:ascii="Tahoma" w:eastAsiaTheme="minorEastAsia" w:hAnsi="Tahoma" w:cs="Tahoma"/>
          <w:b/>
          <w:bCs/>
          <w:sz w:val="18"/>
          <w:szCs w:val="18"/>
        </w:rPr>
        <w:t xml:space="preserve"> Mean Cross Validation Score by Hyperparameter Combination</w:t>
      </w:r>
    </w:p>
    <w:p w14:paraId="21CE1270" w14:textId="77777777" w:rsidR="0051141E" w:rsidRPr="0051141E" w:rsidRDefault="0051141E" w:rsidP="009B4015">
      <w:pPr>
        <w:spacing w:after="120" w:line="360" w:lineRule="auto"/>
        <w:jc w:val="both"/>
        <w:rPr>
          <w:rFonts w:ascii="Tahoma" w:eastAsiaTheme="minorEastAsia" w:hAnsi="Tahoma" w:cs="Tahoma"/>
          <w:b/>
          <w:bCs/>
        </w:rPr>
      </w:pPr>
    </w:p>
    <w:p w14:paraId="79A61DD6" w14:textId="1CDDCFDE"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2" w:name="_Toc145879015"/>
      <w:r>
        <w:rPr>
          <w:rFonts w:ascii="Tahoma" w:eastAsiaTheme="minorEastAsia" w:hAnsi="Tahoma" w:cs="Tahoma"/>
          <w:b/>
          <w:bCs/>
        </w:rPr>
        <w:t>4.2.2.1.6</w:t>
      </w:r>
      <w:r>
        <w:rPr>
          <w:rFonts w:ascii="Tahoma" w:eastAsiaTheme="minorEastAsia" w:hAnsi="Tahoma" w:cs="Tahoma"/>
          <w:b/>
          <w:bCs/>
        </w:rPr>
        <w:tab/>
      </w:r>
      <w:r w:rsidR="0051141E" w:rsidRPr="0051141E">
        <w:rPr>
          <w:rFonts w:ascii="Tahoma" w:eastAsiaTheme="minorEastAsia" w:hAnsi="Tahoma" w:cs="Tahoma"/>
          <w:b/>
          <w:bCs/>
        </w:rPr>
        <w:t>Model Validation</w:t>
      </w:r>
      <w:bookmarkEnd w:id="102"/>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8F6755" w14:paraId="171E578A"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4D3A20F"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5FD1B7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12EA51"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2B3C952"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63F027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A4F5BFE"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188C5F0" w14:textId="77777777" w:rsidR="0051141E" w:rsidRPr="008F6755" w:rsidRDefault="0051141E" w:rsidP="009B4015">
            <w:pPr>
              <w:spacing w:after="0" w:line="360" w:lineRule="auto"/>
              <w:jc w:val="both"/>
              <w:rPr>
                <w:rFonts w:ascii="Tahoma" w:eastAsia="Times New Roman" w:hAnsi="Tahoma" w:cs="Tahoma"/>
                <w:b/>
                <w:bCs/>
                <w:color w:val="000000"/>
                <w:sz w:val="18"/>
                <w:szCs w:val="18"/>
                <w:lang w:eastAsia="en-IE"/>
              </w:rPr>
            </w:pPr>
            <w:r w:rsidRPr="008F6755">
              <w:rPr>
                <w:rFonts w:ascii="Tahoma" w:eastAsia="Times New Roman" w:hAnsi="Tahoma" w:cs="Tahoma"/>
                <w:b/>
                <w:bCs/>
                <w:color w:val="000000"/>
                <w:sz w:val="18"/>
                <w:szCs w:val="18"/>
                <w:lang w:eastAsia="en-IE"/>
              </w:rPr>
              <w:t>ROC AUC Score</w:t>
            </w:r>
          </w:p>
        </w:tc>
      </w:tr>
      <w:tr w:rsidR="0051141E" w:rsidRPr="008F6755" w14:paraId="285FED6A"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2110A5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62C5C6AD"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hideMark/>
          </w:tcPr>
          <w:p w14:paraId="5863C15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0.68</w:t>
            </w:r>
          </w:p>
        </w:tc>
        <w:tc>
          <w:tcPr>
            <w:tcW w:w="960" w:type="dxa"/>
            <w:tcBorders>
              <w:top w:val="nil"/>
              <w:left w:val="nil"/>
              <w:bottom w:val="single" w:sz="4" w:space="0" w:color="auto"/>
              <w:right w:val="single" w:sz="4" w:space="0" w:color="auto"/>
            </w:tcBorders>
            <w:shd w:val="clear" w:color="auto" w:fill="auto"/>
            <w:vAlign w:val="bottom"/>
            <w:hideMark/>
          </w:tcPr>
          <w:p w14:paraId="05FD76C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0.94</w:t>
            </w:r>
          </w:p>
        </w:tc>
        <w:tc>
          <w:tcPr>
            <w:tcW w:w="960" w:type="dxa"/>
            <w:tcBorders>
              <w:top w:val="nil"/>
              <w:left w:val="nil"/>
              <w:bottom w:val="single" w:sz="4" w:space="0" w:color="auto"/>
              <w:right w:val="single" w:sz="4" w:space="0" w:color="auto"/>
            </w:tcBorders>
            <w:shd w:val="clear" w:color="auto" w:fill="auto"/>
            <w:vAlign w:val="bottom"/>
            <w:hideMark/>
          </w:tcPr>
          <w:p w14:paraId="67C1BAE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0.62</w:t>
            </w:r>
          </w:p>
        </w:tc>
        <w:tc>
          <w:tcPr>
            <w:tcW w:w="960" w:type="dxa"/>
            <w:tcBorders>
              <w:top w:val="nil"/>
              <w:left w:val="nil"/>
              <w:bottom w:val="single" w:sz="4" w:space="0" w:color="auto"/>
              <w:right w:val="single" w:sz="4" w:space="0" w:color="auto"/>
            </w:tcBorders>
            <w:shd w:val="clear" w:color="auto" w:fill="auto"/>
            <w:vAlign w:val="bottom"/>
            <w:hideMark/>
          </w:tcPr>
          <w:p w14:paraId="0E2B31B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c>
          <w:tcPr>
            <w:tcW w:w="960" w:type="dxa"/>
            <w:tcBorders>
              <w:top w:val="nil"/>
              <w:left w:val="nil"/>
              <w:bottom w:val="single" w:sz="4" w:space="0" w:color="auto"/>
              <w:right w:val="single" w:sz="4" w:space="0" w:color="auto"/>
            </w:tcBorders>
            <w:shd w:val="clear" w:color="auto" w:fill="auto"/>
            <w:vAlign w:val="bottom"/>
            <w:hideMark/>
          </w:tcPr>
          <w:p w14:paraId="2A1FFDF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0.75</w:t>
            </w:r>
          </w:p>
        </w:tc>
      </w:tr>
      <w:tr w:rsidR="0051141E" w:rsidRPr="008F6755" w14:paraId="6EC55AFB"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323C3D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0E1BE74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hideMark/>
          </w:tcPr>
          <w:p w14:paraId="5F83FA57"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6527B5E4"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3F79E74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c>
          <w:tcPr>
            <w:tcW w:w="960" w:type="dxa"/>
            <w:tcBorders>
              <w:top w:val="nil"/>
              <w:left w:val="nil"/>
              <w:bottom w:val="single" w:sz="4" w:space="0" w:color="auto"/>
              <w:right w:val="single" w:sz="4" w:space="0" w:color="auto"/>
            </w:tcBorders>
            <w:shd w:val="clear" w:color="auto" w:fill="auto"/>
            <w:vAlign w:val="bottom"/>
            <w:hideMark/>
          </w:tcPr>
          <w:p w14:paraId="42ABA8B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4E74B80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1059BDD2"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244038F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4ED6E14E"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hideMark/>
          </w:tcPr>
          <w:p w14:paraId="248E4B4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01EB73E9"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0.89</w:t>
            </w:r>
          </w:p>
        </w:tc>
        <w:tc>
          <w:tcPr>
            <w:tcW w:w="960" w:type="dxa"/>
            <w:tcBorders>
              <w:top w:val="nil"/>
              <w:left w:val="nil"/>
              <w:bottom w:val="single" w:sz="4" w:space="0" w:color="auto"/>
              <w:right w:val="single" w:sz="4" w:space="0" w:color="auto"/>
            </w:tcBorders>
            <w:shd w:val="clear" w:color="auto" w:fill="auto"/>
            <w:vAlign w:val="bottom"/>
            <w:hideMark/>
          </w:tcPr>
          <w:p w14:paraId="40CA683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0.73</w:t>
            </w:r>
          </w:p>
        </w:tc>
        <w:tc>
          <w:tcPr>
            <w:tcW w:w="960" w:type="dxa"/>
            <w:tcBorders>
              <w:top w:val="nil"/>
              <w:left w:val="nil"/>
              <w:bottom w:val="single" w:sz="4" w:space="0" w:color="auto"/>
              <w:right w:val="single" w:sz="4" w:space="0" w:color="auto"/>
            </w:tcBorders>
            <w:shd w:val="clear" w:color="auto" w:fill="auto"/>
            <w:vAlign w:val="bottom"/>
            <w:hideMark/>
          </w:tcPr>
          <w:p w14:paraId="300C02A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0.81</w:t>
            </w:r>
          </w:p>
        </w:tc>
        <w:tc>
          <w:tcPr>
            <w:tcW w:w="960" w:type="dxa"/>
            <w:tcBorders>
              <w:top w:val="nil"/>
              <w:left w:val="nil"/>
              <w:bottom w:val="single" w:sz="4" w:space="0" w:color="auto"/>
              <w:right w:val="single" w:sz="4" w:space="0" w:color="auto"/>
            </w:tcBorders>
            <w:shd w:val="clear" w:color="auto" w:fill="auto"/>
            <w:vAlign w:val="bottom"/>
            <w:hideMark/>
          </w:tcPr>
          <w:p w14:paraId="57CDE1B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0.71</w:t>
            </w:r>
          </w:p>
        </w:tc>
      </w:tr>
      <w:tr w:rsidR="0051141E" w:rsidRPr="008F6755" w14:paraId="33D1B3AF"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D3D09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1F53C1F"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581024E3"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0.72</w:t>
            </w:r>
          </w:p>
        </w:tc>
        <w:tc>
          <w:tcPr>
            <w:tcW w:w="960" w:type="dxa"/>
            <w:tcBorders>
              <w:top w:val="nil"/>
              <w:left w:val="nil"/>
              <w:bottom w:val="single" w:sz="4" w:space="0" w:color="auto"/>
              <w:right w:val="single" w:sz="4" w:space="0" w:color="auto"/>
            </w:tcBorders>
            <w:shd w:val="clear" w:color="auto" w:fill="auto"/>
            <w:vAlign w:val="bottom"/>
            <w:hideMark/>
          </w:tcPr>
          <w:p w14:paraId="7E63F812"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0.92</w:t>
            </w:r>
          </w:p>
        </w:tc>
        <w:tc>
          <w:tcPr>
            <w:tcW w:w="960" w:type="dxa"/>
            <w:tcBorders>
              <w:top w:val="nil"/>
              <w:left w:val="nil"/>
              <w:bottom w:val="single" w:sz="4" w:space="0" w:color="auto"/>
              <w:right w:val="single" w:sz="4" w:space="0" w:color="auto"/>
            </w:tcBorders>
            <w:shd w:val="clear" w:color="auto" w:fill="auto"/>
            <w:vAlign w:val="bottom"/>
            <w:hideMark/>
          </w:tcPr>
          <w:p w14:paraId="5C30C20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w:t>
            </w:r>
          </w:p>
        </w:tc>
        <w:tc>
          <w:tcPr>
            <w:tcW w:w="960" w:type="dxa"/>
            <w:tcBorders>
              <w:top w:val="nil"/>
              <w:left w:val="nil"/>
              <w:bottom w:val="single" w:sz="4" w:space="0" w:color="auto"/>
              <w:right w:val="single" w:sz="4" w:space="0" w:color="auto"/>
            </w:tcBorders>
            <w:shd w:val="clear" w:color="auto" w:fill="auto"/>
            <w:vAlign w:val="bottom"/>
            <w:hideMark/>
          </w:tcPr>
          <w:p w14:paraId="55913BC5"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0.79</w:t>
            </w:r>
          </w:p>
        </w:tc>
        <w:tc>
          <w:tcPr>
            <w:tcW w:w="960" w:type="dxa"/>
            <w:tcBorders>
              <w:top w:val="nil"/>
              <w:left w:val="nil"/>
              <w:bottom w:val="single" w:sz="4" w:space="0" w:color="auto"/>
              <w:right w:val="single" w:sz="4" w:space="0" w:color="auto"/>
            </w:tcBorders>
            <w:shd w:val="clear" w:color="auto" w:fill="auto"/>
            <w:vAlign w:val="bottom"/>
            <w:hideMark/>
          </w:tcPr>
          <w:p w14:paraId="3FAEE69C"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0.74</w:t>
            </w:r>
          </w:p>
        </w:tc>
      </w:tr>
      <w:tr w:rsidR="0051141E" w:rsidRPr="008F6755" w14:paraId="23D1DB04"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0EE6FF3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4ED9B520"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hideMark/>
          </w:tcPr>
          <w:p w14:paraId="110665CB"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0.22</w:t>
            </w:r>
          </w:p>
        </w:tc>
        <w:tc>
          <w:tcPr>
            <w:tcW w:w="960" w:type="dxa"/>
            <w:tcBorders>
              <w:top w:val="nil"/>
              <w:left w:val="nil"/>
              <w:bottom w:val="single" w:sz="4" w:space="0" w:color="auto"/>
              <w:right w:val="single" w:sz="4" w:space="0" w:color="auto"/>
            </w:tcBorders>
            <w:shd w:val="clear" w:color="auto" w:fill="auto"/>
            <w:vAlign w:val="bottom"/>
            <w:hideMark/>
          </w:tcPr>
          <w:p w14:paraId="3D7BD611"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0.88</w:t>
            </w:r>
          </w:p>
        </w:tc>
        <w:tc>
          <w:tcPr>
            <w:tcW w:w="960" w:type="dxa"/>
            <w:tcBorders>
              <w:top w:val="nil"/>
              <w:left w:val="nil"/>
              <w:bottom w:val="single" w:sz="4" w:space="0" w:color="auto"/>
              <w:right w:val="single" w:sz="4" w:space="0" w:color="auto"/>
            </w:tcBorders>
            <w:shd w:val="clear" w:color="auto" w:fill="auto"/>
            <w:vAlign w:val="bottom"/>
            <w:hideMark/>
          </w:tcPr>
          <w:p w14:paraId="52D0224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w:t>
            </w:r>
          </w:p>
        </w:tc>
        <w:tc>
          <w:tcPr>
            <w:tcW w:w="960" w:type="dxa"/>
            <w:tcBorders>
              <w:top w:val="nil"/>
              <w:left w:val="nil"/>
              <w:bottom w:val="single" w:sz="4" w:space="0" w:color="auto"/>
              <w:right w:val="single" w:sz="4" w:space="0" w:color="auto"/>
            </w:tcBorders>
            <w:shd w:val="clear" w:color="auto" w:fill="auto"/>
            <w:vAlign w:val="bottom"/>
            <w:hideMark/>
          </w:tcPr>
          <w:p w14:paraId="15C0621A"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0.01</w:t>
            </w:r>
          </w:p>
        </w:tc>
        <w:tc>
          <w:tcPr>
            <w:tcW w:w="960" w:type="dxa"/>
            <w:tcBorders>
              <w:top w:val="nil"/>
              <w:left w:val="nil"/>
              <w:bottom w:val="single" w:sz="4" w:space="0" w:color="auto"/>
              <w:right w:val="single" w:sz="4" w:space="0" w:color="auto"/>
            </w:tcBorders>
            <w:shd w:val="clear" w:color="auto" w:fill="auto"/>
            <w:vAlign w:val="bottom"/>
            <w:hideMark/>
          </w:tcPr>
          <w:p w14:paraId="10804488" w14:textId="77777777" w:rsidR="0051141E" w:rsidRPr="008F6755" w:rsidRDefault="0051141E" w:rsidP="009B4015">
            <w:pPr>
              <w:spacing w:after="0" w:line="360" w:lineRule="auto"/>
              <w:jc w:val="both"/>
              <w:rPr>
                <w:rFonts w:ascii="Tahoma" w:eastAsia="Times New Roman" w:hAnsi="Tahoma" w:cs="Tahoma"/>
                <w:color w:val="000000"/>
                <w:sz w:val="18"/>
                <w:szCs w:val="18"/>
                <w:lang w:eastAsia="en-IE"/>
              </w:rPr>
            </w:pPr>
            <w:r w:rsidRPr="008F6755">
              <w:rPr>
                <w:rFonts w:ascii="Tahoma" w:eastAsia="Times New Roman" w:hAnsi="Tahoma" w:cs="Tahoma"/>
                <w:color w:val="000000"/>
                <w:sz w:val="18"/>
                <w:szCs w:val="18"/>
                <w:lang w:eastAsia="en-IE"/>
              </w:rPr>
              <w:t>0.5</w:t>
            </w:r>
          </w:p>
        </w:tc>
      </w:tr>
    </w:tbl>
    <w:p w14:paraId="44CBF87A" w14:textId="77777777" w:rsidR="0051141E" w:rsidRDefault="0051141E" w:rsidP="009B4015">
      <w:pPr>
        <w:spacing w:after="120" w:line="360" w:lineRule="auto"/>
        <w:jc w:val="both"/>
        <w:rPr>
          <w:rFonts w:ascii="Tahoma" w:eastAsiaTheme="minorEastAsia" w:hAnsi="Tahoma" w:cs="Tahoma"/>
          <w:b/>
          <w:bCs/>
          <w:sz w:val="18"/>
          <w:szCs w:val="18"/>
        </w:rPr>
      </w:pPr>
    </w:p>
    <w:p w14:paraId="5C691DEF" w14:textId="48CA8BE8" w:rsidR="005A3D57" w:rsidRPr="008F6755" w:rsidRDefault="005A3D57" w:rsidP="009B401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 xml:space="preserve">73 </w:t>
      </w:r>
      <w:r>
        <w:rPr>
          <w:rFonts w:ascii="Tahoma" w:eastAsiaTheme="minorEastAsia" w:hAnsi="Tahoma" w:cs="Tahoma"/>
          <w:b/>
          <w:bCs/>
          <w:sz w:val="18"/>
          <w:szCs w:val="18"/>
        </w:rPr>
        <w:t>– Model Performances on Validation Dataset</w:t>
      </w:r>
    </w:p>
    <w:p w14:paraId="600839DC"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5B9CEF" wp14:editId="52A03E03">
            <wp:extent cx="5731510" cy="2837815"/>
            <wp:effectExtent l="0" t="0" r="2540" b="635"/>
            <wp:docPr id="61013930" name="Picture 2" descr="A close-up of a colo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3930" name="Picture 2" descr="A close-up of a colo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837815"/>
                    </a:xfrm>
                    <a:prstGeom prst="rect">
                      <a:avLst/>
                    </a:prstGeom>
                    <a:noFill/>
                    <a:ln>
                      <a:noFill/>
                    </a:ln>
                  </pic:spPr>
                </pic:pic>
              </a:graphicData>
            </a:graphic>
          </wp:inline>
        </w:drawing>
      </w:r>
    </w:p>
    <w:p w14:paraId="1D661A47" w14:textId="55EC75DB"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74</w:t>
      </w:r>
      <w:r>
        <w:rPr>
          <w:rFonts w:ascii="Tahoma" w:eastAsiaTheme="minorEastAsia" w:hAnsi="Tahoma" w:cs="Tahoma"/>
          <w:b/>
          <w:bCs/>
          <w:sz w:val="18"/>
          <w:szCs w:val="18"/>
        </w:rPr>
        <w:t xml:space="preserve"> – Accuracy &amp; ROC AUC Validation Comparison by Model</w:t>
      </w:r>
    </w:p>
    <w:p w14:paraId="142D41CB" w14:textId="77777777" w:rsidR="008F6755" w:rsidRPr="0051141E" w:rsidRDefault="008F6755" w:rsidP="009B4015">
      <w:pPr>
        <w:spacing w:after="120" w:line="360" w:lineRule="auto"/>
        <w:jc w:val="both"/>
        <w:rPr>
          <w:rFonts w:ascii="Tahoma" w:eastAsiaTheme="minorEastAsia" w:hAnsi="Tahoma" w:cs="Tahoma"/>
          <w:b/>
          <w:bCs/>
        </w:rPr>
      </w:pPr>
    </w:p>
    <w:p w14:paraId="36A08916" w14:textId="3C8AD0CA" w:rsidR="0051141E" w:rsidRPr="0051141E" w:rsidRDefault="00B563B9" w:rsidP="00B563B9">
      <w:pPr>
        <w:keepNext/>
        <w:keepLines/>
        <w:spacing w:before="240" w:after="120" w:line="360" w:lineRule="auto"/>
        <w:ind w:left="2880" w:firstLine="720"/>
        <w:jc w:val="both"/>
        <w:outlineLvl w:val="0"/>
        <w:rPr>
          <w:rFonts w:ascii="Tahoma" w:eastAsiaTheme="minorEastAsia" w:hAnsi="Tahoma" w:cs="Tahoma"/>
          <w:b/>
          <w:bCs/>
        </w:rPr>
      </w:pPr>
      <w:bookmarkStart w:id="103" w:name="_Toc145879016"/>
      <w:r>
        <w:rPr>
          <w:rFonts w:ascii="Tahoma" w:eastAsiaTheme="minorEastAsia" w:hAnsi="Tahoma" w:cs="Tahoma"/>
          <w:b/>
          <w:bCs/>
        </w:rPr>
        <w:t>4.2.2.1.7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03"/>
    </w:p>
    <w:tbl>
      <w:tblPr>
        <w:tblW w:w="8380" w:type="dxa"/>
        <w:tblLook w:val="04A0" w:firstRow="1" w:lastRow="0" w:firstColumn="1" w:lastColumn="0" w:noHBand="0" w:noVBand="1"/>
      </w:tblPr>
      <w:tblGrid>
        <w:gridCol w:w="1311"/>
        <w:gridCol w:w="2192"/>
        <w:gridCol w:w="1029"/>
        <w:gridCol w:w="1042"/>
        <w:gridCol w:w="938"/>
        <w:gridCol w:w="934"/>
        <w:gridCol w:w="934"/>
      </w:tblGrid>
      <w:tr w:rsidR="0051141E" w:rsidRPr="0051141E" w14:paraId="2EAC085E" w14:textId="77777777" w:rsidTr="00CC3BD0">
        <w:trPr>
          <w:trHeight w:val="576"/>
        </w:trPr>
        <w:tc>
          <w:tcPr>
            <w:tcW w:w="134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47B7D48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Model</w:t>
            </w:r>
          </w:p>
        </w:tc>
        <w:tc>
          <w:tcPr>
            <w:tcW w:w="2240" w:type="dxa"/>
            <w:tcBorders>
              <w:top w:val="single" w:sz="4" w:space="0" w:color="auto"/>
              <w:left w:val="nil"/>
              <w:bottom w:val="single" w:sz="4" w:space="0" w:color="auto"/>
              <w:right w:val="single" w:sz="4" w:space="0" w:color="auto"/>
            </w:tcBorders>
            <w:shd w:val="clear" w:color="auto" w:fill="auto"/>
            <w:vAlign w:val="bottom"/>
            <w:hideMark/>
          </w:tcPr>
          <w:p w14:paraId="72602596"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Best Hyperparameters</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6D8EEBB1"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Accuracy</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1EF4DD6A"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Precision</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32DEE594"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Recall</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2C1A2FD7"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F1 Score</w:t>
            </w:r>
          </w:p>
        </w:tc>
        <w:tc>
          <w:tcPr>
            <w:tcW w:w="960" w:type="dxa"/>
            <w:tcBorders>
              <w:top w:val="single" w:sz="4" w:space="0" w:color="auto"/>
              <w:left w:val="nil"/>
              <w:bottom w:val="single" w:sz="4" w:space="0" w:color="auto"/>
              <w:right w:val="single" w:sz="4" w:space="0" w:color="auto"/>
            </w:tcBorders>
            <w:shd w:val="clear" w:color="auto" w:fill="auto"/>
            <w:vAlign w:val="bottom"/>
            <w:hideMark/>
          </w:tcPr>
          <w:p w14:paraId="03AA131E" w14:textId="77777777" w:rsidR="0051141E" w:rsidRPr="005A3D57" w:rsidRDefault="0051141E" w:rsidP="009B4015">
            <w:pPr>
              <w:spacing w:after="0" w:line="360" w:lineRule="auto"/>
              <w:jc w:val="both"/>
              <w:rPr>
                <w:rFonts w:ascii="Tahoma" w:eastAsia="Times New Roman" w:hAnsi="Tahoma" w:cs="Tahoma"/>
                <w:b/>
                <w:bCs/>
                <w:color w:val="000000"/>
                <w:sz w:val="18"/>
                <w:szCs w:val="18"/>
                <w:lang w:eastAsia="en-IE"/>
              </w:rPr>
            </w:pPr>
            <w:r w:rsidRPr="005A3D57">
              <w:rPr>
                <w:rFonts w:ascii="Tahoma" w:eastAsia="Times New Roman" w:hAnsi="Tahoma" w:cs="Tahoma"/>
                <w:b/>
                <w:bCs/>
                <w:color w:val="000000"/>
                <w:sz w:val="18"/>
                <w:szCs w:val="18"/>
                <w:lang w:eastAsia="en-IE"/>
              </w:rPr>
              <w:t>ROC AUC Score</w:t>
            </w:r>
          </w:p>
        </w:tc>
      </w:tr>
      <w:tr w:rsidR="0051141E" w:rsidRPr="0051141E" w14:paraId="43F65F95"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8C9C6E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Logistic Regression</w:t>
            </w:r>
          </w:p>
        </w:tc>
        <w:tc>
          <w:tcPr>
            <w:tcW w:w="2240" w:type="dxa"/>
            <w:tcBorders>
              <w:top w:val="nil"/>
              <w:left w:val="nil"/>
              <w:bottom w:val="single" w:sz="4" w:space="0" w:color="auto"/>
              <w:right w:val="single" w:sz="4" w:space="0" w:color="auto"/>
            </w:tcBorders>
            <w:shd w:val="clear" w:color="auto" w:fill="auto"/>
            <w:vAlign w:val="bottom"/>
            <w:hideMark/>
          </w:tcPr>
          <w:p w14:paraId="0FE0741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{'C': 0.1, 'penalty': 'l2'}</w:t>
            </w:r>
          </w:p>
        </w:tc>
        <w:tc>
          <w:tcPr>
            <w:tcW w:w="960" w:type="dxa"/>
            <w:tcBorders>
              <w:top w:val="nil"/>
              <w:left w:val="nil"/>
              <w:bottom w:val="single" w:sz="4" w:space="0" w:color="auto"/>
              <w:right w:val="single" w:sz="4" w:space="0" w:color="auto"/>
            </w:tcBorders>
            <w:shd w:val="clear" w:color="auto" w:fill="auto"/>
            <w:vAlign w:val="bottom"/>
          </w:tcPr>
          <w:p w14:paraId="30D19C7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.62</w:t>
            </w:r>
          </w:p>
        </w:tc>
        <w:tc>
          <w:tcPr>
            <w:tcW w:w="960" w:type="dxa"/>
            <w:tcBorders>
              <w:top w:val="nil"/>
              <w:left w:val="nil"/>
              <w:bottom w:val="single" w:sz="4" w:space="0" w:color="auto"/>
              <w:right w:val="single" w:sz="4" w:space="0" w:color="auto"/>
            </w:tcBorders>
            <w:shd w:val="clear" w:color="auto" w:fill="auto"/>
            <w:vAlign w:val="bottom"/>
          </w:tcPr>
          <w:p w14:paraId="746BAD4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.95</w:t>
            </w:r>
          </w:p>
        </w:tc>
        <w:tc>
          <w:tcPr>
            <w:tcW w:w="960" w:type="dxa"/>
            <w:tcBorders>
              <w:top w:val="nil"/>
              <w:left w:val="nil"/>
              <w:bottom w:val="single" w:sz="4" w:space="0" w:color="auto"/>
              <w:right w:val="single" w:sz="4" w:space="0" w:color="auto"/>
            </w:tcBorders>
            <w:shd w:val="clear" w:color="auto" w:fill="auto"/>
            <w:vAlign w:val="bottom"/>
          </w:tcPr>
          <w:p w14:paraId="61E49F1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.55</w:t>
            </w:r>
          </w:p>
        </w:tc>
        <w:tc>
          <w:tcPr>
            <w:tcW w:w="960" w:type="dxa"/>
            <w:tcBorders>
              <w:top w:val="nil"/>
              <w:left w:val="nil"/>
              <w:bottom w:val="single" w:sz="4" w:space="0" w:color="auto"/>
              <w:right w:val="single" w:sz="4" w:space="0" w:color="auto"/>
            </w:tcBorders>
            <w:shd w:val="clear" w:color="auto" w:fill="auto"/>
            <w:vAlign w:val="bottom"/>
          </w:tcPr>
          <w:p w14:paraId="1AB91FA3"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.69</w:t>
            </w:r>
          </w:p>
        </w:tc>
        <w:tc>
          <w:tcPr>
            <w:tcW w:w="960" w:type="dxa"/>
            <w:tcBorders>
              <w:top w:val="nil"/>
              <w:left w:val="nil"/>
              <w:bottom w:val="single" w:sz="4" w:space="0" w:color="auto"/>
              <w:right w:val="single" w:sz="4" w:space="0" w:color="auto"/>
            </w:tcBorders>
            <w:shd w:val="clear" w:color="auto" w:fill="auto"/>
            <w:vAlign w:val="bottom"/>
          </w:tcPr>
          <w:p w14:paraId="4AFF6C9B"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.71</w:t>
            </w:r>
          </w:p>
        </w:tc>
      </w:tr>
      <w:tr w:rsidR="0051141E" w:rsidRPr="0051141E" w14:paraId="118A26AE" w14:textId="77777777" w:rsidTr="00CC3BD0">
        <w:trPr>
          <w:trHeight w:val="576"/>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5DBDB8D5"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Decision Tree</w:t>
            </w:r>
          </w:p>
        </w:tc>
        <w:tc>
          <w:tcPr>
            <w:tcW w:w="2240" w:type="dxa"/>
            <w:tcBorders>
              <w:top w:val="nil"/>
              <w:left w:val="nil"/>
              <w:bottom w:val="single" w:sz="4" w:space="0" w:color="auto"/>
              <w:right w:val="single" w:sz="4" w:space="0" w:color="auto"/>
            </w:tcBorders>
            <w:shd w:val="clear" w:color="auto" w:fill="auto"/>
            <w:vAlign w:val="bottom"/>
            <w:hideMark/>
          </w:tcPr>
          <w:p w14:paraId="5268BE3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10}</w:t>
            </w:r>
          </w:p>
        </w:tc>
        <w:tc>
          <w:tcPr>
            <w:tcW w:w="960" w:type="dxa"/>
            <w:tcBorders>
              <w:top w:val="nil"/>
              <w:left w:val="nil"/>
              <w:bottom w:val="single" w:sz="4" w:space="0" w:color="auto"/>
              <w:right w:val="single" w:sz="4" w:space="0" w:color="auto"/>
            </w:tcBorders>
            <w:shd w:val="clear" w:color="auto" w:fill="auto"/>
            <w:vAlign w:val="bottom"/>
          </w:tcPr>
          <w:p w14:paraId="1755061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33D855BC"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0D5DE6EA"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w:t>
            </w:r>
          </w:p>
        </w:tc>
        <w:tc>
          <w:tcPr>
            <w:tcW w:w="960" w:type="dxa"/>
            <w:tcBorders>
              <w:top w:val="nil"/>
              <w:left w:val="nil"/>
              <w:bottom w:val="single" w:sz="4" w:space="0" w:color="auto"/>
              <w:right w:val="single" w:sz="4" w:space="0" w:color="auto"/>
            </w:tcBorders>
            <w:shd w:val="clear" w:color="auto" w:fill="auto"/>
            <w:vAlign w:val="bottom"/>
          </w:tcPr>
          <w:p w14:paraId="66705BC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c>
          <w:tcPr>
            <w:tcW w:w="960" w:type="dxa"/>
            <w:tcBorders>
              <w:top w:val="nil"/>
              <w:left w:val="nil"/>
              <w:bottom w:val="single" w:sz="4" w:space="0" w:color="auto"/>
              <w:right w:val="single" w:sz="4" w:space="0" w:color="auto"/>
            </w:tcBorders>
            <w:shd w:val="clear" w:color="auto" w:fill="auto"/>
            <w:vAlign w:val="bottom"/>
          </w:tcPr>
          <w:p w14:paraId="7F7DA0A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r>
      <w:tr w:rsidR="0051141E" w:rsidRPr="0051141E" w14:paraId="648F9D6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BFA913D"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Random Forest</w:t>
            </w:r>
          </w:p>
        </w:tc>
        <w:tc>
          <w:tcPr>
            <w:tcW w:w="2240" w:type="dxa"/>
            <w:tcBorders>
              <w:top w:val="nil"/>
              <w:left w:val="nil"/>
              <w:bottom w:val="single" w:sz="4" w:space="0" w:color="auto"/>
              <w:right w:val="single" w:sz="4" w:space="0" w:color="auto"/>
            </w:tcBorders>
            <w:shd w:val="clear" w:color="auto" w:fill="auto"/>
            <w:vAlign w:val="bottom"/>
            <w:hideMark/>
          </w:tcPr>
          <w:p w14:paraId="56A2BB8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{'max_depth': 30, 'min_samples_split': 5, 'n_estimators': 300}</w:t>
            </w:r>
          </w:p>
        </w:tc>
        <w:tc>
          <w:tcPr>
            <w:tcW w:w="960" w:type="dxa"/>
            <w:tcBorders>
              <w:top w:val="nil"/>
              <w:left w:val="nil"/>
              <w:bottom w:val="single" w:sz="4" w:space="0" w:color="auto"/>
              <w:right w:val="single" w:sz="4" w:space="0" w:color="auto"/>
            </w:tcBorders>
            <w:shd w:val="clear" w:color="auto" w:fill="auto"/>
            <w:vAlign w:val="bottom"/>
          </w:tcPr>
          <w:p w14:paraId="3C02341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.73</w:t>
            </w:r>
          </w:p>
        </w:tc>
        <w:tc>
          <w:tcPr>
            <w:tcW w:w="960" w:type="dxa"/>
            <w:tcBorders>
              <w:top w:val="nil"/>
              <w:left w:val="nil"/>
              <w:bottom w:val="single" w:sz="4" w:space="0" w:color="auto"/>
              <w:right w:val="single" w:sz="4" w:space="0" w:color="auto"/>
            </w:tcBorders>
            <w:shd w:val="clear" w:color="auto" w:fill="auto"/>
            <w:vAlign w:val="bottom"/>
          </w:tcPr>
          <w:p w14:paraId="3B9539B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66D3CF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.75</w:t>
            </w:r>
          </w:p>
        </w:tc>
        <w:tc>
          <w:tcPr>
            <w:tcW w:w="960" w:type="dxa"/>
            <w:tcBorders>
              <w:top w:val="nil"/>
              <w:left w:val="nil"/>
              <w:bottom w:val="single" w:sz="4" w:space="0" w:color="auto"/>
              <w:right w:val="single" w:sz="4" w:space="0" w:color="auto"/>
            </w:tcBorders>
            <w:shd w:val="clear" w:color="auto" w:fill="auto"/>
            <w:vAlign w:val="bottom"/>
          </w:tcPr>
          <w:p w14:paraId="66C8D63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41D00654"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2FE57849"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74957C69"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Gradient Boosting</w:t>
            </w:r>
          </w:p>
        </w:tc>
        <w:tc>
          <w:tcPr>
            <w:tcW w:w="2240" w:type="dxa"/>
            <w:tcBorders>
              <w:top w:val="nil"/>
              <w:left w:val="nil"/>
              <w:bottom w:val="single" w:sz="4" w:space="0" w:color="auto"/>
              <w:right w:val="single" w:sz="4" w:space="0" w:color="auto"/>
            </w:tcBorders>
            <w:shd w:val="clear" w:color="auto" w:fill="auto"/>
            <w:vAlign w:val="bottom"/>
            <w:hideMark/>
          </w:tcPr>
          <w:p w14:paraId="25D2B0B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1ED358B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.72</w:t>
            </w:r>
          </w:p>
        </w:tc>
        <w:tc>
          <w:tcPr>
            <w:tcW w:w="960" w:type="dxa"/>
            <w:tcBorders>
              <w:top w:val="nil"/>
              <w:left w:val="nil"/>
              <w:bottom w:val="single" w:sz="4" w:space="0" w:color="auto"/>
              <w:right w:val="single" w:sz="4" w:space="0" w:color="auto"/>
            </w:tcBorders>
            <w:shd w:val="clear" w:color="auto" w:fill="auto"/>
            <w:vAlign w:val="bottom"/>
          </w:tcPr>
          <w:p w14:paraId="2D004432"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.89</w:t>
            </w:r>
          </w:p>
        </w:tc>
        <w:tc>
          <w:tcPr>
            <w:tcW w:w="960" w:type="dxa"/>
            <w:tcBorders>
              <w:top w:val="nil"/>
              <w:left w:val="nil"/>
              <w:bottom w:val="single" w:sz="4" w:space="0" w:color="auto"/>
              <w:right w:val="single" w:sz="4" w:space="0" w:color="auto"/>
            </w:tcBorders>
            <w:shd w:val="clear" w:color="auto" w:fill="auto"/>
            <w:vAlign w:val="bottom"/>
          </w:tcPr>
          <w:p w14:paraId="7E44FD77"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.74</w:t>
            </w:r>
          </w:p>
        </w:tc>
        <w:tc>
          <w:tcPr>
            <w:tcW w:w="960" w:type="dxa"/>
            <w:tcBorders>
              <w:top w:val="nil"/>
              <w:left w:val="nil"/>
              <w:bottom w:val="single" w:sz="4" w:space="0" w:color="auto"/>
              <w:right w:val="single" w:sz="4" w:space="0" w:color="auto"/>
            </w:tcBorders>
            <w:shd w:val="clear" w:color="auto" w:fill="auto"/>
            <w:vAlign w:val="bottom"/>
          </w:tcPr>
          <w:p w14:paraId="37BCAD20"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c>
          <w:tcPr>
            <w:tcW w:w="960" w:type="dxa"/>
            <w:tcBorders>
              <w:top w:val="nil"/>
              <w:left w:val="nil"/>
              <w:bottom w:val="single" w:sz="4" w:space="0" w:color="auto"/>
              <w:right w:val="single" w:sz="4" w:space="0" w:color="auto"/>
            </w:tcBorders>
            <w:shd w:val="clear" w:color="auto" w:fill="auto"/>
            <w:vAlign w:val="bottom"/>
          </w:tcPr>
          <w:p w14:paraId="5C4A77D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.78</w:t>
            </w:r>
          </w:p>
        </w:tc>
      </w:tr>
      <w:tr w:rsidR="0051141E" w:rsidRPr="0051141E" w14:paraId="6D6372F1" w14:textId="77777777" w:rsidTr="00CC3BD0">
        <w:trPr>
          <w:trHeight w:val="864"/>
        </w:trPr>
        <w:tc>
          <w:tcPr>
            <w:tcW w:w="1340" w:type="dxa"/>
            <w:tcBorders>
              <w:top w:val="nil"/>
              <w:left w:val="single" w:sz="4" w:space="0" w:color="auto"/>
              <w:bottom w:val="single" w:sz="4" w:space="0" w:color="auto"/>
              <w:right w:val="single" w:sz="4" w:space="0" w:color="auto"/>
            </w:tcBorders>
            <w:shd w:val="clear" w:color="auto" w:fill="auto"/>
            <w:vAlign w:val="bottom"/>
            <w:hideMark/>
          </w:tcPr>
          <w:p w14:paraId="11444C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LightGBM</w:t>
            </w:r>
          </w:p>
        </w:tc>
        <w:tc>
          <w:tcPr>
            <w:tcW w:w="2240" w:type="dxa"/>
            <w:tcBorders>
              <w:top w:val="nil"/>
              <w:left w:val="nil"/>
              <w:bottom w:val="single" w:sz="4" w:space="0" w:color="auto"/>
              <w:right w:val="single" w:sz="4" w:space="0" w:color="auto"/>
            </w:tcBorders>
            <w:shd w:val="clear" w:color="auto" w:fill="auto"/>
            <w:vAlign w:val="bottom"/>
            <w:hideMark/>
          </w:tcPr>
          <w:p w14:paraId="04481A1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{'learning_rate': 0.2, 'max_depth': 5, 'n_estimators': 300}</w:t>
            </w:r>
          </w:p>
        </w:tc>
        <w:tc>
          <w:tcPr>
            <w:tcW w:w="960" w:type="dxa"/>
            <w:tcBorders>
              <w:top w:val="nil"/>
              <w:left w:val="nil"/>
              <w:bottom w:val="single" w:sz="4" w:space="0" w:color="auto"/>
              <w:right w:val="single" w:sz="4" w:space="0" w:color="auto"/>
            </w:tcBorders>
            <w:shd w:val="clear" w:color="auto" w:fill="auto"/>
            <w:vAlign w:val="bottom"/>
          </w:tcPr>
          <w:p w14:paraId="5D1D6661"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.77</w:t>
            </w:r>
          </w:p>
        </w:tc>
        <w:tc>
          <w:tcPr>
            <w:tcW w:w="960" w:type="dxa"/>
            <w:tcBorders>
              <w:top w:val="nil"/>
              <w:left w:val="nil"/>
              <w:bottom w:val="single" w:sz="4" w:space="0" w:color="auto"/>
              <w:right w:val="single" w:sz="4" w:space="0" w:color="auto"/>
            </w:tcBorders>
            <w:shd w:val="clear" w:color="auto" w:fill="auto"/>
            <w:vAlign w:val="bottom"/>
          </w:tcPr>
          <w:p w14:paraId="4BED6D68"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.88</w:t>
            </w:r>
          </w:p>
        </w:tc>
        <w:tc>
          <w:tcPr>
            <w:tcW w:w="960" w:type="dxa"/>
            <w:tcBorders>
              <w:top w:val="nil"/>
              <w:left w:val="nil"/>
              <w:bottom w:val="single" w:sz="4" w:space="0" w:color="auto"/>
              <w:right w:val="single" w:sz="4" w:space="0" w:color="auto"/>
            </w:tcBorders>
            <w:shd w:val="clear" w:color="auto" w:fill="auto"/>
            <w:vAlign w:val="bottom"/>
          </w:tcPr>
          <w:p w14:paraId="6E8B0446"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.81</w:t>
            </w:r>
          </w:p>
        </w:tc>
        <w:tc>
          <w:tcPr>
            <w:tcW w:w="960" w:type="dxa"/>
            <w:tcBorders>
              <w:top w:val="nil"/>
              <w:left w:val="nil"/>
              <w:bottom w:val="single" w:sz="4" w:space="0" w:color="auto"/>
              <w:right w:val="single" w:sz="4" w:space="0" w:color="auto"/>
            </w:tcBorders>
            <w:shd w:val="clear" w:color="auto" w:fill="auto"/>
            <w:vAlign w:val="bottom"/>
          </w:tcPr>
          <w:p w14:paraId="662FD4EF"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.85</w:t>
            </w:r>
          </w:p>
        </w:tc>
        <w:tc>
          <w:tcPr>
            <w:tcW w:w="960" w:type="dxa"/>
            <w:tcBorders>
              <w:top w:val="nil"/>
              <w:left w:val="nil"/>
              <w:bottom w:val="single" w:sz="4" w:space="0" w:color="auto"/>
              <w:right w:val="single" w:sz="4" w:space="0" w:color="auto"/>
            </w:tcBorders>
            <w:shd w:val="clear" w:color="auto" w:fill="auto"/>
            <w:vAlign w:val="bottom"/>
          </w:tcPr>
          <w:p w14:paraId="5408B70E" w14:textId="77777777" w:rsidR="0051141E" w:rsidRPr="005A3D57" w:rsidRDefault="0051141E" w:rsidP="009B4015">
            <w:pPr>
              <w:spacing w:after="0" w:line="360" w:lineRule="auto"/>
              <w:jc w:val="both"/>
              <w:rPr>
                <w:rFonts w:ascii="Tahoma" w:eastAsia="Times New Roman" w:hAnsi="Tahoma" w:cs="Tahoma"/>
                <w:color w:val="000000"/>
                <w:sz w:val="18"/>
                <w:szCs w:val="18"/>
                <w:lang w:eastAsia="en-IE"/>
              </w:rPr>
            </w:pPr>
            <w:r w:rsidRPr="005A3D57">
              <w:rPr>
                <w:rFonts w:ascii="Tahoma" w:eastAsia="Times New Roman" w:hAnsi="Tahoma" w:cs="Tahoma"/>
                <w:color w:val="000000"/>
                <w:sz w:val="18"/>
                <w:szCs w:val="18"/>
                <w:lang w:eastAsia="en-IE"/>
              </w:rPr>
              <w:t>.8</w:t>
            </w:r>
          </w:p>
        </w:tc>
      </w:tr>
    </w:tbl>
    <w:p w14:paraId="1B3D861B" w14:textId="77777777" w:rsidR="0051141E" w:rsidRDefault="0051141E" w:rsidP="009B4015">
      <w:pPr>
        <w:spacing w:after="120" w:line="360" w:lineRule="auto"/>
        <w:jc w:val="both"/>
        <w:rPr>
          <w:rFonts w:ascii="Tahoma" w:eastAsiaTheme="minorEastAsia" w:hAnsi="Tahoma" w:cs="Tahoma"/>
          <w:b/>
          <w:bCs/>
        </w:rPr>
      </w:pPr>
    </w:p>
    <w:p w14:paraId="79E25209" w14:textId="18E422FE" w:rsidR="005A3D57" w:rsidRPr="007B1C62" w:rsidRDefault="005A3D57" w:rsidP="005A3D57">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sidR="003174DA">
        <w:rPr>
          <w:rFonts w:ascii="Tahoma" w:eastAsiaTheme="minorEastAsia" w:hAnsi="Tahoma" w:cs="Tahoma"/>
          <w:b/>
          <w:bCs/>
          <w:sz w:val="18"/>
          <w:szCs w:val="18"/>
        </w:rPr>
        <w:t>7</w:t>
      </w:r>
      <w:r>
        <w:rPr>
          <w:rFonts w:ascii="Tahoma" w:eastAsiaTheme="minorEastAsia" w:hAnsi="Tahoma" w:cs="Tahoma"/>
          <w:b/>
          <w:bCs/>
          <w:sz w:val="18"/>
          <w:szCs w:val="18"/>
        </w:rPr>
        <w:t>5 – Model Performances on Unseen Test Dataset</w:t>
      </w:r>
    </w:p>
    <w:p w14:paraId="15A1C3D4" w14:textId="77777777" w:rsidR="005A3D57" w:rsidRPr="0051141E" w:rsidRDefault="005A3D57" w:rsidP="009B4015">
      <w:pPr>
        <w:spacing w:after="120" w:line="360" w:lineRule="auto"/>
        <w:jc w:val="both"/>
        <w:rPr>
          <w:rFonts w:ascii="Tahoma" w:eastAsiaTheme="minorEastAsia" w:hAnsi="Tahoma" w:cs="Tahoma"/>
          <w:b/>
          <w:bCs/>
        </w:rPr>
      </w:pPr>
    </w:p>
    <w:p w14:paraId="224E8BB5" w14:textId="77777777"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6877D3FA" wp14:editId="580C0452">
            <wp:extent cx="5731510" cy="3747770"/>
            <wp:effectExtent l="0" t="0" r="2540" b="0"/>
            <wp:docPr id="1996115910" name="Picture 4"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15910" name="Picture 4" descr="A blue and white bar 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1E8AC90C" w14:textId="57C19FBA"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w:t>
      </w:r>
      <w:r>
        <w:rPr>
          <w:rFonts w:ascii="Tahoma" w:eastAsiaTheme="minorEastAsia" w:hAnsi="Tahoma" w:cs="Tahoma"/>
          <w:b/>
          <w:bCs/>
          <w:sz w:val="18"/>
          <w:szCs w:val="18"/>
        </w:rPr>
        <w:t>6 – Model Accuracy Comparison on Unseen Test Dataset</w:t>
      </w:r>
    </w:p>
    <w:p w14:paraId="40ABEC08" w14:textId="77777777" w:rsidR="003174DA" w:rsidRPr="0051141E" w:rsidRDefault="003174DA" w:rsidP="009B4015">
      <w:pPr>
        <w:spacing w:after="120" w:line="360" w:lineRule="auto"/>
        <w:jc w:val="both"/>
        <w:rPr>
          <w:rFonts w:ascii="Tahoma" w:eastAsiaTheme="minorEastAsia" w:hAnsi="Tahoma" w:cs="Tahoma"/>
          <w:b/>
          <w:bCs/>
        </w:rPr>
      </w:pPr>
    </w:p>
    <w:p w14:paraId="3A5266B0" w14:textId="77777777" w:rsidR="0051141E" w:rsidRP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600EAA35" wp14:editId="2DA4AD17">
            <wp:extent cx="5731510" cy="3747770"/>
            <wp:effectExtent l="0" t="0" r="2540" b="0"/>
            <wp:docPr id="542455312" name="Picture 5" descr="A pink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455312" name="Picture 5" descr="A pink and white bar char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3C704EE4" w14:textId="4CDE2994" w:rsidR="003174DA" w:rsidRPr="007B1C62" w:rsidRDefault="003174DA" w:rsidP="003174DA">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w:t>
      </w:r>
      <w:r>
        <w:rPr>
          <w:rFonts w:ascii="Tahoma" w:eastAsiaTheme="minorEastAsia" w:hAnsi="Tahoma" w:cs="Tahoma"/>
          <w:b/>
          <w:bCs/>
          <w:sz w:val="18"/>
          <w:szCs w:val="18"/>
        </w:rPr>
        <w:t>7 – Model ROC AUC Comparison on Unseen Test Dataset</w:t>
      </w:r>
    </w:p>
    <w:p w14:paraId="063A2FCE" w14:textId="77777777" w:rsidR="0051141E" w:rsidRPr="0051141E" w:rsidRDefault="0051141E" w:rsidP="009B4015">
      <w:pPr>
        <w:spacing w:after="120" w:line="360" w:lineRule="auto"/>
        <w:jc w:val="both"/>
        <w:rPr>
          <w:rFonts w:ascii="Tahoma" w:eastAsiaTheme="minorEastAsia" w:hAnsi="Tahoma" w:cs="Tahoma"/>
          <w:b/>
          <w:bCs/>
        </w:rPr>
      </w:pPr>
    </w:p>
    <w:p w14:paraId="0148985A" w14:textId="6897808B" w:rsidR="0051141E" w:rsidRPr="0051141E" w:rsidRDefault="00B563B9" w:rsidP="00B563B9">
      <w:pPr>
        <w:keepNext/>
        <w:keepLines/>
        <w:spacing w:before="240" w:after="120" w:line="360" w:lineRule="auto"/>
        <w:ind w:left="2160" w:firstLine="720"/>
        <w:jc w:val="both"/>
        <w:outlineLvl w:val="0"/>
        <w:rPr>
          <w:rFonts w:ascii="Tahoma" w:eastAsiaTheme="minorEastAsia" w:hAnsi="Tahoma" w:cs="Tahoma"/>
          <w:b/>
          <w:bCs/>
        </w:rPr>
      </w:pPr>
      <w:bookmarkStart w:id="104" w:name="_Toc145879017"/>
      <w:r>
        <w:rPr>
          <w:rFonts w:ascii="Tahoma" w:eastAsiaTheme="minorEastAsia" w:hAnsi="Tahoma" w:cs="Tahoma"/>
          <w:b/>
          <w:bCs/>
        </w:rPr>
        <w:t>4.2.2.2</w:t>
      </w:r>
      <w:r>
        <w:rPr>
          <w:rFonts w:ascii="Tahoma" w:eastAsiaTheme="minorEastAsia" w:hAnsi="Tahoma" w:cs="Tahoma"/>
          <w:b/>
          <w:bCs/>
        </w:rPr>
        <w:tab/>
        <w:t>Selected Features</w:t>
      </w:r>
      <w:bookmarkEnd w:id="104"/>
    </w:p>
    <w:p w14:paraId="5909761B" w14:textId="73F1327F"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5" w:name="_Toc145879018"/>
      <w:r>
        <w:rPr>
          <w:rFonts w:ascii="Tahoma" w:eastAsiaTheme="minorEastAsia" w:hAnsi="Tahoma" w:cs="Tahoma"/>
          <w:b/>
          <w:bCs/>
        </w:rPr>
        <w:t>4.2.2.2.1</w:t>
      </w:r>
      <w:r>
        <w:rPr>
          <w:rFonts w:ascii="Tahoma" w:eastAsiaTheme="minorEastAsia" w:hAnsi="Tahoma" w:cs="Tahoma"/>
          <w:b/>
          <w:bCs/>
        </w:rPr>
        <w:tab/>
      </w:r>
      <w:r w:rsidR="0051141E" w:rsidRPr="0051141E">
        <w:rPr>
          <w:rFonts w:ascii="Tahoma" w:eastAsiaTheme="minorEastAsia" w:hAnsi="Tahoma" w:cs="Tahoma"/>
          <w:b/>
          <w:bCs/>
        </w:rPr>
        <w:t>Logistic Regression</w:t>
      </w:r>
      <w:bookmarkEnd w:id="105"/>
    </w:p>
    <w:tbl>
      <w:tblPr>
        <w:tblW w:w="4106" w:type="dxa"/>
        <w:tblLook w:val="04A0" w:firstRow="1" w:lastRow="0" w:firstColumn="1" w:lastColumn="0" w:noHBand="0" w:noVBand="1"/>
      </w:tblPr>
      <w:tblGrid>
        <w:gridCol w:w="2300"/>
        <w:gridCol w:w="1806"/>
      </w:tblGrid>
      <w:tr w:rsidR="0051141E" w:rsidRPr="0051141E" w14:paraId="402CB663" w14:textId="77777777" w:rsidTr="00CC3BD0">
        <w:trPr>
          <w:trHeight w:val="288"/>
        </w:trPr>
        <w:tc>
          <w:tcPr>
            <w:tcW w:w="2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B04D99A"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806" w:type="dxa"/>
            <w:tcBorders>
              <w:top w:val="single" w:sz="4" w:space="0" w:color="auto"/>
              <w:left w:val="nil"/>
              <w:bottom w:val="single" w:sz="4" w:space="0" w:color="auto"/>
              <w:right w:val="single" w:sz="4" w:space="0" w:color="auto"/>
            </w:tcBorders>
            <w:shd w:val="clear" w:color="auto" w:fill="auto"/>
            <w:noWrap/>
            <w:vAlign w:val="bottom"/>
            <w:hideMark/>
          </w:tcPr>
          <w:p w14:paraId="641CCE8C"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147248BB"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0E5DD2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062415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E853BF9"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F5CED6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2B0C362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20C230A6"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85A8AD6"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48D033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2A5F3F6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4D122F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7636AB8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5006782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10E2E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59DEB65A"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0892940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233B773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0.1,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B5A0C3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0634C131"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7A44F34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4234FF5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FE88ACC"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30E42FB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3D0690A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r w:rsidR="0051141E" w:rsidRPr="0051141E" w14:paraId="14F7427A"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5721810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'l1'}</w:t>
            </w:r>
          </w:p>
        </w:tc>
        <w:tc>
          <w:tcPr>
            <w:tcW w:w="1806" w:type="dxa"/>
            <w:tcBorders>
              <w:top w:val="nil"/>
              <w:left w:val="nil"/>
              <w:bottom w:val="single" w:sz="4" w:space="0" w:color="auto"/>
              <w:right w:val="single" w:sz="4" w:space="0" w:color="auto"/>
            </w:tcBorders>
            <w:shd w:val="clear" w:color="auto" w:fill="auto"/>
            <w:noWrap/>
            <w:vAlign w:val="bottom"/>
            <w:hideMark/>
          </w:tcPr>
          <w:p w14:paraId="3B610B3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nan</w:t>
            </w:r>
          </w:p>
        </w:tc>
      </w:tr>
      <w:tr w:rsidR="0051141E" w:rsidRPr="0051141E" w14:paraId="351FDF23" w14:textId="77777777" w:rsidTr="00CC3BD0">
        <w:trPr>
          <w:trHeight w:val="288"/>
        </w:trPr>
        <w:tc>
          <w:tcPr>
            <w:tcW w:w="2300" w:type="dxa"/>
            <w:tcBorders>
              <w:top w:val="nil"/>
              <w:left w:val="single" w:sz="4" w:space="0" w:color="auto"/>
              <w:bottom w:val="single" w:sz="4" w:space="0" w:color="auto"/>
              <w:right w:val="single" w:sz="4" w:space="0" w:color="auto"/>
            </w:tcBorders>
            <w:shd w:val="clear" w:color="auto" w:fill="auto"/>
            <w:noWrap/>
            <w:vAlign w:val="bottom"/>
            <w:hideMark/>
          </w:tcPr>
          <w:p w14:paraId="6CBDF67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{'C': 10, 'penalty': 'l2'}</w:t>
            </w:r>
          </w:p>
        </w:tc>
        <w:tc>
          <w:tcPr>
            <w:tcW w:w="1806" w:type="dxa"/>
            <w:tcBorders>
              <w:top w:val="nil"/>
              <w:left w:val="nil"/>
              <w:bottom w:val="single" w:sz="4" w:space="0" w:color="auto"/>
              <w:right w:val="single" w:sz="4" w:space="0" w:color="auto"/>
            </w:tcBorders>
            <w:shd w:val="clear" w:color="auto" w:fill="auto"/>
            <w:noWrap/>
            <w:vAlign w:val="bottom"/>
            <w:hideMark/>
          </w:tcPr>
          <w:p w14:paraId="4EA5439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0.77</w:t>
            </w:r>
          </w:p>
        </w:tc>
      </w:tr>
    </w:tbl>
    <w:p w14:paraId="44B938FD" w14:textId="77777777" w:rsidR="003E5E65" w:rsidRDefault="003E5E65" w:rsidP="003E5E65">
      <w:pPr>
        <w:spacing w:after="120" w:line="360" w:lineRule="auto"/>
        <w:jc w:val="both"/>
        <w:rPr>
          <w:rFonts w:ascii="Tahoma" w:eastAsiaTheme="minorEastAsia" w:hAnsi="Tahoma" w:cs="Tahoma"/>
        </w:rPr>
      </w:pPr>
    </w:p>
    <w:p w14:paraId="3EBD0A75" w14:textId="58443D06" w:rsidR="0051141E"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7</w:t>
      </w:r>
      <w:r>
        <w:rPr>
          <w:rFonts w:ascii="Tahoma" w:eastAsiaTheme="minorEastAsia" w:hAnsi="Tahoma" w:cs="Tahoma"/>
          <w:b/>
          <w:bCs/>
          <w:sz w:val="18"/>
          <w:szCs w:val="18"/>
        </w:rPr>
        <w:t>8 – Logistic Regression Mean Cross Validation Score by Hyperparameter Combination</w:t>
      </w:r>
    </w:p>
    <w:p w14:paraId="2E1774BC" w14:textId="77777777" w:rsidR="003E5E65" w:rsidRPr="0051141E" w:rsidRDefault="003E5E65" w:rsidP="003E5E65">
      <w:pPr>
        <w:spacing w:after="120" w:line="360" w:lineRule="auto"/>
        <w:jc w:val="both"/>
        <w:rPr>
          <w:rFonts w:ascii="Tahoma" w:eastAsiaTheme="minorEastAsia" w:hAnsi="Tahoma" w:cs="Tahoma"/>
        </w:rPr>
      </w:pPr>
    </w:p>
    <w:p w14:paraId="7546FD39" w14:textId="4252C60D"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6" w:name="_Toc145879019"/>
      <w:r>
        <w:rPr>
          <w:rFonts w:ascii="Tahoma" w:eastAsiaTheme="minorEastAsia" w:hAnsi="Tahoma" w:cs="Tahoma"/>
          <w:b/>
          <w:bCs/>
        </w:rPr>
        <w:t>4.2.2.2.2</w:t>
      </w:r>
      <w:r>
        <w:rPr>
          <w:rFonts w:ascii="Tahoma" w:eastAsiaTheme="minorEastAsia" w:hAnsi="Tahoma" w:cs="Tahoma"/>
          <w:b/>
          <w:bCs/>
        </w:rPr>
        <w:tab/>
      </w:r>
      <w:r w:rsidR="0051141E" w:rsidRPr="0051141E">
        <w:rPr>
          <w:rFonts w:ascii="Tahoma" w:eastAsiaTheme="minorEastAsia" w:hAnsi="Tahoma" w:cs="Tahoma"/>
          <w:b/>
          <w:bCs/>
        </w:rPr>
        <w:t>Decision Tree</w:t>
      </w:r>
      <w:bookmarkEnd w:id="106"/>
    </w:p>
    <w:tbl>
      <w:tblPr>
        <w:tblW w:w="6091" w:type="dxa"/>
        <w:tblLook w:val="04A0" w:firstRow="1" w:lastRow="0" w:firstColumn="1" w:lastColumn="0" w:noHBand="0" w:noVBand="1"/>
      </w:tblPr>
      <w:tblGrid>
        <w:gridCol w:w="4120"/>
        <w:gridCol w:w="1971"/>
      </w:tblGrid>
      <w:tr w:rsidR="0051141E" w:rsidRPr="0051141E" w14:paraId="172E2DEE" w14:textId="77777777" w:rsidTr="00CC3BD0">
        <w:trPr>
          <w:trHeight w:val="288"/>
        </w:trPr>
        <w:tc>
          <w:tcPr>
            <w:tcW w:w="41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D61ED"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Hyperparameters</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14:paraId="6252A26E" w14:textId="77777777" w:rsidR="0051141E" w:rsidRPr="003174DA" w:rsidRDefault="0051141E" w:rsidP="009B4015">
            <w:pPr>
              <w:spacing w:after="0" w:line="360" w:lineRule="auto"/>
              <w:jc w:val="both"/>
              <w:rPr>
                <w:rFonts w:ascii="Tahoma" w:eastAsia="Times New Roman" w:hAnsi="Tahoma" w:cs="Tahoma"/>
                <w:b/>
                <w:bCs/>
                <w:color w:val="000000"/>
                <w:sz w:val="18"/>
                <w:szCs w:val="18"/>
                <w:lang w:eastAsia="en-IE"/>
              </w:rPr>
            </w:pPr>
            <w:r w:rsidRPr="003174DA">
              <w:rPr>
                <w:rFonts w:ascii="Tahoma" w:eastAsia="Times New Roman" w:hAnsi="Tahoma" w:cs="Tahoma"/>
                <w:b/>
                <w:bCs/>
                <w:color w:val="000000"/>
                <w:sz w:val="18"/>
                <w:szCs w:val="18"/>
                <w:lang w:eastAsia="en-IE"/>
              </w:rPr>
              <w:t>Mean CV Score</w:t>
            </w:r>
          </w:p>
        </w:tc>
      </w:tr>
      <w:tr w:rsidR="0051141E" w:rsidRPr="0051141E" w14:paraId="0EEF7D8A"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1A4C06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875169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22A67F6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14AFC7D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36923921"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8256BE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6872792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None,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0A9E5B6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25B9A04"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EA8CBC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3C9DF20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28B4EF2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F3055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C439B98"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660AE175"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047C2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10,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1C0424F7"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0.81</w:t>
            </w:r>
          </w:p>
        </w:tc>
      </w:tr>
      <w:tr w:rsidR="0051141E" w:rsidRPr="0051141E" w14:paraId="0F5CA7DC"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4A783B84"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01901405"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03511A8F"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0A0648F"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543EABC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3275F133"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9749FF0"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20,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6A2898A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5ADC509D"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71B30EE3"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2}</w:t>
            </w:r>
          </w:p>
        </w:tc>
        <w:tc>
          <w:tcPr>
            <w:tcW w:w="1971" w:type="dxa"/>
            <w:tcBorders>
              <w:top w:val="nil"/>
              <w:left w:val="nil"/>
              <w:bottom w:val="single" w:sz="4" w:space="0" w:color="auto"/>
              <w:right w:val="single" w:sz="4" w:space="0" w:color="auto"/>
            </w:tcBorders>
            <w:shd w:val="clear" w:color="auto" w:fill="auto"/>
            <w:noWrap/>
            <w:vAlign w:val="bottom"/>
            <w:hideMark/>
          </w:tcPr>
          <w:p w14:paraId="7D4F00BD"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70B385B9"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510D7DE9"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5}</w:t>
            </w:r>
          </w:p>
        </w:tc>
        <w:tc>
          <w:tcPr>
            <w:tcW w:w="1971" w:type="dxa"/>
            <w:tcBorders>
              <w:top w:val="nil"/>
              <w:left w:val="nil"/>
              <w:bottom w:val="single" w:sz="4" w:space="0" w:color="auto"/>
              <w:right w:val="single" w:sz="4" w:space="0" w:color="auto"/>
            </w:tcBorders>
            <w:shd w:val="clear" w:color="auto" w:fill="auto"/>
            <w:noWrap/>
            <w:vAlign w:val="bottom"/>
            <w:hideMark/>
          </w:tcPr>
          <w:p w14:paraId="0DA43C8C"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r w:rsidR="0051141E" w:rsidRPr="0051141E" w14:paraId="13792DD8" w14:textId="77777777" w:rsidTr="00CC3BD0">
        <w:trPr>
          <w:trHeight w:val="288"/>
        </w:trPr>
        <w:tc>
          <w:tcPr>
            <w:tcW w:w="4120" w:type="dxa"/>
            <w:tcBorders>
              <w:top w:val="nil"/>
              <w:left w:val="single" w:sz="4" w:space="0" w:color="auto"/>
              <w:bottom w:val="single" w:sz="4" w:space="0" w:color="auto"/>
              <w:right w:val="single" w:sz="4" w:space="0" w:color="auto"/>
            </w:tcBorders>
            <w:shd w:val="clear" w:color="auto" w:fill="auto"/>
            <w:noWrap/>
            <w:vAlign w:val="bottom"/>
            <w:hideMark/>
          </w:tcPr>
          <w:p w14:paraId="321DF342"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{'max_depth': 30, 'min_samples_split': 10}</w:t>
            </w:r>
          </w:p>
        </w:tc>
        <w:tc>
          <w:tcPr>
            <w:tcW w:w="1971" w:type="dxa"/>
            <w:tcBorders>
              <w:top w:val="nil"/>
              <w:left w:val="nil"/>
              <w:bottom w:val="single" w:sz="4" w:space="0" w:color="auto"/>
              <w:right w:val="single" w:sz="4" w:space="0" w:color="auto"/>
            </w:tcBorders>
            <w:shd w:val="clear" w:color="auto" w:fill="auto"/>
            <w:noWrap/>
            <w:vAlign w:val="bottom"/>
            <w:hideMark/>
          </w:tcPr>
          <w:p w14:paraId="4209F7EE" w14:textId="77777777" w:rsidR="0051141E" w:rsidRPr="003174DA" w:rsidRDefault="0051141E" w:rsidP="009B4015">
            <w:pPr>
              <w:spacing w:after="0" w:line="360" w:lineRule="auto"/>
              <w:jc w:val="both"/>
              <w:rPr>
                <w:rFonts w:ascii="Tahoma" w:eastAsia="Times New Roman" w:hAnsi="Tahoma" w:cs="Tahoma"/>
                <w:color w:val="000000"/>
                <w:sz w:val="18"/>
                <w:szCs w:val="18"/>
                <w:lang w:eastAsia="en-IE"/>
              </w:rPr>
            </w:pPr>
            <w:r w:rsidRPr="003174DA">
              <w:rPr>
                <w:rFonts w:ascii="Tahoma" w:eastAsia="Times New Roman" w:hAnsi="Tahoma" w:cs="Tahoma"/>
                <w:color w:val="000000"/>
                <w:sz w:val="18"/>
                <w:szCs w:val="18"/>
                <w:lang w:eastAsia="en-IE"/>
              </w:rPr>
              <w:t>0.83</w:t>
            </w:r>
          </w:p>
        </w:tc>
      </w:tr>
    </w:tbl>
    <w:p w14:paraId="2AE07CC7" w14:textId="77777777" w:rsidR="0051141E" w:rsidRPr="0051141E" w:rsidRDefault="0051141E" w:rsidP="009B4015">
      <w:pPr>
        <w:spacing w:after="120" w:line="360" w:lineRule="auto"/>
        <w:jc w:val="both"/>
        <w:rPr>
          <w:rFonts w:ascii="Tahoma" w:eastAsiaTheme="minorEastAsia" w:hAnsi="Tahoma" w:cs="Tahoma"/>
        </w:rPr>
      </w:pPr>
    </w:p>
    <w:p w14:paraId="45E42216" w14:textId="464380B2"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7</w:t>
      </w:r>
      <w:r>
        <w:rPr>
          <w:rFonts w:ascii="Tahoma" w:eastAsiaTheme="minorEastAsia" w:hAnsi="Tahoma" w:cs="Tahoma"/>
          <w:b/>
          <w:bCs/>
          <w:sz w:val="18"/>
          <w:szCs w:val="18"/>
        </w:rPr>
        <w:t>9</w:t>
      </w:r>
      <w:r>
        <w:rPr>
          <w:rFonts w:ascii="Tahoma" w:eastAsiaTheme="minorEastAsia" w:hAnsi="Tahoma" w:cs="Tahoma"/>
          <w:b/>
          <w:bCs/>
          <w:sz w:val="18"/>
          <w:szCs w:val="18"/>
        </w:rPr>
        <w:t xml:space="preserve"> – </w:t>
      </w:r>
      <w:r>
        <w:rPr>
          <w:rFonts w:ascii="Tahoma" w:eastAsiaTheme="minorEastAsia" w:hAnsi="Tahoma" w:cs="Tahoma"/>
          <w:b/>
          <w:bCs/>
          <w:sz w:val="18"/>
          <w:szCs w:val="18"/>
        </w:rPr>
        <w:t>Decision Tree</w:t>
      </w:r>
      <w:r>
        <w:rPr>
          <w:rFonts w:ascii="Tahoma" w:eastAsiaTheme="minorEastAsia" w:hAnsi="Tahoma" w:cs="Tahoma"/>
          <w:b/>
          <w:bCs/>
          <w:sz w:val="18"/>
          <w:szCs w:val="18"/>
        </w:rPr>
        <w:t xml:space="preserve"> Mean Cross Validation Score by Hyperparameter Combination</w:t>
      </w:r>
    </w:p>
    <w:p w14:paraId="011FB8CF" w14:textId="77777777" w:rsidR="0051141E" w:rsidRPr="0051141E" w:rsidRDefault="0051141E" w:rsidP="009B4015">
      <w:pPr>
        <w:spacing w:after="120" w:line="360" w:lineRule="auto"/>
        <w:jc w:val="both"/>
        <w:rPr>
          <w:rFonts w:ascii="Tahoma" w:eastAsiaTheme="minorEastAsia" w:hAnsi="Tahoma" w:cs="Tahoma"/>
        </w:rPr>
      </w:pPr>
    </w:p>
    <w:p w14:paraId="3901A0DC" w14:textId="5E1675CC"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7" w:name="_Toc145879020"/>
      <w:r>
        <w:rPr>
          <w:rFonts w:ascii="Tahoma" w:eastAsiaTheme="minorEastAsia" w:hAnsi="Tahoma" w:cs="Tahoma"/>
          <w:b/>
          <w:bCs/>
        </w:rPr>
        <w:lastRenderedPageBreak/>
        <w:t>4.2.2.2.3</w:t>
      </w:r>
      <w:r>
        <w:rPr>
          <w:rFonts w:ascii="Tahoma" w:eastAsiaTheme="minorEastAsia" w:hAnsi="Tahoma" w:cs="Tahoma"/>
          <w:b/>
          <w:bCs/>
        </w:rPr>
        <w:tab/>
      </w:r>
      <w:r w:rsidR="0051141E" w:rsidRPr="0051141E">
        <w:rPr>
          <w:rFonts w:ascii="Tahoma" w:eastAsiaTheme="minorEastAsia" w:hAnsi="Tahoma" w:cs="Tahoma"/>
          <w:b/>
          <w:bCs/>
        </w:rPr>
        <w:t>Random Forest</w:t>
      </w:r>
      <w:bookmarkEnd w:id="107"/>
    </w:p>
    <w:tbl>
      <w:tblPr>
        <w:tblW w:w="8075" w:type="dxa"/>
        <w:tblLook w:val="04A0" w:firstRow="1" w:lastRow="0" w:firstColumn="1" w:lastColumn="0" w:noHBand="0" w:noVBand="1"/>
      </w:tblPr>
      <w:tblGrid>
        <w:gridCol w:w="6232"/>
        <w:gridCol w:w="1843"/>
      </w:tblGrid>
      <w:tr w:rsidR="0051141E" w:rsidRPr="0051141E" w14:paraId="50EEAEFD" w14:textId="77777777" w:rsidTr="00CC3BD0">
        <w:trPr>
          <w:trHeight w:val="288"/>
        </w:trPr>
        <w:tc>
          <w:tcPr>
            <w:tcW w:w="6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E84F297"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Hyperparameters</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1D5B418E" w14:textId="77777777" w:rsidR="0051141E" w:rsidRPr="003E5E65" w:rsidRDefault="0051141E" w:rsidP="009B4015">
            <w:pPr>
              <w:spacing w:after="0" w:line="360" w:lineRule="auto"/>
              <w:jc w:val="both"/>
              <w:rPr>
                <w:rFonts w:ascii="Tahoma" w:eastAsia="Times New Roman" w:hAnsi="Tahoma" w:cs="Tahoma"/>
                <w:b/>
                <w:bCs/>
                <w:color w:val="000000"/>
                <w:sz w:val="18"/>
                <w:szCs w:val="18"/>
                <w:lang w:eastAsia="en-IE"/>
              </w:rPr>
            </w:pPr>
            <w:r w:rsidRPr="003E5E65">
              <w:rPr>
                <w:rFonts w:ascii="Tahoma" w:eastAsia="Times New Roman" w:hAnsi="Tahoma" w:cs="Tahoma"/>
                <w:b/>
                <w:bCs/>
                <w:color w:val="000000"/>
                <w:sz w:val="18"/>
                <w:szCs w:val="18"/>
                <w:lang w:eastAsia="en-IE"/>
              </w:rPr>
              <w:t>Mean CV Score</w:t>
            </w:r>
          </w:p>
        </w:tc>
      </w:tr>
      <w:tr w:rsidR="0051141E" w:rsidRPr="0051141E" w14:paraId="580A920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FBC07E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B8853F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116E14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891328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54CDF1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9673E4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CD208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966D78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B1BE1F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8CCA9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EA06A5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5C872F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7DB0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235B6F4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8FE41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5EF8A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194EAB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CEE3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1F159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C8BD74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7B713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AF70F74"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318CC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7A5644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FB2932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None,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0C459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3B59B3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F05F99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34546B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A2FD0B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90F64B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1E96CC7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C89470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66FF9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0568B23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ECA985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9761AE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2F3D1F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B015899"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442B5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4040C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24523CA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B0C4D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717B5AA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3DE8F86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01EE51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2EB3AC6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60B017F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D8E7F3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4EB3BEEB"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163D01AF"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E9402F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10,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F43C7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0.81</w:t>
            </w:r>
          </w:p>
        </w:tc>
      </w:tr>
      <w:tr w:rsidR="0051141E" w:rsidRPr="0051141E" w14:paraId="724B81D8"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D7665A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022576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8B94C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5C1207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D07AD2D"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10995A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D772D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5F5D155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DA525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7BE439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1932D1B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074A87"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38DA1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7B6B2F6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9014794"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4C30677"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28DBF2E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5DAD8C5"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123C83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4C3C7F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4B036E81"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47BAE47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7DAABF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01B73A03"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5DB333E9"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20,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EDB64C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A9844BB"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D392C46"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4564798F"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5ABB711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E91955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21B41E3"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1CEAF88D"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3EF4298"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2,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6CDAB1FC"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30D15E0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7D4DF13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322AD8F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6B8DD99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6B103F0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694DDFC1"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23A5562"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BE12D9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5,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489F4C2E"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72B48A5C"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32EA4DD2"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100}</w:t>
            </w:r>
          </w:p>
        </w:tc>
        <w:tc>
          <w:tcPr>
            <w:tcW w:w="1843" w:type="dxa"/>
            <w:tcBorders>
              <w:top w:val="nil"/>
              <w:left w:val="nil"/>
              <w:bottom w:val="single" w:sz="4" w:space="0" w:color="auto"/>
              <w:right w:val="single" w:sz="4" w:space="0" w:color="auto"/>
            </w:tcBorders>
            <w:shd w:val="clear" w:color="auto" w:fill="auto"/>
            <w:noWrap/>
            <w:vAlign w:val="bottom"/>
            <w:hideMark/>
          </w:tcPr>
          <w:p w14:paraId="61B8342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7C7651A"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132CEA5A"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200}</w:t>
            </w:r>
          </w:p>
        </w:tc>
        <w:tc>
          <w:tcPr>
            <w:tcW w:w="1843" w:type="dxa"/>
            <w:tcBorders>
              <w:top w:val="nil"/>
              <w:left w:val="nil"/>
              <w:bottom w:val="single" w:sz="4" w:space="0" w:color="auto"/>
              <w:right w:val="single" w:sz="4" w:space="0" w:color="auto"/>
            </w:tcBorders>
            <w:shd w:val="clear" w:color="auto" w:fill="auto"/>
            <w:noWrap/>
            <w:vAlign w:val="bottom"/>
            <w:hideMark/>
          </w:tcPr>
          <w:p w14:paraId="3D274D2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r w:rsidR="0051141E" w:rsidRPr="0051141E" w14:paraId="2032D576" w14:textId="77777777" w:rsidTr="00CC3BD0">
        <w:trPr>
          <w:trHeight w:val="288"/>
        </w:trPr>
        <w:tc>
          <w:tcPr>
            <w:tcW w:w="6232" w:type="dxa"/>
            <w:tcBorders>
              <w:top w:val="nil"/>
              <w:left w:val="single" w:sz="4" w:space="0" w:color="auto"/>
              <w:bottom w:val="single" w:sz="4" w:space="0" w:color="auto"/>
              <w:right w:val="single" w:sz="4" w:space="0" w:color="auto"/>
            </w:tcBorders>
            <w:shd w:val="clear" w:color="auto" w:fill="auto"/>
            <w:noWrap/>
            <w:vAlign w:val="bottom"/>
            <w:hideMark/>
          </w:tcPr>
          <w:p w14:paraId="277E5610"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{'max_depth': 30, 'min_samples_split': 10, 'n_estimators': 300}</w:t>
            </w:r>
          </w:p>
        </w:tc>
        <w:tc>
          <w:tcPr>
            <w:tcW w:w="1843" w:type="dxa"/>
            <w:tcBorders>
              <w:top w:val="nil"/>
              <w:left w:val="nil"/>
              <w:bottom w:val="single" w:sz="4" w:space="0" w:color="auto"/>
              <w:right w:val="single" w:sz="4" w:space="0" w:color="auto"/>
            </w:tcBorders>
            <w:shd w:val="clear" w:color="auto" w:fill="auto"/>
            <w:noWrap/>
            <w:vAlign w:val="bottom"/>
            <w:hideMark/>
          </w:tcPr>
          <w:p w14:paraId="34B85F75" w14:textId="77777777" w:rsidR="0051141E" w:rsidRPr="003E5E65" w:rsidRDefault="0051141E" w:rsidP="009B4015">
            <w:pPr>
              <w:spacing w:after="0" w:line="360" w:lineRule="auto"/>
              <w:jc w:val="both"/>
              <w:rPr>
                <w:rFonts w:ascii="Tahoma" w:eastAsia="Times New Roman" w:hAnsi="Tahoma" w:cs="Tahoma"/>
                <w:color w:val="000000"/>
                <w:sz w:val="18"/>
                <w:szCs w:val="18"/>
                <w:lang w:eastAsia="en-IE"/>
              </w:rPr>
            </w:pPr>
            <w:r w:rsidRPr="003E5E65">
              <w:rPr>
                <w:rFonts w:ascii="Tahoma" w:eastAsia="Times New Roman" w:hAnsi="Tahoma" w:cs="Tahoma"/>
                <w:color w:val="000000"/>
                <w:sz w:val="18"/>
                <w:szCs w:val="18"/>
                <w:lang w:eastAsia="en-IE"/>
              </w:rPr>
              <w:t>0.83</w:t>
            </w:r>
          </w:p>
        </w:tc>
      </w:tr>
    </w:tbl>
    <w:p w14:paraId="5933CE0E" w14:textId="77777777" w:rsidR="0051141E" w:rsidRPr="0051141E" w:rsidRDefault="0051141E" w:rsidP="009B4015">
      <w:pPr>
        <w:spacing w:after="120" w:line="360" w:lineRule="auto"/>
        <w:jc w:val="both"/>
        <w:rPr>
          <w:rFonts w:ascii="Tahoma" w:eastAsiaTheme="minorEastAsia" w:hAnsi="Tahoma" w:cs="Tahoma"/>
        </w:rPr>
      </w:pPr>
    </w:p>
    <w:p w14:paraId="271163E6" w14:textId="1D23C8F9" w:rsidR="003E5E65" w:rsidRDefault="003E5E65" w:rsidP="003E5E65">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 xml:space="preserve">80 </w:t>
      </w:r>
      <w:r>
        <w:rPr>
          <w:rFonts w:ascii="Tahoma" w:eastAsiaTheme="minorEastAsia" w:hAnsi="Tahoma" w:cs="Tahoma"/>
          <w:b/>
          <w:bCs/>
          <w:sz w:val="18"/>
          <w:szCs w:val="18"/>
        </w:rPr>
        <w:t xml:space="preserve">– </w:t>
      </w:r>
      <w:r>
        <w:rPr>
          <w:rFonts w:ascii="Tahoma" w:eastAsiaTheme="minorEastAsia" w:hAnsi="Tahoma" w:cs="Tahoma"/>
          <w:b/>
          <w:bCs/>
          <w:sz w:val="18"/>
          <w:szCs w:val="18"/>
        </w:rPr>
        <w:t>Random Forest</w:t>
      </w:r>
      <w:r>
        <w:rPr>
          <w:rFonts w:ascii="Tahoma" w:eastAsiaTheme="minorEastAsia" w:hAnsi="Tahoma" w:cs="Tahoma"/>
          <w:b/>
          <w:bCs/>
          <w:sz w:val="18"/>
          <w:szCs w:val="18"/>
        </w:rPr>
        <w:t xml:space="preserve"> Mean Cross Validation Score by Hyperparameter Combination</w:t>
      </w:r>
    </w:p>
    <w:p w14:paraId="3374E626" w14:textId="77777777" w:rsidR="0051141E" w:rsidRPr="0051141E" w:rsidRDefault="0051141E" w:rsidP="009B4015">
      <w:pPr>
        <w:spacing w:after="120" w:line="360" w:lineRule="auto"/>
        <w:jc w:val="both"/>
        <w:rPr>
          <w:rFonts w:ascii="Tahoma" w:eastAsiaTheme="minorEastAsia" w:hAnsi="Tahoma" w:cs="Tahoma"/>
        </w:rPr>
      </w:pPr>
    </w:p>
    <w:p w14:paraId="26AE0B56" w14:textId="4722D432"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8" w:name="_Toc145879021"/>
      <w:r>
        <w:rPr>
          <w:rFonts w:ascii="Tahoma" w:eastAsiaTheme="minorEastAsia" w:hAnsi="Tahoma" w:cs="Tahoma"/>
          <w:b/>
          <w:bCs/>
        </w:rPr>
        <w:t>4.2.2.2.4</w:t>
      </w:r>
      <w:r>
        <w:rPr>
          <w:rFonts w:ascii="Tahoma" w:eastAsiaTheme="minorEastAsia" w:hAnsi="Tahoma" w:cs="Tahoma"/>
          <w:b/>
          <w:bCs/>
        </w:rPr>
        <w:tab/>
      </w:r>
      <w:r w:rsidR="0051141E" w:rsidRPr="0051141E">
        <w:rPr>
          <w:rFonts w:ascii="Tahoma" w:eastAsiaTheme="minorEastAsia" w:hAnsi="Tahoma" w:cs="Tahoma"/>
          <w:b/>
          <w:bCs/>
        </w:rPr>
        <w:t>Gradient Boosting Classifier</w:t>
      </w:r>
      <w:bookmarkEnd w:id="108"/>
    </w:p>
    <w:tbl>
      <w:tblPr>
        <w:tblW w:w="7792" w:type="dxa"/>
        <w:tblLook w:val="04A0" w:firstRow="1" w:lastRow="0" w:firstColumn="1" w:lastColumn="0" w:noHBand="0" w:noVBand="1"/>
      </w:tblPr>
      <w:tblGrid>
        <w:gridCol w:w="6091"/>
        <w:gridCol w:w="1701"/>
      </w:tblGrid>
      <w:tr w:rsidR="0051141E" w:rsidRPr="0051141E" w14:paraId="04ABCD40" w14:textId="77777777" w:rsidTr="00CC3BD0">
        <w:trPr>
          <w:trHeight w:val="288"/>
        </w:trPr>
        <w:tc>
          <w:tcPr>
            <w:tcW w:w="609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F59950"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2077F4F"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687FDC43"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DEDB1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32C5C76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385DC3C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C31DD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0062F9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0.78</w:t>
            </w:r>
          </w:p>
        </w:tc>
      </w:tr>
      <w:tr w:rsidR="0051141E" w:rsidRPr="0051141E" w14:paraId="1E33E10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02B604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B18B71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0172BA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74C368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1D4142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297D6FA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3F3C5E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59FBBC8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52E5ECD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C31FC6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4AC592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440ACC8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59BABCC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BE826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0.79</w:t>
            </w:r>
          </w:p>
        </w:tc>
      </w:tr>
      <w:tr w:rsidR="0051141E" w:rsidRPr="0051141E" w14:paraId="15CCDB3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D550E1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30B5BC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7C41F41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0221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3FD57DA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0B3CD3B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93DE55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693B2B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6769D49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79362F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C482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598C350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20DCC8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66CDDF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2EA83BD"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2DB47C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15C746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7CF0EAB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9CCA7D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B5026E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351B61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16972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51FB1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CFF53E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68790A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9C4C6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F0ECB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0A4251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D436F3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707077E0"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5A984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3564A6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59EE9E77"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5B3CA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D62FF7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07CFC3B5"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3242245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E798AD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01BBFF96"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8939E5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22D5FA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36AA6A81"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2448D6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95A42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50DF0FEC"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2C4B7B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FC9EEE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031C4CDB"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1872C22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59012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0D863DB4"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6FBD185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45BB6F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1A4E53B8"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71F9E96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B7CB59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6928824F" w14:textId="77777777" w:rsidTr="00CC3BD0">
        <w:trPr>
          <w:trHeight w:val="288"/>
        </w:trPr>
        <w:tc>
          <w:tcPr>
            <w:tcW w:w="6091" w:type="dxa"/>
            <w:tcBorders>
              <w:top w:val="nil"/>
              <w:left w:val="single" w:sz="4" w:space="0" w:color="auto"/>
              <w:bottom w:val="single" w:sz="4" w:space="0" w:color="auto"/>
              <w:right w:val="single" w:sz="4" w:space="0" w:color="auto"/>
            </w:tcBorders>
            <w:shd w:val="clear" w:color="auto" w:fill="auto"/>
            <w:noWrap/>
            <w:vAlign w:val="bottom"/>
            <w:hideMark/>
          </w:tcPr>
          <w:p w14:paraId="49EE7DB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5D5A382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bl>
    <w:p w14:paraId="521C0A9B" w14:textId="77777777" w:rsidR="0051141E" w:rsidRPr="0051141E" w:rsidRDefault="0051141E" w:rsidP="009B4015">
      <w:pPr>
        <w:spacing w:after="120" w:line="360" w:lineRule="auto"/>
        <w:jc w:val="both"/>
        <w:rPr>
          <w:rFonts w:ascii="Tahoma" w:eastAsiaTheme="minorEastAsia" w:hAnsi="Tahoma" w:cs="Tahoma"/>
        </w:rPr>
      </w:pPr>
    </w:p>
    <w:p w14:paraId="0A3B39FF" w14:textId="22D1C1D9"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w:t>
      </w:r>
      <w:r>
        <w:rPr>
          <w:rFonts w:ascii="Tahoma" w:eastAsiaTheme="minorEastAsia" w:hAnsi="Tahoma" w:cs="Tahoma"/>
          <w:b/>
          <w:bCs/>
          <w:sz w:val="18"/>
          <w:szCs w:val="18"/>
        </w:rPr>
        <w:t>1</w:t>
      </w:r>
      <w:r>
        <w:rPr>
          <w:rFonts w:ascii="Tahoma" w:eastAsiaTheme="minorEastAsia" w:hAnsi="Tahoma" w:cs="Tahoma"/>
          <w:b/>
          <w:bCs/>
          <w:sz w:val="18"/>
          <w:szCs w:val="18"/>
        </w:rPr>
        <w:t xml:space="preserve"> – </w:t>
      </w:r>
      <w:r>
        <w:rPr>
          <w:rFonts w:ascii="Tahoma" w:eastAsiaTheme="minorEastAsia" w:hAnsi="Tahoma" w:cs="Tahoma"/>
          <w:b/>
          <w:bCs/>
          <w:sz w:val="18"/>
          <w:szCs w:val="18"/>
        </w:rPr>
        <w:t>Gradient Boosting</w:t>
      </w:r>
      <w:r>
        <w:rPr>
          <w:rFonts w:ascii="Tahoma" w:eastAsiaTheme="minorEastAsia" w:hAnsi="Tahoma" w:cs="Tahoma"/>
          <w:b/>
          <w:bCs/>
          <w:sz w:val="18"/>
          <w:szCs w:val="18"/>
        </w:rPr>
        <w:t xml:space="preserve"> Mean Cross Validation Score by Hyperparameter Combination</w:t>
      </w:r>
    </w:p>
    <w:p w14:paraId="18CFCA75" w14:textId="77777777" w:rsidR="0051141E" w:rsidRPr="0051141E" w:rsidRDefault="0051141E" w:rsidP="009B4015">
      <w:pPr>
        <w:spacing w:after="120" w:line="360" w:lineRule="auto"/>
        <w:jc w:val="both"/>
        <w:rPr>
          <w:rFonts w:ascii="Tahoma" w:eastAsiaTheme="minorEastAsia" w:hAnsi="Tahoma" w:cs="Tahoma"/>
        </w:rPr>
      </w:pPr>
    </w:p>
    <w:p w14:paraId="76969E6D" w14:textId="6406644B"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09" w:name="_Toc145879022"/>
      <w:r>
        <w:rPr>
          <w:rFonts w:ascii="Tahoma" w:eastAsiaTheme="minorEastAsia" w:hAnsi="Tahoma" w:cs="Tahoma"/>
          <w:b/>
          <w:bCs/>
        </w:rPr>
        <w:t>4.2.2.2.5</w:t>
      </w:r>
      <w:r>
        <w:rPr>
          <w:rFonts w:ascii="Tahoma" w:eastAsiaTheme="minorEastAsia" w:hAnsi="Tahoma" w:cs="Tahoma"/>
          <w:b/>
          <w:bCs/>
        </w:rPr>
        <w:tab/>
      </w:r>
      <w:r w:rsidR="0051141E" w:rsidRPr="0051141E">
        <w:rPr>
          <w:rFonts w:ascii="Tahoma" w:eastAsiaTheme="minorEastAsia" w:hAnsi="Tahoma" w:cs="Tahoma"/>
          <w:b/>
          <w:bCs/>
        </w:rPr>
        <w:t>Light</w:t>
      </w:r>
      <w:r w:rsidR="004374B8">
        <w:rPr>
          <w:rFonts w:ascii="Tahoma" w:eastAsiaTheme="minorEastAsia" w:hAnsi="Tahoma" w:cs="Tahoma"/>
          <w:b/>
          <w:bCs/>
        </w:rPr>
        <w:t xml:space="preserve"> </w:t>
      </w:r>
      <w:r w:rsidR="0051141E" w:rsidRPr="0051141E">
        <w:rPr>
          <w:rFonts w:ascii="Tahoma" w:eastAsiaTheme="minorEastAsia" w:hAnsi="Tahoma" w:cs="Tahoma"/>
          <w:b/>
          <w:bCs/>
        </w:rPr>
        <w:t>GBM</w:t>
      </w:r>
      <w:bookmarkEnd w:id="109"/>
    </w:p>
    <w:tbl>
      <w:tblPr>
        <w:tblW w:w="7508" w:type="dxa"/>
        <w:tblLook w:val="04A0" w:firstRow="1" w:lastRow="0" w:firstColumn="1" w:lastColumn="0" w:noHBand="0" w:noVBand="1"/>
      </w:tblPr>
      <w:tblGrid>
        <w:gridCol w:w="5807"/>
        <w:gridCol w:w="1701"/>
      </w:tblGrid>
      <w:tr w:rsidR="0051141E" w:rsidRPr="0051141E" w14:paraId="60354AB8" w14:textId="77777777" w:rsidTr="00CC3BD0">
        <w:trPr>
          <w:trHeight w:val="288"/>
        </w:trPr>
        <w:tc>
          <w:tcPr>
            <w:tcW w:w="580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B48B715"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Hyperparameters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FA4614A" w14:textId="77777777" w:rsidR="0051141E" w:rsidRPr="004374B8" w:rsidRDefault="0051141E" w:rsidP="009B4015">
            <w:pPr>
              <w:spacing w:after="0" w:line="360" w:lineRule="auto"/>
              <w:jc w:val="both"/>
              <w:rPr>
                <w:rFonts w:ascii="Tahoma" w:eastAsia="Times New Roman" w:hAnsi="Tahoma" w:cs="Tahoma"/>
                <w:b/>
                <w:bCs/>
                <w:color w:val="000000"/>
                <w:sz w:val="18"/>
                <w:szCs w:val="18"/>
                <w:lang w:eastAsia="en-IE"/>
              </w:rPr>
            </w:pPr>
            <w:r w:rsidRPr="004374B8">
              <w:rPr>
                <w:rFonts w:ascii="Tahoma" w:eastAsia="Times New Roman" w:hAnsi="Tahoma" w:cs="Tahoma"/>
                <w:b/>
                <w:bCs/>
                <w:color w:val="000000"/>
                <w:sz w:val="18"/>
                <w:szCs w:val="18"/>
                <w:lang w:eastAsia="en-IE"/>
              </w:rPr>
              <w:t>Mean CV Score</w:t>
            </w:r>
          </w:p>
        </w:tc>
      </w:tr>
      <w:tr w:rsidR="0051141E" w:rsidRPr="0051141E" w14:paraId="7754BA9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78051F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10D5DB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w:t>
            </w:r>
          </w:p>
        </w:tc>
      </w:tr>
      <w:tr w:rsidR="0051141E" w:rsidRPr="0051141E" w14:paraId="1B11310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8805A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54ECCB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75996A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9370A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lastRenderedPageBreak/>
              <w:t>{'learning_rate': 0.01,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1C55819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098C2C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2F4ACB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5F9245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0.81</w:t>
            </w:r>
          </w:p>
        </w:tc>
      </w:tr>
      <w:tr w:rsidR="0051141E" w:rsidRPr="0051141E" w14:paraId="4E5DBA5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19032F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7400663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0.83</w:t>
            </w:r>
          </w:p>
        </w:tc>
      </w:tr>
      <w:tr w:rsidR="0051141E" w:rsidRPr="0051141E" w14:paraId="64732FD3"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CC3B4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7AF001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449A91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1FE964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ED81FD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0.82</w:t>
            </w:r>
          </w:p>
        </w:tc>
      </w:tr>
      <w:tr w:rsidR="0051141E" w:rsidRPr="0051141E" w14:paraId="1B9D432F"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E7824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47D07B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0.84</w:t>
            </w:r>
          </w:p>
        </w:tc>
      </w:tr>
      <w:tr w:rsidR="0051141E" w:rsidRPr="0051141E" w14:paraId="19E2118E"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B271DC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6AEC5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0.85</w:t>
            </w:r>
          </w:p>
        </w:tc>
      </w:tr>
      <w:tr w:rsidR="0051141E" w:rsidRPr="0051141E" w14:paraId="2325344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0C845A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E252C6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0.86</w:t>
            </w:r>
          </w:p>
        </w:tc>
      </w:tr>
      <w:tr w:rsidR="0051141E" w:rsidRPr="0051141E" w14:paraId="64BE07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552440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2007C284"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2A008A1"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9406ED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7E8375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9E005F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077E44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727D3ED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0.87</w:t>
            </w:r>
          </w:p>
        </w:tc>
      </w:tr>
      <w:tr w:rsidR="0051141E" w:rsidRPr="0051141E" w14:paraId="284F62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32526C97"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1F1CA0B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5D7094E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87836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6D611A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5BB2D8A"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430D3C3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6DCB925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2906BAF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68CED7A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623512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2CEAF20"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23E4F53"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0.1,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2B75D73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34FB068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E21546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4FB02EA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C761B4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36298F"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1E5157C"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024D81DC"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A01357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3,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0B6D7C7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98433F9"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27B7C1B"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065517F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0.88</w:t>
            </w:r>
          </w:p>
        </w:tc>
      </w:tr>
      <w:tr w:rsidR="0051141E" w:rsidRPr="0051141E" w14:paraId="4385C53B"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FCA8C82"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087D21C9"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67BB954D"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7DEC3E86"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4,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6B278F91"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0DA21062"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225B8CE8"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100}</w:t>
            </w:r>
          </w:p>
        </w:tc>
        <w:tc>
          <w:tcPr>
            <w:tcW w:w="1701" w:type="dxa"/>
            <w:tcBorders>
              <w:top w:val="nil"/>
              <w:left w:val="nil"/>
              <w:bottom w:val="single" w:sz="4" w:space="0" w:color="auto"/>
              <w:right w:val="single" w:sz="4" w:space="0" w:color="auto"/>
            </w:tcBorders>
            <w:shd w:val="clear" w:color="auto" w:fill="auto"/>
            <w:noWrap/>
            <w:vAlign w:val="bottom"/>
            <w:hideMark/>
          </w:tcPr>
          <w:p w14:paraId="2D396345"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0.89</w:t>
            </w:r>
          </w:p>
        </w:tc>
      </w:tr>
      <w:tr w:rsidR="0051141E" w:rsidRPr="0051141E" w14:paraId="0222E378"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1D5B2990"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200}</w:t>
            </w:r>
          </w:p>
        </w:tc>
        <w:tc>
          <w:tcPr>
            <w:tcW w:w="1701" w:type="dxa"/>
            <w:tcBorders>
              <w:top w:val="nil"/>
              <w:left w:val="nil"/>
              <w:bottom w:val="single" w:sz="4" w:space="0" w:color="auto"/>
              <w:right w:val="single" w:sz="4" w:space="0" w:color="auto"/>
            </w:tcBorders>
            <w:shd w:val="clear" w:color="auto" w:fill="auto"/>
            <w:noWrap/>
            <w:vAlign w:val="bottom"/>
            <w:hideMark/>
          </w:tcPr>
          <w:p w14:paraId="4D56485D"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r w:rsidR="0051141E" w:rsidRPr="0051141E" w14:paraId="6529D467" w14:textId="77777777" w:rsidTr="00CC3BD0">
        <w:trPr>
          <w:trHeight w:val="288"/>
        </w:trPr>
        <w:tc>
          <w:tcPr>
            <w:tcW w:w="5807" w:type="dxa"/>
            <w:tcBorders>
              <w:top w:val="nil"/>
              <w:left w:val="single" w:sz="4" w:space="0" w:color="auto"/>
              <w:bottom w:val="single" w:sz="4" w:space="0" w:color="auto"/>
              <w:right w:val="single" w:sz="4" w:space="0" w:color="auto"/>
            </w:tcBorders>
            <w:shd w:val="clear" w:color="auto" w:fill="auto"/>
            <w:noWrap/>
            <w:vAlign w:val="bottom"/>
            <w:hideMark/>
          </w:tcPr>
          <w:p w14:paraId="0F7D113E"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{'learning_rate': 0.2, 'max_depth': 5, 'n_estimators': 300}</w:t>
            </w:r>
          </w:p>
        </w:tc>
        <w:tc>
          <w:tcPr>
            <w:tcW w:w="1701" w:type="dxa"/>
            <w:tcBorders>
              <w:top w:val="nil"/>
              <w:left w:val="nil"/>
              <w:bottom w:val="single" w:sz="4" w:space="0" w:color="auto"/>
              <w:right w:val="single" w:sz="4" w:space="0" w:color="auto"/>
            </w:tcBorders>
            <w:shd w:val="clear" w:color="auto" w:fill="auto"/>
            <w:noWrap/>
            <w:vAlign w:val="bottom"/>
            <w:hideMark/>
          </w:tcPr>
          <w:p w14:paraId="4C0B362A" w14:textId="77777777" w:rsidR="0051141E" w:rsidRPr="004374B8" w:rsidRDefault="0051141E" w:rsidP="009B4015">
            <w:pPr>
              <w:spacing w:after="0" w:line="360" w:lineRule="auto"/>
              <w:jc w:val="both"/>
              <w:rPr>
                <w:rFonts w:ascii="Tahoma" w:eastAsia="Times New Roman" w:hAnsi="Tahoma" w:cs="Tahoma"/>
                <w:color w:val="000000"/>
                <w:sz w:val="18"/>
                <w:szCs w:val="18"/>
                <w:lang w:eastAsia="en-IE"/>
              </w:rPr>
            </w:pPr>
            <w:r w:rsidRPr="004374B8">
              <w:rPr>
                <w:rFonts w:ascii="Tahoma" w:eastAsia="Times New Roman" w:hAnsi="Tahoma" w:cs="Tahoma"/>
                <w:color w:val="000000"/>
                <w:sz w:val="18"/>
                <w:szCs w:val="18"/>
                <w:lang w:eastAsia="en-IE"/>
              </w:rPr>
              <w:t>0.9</w:t>
            </w:r>
          </w:p>
        </w:tc>
      </w:tr>
    </w:tbl>
    <w:p w14:paraId="10C669E2" w14:textId="77777777" w:rsidR="0051141E" w:rsidRDefault="0051141E" w:rsidP="009B4015">
      <w:pPr>
        <w:spacing w:after="120" w:line="360" w:lineRule="auto"/>
        <w:jc w:val="both"/>
        <w:rPr>
          <w:rFonts w:ascii="Tahoma" w:eastAsiaTheme="minorEastAsia" w:hAnsi="Tahoma" w:cs="Tahoma"/>
          <w:b/>
          <w:bCs/>
        </w:rPr>
      </w:pPr>
    </w:p>
    <w:p w14:paraId="71020D9A" w14:textId="00F0CE7F" w:rsidR="004374B8" w:rsidRDefault="004374B8" w:rsidP="004374B8">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Figure 8</w:t>
      </w:r>
      <w:r>
        <w:rPr>
          <w:rFonts w:ascii="Tahoma" w:eastAsiaTheme="minorEastAsia" w:hAnsi="Tahoma" w:cs="Tahoma"/>
          <w:b/>
          <w:bCs/>
          <w:sz w:val="18"/>
          <w:szCs w:val="18"/>
        </w:rPr>
        <w:t>2</w:t>
      </w:r>
      <w:r>
        <w:rPr>
          <w:rFonts w:ascii="Tahoma" w:eastAsiaTheme="minorEastAsia" w:hAnsi="Tahoma" w:cs="Tahoma"/>
          <w:b/>
          <w:bCs/>
          <w:sz w:val="18"/>
          <w:szCs w:val="18"/>
        </w:rPr>
        <w:t xml:space="preserve"> – </w:t>
      </w:r>
      <w:r>
        <w:rPr>
          <w:rFonts w:ascii="Tahoma" w:eastAsiaTheme="minorEastAsia" w:hAnsi="Tahoma" w:cs="Tahoma"/>
          <w:b/>
          <w:bCs/>
          <w:sz w:val="18"/>
          <w:szCs w:val="18"/>
        </w:rPr>
        <w:t xml:space="preserve">Light </w:t>
      </w:r>
      <w:r w:rsidR="005532EC">
        <w:rPr>
          <w:rFonts w:ascii="Tahoma" w:eastAsiaTheme="minorEastAsia" w:hAnsi="Tahoma" w:cs="Tahoma"/>
          <w:b/>
          <w:bCs/>
          <w:sz w:val="18"/>
          <w:szCs w:val="18"/>
        </w:rPr>
        <w:t>GBM</w:t>
      </w:r>
      <w:r>
        <w:rPr>
          <w:rFonts w:ascii="Tahoma" w:eastAsiaTheme="minorEastAsia" w:hAnsi="Tahoma" w:cs="Tahoma"/>
          <w:b/>
          <w:bCs/>
          <w:sz w:val="18"/>
          <w:szCs w:val="18"/>
        </w:rPr>
        <w:t xml:space="preserve"> Mean Cross Validation Score by Hyperparameter Combination</w:t>
      </w:r>
    </w:p>
    <w:p w14:paraId="5C5982F6" w14:textId="77777777" w:rsidR="004374B8" w:rsidRPr="0051141E" w:rsidRDefault="004374B8" w:rsidP="009B4015">
      <w:pPr>
        <w:spacing w:after="120" w:line="360" w:lineRule="auto"/>
        <w:jc w:val="both"/>
        <w:rPr>
          <w:rFonts w:ascii="Tahoma" w:eastAsiaTheme="minorEastAsia" w:hAnsi="Tahoma" w:cs="Tahoma"/>
          <w:b/>
          <w:bCs/>
        </w:rPr>
      </w:pPr>
    </w:p>
    <w:p w14:paraId="26D8BD3F" w14:textId="5E2981C6"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0" w:name="_Toc145879023"/>
      <w:r>
        <w:rPr>
          <w:rFonts w:ascii="Tahoma" w:eastAsiaTheme="minorEastAsia" w:hAnsi="Tahoma" w:cs="Tahoma"/>
          <w:b/>
          <w:bCs/>
        </w:rPr>
        <w:t>4.2.2.2.6</w:t>
      </w:r>
      <w:r>
        <w:rPr>
          <w:rFonts w:ascii="Tahoma" w:eastAsiaTheme="minorEastAsia" w:hAnsi="Tahoma" w:cs="Tahoma"/>
          <w:b/>
          <w:bCs/>
        </w:rPr>
        <w:tab/>
      </w:r>
      <w:r w:rsidR="0051141E" w:rsidRPr="0051141E">
        <w:rPr>
          <w:rFonts w:ascii="Tahoma" w:eastAsiaTheme="minorEastAsia" w:hAnsi="Tahoma" w:cs="Tahoma"/>
          <w:b/>
          <w:bCs/>
        </w:rPr>
        <w:t>Model Validation</w:t>
      </w:r>
      <w:bookmarkEnd w:id="110"/>
    </w:p>
    <w:tbl>
      <w:tblPr>
        <w:tblW w:w="9209" w:type="dxa"/>
        <w:tblLook w:val="04A0" w:firstRow="1" w:lastRow="0" w:firstColumn="1" w:lastColumn="0" w:noHBand="0" w:noVBand="1"/>
      </w:tblPr>
      <w:tblGrid>
        <w:gridCol w:w="1311"/>
        <w:gridCol w:w="2192"/>
        <w:gridCol w:w="1029"/>
        <w:gridCol w:w="1042"/>
        <w:gridCol w:w="938"/>
        <w:gridCol w:w="996"/>
        <w:gridCol w:w="1701"/>
      </w:tblGrid>
      <w:tr w:rsidR="0051141E" w:rsidRPr="0051141E" w14:paraId="14225B83" w14:textId="77777777" w:rsidTr="005532EC">
        <w:trPr>
          <w:trHeight w:val="576"/>
        </w:trPr>
        <w:tc>
          <w:tcPr>
            <w:tcW w:w="1311"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63E0F1ED"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Model</w:t>
            </w:r>
          </w:p>
        </w:tc>
        <w:tc>
          <w:tcPr>
            <w:tcW w:w="2192" w:type="dxa"/>
            <w:tcBorders>
              <w:top w:val="single" w:sz="4" w:space="0" w:color="auto"/>
              <w:left w:val="nil"/>
              <w:bottom w:val="single" w:sz="4" w:space="0" w:color="auto"/>
              <w:right w:val="single" w:sz="4" w:space="0" w:color="auto"/>
            </w:tcBorders>
            <w:shd w:val="clear" w:color="auto" w:fill="auto"/>
            <w:vAlign w:val="bottom"/>
            <w:hideMark/>
          </w:tcPr>
          <w:p w14:paraId="47ADFB5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Hyperparameters</w:t>
            </w:r>
          </w:p>
        </w:tc>
        <w:tc>
          <w:tcPr>
            <w:tcW w:w="1029" w:type="dxa"/>
            <w:tcBorders>
              <w:top w:val="single" w:sz="4" w:space="0" w:color="auto"/>
              <w:left w:val="nil"/>
              <w:bottom w:val="single" w:sz="4" w:space="0" w:color="auto"/>
              <w:right w:val="single" w:sz="4" w:space="0" w:color="auto"/>
            </w:tcBorders>
            <w:shd w:val="clear" w:color="auto" w:fill="auto"/>
            <w:vAlign w:val="bottom"/>
            <w:hideMark/>
          </w:tcPr>
          <w:p w14:paraId="78904E89"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Accuracy</w:t>
            </w:r>
          </w:p>
        </w:tc>
        <w:tc>
          <w:tcPr>
            <w:tcW w:w="1042" w:type="dxa"/>
            <w:tcBorders>
              <w:top w:val="single" w:sz="4" w:space="0" w:color="auto"/>
              <w:left w:val="nil"/>
              <w:bottom w:val="single" w:sz="4" w:space="0" w:color="auto"/>
              <w:right w:val="single" w:sz="4" w:space="0" w:color="auto"/>
            </w:tcBorders>
            <w:shd w:val="clear" w:color="auto" w:fill="auto"/>
            <w:vAlign w:val="bottom"/>
            <w:hideMark/>
          </w:tcPr>
          <w:p w14:paraId="5321C95E"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Precision</w:t>
            </w:r>
          </w:p>
        </w:tc>
        <w:tc>
          <w:tcPr>
            <w:tcW w:w="938" w:type="dxa"/>
            <w:tcBorders>
              <w:top w:val="single" w:sz="4" w:space="0" w:color="auto"/>
              <w:left w:val="nil"/>
              <w:bottom w:val="single" w:sz="4" w:space="0" w:color="auto"/>
              <w:right w:val="single" w:sz="4" w:space="0" w:color="auto"/>
            </w:tcBorders>
            <w:shd w:val="clear" w:color="auto" w:fill="auto"/>
            <w:vAlign w:val="bottom"/>
            <w:hideMark/>
          </w:tcPr>
          <w:p w14:paraId="5236EEB1"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Recall</w:t>
            </w:r>
          </w:p>
        </w:tc>
        <w:tc>
          <w:tcPr>
            <w:tcW w:w="996" w:type="dxa"/>
            <w:tcBorders>
              <w:top w:val="single" w:sz="4" w:space="0" w:color="auto"/>
              <w:left w:val="nil"/>
              <w:bottom w:val="single" w:sz="4" w:space="0" w:color="auto"/>
              <w:right w:val="single" w:sz="4" w:space="0" w:color="auto"/>
            </w:tcBorders>
            <w:shd w:val="clear" w:color="auto" w:fill="auto"/>
            <w:vAlign w:val="bottom"/>
            <w:hideMark/>
          </w:tcPr>
          <w:p w14:paraId="206FEA73"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F1 Score</w:t>
            </w:r>
          </w:p>
        </w:tc>
        <w:tc>
          <w:tcPr>
            <w:tcW w:w="1701" w:type="dxa"/>
            <w:tcBorders>
              <w:top w:val="single" w:sz="4" w:space="0" w:color="auto"/>
              <w:left w:val="nil"/>
              <w:bottom w:val="single" w:sz="4" w:space="0" w:color="auto"/>
              <w:right w:val="single" w:sz="4" w:space="0" w:color="auto"/>
            </w:tcBorders>
            <w:shd w:val="clear" w:color="auto" w:fill="auto"/>
            <w:vAlign w:val="bottom"/>
            <w:hideMark/>
          </w:tcPr>
          <w:p w14:paraId="0081F1B5" w14:textId="77777777" w:rsidR="0051141E" w:rsidRPr="005532EC" w:rsidRDefault="0051141E" w:rsidP="009B4015">
            <w:pPr>
              <w:spacing w:after="0" w:line="360" w:lineRule="auto"/>
              <w:jc w:val="both"/>
              <w:rPr>
                <w:rFonts w:ascii="Tahoma" w:eastAsia="Times New Roman" w:hAnsi="Tahoma" w:cs="Tahoma"/>
                <w:b/>
                <w:bCs/>
                <w:color w:val="000000"/>
                <w:sz w:val="18"/>
                <w:szCs w:val="18"/>
                <w:lang w:eastAsia="en-IE"/>
              </w:rPr>
            </w:pPr>
            <w:r w:rsidRPr="005532EC">
              <w:rPr>
                <w:rFonts w:ascii="Tahoma" w:eastAsia="Times New Roman" w:hAnsi="Tahoma" w:cs="Tahoma"/>
                <w:b/>
                <w:bCs/>
                <w:color w:val="000000"/>
                <w:sz w:val="18"/>
                <w:szCs w:val="18"/>
                <w:lang w:eastAsia="en-IE"/>
              </w:rPr>
              <w:t>ROC AUC Score</w:t>
            </w:r>
          </w:p>
        </w:tc>
      </w:tr>
      <w:tr w:rsidR="0051141E" w:rsidRPr="0051141E" w14:paraId="03C327BD"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51D714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Logistic Regression</w:t>
            </w:r>
          </w:p>
        </w:tc>
        <w:tc>
          <w:tcPr>
            <w:tcW w:w="2192" w:type="dxa"/>
            <w:tcBorders>
              <w:top w:val="nil"/>
              <w:left w:val="nil"/>
              <w:bottom w:val="single" w:sz="4" w:space="0" w:color="auto"/>
              <w:right w:val="single" w:sz="4" w:space="0" w:color="auto"/>
            </w:tcBorders>
            <w:shd w:val="clear" w:color="auto" w:fill="auto"/>
            <w:vAlign w:val="bottom"/>
            <w:hideMark/>
          </w:tcPr>
          <w:p w14:paraId="558EA6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{'C': 1, 'penalty': 'l2'}</w:t>
            </w:r>
          </w:p>
        </w:tc>
        <w:tc>
          <w:tcPr>
            <w:tcW w:w="1029" w:type="dxa"/>
            <w:tcBorders>
              <w:top w:val="nil"/>
              <w:left w:val="nil"/>
              <w:bottom w:val="single" w:sz="4" w:space="0" w:color="auto"/>
              <w:right w:val="single" w:sz="4" w:space="0" w:color="auto"/>
            </w:tcBorders>
            <w:shd w:val="clear" w:color="auto" w:fill="auto"/>
            <w:vAlign w:val="bottom"/>
            <w:hideMark/>
          </w:tcPr>
          <w:p w14:paraId="5C99B42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0.68</w:t>
            </w:r>
          </w:p>
        </w:tc>
        <w:tc>
          <w:tcPr>
            <w:tcW w:w="1042" w:type="dxa"/>
            <w:tcBorders>
              <w:top w:val="nil"/>
              <w:left w:val="nil"/>
              <w:bottom w:val="single" w:sz="4" w:space="0" w:color="auto"/>
              <w:right w:val="single" w:sz="4" w:space="0" w:color="auto"/>
            </w:tcBorders>
            <w:shd w:val="clear" w:color="auto" w:fill="auto"/>
            <w:vAlign w:val="bottom"/>
            <w:hideMark/>
          </w:tcPr>
          <w:p w14:paraId="0FA019E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0C0D6F9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0.62</w:t>
            </w:r>
          </w:p>
        </w:tc>
        <w:tc>
          <w:tcPr>
            <w:tcW w:w="996" w:type="dxa"/>
            <w:tcBorders>
              <w:top w:val="nil"/>
              <w:left w:val="nil"/>
              <w:bottom w:val="single" w:sz="4" w:space="0" w:color="auto"/>
              <w:right w:val="single" w:sz="4" w:space="0" w:color="auto"/>
            </w:tcBorders>
            <w:shd w:val="clear" w:color="auto" w:fill="auto"/>
            <w:vAlign w:val="bottom"/>
            <w:hideMark/>
          </w:tcPr>
          <w:p w14:paraId="7A7E6C5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0.75</w:t>
            </w:r>
          </w:p>
        </w:tc>
        <w:tc>
          <w:tcPr>
            <w:tcW w:w="1701" w:type="dxa"/>
            <w:tcBorders>
              <w:top w:val="nil"/>
              <w:left w:val="nil"/>
              <w:bottom w:val="single" w:sz="4" w:space="0" w:color="auto"/>
              <w:right w:val="single" w:sz="4" w:space="0" w:color="auto"/>
            </w:tcBorders>
            <w:shd w:val="clear" w:color="auto" w:fill="auto"/>
            <w:vAlign w:val="bottom"/>
            <w:hideMark/>
          </w:tcPr>
          <w:p w14:paraId="5F0FFF5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4ECC2492" w14:textId="77777777" w:rsidTr="005532EC">
        <w:trPr>
          <w:trHeight w:val="576"/>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70D8388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Decision Tree</w:t>
            </w:r>
          </w:p>
        </w:tc>
        <w:tc>
          <w:tcPr>
            <w:tcW w:w="2192" w:type="dxa"/>
            <w:tcBorders>
              <w:top w:val="nil"/>
              <w:left w:val="nil"/>
              <w:bottom w:val="single" w:sz="4" w:space="0" w:color="auto"/>
              <w:right w:val="single" w:sz="4" w:space="0" w:color="auto"/>
            </w:tcBorders>
            <w:shd w:val="clear" w:color="auto" w:fill="auto"/>
            <w:vAlign w:val="bottom"/>
            <w:hideMark/>
          </w:tcPr>
          <w:p w14:paraId="31FE709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w:t>
            </w:r>
          </w:p>
        </w:tc>
        <w:tc>
          <w:tcPr>
            <w:tcW w:w="1029" w:type="dxa"/>
            <w:tcBorders>
              <w:top w:val="nil"/>
              <w:left w:val="nil"/>
              <w:bottom w:val="single" w:sz="4" w:space="0" w:color="auto"/>
              <w:right w:val="single" w:sz="4" w:space="0" w:color="auto"/>
            </w:tcBorders>
            <w:shd w:val="clear" w:color="auto" w:fill="auto"/>
            <w:vAlign w:val="bottom"/>
            <w:hideMark/>
          </w:tcPr>
          <w:p w14:paraId="0931EB9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5B286D3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38F334B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65395658"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3B26B5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0.73</w:t>
            </w:r>
          </w:p>
        </w:tc>
      </w:tr>
      <w:tr w:rsidR="0051141E" w:rsidRPr="0051141E" w14:paraId="25A3B24F"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08A3D194"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Random Forest</w:t>
            </w:r>
          </w:p>
        </w:tc>
        <w:tc>
          <w:tcPr>
            <w:tcW w:w="2192" w:type="dxa"/>
            <w:tcBorders>
              <w:top w:val="nil"/>
              <w:left w:val="nil"/>
              <w:bottom w:val="single" w:sz="4" w:space="0" w:color="auto"/>
              <w:right w:val="single" w:sz="4" w:space="0" w:color="auto"/>
            </w:tcBorders>
            <w:shd w:val="clear" w:color="auto" w:fill="auto"/>
            <w:vAlign w:val="bottom"/>
            <w:hideMark/>
          </w:tcPr>
          <w:p w14:paraId="0FABDAC2"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{'max_depth': None, 'min_samples_split': 5, 'n_estimators': 100}</w:t>
            </w:r>
          </w:p>
        </w:tc>
        <w:tc>
          <w:tcPr>
            <w:tcW w:w="1029" w:type="dxa"/>
            <w:tcBorders>
              <w:top w:val="nil"/>
              <w:left w:val="nil"/>
              <w:bottom w:val="single" w:sz="4" w:space="0" w:color="auto"/>
              <w:right w:val="single" w:sz="4" w:space="0" w:color="auto"/>
            </w:tcBorders>
            <w:shd w:val="clear" w:color="auto" w:fill="auto"/>
            <w:vAlign w:val="bottom"/>
            <w:hideMark/>
          </w:tcPr>
          <w:p w14:paraId="4EF3FC9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0.71</w:t>
            </w:r>
          </w:p>
        </w:tc>
        <w:tc>
          <w:tcPr>
            <w:tcW w:w="1042" w:type="dxa"/>
            <w:tcBorders>
              <w:top w:val="nil"/>
              <w:left w:val="nil"/>
              <w:bottom w:val="single" w:sz="4" w:space="0" w:color="auto"/>
              <w:right w:val="single" w:sz="4" w:space="0" w:color="auto"/>
            </w:tcBorders>
            <w:shd w:val="clear" w:color="auto" w:fill="auto"/>
            <w:vAlign w:val="bottom"/>
            <w:hideMark/>
          </w:tcPr>
          <w:p w14:paraId="012E554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0.91</w:t>
            </w:r>
          </w:p>
        </w:tc>
        <w:tc>
          <w:tcPr>
            <w:tcW w:w="938" w:type="dxa"/>
            <w:tcBorders>
              <w:top w:val="nil"/>
              <w:left w:val="nil"/>
              <w:bottom w:val="single" w:sz="4" w:space="0" w:color="auto"/>
              <w:right w:val="single" w:sz="4" w:space="0" w:color="auto"/>
            </w:tcBorders>
            <w:shd w:val="clear" w:color="auto" w:fill="auto"/>
            <w:vAlign w:val="bottom"/>
            <w:hideMark/>
          </w:tcPr>
          <w:p w14:paraId="698B04AC"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w:t>
            </w:r>
          </w:p>
        </w:tc>
        <w:tc>
          <w:tcPr>
            <w:tcW w:w="996" w:type="dxa"/>
            <w:tcBorders>
              <w:top w:val="nil"/>
              <w:left w:val="nil"/>
              <w:bottom w:val="single" w:sz="4" w:space="0" w:color="auto"/>
              <w:right w:val="single" w:sz="4" w:space="0" w:color="auto"/>
            </w:tcBorders>
            <w:shd w:val="clear" w:color="auto" w:fill="auto"/>
            <w:vAlign w:val="bottom"/>
            <w:hideMark/>
          </w:tcPr>
          <w:p w14:paraId="153F1FF1"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31B91D3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r>
      <w:tr w:rsidR="0051141E" w:rsidRPr="0051141E" w14:paraId="04898293"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13FC51E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lastRenderedPageBreak/>
              <w:t>Gradient Boosting</w:t>
            </w:r>
          </w:p>
        </w:tc>
        <w:tc>
          <w:tcPr>
            <w:tcW w:w="2192" w:type="dxa"/>
            <w:tcBorders>
              <w:top w:val="nil"/>
              <w:left w:val="nil"/>
              <w:bottom w:val="single" w:sz="4" w:space="0" w:color="auto"/>
              <w:right w:val="single" w:sz="4" w:space="0" w:color="auto"/>
            </w:tcBorders>
            <w:shd w:val="clear" w:color="auto" w:fill="auto"/>
            <w:vAlign w:val="bottom"/>
            <w:hideMark/>
          </w:tcPr>
          <w:p w14:paraId="51DFA0A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0B23F3CD"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0.72</w:t>
            </w:r>
          </w:p>
        </w:tc>
        <w:tc>
          <w:tcPr>
            <w:tcW w:w="1042" w:type="dxa"/>
            <w:tcBorders>
              <w:top w:val="nil"/>
              <w:left w:val="nil"/>
              <w:bottom w:val="single" w:sz="4" w:space="0" w:color="auto"/>
              <w:right w:val="single" w:sz="4" w:space="0" w:color="auto"/>
            </w:tcBorders>
            <w:shd w:val="clear" w:color="auto" w:fill="auto"/>
            <w:vAlign w:val="bottom"/>
            <w:hideMark/>
          </w:tcPr>
          <w:p w14:paraId="7D4CC8F9"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0.92</w:t>
            </w:r>
          </w:p>
        </w:tc>
        <w:tc>
          <w:tcPr>
            <w:tcW w:w="938" w:type="dxa"/>
            <w:tcBorders>
              <w:top w:val="nil"/>
              <w:left w:val="nil"/>
              <w:bottom w:val="single" w:sz="4" w:space="0" w:color="auto"/>
              <w:right w:val="single" w:sz="4" w:space="0" w:color="auto"/>
            </w:tcBorders>
            <w:shd w:val="clear" w:color="auto" w:fill="auto"/>
            <w:vAlign w:val="bottom"/>
            <w:hideMark/>
          </w:tcPr>
          <w:p w14:paraId="05C6FFEE"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0.69</w:t>
            </w:r>
          </w:p>
        </w:tc>
        <w:tc>
          <w:tcPr>
            <w:tcW w:w="996" w:type="dxa"/>
            <w:tcBorders>
              <w:top w:val="nil"/>
              <w:left w:val="nil"/>
              <w:bottom w:val="single" w:sz="4" w:space="0" w:color="auto"/>
              <w:right w:val="single" w:sz="4" w:space="0" w:color="auto"/>
            </w:tcBorders>
            <w:shd w:val="clear" w:color="auto" w:fill="auto"/>
            <w:vAlign w:val="bottom"/>
            <w:hideMark/>
          </w:tcPr>
          <w:p w14:paraId="3E551086"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0.79</w:t>
            </w:r>
          </w:p>
        </w:tc>
        <w:tc>
          <w:tcPr>
            <w:tcW w:w="1701" w:type="dxa"/>
            <w:tcBorders>
              <w:top w:val="nil"/>
              <w:left w:val="nil"/>
              <w:bottom w:val="single" w:sz="4" w:space="0" w:color="auto"/>
              <w:right w:val="single" w:sz="4" w:space="0" w:color="auto"/>
            </w:tcBorders>
            <w:shd w:val="clear" w:color="auto" w:fill="auto"/>
            <w:vAlign w:val="bottom"/>
            <w:hideMark/>
          </w:tcPr>
          <w:p w14:paraId="6067ADF5"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0.74</w:t>
            </w:r>
          </w:p>
        </w:tc>
      </w:tr>
      <w:tr w:rsidR="0051141E" w:rsidRPr="0051141E" w14:paraId="159CCE8E" w14:textId="77777777" w:rsidTr="005532EC">
        <w:trPr>
          <w:trHeight w:val="864"/>
        </w:trPr>
        <w:tc>
          <w:tcPr>
            <w:tcW w:w="1311" w:type="dxa"/>
            <w:tcBorders>
              <w:top w:val="nil"/>
              <w:left w:val="single" w:sz="4" w:space="0" w:color="auto"/>
              <w:bottom w:val="single" w:sz="4" w:space="0" w:color="auto"/>
              <w:right w:val="single" w:sz="4" w:space="0" w:color="auto"/>
            </w:tcBorders>
            <w:shd w:val="clear" w:color="auto" w:fill="auto"/>
            <w:vAlign w:val="bottom"/>
            <w:hideMark/>
          </w:tcPr>
          <w:p w14:paraId="2A62EA77"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LightGBM</w:t>
            </w:r>
          </w:p>
        </w:tc>
        <w:tc>
          <w:tcPr>
            <w:tcW w:w="2192" w:type="dxa"/>
            <w:tcBorders>
              <w:top w:val="nil"/>
              <w:left w:val="nil"/>
              <w:bottom w:val="single" w:sz="4" w:space="0" w:color="auto"/>
              <w:right w:val="single" w:sz="4" w:space="0" w:color="auto"/>
            </w:tcBorders>
            <w:shd w:val="clear" w:color="auto" w:fill="auto"/>
            <w:vAlign w:val="bottom"/>
            <w:hideMark/>
          </w:tcPr>
          <w:p w14:paraId="2FC99F63"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{'learning_rate': 0.2, 'max_depth': 5, 'n_estimators': 300}</w:t>
            </w:r>
          </w:p>
        </w:tc>
        <w:tc>
          <w:tcPr>
            <w:tcW w:w="1029" w:type="dxa"/>
            <w:tcBorders>
              <w:top w:val="nil"/>
              <w:left w:val="nil"/>
              <w:bottom w:val="single" w:sz="4" w:space="0" w:color="auto"/>
              <w:right w:val="single" w:sz="4" w:space="0" w:color="auto"/>
            </w:tcBorders>
            <w:shd w:val="clear" w:color="auto" w:fill="auto"/>
            <w:vAlign w:val="bottom"/>
            <w:hideMark/>
          </w:tcPr>
          <w:p w14:paraId="64F46FBB"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0.23</w:t>
            </w:r>
          </w:p>
        </w:tc>
        <w:tc>
          <w:tcPr>
            <w:tcW w:w="1042" w:type="dxa"/>
            <w:tcBorders>
              <w:top w:val="nil"/>
              <w:left w:val="nil"/>
              <w:bottom w:val="single" w:sz="4" w:space="0" w:color="auto"/>
              <w:right w:val="single" w:sz="4" w:space="0" w:color="auto"/>
            </w:tcBorders>
            <w:shd w:val="clear" w:color="auto" w:fill="auto"/>
            <w:vAlign w:val="bottom"/>
            <w:hideMark/>
          </w:tcPr>
          <w:p w14:paraId="106F3FD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0.94</w:t>
            </w:r>
          </w:p>
        </w:tc>
        <w:tc>
          <w:tcPr>
            <w:tcW w:w="938" w:type="dxa"/>
            <w:tcBorders>
              <w:top w:val="nil"/>
              <w:left w:val="nil"/>
              <w:bottom w:val="single" w:sz="4" w:space="0" w:color="auto"/>
              <w:right w:val="single" w:sz="4" w:space="0" w:color="auto"/>
            </w:tcBorders>
            <w:shd w:val="clear" w:color="auto" w:fill="auto"/>
            <w:vAlign w:val="bottom"/>
            <w:hideMark/>
          </w:tcPr>
          <w:p w14:paraId="16EFD11A"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0.01</w:t>
            </w:r>
          </w:p>
        </w:tc>
        <w:tc>
          <w:tcPr>
            <w:tcW w:w="996" w:type="dxa"/>
            <w:tcBorders>
              <w:top w:val="nil"/>
              <w:left w:val="nil"/>
              <w:bottom w:val="single" w:sz="4" w:space="0" w:color="auto"/>
              <w:right w:val="single" w:sz="4" w:space="0" w:color="auto"/>
            </w:tcBorders>
            <w:shd w:val="clear" w:color="auto" w:fill="auto"/>
            <w:vAlign w:val="bottom"/>
            <w:hideMark/>
          </w:tcPr>
          <w:p w14:paraId="09359150"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0.02</w:t>
            </w:r>
          </w:p>
        </w:tc>
        <w:tc>
          <w:tcPr>
            <w:tcW w:w="1701" w:type="dxa"/>
            <w:tcBorders>
              <w:top w:val="nil"/>
              <w:left w:val="nil"/>
              <w:bottom w:val="single" w:sz="4" w:space="0" w:color="auto"/>
              <w:right w:val="single" w:sz="4" w:space="0" w:color="auto"/>
            </w:tcBorders>
            <w:shd w:val="clear" w:color="auto" w:fill="auto"/>
            <w:vAlign w:val="bottom"/>
            <w:hideMark/>
          </w:tcPr>
          <w:p w14:paraId="67146CBF" w14:textId="77777777" w:rsidR="0051141E" w:rsidRPr="005532EC" w:rsidRDefault="0051141E" w:rsidP="009B4015">
            <w:pPr>
              <w:spacing w:after="0" w:line="360" w:lineRule="auto"/>
              <w:jc w:val="both"/>
              <w:rPr>
                <w:rFonts w:ascii="Tahoma" w:eastAsia="Times New Roman" w:hAnsi="Tahoma" w:cs="Tahoma"/>
                <w:color w:val="000000"/>
                <w:sz w:val="18"/>
                <w:szCs w:val="18"/>
                <w:lang w:eastAsia="en-IE"/>
              </w:rPr>
            </w:pPr>
            <w:r w:rsidRPr="005532EC">
              <w:rPr>
                <w:rFonts w:ascii="Tahoma" w:eastAsia="Times New Roman" w:hAnsi="Tahoma" w:cs="Tahoma"/>
                <w:color w:val="000000"/>
                <w:sz w:val="18"/>
                <w:szCs w:val="18"/>
                <w:lang w:eastAsia="en-IE"/>
              </w:rPr>
              <w:t>0.5</w:t>
            </w:r>
          </w:p>
        </w:tc>
      </w:tr>
    </w:tbl>
    <w:p w14:paraId="3BACD808" w14:textId="77777777" w:rsidR="0051141E" w:rsidRDefault="0051141E" w:rsidP="009B4015">
      <w:pPr>
        <w:spacing w:after="120" w:line="360" w:lineRule="auto"/>
        <w:jc w:val="both"/>
        <w:rPr>
          <w:rFonts w:ascii="Tahoma" w:eastAsiaTheme="minorEastAsia" w:hAnsi="Tahoma" w:cs="Tahoma"/>
          <w:b/>
          <w:bCs/>
        </w:rPr>
      </w:pPr>
    </w:p>
    <w:p w14:paraId="3C0C8810" w14:textId="7F77F76A" w:rsidR="005532EC" w:rsidRPr="008F6755"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8</w:t>
      </w:r>
      <w:r>
        <w:rPr>
          <w:rFonts w:ascii="Tahoma" w:eastAsiaTheme="minorEastAsia" w:hAnsi="Tahoma" w:cs="Tahoma"/>
          <w:b/>
          <w:bCs/>
          <w:sz w:val="18"/>
          <w:szCs w:val="18"/>
        </w:rPr>
        <w:t>3 – Model Performances on Validation Dataset</w:t>
      </w:r>
    </w:p>
    <w:p w14:paraId="43234B4C" w14:textId="77777777" w:rsidR="005532EC" w:rsidRPr="0051141E" w:rsidRDefault="005532EC" w:rsidP="009B4015">
      <w:pPr>
        <w:spacing w:after="120" w:line="360" w:lineRule="auto"/>
        <w:jc w:val="both"/>
        <w:rPr>
          <w:rFonts w:ascii="Tahoma" w:eastAsiaTheme="minorEastAsia" w:hAnsi="Tahoma" w:cs="Tahoma"/>
          <w:b/>
          <w:bCs/>
        </w:rPr>
      </w:pPr>
    </w:p>
    <w:p w14:paraId="70E87874" w14:textId="4631EC19" w:rsidR="0051141E" w:rsidRPr="0051141E" w:rsidRDefault="006332FB" w:rsidP="006332FB">
      <w:pPr>
        <w:keepNext/>
        <w:keepLines/>
        <w:spacing w:before="240" w:after="120" w:line="360" w:lineRule="auto"/>
        <w:ind w:left="2880" w:firstLine="720"/>
        <w:jc w:val="both"/>
        <w:outlineLvl w:val="0"/>
        <w:rPr>
          <w:rFonts w:ascii="Tahoma" w:eastAsiaTheme="minorEastAsia" w:hAnsi="Tahoma" w:cs="Tahoma"/>
          <w:b/>
          <w:bCs/>
        </w:rPr>
      </w:pPr>
      <w:bookmarkStart w:id="111" w:name="_Toc145879024"/>
      <w:r>
        <w:rPr>
          <w:rFonts w:ascii="Tahoma" w:eastAsiaTheme="minorEastAsia" w:hAnsi="Tahoma" w:cs="Tahoma"/>
          <w:b/>
          <w:bCs/>
        </w:rPr>
        <w:t>4.2.2.2.7</w:t>
      </w:r>
      <w:r>
        <w:rPr>
          <w:rFonts w:ascii="Tahoma" w:eastAsiaTheme="minorEastAsia" w:hAnsi="Tahoma" w:cs="Tahoma"/>
          <w:b/>
          <w:bCs/>
        </w:rPr>
        <w:tab/>
      </w:r>
      <w:r w:rsidR="0051141E" w:rsidRPr="0051141E">
        <w:rPr>
          <w:rFonts w:ascii="Tahoma" w:eastAsiaTheme="minorEastAsia" w:hAnsi="Tahoma" w:cs="Tahoma"/>
          <w:b/>
          <w:bCs/>
        </w:rPr>
        <w:t>Evaluation on Unseen Data</w:t>
      </w:r>
      <w:bookmarkEnd w:id="111"/>
    </w:p>
    <w:tbl>
      <w:tblPr>
        <w:tblW w:w="8380" w:type="dxa"/>
        <w:tblLook w:val="04A0" w:firstRow="1" w:lastRow="0" w:firstColumn="1" w:lastColumn="0" w:noHBand="0" w:noVBand="1"/>
      </w:tblPr>
      <w:tblGrid>
        <w:gridCol w:w="1274"/>
        <w:gridCol w:w="2163"/>
        <w:gridCol w:w="1210"/>
        <w:gridCol w:w="1226"/>
        <w:gridCol w:w="887"/>
        <w:gridCol w:w="834"/>
        <w:gridCol w:w="834"/>
      </w:tblGrid>
      <w:tr w:rsidR="0051141E" w:rsidRPr="0051141E" w14:paraId="45A1024A" w14:textId="77777777" w:rsidTr="00CC3BD0">
        <w:trPr>
          <w:trHeight w:val="576"/>
        </w:trPr>
        <w:tc>
          <w:tcPr>
            <w:tcW w:w="1317"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161FA4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Model</w:t>
            </w:r>
          </w:p>
        </w:tc>
        <w:tc>
          <w:tcPr>
            <w:tcW w:w="2208" w:type="dxa"/>
            <w:tcBorders>
              <w:top w:val="single" w:sz="4" w:space="0" w:color="auto"/>
              <w:left w:val="nil"/>
              <w:bottom w:val="single" w:sz="4" w:space="0" w:color="auto"/>
              <w:right w:val="single" w:sz="4" w:space="0" w:color="auto"/>
            </w:tcBorders>
            <w:shd w:val="clear" w:color="auto" w:fill="auto"/>
            <w:vAlign w:val="bottom"/>
            <w:hideMark/>
          </w:tcPr>
          <w:p w14:paraId="46CAF3EB"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Hyperparameters</w:t>
            </w:r>
          </w:p>
        </w:tc>
        <w:tc>
          <w:tcPr>
            <w:tcW w:w="1035" w:type="dxa"/>
            <w:tcBorders>
              <w:top w:val="single" w:sz="4" w:space="0" w:color="auto"/>
              <w:left w:val="nil"/>
              <w:bottom w:val="single" w:sz="4" w:space="0" w:color="auto"/>
              <w:right w:val="single" w:sz="4" w:space="0" w:color="auto"/>
            </w:tcBorders>
            <w:shd w:val="clear" w:color="auto" w:fill="auto"/>
            <w:vAlign w:val="bottom"/>
            <w:hideMark/>
          </w:tcPr>
          <w:p w14:paraId="72FC69D1"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Accuracy</w:t>
            </w:r>
          </w:p>
        </w:tc>
        <w:tc>
          <w:tcPr>
            <w:tcW w:w="1047" w:type="dxa"/>
            <w:tcBorders>
              <w:top w:val="single" w:sz="4" w:space="0" w:color="auto"/>
              <w:left w:val="nil"/>
              <w:bottom w:val="single" w:sz="4" w:space="0" w:color="auto"/>
              <w:right w:val="single" w:sz="4" w:space="0" w:color="auto"/>
            </w:tcBorders>
            <w:shd w:val="clear" w:color="auto" w:fill="auto"/>
            <w:vAlign w:val="bottom"/>
            <w:hideMark/>
          </w:tcPr>
          <w:p w14:paraId="587462E5"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Precision</w:t>
            </w:r>
          </w:p>
        </w:tc>
        <w:tc>
          <w:tcPr>
            <w:tcW w:w="929" w:type="dxa"/>
            <w:tcBorders>
              <w:top w:val="single" w:sz="4" w:space="0" w:color="auto"/>
              <w:left w:val="nil"/>
              <w:bottom w:val="single" w:sz="4" w:space="0" w:color="auto"/>
              <w:right w:val="single" w:sz="4" w:space="0" w:color="auto"/>
            </w:tcBorders>
            <w:shd w:val="clear" w:color="auto" w:fill="auto"/>
            <w:vAlign w:val="bottom"/>
            <w:hideMark/>
          </w:tcPr>
          <w:p w14:paraId="0402E1A8"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Recall</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7D97A42C"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F1 Score</w:t>
            </w:r>
          </w:p>
        </w:tc>
        <w:tc>
          <w:tcPr>
            <w:tcW w:w="922" w:type="dxa"/>
            <w:tcBorders>
              <w:top w:val="single" w:sz="4" w:space="0" w:color="auto"/>
              <w:left w:val="nil"/>
              <w:bottom w:val="single" w:sz="4" w:space="0" w:color="auto"/>
              <w:right w:val="single" w:sz="4" w:space="0" w:color="auto"/>
            </w:tcBorders>
            <w:shd w:val="clear" w:color="auto" w:fill="auto"/>
            <w:vAlign w:val="bottom"/>
            <w:hideMark/>
          </w:tcPr>
          <w:p w14:paraId="3D822A64" w14:textId="77777777" w:rsidR="0051141E" w:rsidRPr="0051141E" w:rsidRDefault="0051141E" w:rsidP="009B4015">
            <w:pPr>
              <w:spacing w:after="0" w:line="360" w:lineRule="auto"/>
              <w:jc w:val="both"/>
              <w:rPr>
                <w:rFonts w:ascii="Tahoma" w:eastAsia="Times New Roman" w:hAnsi="Tahoma" w:cs="Tahoma"/>
                <w:b/>
                <w:bCs/>
                <w:color w:val="000000"/>
                <w:lang w:eastAsia="en-IE"/>
              </w:rPr>
            </w:pPr>
            <w:r w:rsidRPr="0051141E">
              <w:rPr>
                <w:rFonts w:ascii="Tahoma" w:eastAsia="Times New Roman" w:hAnsi="Tahoma" w:cs="Tahoma"/>
                <w:b/>
                <w:bCs/>
                <w:color w:val="000000"/>
                <w:lang w:eastAsia="en-IE"/>
              </w:rPr>
              <w:t>ROC AUC Score</w:t>
            </w:r>
          </w:p>
        </w:tc>
      </w:tr>
      <w:tr w:rsidR="0051141E" w:rsidRPr="0051141E" w14:paraId="76BC2280"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CE1A1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Logistic Regression</w:t>
            </w:r>
          </w:p>
        </w:tc>
        <w:tc>
          <w:tcPr>
            <w:tcW w:w="2208" w:type="dxa"/>
            <w:tcBorders>
              <w:top w:val="nil"/>
              <w:left w:val="nil"/>
              <w:bottom w:val="single" w:sz="4" w:space="0" w:color="auto"/>
              <w:right w:val="single" w:sz="4" w:space="0" w:color="auto"/>
            </w:tcBorders>
            <w:shd w:val="clear" w:color="auto" w:fill="auto"/>
            <w:vAlign w:val="bottom"/>
            <w:hideMark/>
          </w:tcPr>
          <w:p w14:paraId="06EC7D9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{'C': 1, 'penalty': 'l2'}</w:t>
            </w:r>
          </w:p>
        </w:tc>
        <w:tc>
          <w:tcPr>
            <w:tcW w:w="1035" w:type="dxa"/>
            <w:tcBorders>
              <w:top w:val="nil"/>
              <w:left w:val="nil"/>
              <w:bottom w:val="single" w:sz="4" w:space="0" w:color="auto"/>
              <w:right w:val="single" w:sz="4" w:space="0" w:color="auto"/>
            </w:tcBorders>
            <w:shd w:val="clear" w:color="auto" w:fill="auto"/>
            <w:vAlign w:val="bottom"/>
          </w:tcPr>
          <w:p w14:paraId="3999D13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.61</w:t>
            </w:r>
          </w:p>
        </w:tc>
        <w:tc>
          <w:tcPr>
            <w:tcW w:w="1047" w:type="dxa"/>
            <w:tcBorders>
              <w:top w:val="nil"/>
              <w:left w:val="nil"/>
              <w:bottom w:val="single" w:sz="4" w:space="0" w:color="auto"/>
              <w:right w:val="single" w:sz="4" w:space="0" w:color="auto"/>
            </w:tcBorders>
            <w:shd w:val="clear" w:color="auto" w:fill="auto"/>
            <w:vAlign w:val="bottom"/>
          </w:tcPr>
          <w:p w14:paraId="5CFCAF0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.95</w:t>
            </w:r>
          </w:p>
        </w:tc>
        <w:tc>
          <w:tcPr>
            <w:tcW w:w="929" w:type="dxa"/>
            <w:tcBorders>
              <w:top w:val="nil"/>
              <w:left w:val="nil"/>
              <w:bottom w:val="single" w:sz="4" w:space="0" w:color="auto"/>
              <w:right w:val="single" w:sz="4" w:space="0" w:color="auto"/>
            </w:tcBorders>
            <w:shd w:val="clear" w:color="auto" w:fill="auto"/>
            <w:vAlign w:val="bottom"/>
          </w:tcPr>
          <w:p w14:paraId="64D4982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.53</w:t>
            </w:r>
          </w:p>
        </w:tc>
        <w:tc>
          <w:tcPr>
            <w:tcW w:w="922" w:type="dxa"/>
            <w:tcBorders>
              <w:top w:val="nil"/>
              <w:left w:val="nil"/>
              <w:bottom w:val="single" w:sz="4" w:space="0" w:color="auto"/>
              <w:right w:val="single" w:sz="4" w:space="0" w:color="auto"/>
            </w:tcBorders>
            <w:shd w:val="clear" w:color="auto" w:fill="auto"/>
            <w:vAlign w:val="bottom"/>
          </w:tcPr>
          <w:p w14:paraId="4ADD2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.68</w:t>
            </w:r>
          </w:p>
        </w:tc>
        <w:tc>
          <w:tcPr>
            <w:tcW w:w="922" w:type="dxa"/>
            <w:tcBorders>
              <w:top w:val="nil"/>
              <w:left w:val="nil"/>
              <w:bottom w:val="single" w:sz="4" w:space="0" w:color="auto"/>
              <w:right w:val="single" w:sz="4" w:space="0" w:color="auto"/>
            </w:tcBorders>
            <w:shd w:val="clear" w:color="auto" w:fill="auto"/>
            <w:vAlign w:val="bottom"/>
          </w:tcPr>
          <w:p w14:paraId="213B3064"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r>
      <w:tr w:rsidR="0051141E" w:rsidRPr="0051141E" w14:paraId="3C54B637" w14:textId="77777777" w:rsidTr="00CC3BD0">
        <w:trPr>
          <w:trHeight w:val="576"/>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2A846E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Decision Tree</w:t>
            </w:r>
          </w:p>
        </w:tc>
        <w:tc>
          <w:tcPr>
            <w:tcW w:w="2208" w:type="dxa"/>
            <w:tcBorders>
              <w:top w:val="nil"/>
              <w:left w:val="nil"/>
              <w:bottom w:val="single" w:sz="4" w:space="0" w:color="auto"/>
              <w:right w:val="single" w:sz="4" w:space="0" w:color="auto"/>
            </w:tcBorders>
            <w:shd w:val="clear" w:color="auto" w:fill="auto"/>
            <w:vAlign w:val="bottom"/>
            <w:hideMark/>
          </w:tcPr>
          <w:p w14:paraId="359D7F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w:t>
            </w:r>
          </w:p>
        </w:tc>
        <w:tc>
          <w:tcPr>
            <w:tcW w:w="1035" w:type="dxa"/>
            <w:tcBorders>
              <w:top w:val="nil"/>
              <w:left w:val="nil"/>
              <w:bottom w:val="single" w:sz="4" w:space="0" w:color="auto"/>
              <w:right w:val="single" w:sz="4" w:space="0" w:color="auto"/>
            </w:tcBorders>
            <w:shd w:val="clear" w:color="auto" w:fill="auto"/>
            <w:vAlign w:val="bottom"/>
          </w:tcPr>
          <w:p w14:paraId="763DD1A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3CA144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11DEB7D5"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.69</w:t>
            </w:r>
          </w:p>
        </w:tc>
        <w:tc>
          <w:tcPr>
            <w:tcW w:w="922" w:type="dxa"/>
            <w:tcBorders>
              <w:top w:val="nil"/>
              <w:left w:val="nil"/>
              <w:bottom w:val="single" w:sz="4" w:space="0" w:color="auto"/>
              <w:right w:val="single" w:sz="4" w:space="0" w:color="auto"/>
            </w:tcBorders>
            <w:shd w:val="clear" w:color="auto" w:fill="auto"/>
            <w:vAlign w:val="bottom"/>
          </w:tcPr>
          <w:p w14:paraId="283F178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17769C3E"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6BDFFF78"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18DF1E9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Random Forest</w:t>
            </w:r>
          </w:p>
        </w:tc>
        <w:tc>
          <w:tcPr>
            <w:tcW w:w="2208" w:type="dxa"/>
            <w:tcBorders>
              <w:top w:val="nil"/>
              <w:left w:val="nil"/>
              <w:bottom w:val="single" w:sz="4" w:space="0" w:color="auto"/>
              <w:right w:val="single" w:sz="4" w:space="0" w:color="auto"/>
            </w:tcBorders>
            <w:shd w:val="clear" w:color="auto" w:fill="auto"/>
            <w:vAlign w:val="bottom"/>
            <w:hideMark/>
          </w:tcPr>
          <w:p w14:paraId="42A5730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{'max_depth': None, 'min_samples_split': 5, 'n_estimators': 100}</w:t>
            </w:r>
          </w:p>
        </w:tc>
        <w:tc>
          <w:tcPr>
            <w:tcW w:w="1035" w:type="dxa"/>
            <w:tcBorders>
              <w:top w:val="nil"/>
              <w:left w:val="nil"/>
              <w:bottom w:val="single" w:sz="4" w:space="0" w:color="auto"/>
              <w:right w:val="single" w:sz="4" w:space="0" w:color="auto"/>
            </w:tcBorders>
            <w:shd w:val="clear" w:color="auto" w:fill="auto"/>
            <w:vAlign w:val="bottom"/>
          </w:tcPr>
          <w:p w14:paraId="603B9EA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.71</w:t>
            </w:r>
          </w:p>
        </w:tc>
        <w:tc>
          <w:tcPr>
            <w:tcW w:w="1047" w:type="dxa"/>
            <w:tcBorders>
              <w:top w:val="nil"/>
              <w:left w:val="nil"/>
              <w:bottom w:val="single" w:sz="4" w:space="0" w:color="auto"/>
              <w:right w:val="single" w:sz="4" w:space="0" w:color="auto"/>
            </w:tcBorders>
            <w:shd w:val="clear" w:color="auto" w:fill="auto"/>
            <w:vAlign w:val="bottom"/>
          </w:tcPr>
          <w:p w14:paraId="6A4239D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.91</w:t>
            </w:r>
          </w:p>
        </w:tc>
        <w:tc>
          <w:tcPr>
            <w:tcW w:w="929" w:type="dxa"/>
            <w:tcBorders>
              <w:top w:val="nil"/>
              <w:left w:val="nil"/>
              <w:bottom w:val="single" w:sz="4" w:space="0" w:color="auto"/>
              <w:right w:val="single" w:sz="4" w:space="0" w:color="auto"/>
            </w:tcBorders>
            <w:shd w:val="clear" w:color="auto" w:fill="auto"/>
            <w:vAlign w:val="bottom"/>
          </w:tcPr>
          <w:p w14:paraId="09B1F0C2"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w:t>
            </w:r>
          </w:p>
        </w:tc>
        <w:tc>
          <w:tcPr>
            <w:tcW w:w="922" w:type="dxa"/>
            <w:tcBorders>
              <w:top w:val="nil"/>
              <w:left w:val="nil"/>
              <w:bottom w:val="single" w:sz="4" w:space="0" w:color="auto"/>
              <w:right w:val="single" w:sz="4" w:space="0" w:color="auto"/>
            </w:tcBorders>
            <w:shd w:val="clear" w:color="auto" w:fill="auto"/>
            <w:vAlign w:val="bottom"/>
          </w:tcPr>
          <w:p w14:paraId="0A6DFB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.79</w:t>
            </w:r>
          </w:p>
        </w:tc>
        <w:tc>
          <w:tcPr>
            <w:tcW w:w="922" w:type="dxa"/>
            <w:tcBorders>
              <w:top w:val="nil"/>
              <w:left w:val="nil"/>
              <w:bottom w:val="single" w:sz="4" w:space="0" w:color="auto"/>
              <w:right w:val="single" w:sz="4" w:space="0" w:color="auto"/>
            </w:tcBorders>
            <w:shd w:val="clear" w:color="auto" w:fill="auto"/>
            <w:vAlign w:val="bottom"/>
          </w:tcPr>
          <w:p w14:paraId="385339DF"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.77</w:t>
            </w:r>
          </w:p>
        </w:tc>
      </w:tr>
      <w:tr w:rsidR="0051141E" w:rsidRPr="0051141E" w14:paraId="21CCE985"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0B58882C"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Gradient Boosting</w:t>
            </w:r>
          </w:p>
        </w:tc>
        <w:tc>
          <w:tcPr>
            <w:tcW w:w="2208" w:type="dxa"/>
            <w:tcBorders>
              <w:top w:val="nil"/>
              <w:left w:val="nil"/>
              <w:bottom w:val="single" w:sz="4" w:space="0" w:color="auto"/>
              <w:right w:val="single" w:sz="4" w:space="0" w:color="auto"/>
            </w:tcBorders>
            <w:shd w:val="clear" w:color="auto" w:fill="auto"/>
            <w:vAlign w:val="bottom"/>
            <w:hideMark/>
          </w:tcPr>
          <w:p w14:paraId="5E6CB0E9"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0ACBCBF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475B823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1CA04603"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4BAAB17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6E67DE6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.42</w:t>
            </w:r>
          </w:p>
        </w:tc>
      </w:tr>
      <w:tr w:rsidR="0051141E" w:rsidRPr="0051141E" w14:paraId="1AD495F9" w14:textId="77777777" w:rsidTr="00CC3BD0">
        <w:trPr>
          <w:trHeight w:val="864"/>
        </w:trPr>
        <w:tc>
          <w:tcPr>
            <w:tcW w:w="1317" w:type="dxa"/>
            <w:tcBorders>
              <w:top w:val="nil"/>
              <w:left w:val="single" w:sz="4" w:space="0" w:color="auto"/>
              <w:bottom w:val="single" w:sz="4" w:space="0" w:color="auto"/>
              <w:right w:val="single" w:sz="4" w:space="0" w:color="auto"/>
            </w:tcBorders>
            <w:shd w:val="clear" w:color="auto" w:fill="auto"/>
            <w:vAlign w:val="bottom"/>
            <w:hideMark/>
          </w:tcPr>
          <w:p w14:paraId="4D2758C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LightGBM</w:t>
            </w:r>
          </w:p>
        </w:tc>
        <w:tc>
          <w:tcPr>
            <w:tcW w:w="2208" w:type="dxa"/>
            <w:tcBorders>
              <w:top w:val="nil"/>
              <w:left w:val="nil"/>
              <w:bottom w:val="single" w:sz="4" w:space="0" w:color="auto"/>
              <w:right w:val="single" w:sz="4" w:space="0" w:color="auto"/>
            </w:tcBorders>
            <w:shd w:val="clear" w:color="auto" w:fill="auto"/>
            <w:vAlign w:val="bottom"/>
            <w:hideMark/>
          </w:tcPr>
          <w:p w14:paraId="79858C60"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{'learning_rate': 0.2, 'max_depth': 5, 'n_estimators': 300}</w:t>
            </w:r>
          </w:p>
        </w:tc>
        <w:tc>
          <w:tcPr>
            <w:tcW w:w="1035" w:type="dxa"/>
            <w:tcBorders>
              <w:top w:val="nil"/>
              <w:left w:val="nil"/>
              <w:bottom w:val="single" w:sz="4" w:space="0" w:color="auto"/>
              <w:right w:val="single" w:sz="4" w:space="0" w:color="auto"/>
            </w:tcBorders>
            <w:shd w:val="clear" w:color="auto" w:fill="auto"/>
            <w:vAlign w:val="bottom"/>
          </w:tcPr>
          <w:p w14:paraId="13674706"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.22</w:t>
            </w:r>
          </w:p>
        </w:tc>
        <w:tc>
          <w:tcPr>
            <w:tcW w:w="1047" w:type="dxa"/>
            <w:tcBorders>
              <w:top w:val="nil"/>
              <w:left w:val="nil"/>
              <w:bottom w:val="single" w:sz="4" w:space="0" w:color="auto"/>
              <w:right w:val="single" w:sz="4" w:space="0" w:color="auto"/>
            </w:tcBorders>
            <w:shd w:val="clear" w:color="auto" w:fill="auto"/>
            <w:vAlign w:val="bottom"/>
          </w:tcPr>
          <w:p w14:paraId="7C1C664D"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1</w:t>
            </w:r>
          </w:p>
        </w:tc>
        <w:tc>
          <w:tcPr>
            <w:tcW w:w="929" w:type="dxa"/>
            <w:tcBorders>
              <w:top w:val="nil"/>
              <w:left w:val="nil"/>
              <w:bottom w:val="single" w:sz="4" w:space="0" w:color="auto"/>
              <w:right w:val="single" w:sz="4" w:space="0" w:color="auto"/>
            </w:tcBorders>
            <w:shd w:val="clear" w:color="auto" w:fill="auto"/>
            <w:vAlign w:val="bottom"/>
          </w:tcPr>
          <w:p w14:paraId="688D8FDB"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9D4B661"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0</w:t>
            </w:r>
          </w:p>
        </w:tc>
        <w:tc>
          <w:tcPr>
            <w:tcW w:w="922" w:type="dxa"/>
            <w:tcBorders>
              <w:top w:val="nil"/>
              <w:left w:val="nil"/>
              <w:bottom w:val="single" w:sz="4" w:space="0" w:color="auto"/>
              <w:right w:val="single" w:sz="4" w:space="0" w:color="auto"/>
            </w:tcBorders>
            <w:shd w:val="clear" w:color="auto" w:fill="auto"/>
            <w:vAlign w:val="bottom"/>
          </w:tcPr>
          <w:p w14:paraId="10655758" w14:textId="77777777" w:rsidR="0051141E" w:rsidRPr="0051141E" w:rsidRDefault="0051141E" w:rsidP="009B4015">
            <w:pPr>
              <w:spacing w:after="0" w:line="360" w:lineRule="auto"/>
              <w:jc w:val="both"/>
              <w:rPr>
                <w:rFonts w:ascii="Tahoma" w:eastAsia="Times New Roman" w:hAnsi="Tahoma" w:cs="Tahoma"/>
                <w:color w:val="000000"/>
                <w:lang w:eastAsia="en-IE"/>
              </w:rPr>
            </w:pPr>
            <w:r w:rsidRPr="0051141E">
              <w:rPr>
                <w:rFonts w:ascii="Tahoma" w:eastAsia="Times New Roman" w:hAnsi="Tahoma" w:cs="Tahoma"/>
                <w:color w:val="000000"/>
                <w:lang w:eastAsia="en-IE"/>
              </w:rPr>
              <w:t>.5</w:t>
            </w:r>
          </w:p>
        </w:tc>
      </w:tr>
    </w:tbl>
    <w:p w14:paraId="3D2E3E60" w14:textId="77777777" w:rsidR="005532EC" w:rsidRDefault="005532EC" w:rsidP="009B4015">
      <w:pPr>
        <w:spacing w:after="120" w:line="360" w:lineRule="auto"/>
        <w:jc w:val="both"/>
        <w:rPr>
          <w:rFonts w:ascii="Tahoma" w:eastAsiaTheme="minorEastAsia" w:hAnsi="Tahoma" w:cs="Tahoma"/>
          <w:b/>
          <w:bCs/>
        </w:rPr>
      </w:pPr>
    </w:p>
    <w:p w14:paraId="2183EB4F" w14:textId="0773A805"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84</w:t>
      </w:r>
      <w:r>
        <w:rPr>
          <w:rFonts w:ascii="Tahoma" w:eastAsiaTheme="minorEastAsia" w:hAnsi="Tahoma" w:cs="Tahoma"/>
          <w:b/>
          <w:bCs/>
          <w:sz w:val="18"/>
          <w:szCs w:val="18"/>
        </w:rPr>
        <w:t xml:space="preserve"> – Model Performances on Unseen Test Dataset</w:t>
      </w:r>
    </w:p>
    <w:p w14:paraId="6DDBBA38" w14:textId="77777777" w:rsidR="005532EC" w:rsidRDefault="005532EC" w:rsidP="009B4015">
      <w:pPr>
        <w:spacing w:after="120" w:line="360" w:lineRule="auto"/>
        <w:jc w:val="both"/>
        <w:rPr>
          <w:rFonts w:ascii="Tahoma" w:eastAsiaTheme="minorEastAsia" w:hAnsi="Tahoma" w:cs="Tahoma"/>
          <w:b/>
          <w:bCs/>
        </w:rPr>
      </w:pPr>
    </w:p>
    <w:p w14:paraId="688A447A" w14:textId="321BC184" w:rsidR="0051141E"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lastRenderedPageBreak/>
        <w:drawing>
          <wp:inline distT="0" distB="0" distL="0" distR="0" wp14:anchorId="21910C2C" wp14:editId="548CAC08">
            <wp:extent cx="5731510" cy="3747770"/>
            <wp:effectExtent l="0" t="0" r="2540" b="0"/>
            <wp:docPr id="998161023" name="Picture 6" descr="A blue and whit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161023" name="Picture 6" descr="A blue and white bar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559247C5" w14:textId="2E41F1CF"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85</w:t>
      </w:r>
      <w:r>
        <w:rPr>
          <w:rFonts w:ascii="Tahoma" w:eastAsiaTheme="minorEastAsia" w:hAnsi="Tahoma" w:cs="Tahoma"/>
          <w:b/>
          <w:bCs/>
          <w:sz w:val="18"/>
          <w:szCs w:val="18"/>
        </w:rPr>
        <w:t xml:space="preserve"> – Model Accuracy Comparison on Unseen Test Dataset</w:t>
      </w:r>
    </w:p>
    <w:p w14:paraId="415E3133" w14:textId="77777777" w:rsidR="005532EC" w:rsidRPr="0051141E" w:rsidRDefault="005532EC" w:rsidP="009B4015">
      <w:pPr>
        <w:spacing w:after="120" w:line="360" w:lineRule="auto"/>
        <w:jc w:val="both"/>
        <w:rPr>
          <w:rFonts w:ascii="Tahoma" w:eastAsiaTheme="minorEastAsia" w:hAnsi="Tahoma" w:cs="Tahoma"/>
          <w:b/>
          <w:bCs/>
        </w:rPr>
      </w:pPr>
    </w:p>
    <w:p w14:paraId="3BD9CBBD" w14:textId="77777777" w:rsidR="005532EC" w:rsidRDefault="0051141E" w:rsidP="009B4015">
      <w:pPr>
        <w:spacing w:after="120" w:line="360" w:lineRule="auto"/>
        <w:jc w:val="both"/>
        <w:rPr>
          <w:rFonts w:ascii="Tahoma" w:eastAsiaTheme="minorEastAsia" w:hAnsi="Tahoma" w:cs="Tahoma"/>
          <w:b/>
          <w:bCs/>
        </w:rPr>
      </w:pPr>
      <w:r w:rsidRPr="0051141E">
        <w:rPr>
          <w:rFonts w:ascii="Tahoma" w:eastAsiaTheme="minorEastAsia" w:hAnsi="Tahoma" w:cs="Tahoma"/>
          <w:b/>
          <w:bCs/>
          <w:noProof/>
        </w:rPr>
        <w:drawing>
          <wp:inline distT="0" distB="0" distL="0" distR="0" wp14:anchorId="33B083A7" wp14:editId="15B761DB">
            <wp:extent cx="5731510" cy="3747770"/>
            <wp:effectExtent l="0" t="0" r="2540" b="0"/>
            <wp:docPr id="1799203835" name="Picture 7" descr="A graph of pin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03835" name="Picture 7" descr="A graph of pink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3747770"/>
                    </a:xfrm>
                    <a:prstGeom prst="rect">
                      <a:avLst/>
                    </a:prstGeom>
                    <a:noFill/>
                    <a:ln>
                      <a:noFill/>
                    </a:ln>
                  </pic:spPr>
                </pic:pic>
              </a:graphicData>
            </a:graphic>
          </wp:inline>
        </w:drawing>
      </w:r>
    </w:p>
    <w:p w14:paraId="2D69F41E" w14:textId="7BCED1B4" w:rsidR="005532EC" w:rsidRPr="007B1C62" w:rsidRDefault="005532EC" w:rsidP="005532EC">
      <w:pPr>
        <w:spacing w:after="120" w:line="360" w:lineRule="auto"/>
        <w:jc w:val="both"/>
        <w:rPr>
          <w:rFonts w:ascii="Tahoma" w:eastAsiaTheme="minorEastAsia" w:hAnsi="Tahoma" w:cs="Tahoma"/>
          <w:b/>
          <w:bCs/>
          <w:sz w:val="18"/>
          <w:szCs w:val="18"/>
        </w:rPr>
      </w:pPr>
      <w:r>
        <w:rPr>
          <w:rFonts w:ascii="Tahoma" w:eastAsiaTheme="minorEastAsia" w:hAnsi="Tahoma" w:cs="Tahoma"/>
          <w:b/>
          <w:bCs/>
          <w:sz w:val="18"/>
          <w:szCs w:val="18"/>
        </w:rPr>
        <w:t xml:space="preserve">Figure </w:t>
      </w:r>
      <w:r>
        <w:rPr>
          <w:rFonts w:ascii="Tahoma" w:eastAsiaTheme="minorEastAsia" w:hAnsi="Tahoma" w:cs="Tahoma"/>
          <w:b/>
          <w:bCs/>
          <w:sz w:val="18"/>
          <w:szCs w:val="18"/>
        </w:rPr>
        <w:t>86</w:t>
      </w:r>
      <w:r>
        <w:rPr>
          <w:rFonts w:ascii="Tahoma" w:eastAsiaTheme="minorEastAsia" w:hAnsi="Tahoma" w:cs="Tahoma"/>
          <w:b/>
          <w:bCs/>
          <w:sz w:val="18"/>
          <w:szCs w:val="18"/>
        </w:rPr>
        <w:t xml:space="preserve"> – Model ROC AUC Comparison on Unseen Test Dataset</w:t>
      </w:r>
    </w:p>
    <w:p w14:paraId="1B71E00D" w14:textId="42CFE039"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lastRenderedPageBreak/>
        <w:br w:type="page"/>
      </w:r>
    </w:p>
    <w:p w14:paraId="7AAD237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12" w:name="_Toc145855902"/>
      <w:bookmarkStart w:id="113" w:name="_Toc145879025"/>
      <w:r w:rsidRPr="0051141E">
        <w:rPr>
          <w:rFonts w:ascii="Tahoma" w:eastAsiaTheme="majorEastAsia" w:hAnsi="Tahoma" w:cs="Tahoma"/>
          <w:b/>
          <w:bCs/>
        </w:rPr>
        <w:lastRenderedPageBreak/>
        <w:t>Discussion</w:t>
      </w:r>
      <w:bookmarkEnd w:id="112"/>
      <w:bookmarkEnd w:id="113"/>
    </w:p>
    <w:p w14:paraId="5F3791A2" w14:textId="788FF857" w:rsidR="0051141E" w:rsidRPr="0051141E" w:rsidRDefault="00A032FA" w:rsidP="00A032FA">
      <w:pPr>
        <w:keepNext/>
        <w:keepLines/>
        <w:spacing w:before="240" w:after="120" w:line="360" w:lineRule="auto"/>
        <w:ind w:firstLine="720"/>
        <w:jc w:val="both"/>
        <w:outlineLvl w:val="0"/>
        <w:rPr>
          <w:rFonts w:ascii="Tahoma" w:eastAsiaTheme="majorEastAsia" w:hAnsi="Tahoma" w:cs="Tahoma"/>
          <w:b/>
          <w:bCs/>
        </w:rPr>
      </w:pPr>
      <w:bookmarkStart w:id="114" w:name="_Toc145879026"/>
      <w:r>
        <w:rPr>
          <w:rFonts w:ascii="Tahoma" w:eastAsiaTheme="majorEastAsia" w:hAnsi="Tahoma" w:cs="Tahoma"/>
          <w:b/>
          <w:bCs/>
        </w:rPr>
        <w:t>5.1</w:t>
      </w:r>
      <w:r>
        <w:rPr>
          <w:rFonts w:ascii="Tahoma" w:eastAsiaTheme="majorEastAsia" w:hAnsi="Tahoma" w:cs="Tahoma"/>
          <w:b/>
          <w:bCs/>
        </w:rPr>
        <w:tab/>
      </w:r>
      <w:r w:rsidR="00A07C1A" w:rsidRPr="00A032FA">
        <w:rPr>
          <w:rFonts w:ascii="Tahoma" w:eastAsiaTheme="majorEastAsia" w:hAnsi="Tahoma" w:cs="Tahoma"/>
          <w:b/>
          <w:bCs/>
        </w:rPr>
        <w:t>Feature Correlation And Feature Importance</w:t>
      </w:r>
      <w:bookmarkEnd w:id="114"/>
    </w:p>
    <w:p w14:paraId="71DACD3D" w14:textId="463708C8"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5" w:name="_Toc145879027"/>
      <w:r>
        <w:rPr>
          <w:rFonts w:ascii="Tahoma" w:eastAsiaTheme="minorEastAsia" w:hAnsi="Tahoma" w:cs="Tahoma"/>
          <w:b/>
          <w:bCs/>
        </w:rPr>
        <w:t>5.1.1</w:t>
      </w:r>
      <w:r>
        <w:rPr>
          <w:rFonts w:ascii="Tahoma" w:eastAsiaTheme="minorEastAsia" w:hAnsi="Tahoma" w:cs="Tahoma"/>
          <w:b/>
          <w:bCs/>
        </w:rPr>
        <w:tab/>
      </w:r>
      <w:r w:rsidR="0051141E" w:rsidRPr="0051141E">
        <w:rPr>
          <w:rFonts w:ascii="Tahoma" w:eastAsiaTheme="minorEastAsia" w:hAnsi="Tahoma" w:cs="Tahoma"/>
          <w:b/>
          <w:bCs/>
        </w:rPr>
        <w:t>Imbalanced Dataset</w:t>
      </w:r>
      <w:bookmarkEnd w:id="115"/>
    </w:p>
    <w:p w14:paraId="720091B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results of the feature correlation and feature importance investigations and experiments shed light on the relationship between various features and the lieklihood of a life assurance application being converted into an active policy. Product, ProductGroup, Agency, WorkflowStatus, CommDateProvided, NoOfLives, UWDecision, and other characteristics were analysed for their Cramer's V values and significance levels in the association study. These findings show which factors have a strong relationship with conversion likelihood, with higher Cramer's V values and lower p-values suggesting greater relevance. The Cramer’s V values and chi-squared statistics indicate significant connections between particular variables and policy issuance. WorkflowStatus, Agency, and CommDateProvided display particlarly strong connections, as evidenced by low p-values and relatively high Cramer’s V values. This would indicate that these features are important in determining whether an application is converted into an active policy.</w:t>
      </w:r>
    </w:p>
    <w:p w14:paraId="1AE43E81" w14:textId="77777777" w:rsidR="0051141E" w:rsidRPr="0051141E" w:rsidRDefault="0051141E" w:rsidP="009B4015">
      <w:pPr>
        <w:spacing w:after="120" w:line="360" w:lineRule="auto"/>
        <w:jc w:val="both"/>
        <w:rPr>
          <w:rFonts w:ascii="Tahoma" w:eastAsiaTheme="minorEastAsia" w:hAnsi="Tahoma" w:cs="Tahoma"/>
        </w:rPr>
      </w:pPr>
    </w:p>
    <w:p w14:paraId="413EA6E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feature relevance scores were computed using Random Forest, Gradient Boosting, and LightGBM classifiers with varying numbers of estimators. Features with higher significance ratings are judged essential for prediction performance across various models. Across all models and estimator settings, Agency constantly stands out as the most important feature. WorkflowStatus and UWDecision are similarly highly ranked, indicating that they have a significant impact on the predictive performance of these models.</w:t>
      </w:r>
    </w:p>
    <w:p w14:paraId="1B9646DC" w14:textId="77777777" w:rsidR="0051141E" w:rsidRPr="0051141E" w:rsidRDefault="0051141E" w:rsidP="009B4015">
      <w:pPr>
        <w:spacing w:after="120" w:line="360" w:lineRule="auto"/>
        <w:jc w:val="both"/>
        <w:rPr>
          <w:rFonts w:ascii="Tahoma" w:eastAsiaTheme="minorEastAsia" w:hAnsi="Tahoma" w:cs="Tahoma"/>
        </w:rPr>
      </w:pPr>
    </w:p>
    <w:p w14:paraId="6F293651"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Class Aware Feature Importance analysis emphasises the impact of each feature, with positive scores suggesting a positive contribution to model performance and negative scores indicating a negative contribution. The results of this method highlights the positive and negative implications of features. WorkflowStatus, Agency, and UWDecision have a favourable impact, but ComissionSacrifice, ProductGroup, and Product have a negative impact.</w:t>
      </w:r>
    </w:p>
    <w:p w14:paraId="1B15BDCF" w14:textId="77777777" w:rsidR="0051141E" w:rsidRPr="0051141E" w:rsidRDefault="0051141E" w:rsidP="009B4015">
      <w:pPr>
        <w:spacing w:after="120" w:line="360" w:lineRule="auto"/>
        <w:jc w:val="both"/>
        <w:rPr>
          <w:rFonts w:ascii="Tahoma" w:eastAsiaTheme="minorEastAsia" w:hAnsi="Tahoma" w:cs="Tahoma"/>
        </w:rPr>
      </w:pPr>
    </w:p>
    <w:p w14:paraId="2C1F75C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results of Recursive Feature Elimination with Cross-Validation (RFECV) highlight the features chosen by various methods, assisting in the identification of the most relevant </w:t>
      </w:r>
      <w:r w:rsidRPr="0051141E">
        <w:rPr>
          <w:rFonts w:ascii="Tahoma" w:eastAsiaTheme="minorEastAsia" w:hAnsi="Tahoma" w:cs="Tahoma"/>
        </w:rPr>
        <w:lastRenderedPageBreak/>
        <w:t>characteristics for each model. This further emphasises the relevance of Agency, WorkflowStatus, and some other characteristics in the modelling process.</w:t>
      </w:r>
    </w:p>
    <w:p w14:paraId="4DF558DC" w14:textId="77777777" w:rsidR="0051141E" w:rsidRPr="0051141E" w:rsidRDefault="0051141E" w:rsidP="009B4015">
      <w:pPr>
        <w:spacing w:after="120" w:line="360" w:lineRule="auto"/>
        <w:jc w:val="both"/>
        <w:rPr>
          <w:rFonts w:ascii="Tahoma" w:eastAsiaTheme="minorEastAsia" w:hAnsi="Tahoma" w:cs="Tahoma"/>
        </w:rPr>
      </w:pPr>
    </w:p>
    <w:p w14:paraId="585ED16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Finally, the comparison of feature influence on model performance, as evaluated by ROC AUC, reveals which features have a substantial impact on model results. Low p-values for ROC AUC differences suggest characteristics that have a significant impact on model performance. WorkflowStatus, for example, considerably improves ROC AUC values across multiple models when added, suggesting its significance in forecasting policy issuance.</w:t>
      </w:r>
    </w:p>
    <w:p w14:paraId="48944252" w14:textId="77777777" w:rsidR="0051141E" w:rsidRPr="0051141E" w:rsidRDefault="0051141E" w:rsidP="009B4015">
      <w:pPr>
        <w:spacing w:after="120" w:line="360" w:lineRule="auto"/>
        <w:jc w:val="both"/>
        <w:rPr>
          <w:rFonts w:ascii="Tahoma" w:eastAsiaTheme="minorEastAsia" w:hAnsi="Tahoma" w:cs="Tahoma"/>
        </w:rPr>
      </w:pPr>
    </w:p>
    <w:p w14:paraId="7AC11ED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the results of all the selected feature importance methods are considered, there is evidence to state that WorkflowStatus, Agency, UWDecision, and CommDateProvided are among the most significant factors influencing the conversion of life assurance applications. These insights can help drive decision-making and feature selection in the life assurance area in order to create reliable prediction models.</w:t>
      </w:r>
    </w:p>
    <w:p w14:paraId="5DC87917" w14:textId="77777777" w:rsidR="0051141E" w:rsidRPr="0051141E" w:rsidRDefault="0051141E" w:rsidP="009B4015">
      <w:pPr>
        <w:spacing w:after="120" w:line="360" w:lineRule="auto"/>
        <w:jc w:val="both"/>
        <w:rPr>
          <w:rFonts w:ascii="Tahoma" w:eastAsiaTheme="minorEastAsia" w:hAnsi="Tahoma" w:cs="Tahoma"/>
        </w:rPr>
      </w:pPr>
    </w:p>
    <w:p w14:paraId="6EDA4BAF" w14:textId="0FA9A3CB" w:rsidR="0051141E" w:rsidRPr="0051141E" w:rsidRDefault="00A032FA" w:rsidP="00A032FA">
      <w:pPr>
        <w:keepNext/>
        <w:keepLines/>
        <w:spacing w:before="240" w:after="120" w:line="360" w:lineRule="auto"/>
        <w:ind w:left="1440" w:firstLine="720"/>
        <w:jc w:val="both"/>
        <w:outlineLvl w:val="0"/>
        <w:rPr>
          <w:rFonts w:ascii="Tahoma" w:eastAsiaTheme="minorEastAsia" w:hAnsi="Tahoma" w:cs="Tahoma"/>
          <w:b/>
          <w:bCs/>
        </w:rPr>
      </w:pPr>
      <w:bookmarkStart w:id="116" w:name="_Toc145879028"/>
      <w:r>
        <w:rPr>
          <w:rFonts w:ascii="Tahoma" w:eastAsiaTheme="minorEastAsia" w:hAnsi="Tahoma" w:cs="Tahoma"/>
          <w:b/>
          <w:bCs/>
        </w:rPr>
        <w:t>5.1.</w:t>
      </w:r>
      <w:r w:rsidR="003B6A54">
        <w:rPr>
          <w:rFonts w:ascii="Tahoma" w:eastAsiaTheme="minorEastAsia" w:hAnsi="Tahoma" w:cs="Tahoma"/>
          <w:b/>
          <w:bCs/>
        </w:rPr>
        <w:t>2</w:t>
      </w:r>
      <w:r w:rsidR="00505305">
        <w:rPr>
          <w:rFonts w:ascii="Tahoma" w:eastAsiaTheme="minorEastAsia" w:hAnsi="Tahoma" w:cs="Tahoma"/>
          <w:b/>
          <w:bCs/>
        </w:rPr>
        <w:tab/>
        <w:t>Oversampled</w:t>
      </w:r>
      <w:r w:rsidR="0051141E" w:rsidRPr="0051141E">
        <w:rPr>
          <w:rFonts w:ascii="Tahoma" w:eastAsiaTheme="minorEastAsia" w:hAnsi="Tahoma" w:cs="Tahoma"/>
          <w:b/>
          <w:bCs/>
        </w:rPr>
        <w:t xml:space="preserve"> Dataset</w:t>
      </w:r>
      <w:bookmarkEnd w:id="116"/>
    </w:p>
    <w:p w14:paraId="47965ABB" w14:textId="2AA6B9B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of the impact of independent features on the conversion of life assurance applications yields substantial insights from a variety of analytical methodologies. Cramer’s V and Chi2 Statistic association reveals strong associations between certain features and application conversion. WorkflowStatus and Agency are the most closely associated, followed by Product, ProductGroup, ProductType, NoOfLives, CommDateProvided, and UWDecision.</w:t>
      </w:r>
    </w:p>
    <w:p w14:paraId="6E238FF9" w14:textId="77777777" w:rsidR="0051141E" w:rsidRPr="0051141E" w:rsidRDefault="0051141E" w:rsidP="009B4015">
      <w:pPr>
        <w:spacing w:after="120" w:line="360" w:lineRule="auto"/>
        <w:jc w:val="both"/>
        <w:rPr>
          <w:rFonts w:ascii="Tahoma" w:eastAsiaTheme="minorEastAsia" w:hAnsi="Tahoma" w:cs="Tahoma"/>
        </w:rPr>
      </w:pPr>
    </w:p>
    <w:p w14:paraId="65572DB4" w14:textId="592F7D1E"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Consistent feature importance rankings are identified by machine learning methods such as Random Forest, Gradient Boosting, and LightGBM. These models’ key aspects are Agency, WorkflowStatus, BonusCommissionPercentage, UWDecision, CommDateProvided, and CommissionSacrificePercentage. Class Aware Feature Importance confirms the importance of CommDateProvided, WorkflowStatus, and SignedDecReceived but implies that UWDecision, ProductType, and CommissionTerms have a negative influence. Agency and WorkflowStatus are consistently identified as important features using Recursive Feature Elimination with Cross-Validation.</w:t>
      </w:r>
    </w:p>
    <w:p w14:paraId="5C81421B" w14:textId="77777777" w:rsidR="0051141E" w:rsidRPr="0051141E" w:rsidRDefault="0051141E" w:rsidP="009B4015">
      <w:pPr>
        <w:spacing w:after="120" w:line="360" w:lineRule="auto"/>
        <w:jc w:val="both"/>
        <w:rPr>
          <w:rFonts w:ascii="Tahoma" w:eastAsiaTheme="minorEastAsia" w:hAnsi="Tahoma" w:cs="Tahoma"/>
        </w:rPr>
      </w:pPr>
    </w:p>
    <w:p w14:paraId="65D1FF5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Between these feature importance identification methods, there is support to state that WorkflowStatus and Agency have a considerable impact on application conversion, but other features such as UWDecision, CommDateProvided, and BonusCommissionPercentage are also important. These findings are useful in developing an accurate prediction model for life assurance application conversion.</w:t>
      </w:r>
    </w:p>
    <w:p w14:paraId="443D9E46" w14:textId="77777777" w:rsidR="0051141E" w:rsidRPr="0051141E" w:rsidRDefault="0051141E" w:rsidP="009B4015">
      <w:pPr>
        <w:spacing w:after="120" w:line="360" w:lineRule="auto"/>
        <w:jc w:val="both"/>
        <w:rPr>
          <w:rFonts w:ascii="Tahoma" w:eastAsiaTheme="minorEastAsia" w:hAnsi="Tahoma" w:cs="Tahoma"/>
        </w:rPr>
      </w:pPr>
    </w:p>
    <w:p w14:paraId="0AEDABF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Correlation analysis is an important technique in data analysis, although it has several limitations. When utilising correlation analysis, Gogtay &amp; Thatte (2017) underline the need of accounting for restrictions such as repeated measurements, outliers, and non-linear connections. Sample size is also important for obtaining statistically significant findings. It is critical to realise that correlation coefficients describe relationships between variables but do not indicate causation, as Senthilnathan (2019) emphasises.</w:t>
      </w:r>
    </w:p>
    <w:p w14:paraId="5AEACF9C" w14:textId="77777777" w:rsidR="0051141E" w:rsidRPr="0051141E" w:rsidRDefault="0051141E" w:rsidP="009B4015">
      <w:pPr>
        <w:spacing w:after="120" w:line="360" w:lineRule="auto"/>
        <w:jc w:val="both"/>
        <w:rPr>
          <w:rFonts w:ascii="Tahoma" w:eastAsiaTheme="minorEastAsia" w:hAnsi="Tahoma" w:cs="Tahoma"/>
        </w:rPr>
      </w:pPr>
    </w:p>
    <w:p w14:paraId="7D2B8C4E" w14:textId="77777777" w:rsidR="0051141E" w:rsidRPr="0051141E" w:rsidRDefault="0051141E" w:rsidP="009B4015">
      <w:pPr>
        <w:spacing w:after="120" w:line="360" w:lineRule="auto"/>
        <w:jc w:val="both"/>
        <w:rPr>
          <w:rFonts w:ascii="Tahoma" w:eastAsiaTheme="minorEastAsia" w:hAnsi="Tahoma" w:cs="Tahoma"/>
        </w:rPr>
      </w:pPr>
    </w:p>
    <w:p w14:paraId="0AB2771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role of feature importance in machine learning has grown Saarela &amp; Jauhiainen (2021). It extends beyond classification results, providing insights into the value of distinct traits in various tasks. To measure feature significance, many approaches such as RFE can be employed. Feature selection is a useful strategy for decreasing data dimensionality in machine learning, but it must be used with caution. According to Heinze &amp; Dunkler (2016), overly-complicated selection strategies can create needless complexity and have an impact on statistical tools such as P-values. They argue for specialist knowledge in data analysis to achieve a balance between complexity and interpretability.</w:t>
      </w:r>
    </w:p>
    <w:p w14:paraId="7B9040DD" w14:textId="77777777" w:rsidR="0051141E" w:rsidRPr="0051141E" w:rsidRDefault="0051141E" w:rsidP="009B4015">
      <w:pPr>
        <w:spacing w:after="120" w:line="360" w:lineRule="auto"/>
        <w:jc w:val="both"/>
        <w:rPr>
          <w:rFonts w:ascii="Tahoma" w:eastAsiaTheme="minorEastAsia" w:hAnsi="Tahoma" w:cs="Tahoma"/>
        </w:rPr>
      </w:pPr>
    </w:p>
    <w:p w14:paraId="68155A5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insights gained from this research coincide with various important aspects highlighted in the existing literature on correlation analysis, feature importance, and feature selection, while also adding new insights and nuances. The results demonstrate the relevance of particular criteria (WorkflowStatus, Agency, UWDecision, CommDateProvided) in determining the likelihood of life assurance application conversion. This is consistent with the prior research’s discussion of feature importance, which emphasises the impact of certain features in model prediction.The use of machine learning techniques to estimate feature significance (Random Forest, Gradient Boosting, LightGBM) is consistent with previous research. Because of their efficacy, these algorithms are often used for feature selection and significance ranking. The use of Class Aware Feature Importance to measure the influence of features on model </w:t>
      </w:r>
      <w:r w:rsidRPr="0051141E">
        <w:rPr>
          <w:rFonts w:ascii="Tahoma" w:eastAsiaTheme="minorEastAsia" w:hAnsi="Tahoma" w:cs="Tahoma"/>
        </w:rPr>
        <w:lastRenderedPageBreak/>
        <w:t>performance is consistent with the discussion of various techniques of assessing feature significance. It emphasizes both the positive and negative impacts of features, offering a more nuanced perspective. Using RFECV to determine the most important features for each model relates to the already described feature selection idea. It aids in narrowing down the most significant features for modelling.</w:t>
      </w:r>
    </w:p>
    <w:p w14:paraId="16389A33" w14:textId="77777777" w:rsidR="0051141E" w:rsidRPr="0051141E" w:rsidRDefault="0051141E" w:rsidP="009B4015">
      <w:pPr>
        <w:spacing w:after="120" w:line="360" w:lineRule="auto"/>
        <w:jc w:val="both"/>
        <w:rPr>
          <w:rFonts w:ascii="Tahoma" w:eastAsiaTheme="minorEastAsia" w:hAnsi="Tahoma" w:cs="Tahoma"/>
        </w:rPr>
      </w:pPr>
    </w:p>
    <w:p w14:paraId="1480460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results of the research are consistent with previous literature on feature importance and correlation analysis, but they also add useful expansions and nuances. They emphasise the significance of addressing dataset balance, the varying impact of features, and the impact of various analytic approaches. These findings add to a better understanding of feature importance in the context of predicting life assurance application conversion.</w:t>
      </w:r>
    </w:p>
    <w:p w14:paraId="180B80E4" w14:textId="77777777" w:rsidR="0051141E" w:rsidRPr="0051141E" w:rsidRDefault="0051141E" w:rsidP="009B4015">
      <w:pPr>
        <w:spacing w:after="120" w:line="360" w:lineRule="auto"/>
        <w:jc w:val="both"/>
        <w:rPr>
          <w:rFonts w:ascii="Tahoma" w:eastAsiaTheme="minorEastAsia" w:hAnsi="Tahoma" w:cs="Tahoma"/>
        </w:rPr>
      </w:pPr>
    </w:p>
    <w:p w14:paraId="0C5C787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 comprehensive set of analyses and approaches efficiently addresses the research problem, which is based on understanding the factors impacting the conversion of life assurance applications. The research objectives, which are to analyse the influence of independent characteristics on application conversion, are achieved systematically using a variety of investigative methodologies.</w:t>
      </w:r>
    </w:p>
    <w:p w14:paraId="5285DADF" w14:textId="77777777" w:rsidR="0051141E" w:rsidRPr="0051141E" w:rsidRDefault="0051141E" w:rsidP="009B4015">
      <w:pPr>
        <w:spacing w:after="120" w:line="360" w:lineRule="auto"/>
        <w:jc w:val="both"/>
        <w:rPr>
          <w:rFonts w:ascii="Tahoma" w:eastAsiaTheme="minorEastAsia" w:hAnsi="Tahoma" w:cs="Tahoma"/>
        </w:rPr>
      </w:pPr>
    </w:p>
    <w:p w14:paraId="742A89F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Using Cramer's V values and significance levels, the study begins with association analysis and digs into the links between features and application conversion. By determining which variables are highly related with conversion likelihood, these findings directly contribute to the research objectives. WorkflowStatus, Agency, and CommDateProvided are underlined as critical criteria in deciding conversion outcome.</w:t>
      </w:r>
    </w:p>
    <w:p w14:paraId="1EFB59E4" w14:textId="77777777" w:rsidR="0051141E" w:rsidRPr="0051141E" w:rsidRDefault="0051141E" w:rsidP="009B4015">
      <w:pPr>
        <w:spacing w:after="120" w:line="360" w:lineRule="auto"/>
        <w:jc w:val="both"/>
        <w:rPr>
          <w:rFonts w:ascii="Tahoma" w:eastAsiaTheme="minorEastAsia" w:hAnsi="Tahoma" w:cs="Tahoma"/>
        </w:rPr>
      </w:pPr>
    </w:p>
    <w:p w14:paraId="2BB44A3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Machine learning methods such as Random Forest, Gradient Boosting, and LightGBM are used to study feature importance further. The consistent feature significance rankings across these models give clear insights into which factors have the greatest influence on prediction performance. The variables Agency, WorkflowStatus, BonusCommissionPercentage, UWDecision, CommDateProvided, and CommissionSacrificePercentage constantly emerge as essential features, meeting the research goals connected to feature impact evaluation directly.</w:t>
      </w:r>
    </w:p>
    <w:p w14:paraId="3E90A16F" w14:textId="77777777" w:rsidR="0051141E" w:rsidRPr="0051141E" w:rsidRDefault="0051141E" w:rsidP="009B4015">
      <w:pPr>
        <w:spacing w:after="120" w:line="360" w:lineRule="auto"/>
        <w:jc w:val="both"/>
        <w:rPr>
          <w:rFonts w:ascii="Tahoma" w:eastAsiaTheme="minorEastAsia" w:hAnsi="Tahoma" w:cs="Tahoma"/>
        </w:rPr>
      </w:pPr>
    </w:p>
    <w:p w14:paraId="4D8DFDA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The examination of Class Aware Feature Importance adds to the attainment of the research objectives by stressing the effects of each feature on model performance. This analysis highlights the favourable contributions of WorkflowStatus, Agency, and UWDecision, as well as the negative implications of features such as ComissionSacrifice, ProductGroup, and Product.</w:t>
      </w:r>
    </w:p>
    <w:p w14:paraId="5B490A2B" w14:textId="77777777" w:rsidR="0051141E" w:rsidRPr="0051141E" w:rsidRDefault="0051141E" w:rsidP="009B4015">
      <w:pPr>
        <w:spacing w:after="120" w:line="360" w:lineRule="auto"/>
        <w:jc w:val="both"/>
        <w:rPr>
          <w:rFonts w:ascii="Tahoma" w:eastAsiaTheme="minorEastAsia" w:hAnsi="Tahoma" w:cs="Tahoma"/>
        </w:rPr>
      </w:pPr>
    </w:p>
    <w:p w14:paraId="1C18024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Recursive Feature Elimination with Cross-Validation increases the attainment of research objectives by consistently identifying Agency and WorkflowStatus as important features across several machine learning models.</w:t>
      </w:r>
    </w:p>
    <w:p w14:paraId="601CB596" w14:textId="77777777" w:rsidR="0051141E" w:rsidRPr="0051141E" w:rsidRDefault="0051141E" w:rsidP="009B4015">
      <w:pPr>
        <w:spacing w:after="120" w:line="360" w:lineRule="auto"/>
        <w:jc w:val="both"/>
        <w:rPr>
          <w:rFonts w:ascii="Tahoma" w:eastAsiaTheme="minorEastAsia" w:hAnsi="Tahoma" w:cs="Tahoma"/>
        </w:rPr>
      </w:pPr>
    </w:p>
    <w:p w14:paraId="486F1A2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Furthermore, the comparison of feature impact on model performance, as measured by ROC AUC, emphasises the relevance of WorkflowStatus, Agency, UWDecision, and CommDateProvided in predicting policy issuance. These findings are directly related to the research objectives, proving the importance of these characteristics in determining conversion outcomes. Notably, the research approaches the research problem and objectives from both imbalanced and balanced dataset perspectives, assuring the findings’ robustness and application in many settings.</w:t>
      </w:r>
    </w:p>
    <w:p w14:paraId="694A2746" w14:textId="77777777" w:rsidR="0051141E" w:rsidRPr="0051141E" w:rsidRDefault="0051141E" w:rsidP="009B4015">
      <w:pPr>
        <w:spacing w:after="120" w:line="360" w:lineRule="auto"/>
        <w:jc w:val="both"/>
        <w:rPr>
          <w:rFonts w:ascii="Tahoma" w:eastAsiaTheme="minorEastAsia" w:hAnsi="Tahoma" w:cs="Tahoma"/>
        </w:rPr>
      </w:pPr>
    </w:p>
    <w:p w14:paraId="5CD186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Ultimately, the research effectively addresses the research problem and objectives using a multifaceted strategy that includes association analysis, feature importance assessment, class-aware analysis, recursive feature elimination, and model performance evaluation. The findings continuously highlight the importance of WorkflowStatus, Agency, UWDecision, and CommDateProvided in predicting the conversion of life assurance applications, directly contributing to the research’s overall objectives.</w:t>
      </w:r>
    </w:p>
    <w:p w14:paraId="6D261B3C" w14:textId="77777777" w:rsidR="0051141E" w:rsidRPr="0051141E" w:rsidRDefault="0051141E" w:rsidP="009B4015">
      <w:pPr>
        <w:spacing w:after="120" w:line="360" w:lineRule="auto"/>
        <w:jc w:val="both"/>
        <w:rPr>
          <w:rFonts w:ascii="Tahoma" w:eastAsiaTheme="minorEastAsia" w:hAnsi="Tahoma" w:cs="Tahoma"/>
        </w:rPr>
      </w:pPr>
    </w:p>
    <w:p w14:paraId="69EFC3B5" w14:textId="77777777" w:rsidR="0051141E" w:rsidRPr="0051141E" w:rsidRDefault="0051141E" w:rsidP="009B4015">
      <w:pPr>
        <w:spacing w:after="120" w:line="360" w:lineRule="auto"/>
        <w:jc w:val="both"/>
        <w:rPr>
          <w:rFonts w:ascii="Tahoma" w:eastAsiaTheme="minorEastAsia" w:hAnsi="Tahoma" w:cs="Tahoma"/>
        </w:rPr>
      </w:pPr>
    </w:p>
    <w:p w14:paraId="2E33DAC9" w14:textId="08C484A8" w:rsidR="0051141E" w:rsidRPr="0051141E" w:rsidRDefault="002F7B91" w:rsidP="00505305">
      <w:pPr>
        <w:keepNext/>
        <w:keepLines/>
        <w:spacing w:before="240" w:after="120" w:line="360" w:lineRule="auto"/>
        <w:ind w:firstLine="720"/>
        <w:jc w:val="both"/>
        <w:outlineLvl w:val="0"/>
        <w:rPr>
          <w:rFonts w:ascii="Tahoma" w:eastAsiaTheme="majorEastAsia" w:hAnsi="Tahoma" w:cs="Tahoma"/>
          <w:b/>
          <w:bCs/>
        </w:rPr>
      </w:pPr>
      <w:bookmarkStart w:id="117" w:name="_Toc145879029"/>
      <w:r>
        <w:rPr>
          <w:rFonts w:ascii="Tahoma" w:eastAsiaTheme="majorEastAsia" w:hAnsi="Tahoma" w:cs="Tahoma"/>
          <w:b/>
          <w:bCs/>
        </w:rPr>
        <w:lastRenderedPageBreak/>
        <w:t>5.</w:t>
      </w:r>
      <w:r w:rsidR="003B6A54">
        <w:rPr>
          <w:rFonts w:ascii="Tahoma" w:eastAsiaTheme="majorEastAsia" w:hAnsi="Tahoma" w:cs="Tahoma"/>
          <w:b/>
          <w:bCs/>
        </w:rPr>
        <w:t>2</w:t>
      </w:r>
      <w:r>
        <w:rPr>
          <w:rFonts w:ascii="Tahoma" w:eastAsiaTheme="majorEastAsia" w:hAnsi="Tahoma" w:cs="Tahoma"/>
          <w:b/>
          <w:bCs/>
        </w:rPr>
        <w:tab/>
      </w:r>
      <w:r w:rsidR="00505305" w:rsidRPr="0051141E">
        <w:rPr>
          <w:rFonts w:ascii="Tahoma" w:eastAsiaTheme="majorEastAsia" w:hAnsi="Tahoma" w:cs="Tahoma"/>
          <w:b/>
          <w:bCs/>
        </w:rPr>
        <w:t>Machine Learning Models &amp; Hyperparameter Tuning</w:t>
      </w:r>
      <w:bookmarkEnd w:id="117"/>
    </w:p>
    <w:p w14:paraId="12BBDEBA" w14:textId="42337C52" w:rsidR="002F7B91" w:rsidRPr="00083C61" w:rsidRDefault="003B6A54" w:rsidP="00083C61">
      <w:pPr>
        <w:keepNext/>
        <w:keepLines/>
        <w:spacing w:before="240" w:after="120" w:line="360" w:lineRule="auto"/>
        <w:ind w:left="720" w:firstLine="720"/>
        <w:jc w:val="both"/>
        <w:outlineLvl w:val="0"/>
        <w:rPr>
          <w:rFonts w:ascii="Tahoma" w:eastAsiaTheme="majorEastAsia" w:hAnsi="Tahoma" w:cs="Tahoma"/>
          <w:b/>
          <w:bCs/>
        </w:rPr>
      </w:pPr>
      <w:bookmarkStart w:id="118" w:name="_Toc145879030"/>
      <w:r w:rsidRPr="00083C61">
        <w:rPr>
          <w:rFonts w:ascii="Tahoma" w:eastAsiaTheme="majorEastAsia" w:hAnsi="Tahoma" w:cs="Tahoma"/>
          <w:b/>
          <w:bCs/>
        </w:rPr>
        <w:t>5.</w:t>
      </w:r>
      <w:r w:rsidR="00083C61" w:rsidRPr="00083C61">
        <w:rPr>
          <w:rFonts w:ascii="Tahoma" w:eastAsiaTheme="majorEastAsia" w:hAnsi="Tahoma" w:cs="Tahoma"/>
          <w:b/>
          <w:bCs/>
        </w:rPr>
        <w:t>2.</w:t>
      </w:r>
      <w:r w:rsidR="008A3B20">
        <w:rPr>
          <w:rFonts w:ascii="Tahoma" w:eastAsiaTheme="majorEastAsia" w:hAnsi="Tahoma" w:cs="Tahoma"/>
          <w:b/>
          <w:bCs/>
        </w:rPr>
        <w:t>1</w:t>
      </w:r>
      <w:r w:rsidR="00083C61" w:rsidRPr="00083C61">
        <w:rPr>
          <w:rFonts w:ascii="Tahoma" w:eastAsiaTheme="majorEastAsia" w:hAnsi="Tahoma" w:cs="Tahoma"/>
          <w:b/>
          <w:bCs/>
        </w:rPr>
        <w:tab/>
      </w:r>
      <w:r w:rsidR="0051141E" w:rsidRPr="0051141E">
        <w:rPr>
          <w:rFonts w:ascii="Tahoma" w:eastAsiaTheme="majorEastAsia" w:hAnsi="Tahoma" w:cs="Tahoma"/>
          <w:b/>
          <w:bCs/>
        </w:rPr>
        <w:t>Original Imbalanced Dataset</w:t>
      </w:r>
      <w:bookmarkEnd w:id="118"/>
    </w:p>
    <w:p w14:paraId="165D174E" w14:textId="07CC9F22" w:rsidR="0051141E" w:rsidRPr="0051141E" w:rsidRDefault="00083C61" w:rsidP="00083C61">
      <w:pPr>
        <w:keepNext/>
        <w:keepLines/>
        <w:spacing w:before="240" w:after="120" w:line="360" w:lineRule="auto"/>
        <w:ind w:left="1440" w:firstLine="720"/>
        <w:jc w:val="both"/>
        <w:outlineLvl w:val="0"/>
        <w:rPr>
          <w:rFonts w:ascii="Tahoma" w:eastAsiaTheme="majorEastAsia" w:hAnsi="Tahoma" w:cs="Tahoma"/>
          <w:b/>
          <w:bCs/>
        </w:rPr>
      </w:pPr>
      <w:bookmarkStart w:id="119" w:name="_Toc145879031"/>
      <w:r>
        <w:rPr>
          <w:rFonts w:ascii="Tahoma" w:eastAsiaTheme="majorEastAsia" w:hAnsi="Tahoma" w:cs="Tahoma"/>
          <w:b/>
          <w:bCs/>
        </w:rPr>
        <w:t>5.2.</w:t>
      </w:r>
      <w:r w:rsidR="008A3B20">
        <w:rPr>
          <w:rFonts w:ascii="Tahoma" w:eastAsiaTheme="majorEastAsia" w:hAnsi="Tahoma" w:cs="Tahoma"/>
          <w:b/>
          <w:bCs/>
        </w:rPr>
        <w:t>1.1</w:t>
      </w:r>
      <w:r w:rsidR="008A3B20">
        <w:rPr>
          <w:rFonts w:ascii="Tahoma" w:eastAsiaTheme="majorEastAsia" w:hAnsi="Tahoma" w:cs="Tahoma"/>
          <w:b/>
          <w:bCs/>
        </w:rPr>
        <w:tab/>
      </w:r>
      <w:r w:rsidR="0051141E" w:rsidRPr="0051141E">
        <w:rPr>
          <w:rFonts w:ascii="Tahoma" w:eastAsiaTheme="majorEastAsia" w:hAnsi="Tahoma" w:cs="Tahoma"/>
          <w:b/>
          <w:bCs/>
        </w:rPr>
        <w:t>All Features</w:t>
      </w:r>
      <w:bookmarkEnd w:id="119"/>
    </w:p>
    <w:p w14:paraId="0C53CD5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various machine learning models and their hyperparameters, especially in relation to ROC AUC scores, is critical for determining their suitability for solving the research problem and objectives.</w:t>
      </w:r>
    </w:p>
    <w:p w14:paraId="05F9AA26" w14:textId="77777777" w:rsidR="0051141E" w:rsidRPr="0051141E" w:rsidRDefault="0051141E" w:rsidP="009B4015">
      <w:pPr>
        <w:spacing w:after="120" w:line="360" w:lineRule="auto"/>
        <w:jc w:val="both"/>
        <w:rPr>
          <w:rFonts w:ascii="Tahoma" w:eastAsiaTheme="minorEastAsia" w:hAnsi="Tahoma" w:cs="Tahoma"/>
        </w:rPr>
      </w:pPr>
    </w:p>
    <w:p w14:paraId="56012CF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Logistic Regression varies depending on the hyperparameters used. On the original imbalanced dataset, the ROC AUC score varies from 0.78 to 0.79. C: 10, penalty: l2 is the best-performing hyperparameter configuration. On unseen data, however, the ROC AUC value decreases to 0.72, showing a considerable reduction in generalisation performance. This shows that, while Logistic Regression showed some promise on the initial dataset, it may require more tuning or different methodologies to properly handle unseen data.</w:t>
      </w:r>
    </w:p>
    <w:p w14:paraId="06273D01" w14:textId="77777777" w:rsidR="0051141E" w:rsidRPr="0051141E" w:rsidRDefault="0051141E" w:rsidP="009B4015">
      <w:pPr>
        <w:spacing w:after="120" w:line="360" w:lineRule="auto"/>
        <w:jc w:val="both"/>
        <w:rPr>
          <w:rFonts w:ascii="Tahoma" w:eastAsiaTheme="minorEastAsia" w:hAnsi="Tahoma" w:cs="Tahoma"/>
        </w:rPr>
      </w:pPr>
    </w:p>
    <w:p w14:paraId="2A5BFC1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is influenced by hyperparameters such as max_depth and min_samples_split. With the hyperparameters max_depth: 10 and min_samples_split: 10, the best ROC AUC score of 0.8 is obtained. With a ROC AUC score of 0.78, this model performs well on the original dataset but has significant limits in terms of generalisation to new data. It suggests that Decision Tree performs quite well but might benefit from more generalisation enhancing approaches.</w:t>
      </w:r>
    </w:p>
    <w:p w14:paraId="25E30F6B" w14:textId="77777777" w:rsidR="0051141E" w:rsidRPr="0051141E" w:rsidRDefault="0051141E" w:rsidP="009B4015">
      <w:pPr>
        <w:spacing w:after="120" w:line="360" w:lineRule="auto"/>
        <w:jc w:val="both"/>
        <w:rPr>
          <w:rFonts w:ascii="Tahoma" w:eastAsiaTheme="minorEastAsia" w:hAnsi="Tahoma" w:cs="Tahoma"/>
        </w:rPr>
      </w:pPr>
    </w:p>
    <w:p w14:paraId="12D3488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compared to the Decision Tree, the Random Forest outperforms it. With the hyperparameters max_depth: 10, min_samples_split: 10, and n_estimators: 100, the best ROC AUC score of 0.81 is attained. On unseen data, it maintains a reasonably good ROC AUC score of 0.80, showing greater generalisation ability. Given its balanced performance on both the original dataset and unseen data, Random Forest looks to be a suitable candidate for handling the research problem.</w:t>
      </w:r>
    </w:p>
    <w:p w14:paraId="4E920F8D" w14:textId="77777777" w:rsidR="0051141E" w:rsidRPr="0051141E" w:rsidRDefault="0051141E" w:rsidP="009B4015">
      <w:pPr>
        <w:spacing w:after="120" w:line="360" w:lineRule="auto"/>
        <w:jc w:val="both"/>
        <w:rPr>
          <w:rFonts w:ascii="Tahoma" w:eastAsiaTheme="minorEastAsia" w:hAnsi="Tahoma" w:cs="Tahoma"/>
        </w:rPr>
      </w:pPr>
    </w:p>
    <w:p w14:paraId="546B6A04"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On the original dataset, the Gradient Boosting Classifier works well, with ROC AUC values ranging from 0.8 to 0.82. learning_rate: 0.1, max_depth: 4, n_estimators: 300 is the optimum hyperparameter choice. Furthermore, on unseen data, this model retains a strong ROC AUC </w:t>
      </w:r>
      <w:r w:rsidRPr="0051141E">
        <w:rPr>
          <w:rFonts w:ascii="Tahoma" w:eastAsiaTheme="minorEastAsia" w:hAnsi="Tahoma" w:cs="Tahoma"/>
        </w:rPr>
        <w:lastRenderedPageBreak/>
        <w:t>score of 0.78. Gradient Boosting is a suitable alternative for handling the research problem and objectives since it has significant generalisation capabilities.</w:t>
      </w:r>
    </w:p>
    <w:p w14:paraId="37CEF478" w14:textId="77777777" w:rsidR="0051141E" w:rsidRPr="0051141E" w:rsidRDefault="0051141E" w:rsidP="009B4015">
      <w:pPr>
        <w:spacing w:after="120" w:line="360" w:lineRule="auto"/>
        <w:jc w:val="both"/>
        <w:rPr>
          <w:rFonts w:ascii="Tahoma" w:eastAsiaTheme="minorEastAsia" w:hAnsi="Tahoma" w:cs="Tahoma"/>
        </w:rPr>
      </w:pPr>
    </w:p>
    <w:p w14:paraId="1985715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routinely outperforms its competitors, with ROC AUC scores ranging from 0.81 to 0.82 on the original dataset. learning_rate: 0.1, max_depth: 3, and n_estimators: 100 are the optimum hyperparameter settings. LightGBM earns a great ROC AUC score of 0.82 on unseen data, demonstrating its exceptional generalisation skills. Given its constant good performance on both the training and unseen datasets, this model appears as a very viable alternative for tackling the research problem.</w:t>
      </w:r>
    </w:p>
    <w:p w14:paraId="2F59F6F7" w14:textId="77777777" w:rsidR="0051141E" w:rsidRPr="0051141E" w:rsidRDefault="0051141E" w:rsidP="009B4015">
      <w:pPr>
        <w:spacing w:after="120" w:line="360" w:lineRule="auto"/>
        <w:jc w:val="both"/>
        <w:rPr>
          <w:rFonts w:ascii="Tahoma" w:eastAsiaTheme="minorEastAsia" w:hAnsi="Tahoma" w:cs="Tahoma"/>
        </w:rPr>
      </w:pPr>
    </w:p>
    <w:p w14:paraId="29642BD6" w14:textId="0DDFC75C"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when evaluating the effectiveness of machine learning models using ROC AUC values, Logistic Regression shows certain limits in generalisation to unseen data. Although Decision Tree and Random Forest perform well, they may require additional measures to improve generalisation. Gradient Boosting Classifier and LightGBM, on the other hand, stand out as good possibilities, continuously doing well on both the original dataset and unseen data. In addressing the research problem and objectives, these models demonstrate robustness and effectiveness.</w:t>
      </w:r>
    </w:p>
    <w:p w14:paraId="02F27CE0" w14:textId="77777777" w:rsidR="0051141E" w:rsidRPr="0051141E" w:rsidRDefault="0051141E" w:rsidP="009B4015">
      <w:pPr>
        <w:spacing w:after="120" w:line="360" w:lineRule="auto"/>
        <w:jc w:val="both"/>
        <w:rPr>
          <w:rFonts w:ascii="Tahoma" w:eastAsiaTheme="minorEastAsia" w:hAnsi="Tahoma" w:cs="Tahoma"/>
        </w:rPr>
      </w:pPr>
    </w:p>
    <w:p w14:paraId="2BAD3F78" w14:textId="404CD3CC" w:rsidR="0051141E" w:rsidRPr="0051141E"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0" w:name="_Toc145879032"/>
      <w:r>
        <w:rPr>
          <w:rFonts w:ascii="Tahoma" w:eastAsiaTheme="majorEastAsia" w:hAnsi="Tahoma" w:cs="Tahoma"/>
          <w:b/>
          <w:bCs/>
        </w:rPr>
        <w:t>5.2.1.2</w:t>
      </w:r>
      <w:r>
        <w:rPr>
          <w:rFonts w:ascii="Tahoma" w:eastAsiaTheme="majorEastAsia" w:hAnsi="Tahoma" w:cs="Tahoma"/>
          <w:b/>
          <w:bCs/>
        </w:rPr>
        <w:tab/>
      </w:r>
      <w:r w:rsidR="0051141E" w:rsidRPr="0051141E">
        <w:rPr>
          <w:rFonts w:ascii="Tahoma" w:eastAsiaTheme="majorEastAsia" w:hAnsi="Tahoma" w:cs="Tahoma"/>
          <w:b/>
          <w:bCs/>
        </w:rPr>
        <w:t>Selected Features</w:t>
      </w:r>
      <w:bookmarkEnd w:id="120"/>
    </w:p>
    <w:p w14:paraId="3068AAE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unbalanced dataset with selected features, Logistic Regression produces consistent ROC AUC values of roughly 0.79 across multiple hyperparameters. While these results are fairly consistent, Logistic Regression has room for improvement. On unknown data, it maintains a reasonable ROC AUC score of around 0.72, although there is some reduction in performance, indicating a problem with generalisation. This shows that further hyperparameter tuning or resolving class imbalance may help Logistic Regression.</w:t>
      </w:r>
    </w:p>
    <w:p w14:paraId="3A701A68" w14:textId="77777777" w:rsidR="0051141E" w:rsidRPr="0051141E" w:rsidRDefault="0051141E" w:rsidP="009B4015">
      <w:pPr>
        <w:spacing w:after="120" w:line="360" w:lineRule="auto"/>
        <w:jc w:val="both"/>
        <w:rPr>
          <w:rFonts w:ascii="Tahoma" w:eastAsiaTheme="minorEastAsia" w:hAnsi="Tahoma" w:cs="Tahoma"/>
        </w:rPr>
      </w:pPr>
    </w:p>
    <w:p w14:paraId="79B1E91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the original dataset with selected features, the Decision Tree classifier consistently achieves a ROC AUC value of 0.8. This implies that it successfully captures the underlying patterns in the data. Furthermore, when tested on unseen data, the Decision Tree retains a high ROC AUC score of roughly 0.88. This demonstrates its robustness and capacity to generalize to new, previously unseen samples, making it an attractive candidate for this job.</w:t>
      </w:r>
    </w:p>
    <w:p w14:paraId="3948D580" w14:textId="77777777" w:rsidR="0051141E" w:rsidRPr="0051141E" w:rsidRDefault="0051141E" w:rsidP="009B4015">
      <w:pPr>
        <w:spacing w:after="120" w:line="360" w:lineRule="auto"/>
        <w:jc w:val="both"/>
        <w:rPr>
          <w:rFonts w:ascii="Tahoma" w:eastAsiaTheme="minorEastAsia" w:hAnsi="Tahoma" w:cs="Tahoma"/>
        </w:rPr>
      </w:pPr>
    </w:p>
    <w:p w14:paraId="3A3372EE"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On the original dataset with selected features, Random Forest, like Decision Tree, earns a ROC AUC score of 0.8. When compared to a single Decision Tree, this ensemble strategy reduces overfitting and improves model stability. Random Forest retains a good ROC AUC score of roughly 0.81 when tested on unknown data, suggesting its capacity to generalise.</w:t>
      </w:r>
    </w:p>
    <w:p w14:paraId="62CCEFB9" w14:textId="77777777" w:rsidR="0051141E" w:rsidRPr="0051141E" w:rsidRDefault="0051141E" w:rsidP="009B4015">
      <w:pPr>
        <w:spacing w:after="120" w:line="360" w:lineRule="auto"/>
        <w:jc w:val="both"/>
        <w:rPr>
          <w:rFonts w:ascii="Tahoma" w:eastAsiaTheme="minorEastAsia" w:hAnsi="Tahoma" w:cs="Tahoma"/>
        </w:rPr>
      </w:pPr>
    </w:p>
    <w:p w14:paraId="6B156F2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outperforms Logistic Regression in terms of ROC AUC, with values ranging from 0.8 to 0.82 on the original dataset. This demonstrates its capacity to detect complex patterns in data. On unseen data, it retains a respectable ROC AUC score of roughly 0.81, highlighting its generalisability.</w:t>
      </w:r>
    </w:p>
    <w:p w14:paraId="30575C41" w14:textId="77777777" w:rsidR="0051141E" w:rsidRPr="0051141E" w:rsidRDefault="0051141E" w:rsidP="009B4015">
      <w:pPr>
        <w:spacing w:after="120" w:line="360" w:lineRule="auto"/>
        <w:jc w:val="both"/>
        <w:rPr>
          <w:rFonts w:ascii="Tahoma" w:eastAsiaTheme="minorEastAsia" w:hAnsi="Tahoma" w:cs="Tahoma"/>
        </w:rPr>
      </w:pPr>
    </w:p>
    <w:p w14:paraId="227AFEF5"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another boosting method, performs well on the original dataset, with ROC AUC scores ranging from 0.81 to 0.82. This shows that it may be slightly more successful than Gradient Boosting at capturing complicated correlations within data. LightGBM retains a ROC AUC score of around 0.81 on unseen data, showing its robustness.</w:t>
      </w:r>
    </w:p>
    <w:p w14:paraId="6393D292" w14:textId="77777777" w:rsidR="0051141E" w:rsidRPr="0051141E" w:rsidRDefault="0051141E" w:rsidP="009B4015">
      <w:pPr>
        <w:spacing w:after="120" w:line="360" w:lineRule="auto"/>
        <w:jc w:val="both"/>
        <w:rPr>
          <w:rFonts w:ascii="Tahoma" w:eastAsiaTheme="minorEastAsia" w:hAnsi="Tahoma" w:cs="Tahoma"/>
        </w:rPr>
      </w:pPr>
    </w:p>
    <w:p w14:paraId="3902158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During model validation, all models had ROC AUC scores more than 0.63, with Decision Tree and Random Forest scoring around 0.65. However, while Logistic Regression yields excellent recall, it suffers from poor accuracy, resulting in lower F1 scores Decision Tree excels in the evaluation on unseen data, with a ROC AUC score of roughly 0.88, suggesting its robustness and competence in handling unseen samples. Random Forest likewise has a high ROC AUC score of around 0.81, exhibiting its generalisation ability. Gradient Boosting and LightGBM both have ROC AUC ratings in the 0.81 range, suggesting their dependability in real-world circumstances.</w:t>
      </w:r>
    </w:p>
    <w:p w14:paraId="200020B4" w14:textId="77777777" w:rsidR="0051141E" w:rsidRPr="0051141E" w:rsidRDefault="0051141E" w:rsidP="009B4015">
      <w:pPr>
        <w:spacing w:after="120" w:line="360" w:lineRule="auto"/>
        <w:jc w:val="both"/>
        <w:rPr>
          <w:rFonts w:ascii="Tahoma" w:eastAsiaTheme="minorEastAsia" w:hAnsi="Tahoma" w:cs="Tahoma"/>
        </w:rPr>
      </w:pPr>
    </w:p>
    <w:p w14:paraId="3FF3524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the Decision Tree, Random Forest, Gradient Boosting, and LightGBM models perform well on both the original dataset and unseen data, with robust ROC AUC values indicating their ability to handle imbalanced data and generalise to new samples. While Logistic Regression has a high recall, it may require further tuning or feature engineering to improve accuracy and overall performance, particularly on unseen data.</w:t>
      </w:r>
    </w:p>
    <w:p w14:paraId="74A7A902" w14:textId="77777777" w:rsidR="0051141E" w:rsidRPr="0051141E" w:rsidRDefault="0051141E" w:rsidP="009B4015">
      <w:pPr>
        <w:spacing w:after="120" w:line="360" w:lineRule="auto"/>
        <w:jc w:val="both"/>
        <w:rPr>
          <w:rFonts w:ascii="Tahoma" w:eastAsiaTheme="minorEastAsia" w:hAnsi="Tahoma" w:cs="Tahoma"/>
        </w:rPr>
      </w:pPr>
    </w:p>
    <w:p w14:paraId="2151EDCC" w14:textId="4ACFA668" w:rsidR="008A3B20" w:rsidRPr="008A3B20" w:rsidRDefault="008A3B20" w:rsidP="008A3B20">
      <w:pPr>
        <w:keepNext/>
        <w:keepLines/>
        <w:spacing w:before="240" w:after="120" w:line="360" w:lineRule="auto"/>
        <w:ind w:left="1440" w:firstLine="720"/>
        <w:jc w:val="both"/>
        <w:outlineLvl w:val="0"/>
        <w:rPr>
          <w:rFonts w:ascii="Tahoma" w:eastAsiaTheme="majorEastAsia" w:hAnsi="Tahoma" w:cs="Tahoma"/>
          <w:b/>
          <w:bCs/>
        </w:rPr>
      </w:pPr>
      <w:bookmarkStart w:id="121" w:name="_Toc145879033"/>
      <w:r>
        <w:rPr>
          <w:rFonts w:ascii="Tahoma" w:eastAsiaTheme="majorEastAsia" w:hAnsi="Tahoma" w:cs="Tahoma"/>
          <w:b/>
          <w:bCs/>
        </w:rPr>
        <w:lastRenderedPageBreak/>
        <w:t>5.2.</w:t>
      </w:r>
      <w:r w:rsidR="00B5666A">
        <w:rPr>
          <w:rFonts w:ascii="Tahoma" w:eastAsiaTheme="majorEastAsia" w:hAnsi="Tahoma" w:cs="Tahoma"/>
          <w:b/>
          <w:bCs/>
        </w:rPr>
        <w:t>2</w:t>
      </w:r>
      <w:r w:rsidR="00B5666A">
        <w:rPr>
          <w:rFonts w:ascii="Tahoma" w:eastAsiaTheme="majorEastAsia" w:hAnsi="Tahoma" w:cs="Tahoma"/>
          <w:b/>
          <w:bCs/>
        </w:rPr>
        <w:tab/>
      </w:r>
      <w:r w:rsidR="0051141E" w:rsidRPr="0051141E">
        <w:rPr>
          <w:rFonts w:ascii="Tahoma" w:eastAsiaTheme="majorEastAsia" w:hAnsi="Tahoma" w:cs="Tahoma"/>
          <w:b/>
          <w:bCs/>
        </w:rPr>
        <w:t>Oversampled Dataset</w:t>
      </w:r>
      <w:bookmarkEnd w:id="121"/>
    </w:p>
    <w:p w14:paraId="5F0B954E" w14:textId="2331A230" w:rsidR="0051141E" w:rsidRPr="0051141E" w:rsidRDefault="00B5666A" w:rsidP="00B5666A">
      <w:pPr>
        <w:keepNext/>
        <w:keepLines/>
        <w:spacing w:before="240" w:after="120" w:line="360" w:lineRule="auto"/>
        <w:ind w:left="2160" w:firstLine="720"/>
        <w:jc w:val="both"/>
        <w:outlineLvl w:val="0"/>
        <w:rPr>
          <w:rFonts w:ascii="Tahoma" w:eastAsiaTheme="majorEastAsia" w:hAnsi="Tahoma" w:cs="Tahoma"/>
          <w:b/>
          <w:bCs/>
        </w:rPr>
      </w:pPr>
      <w:bookmarkStart w:id="122" w:name="_Toc145879034"/>
      <w:r>
        <w:rPr>
          <w:rFonts w:ascii="Tahoma" w:eastAsiaTheme="majorEastAsia" w:hAnsi="Tahoma" w:cs="Tahoma"/>
          <w:b/>
          <w:bCs/>
        </w:rPr>
        <w:t>5.2.2.1</w:t>
      </w:r>
      <w:r>
        <w:rPr>
          <w:rFonts w:ascii="Tahoma" w:eastAsiaTheme="majorEastAsia" w:hAnsi="Tahoma" w:cs="Tahoma"/>
          <w:b/>
          <w:bCs/>
        </w:rPr>
        <w:tab/>
      </w:r>
      <w:r w:rsidR="0051141E" w:rsidRPr="0051141E">
        <w:rPr>
          <w:rFonts w:ascii="Tahoma" w:eastAsiaTheme="majorEastAsia" w:hAnsi="Tahoma" w:cs="Tahoma"/>
          <w:b/>
          <w:bCs/>
        </w:rPr>
        <w:t>All Features</w:t>
      </w:r>
      <w:bookmarkEnd w:id="122"/>
    </w:p>
    <w:p w14:paraId="5A6BBA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all features in the assessment of machine learning models, with a focus on the critical measure of ROC AUC score. While Logistic Regression consistently achieved a ROC AUC score of 0.77, there was little variance based on hyperparameter modifications. It performed best with the hyperparameters C: 0.1 and penalty: l2. Decision Tree and Random Forest, on the other hand, showed more significant variations in ROC AUC values, ranging from 0.79 to 0.81 and consistently at 0.85, respectively. The Decision Tree model worked best with max_depth: 20, min_samples_split: 10, and n_estimators: 100, whereas Random Forest performed best with max_depth: None, min_samples_split: 2, and n_estimators: 100. Based on hyperparameter choices, Gradient Boosting and LightGBM displayed versatility, with ROC AUC values ranging from 0.78 to 0.90 and 0.80 to 0.90, respectively. For both models, the best parameters were learning_rate: 0.2, max_depth: 5, and n_estimators: 300.</w:t>
      </w:r>
    </w:p>
    <w:p w14:paraId="71E2D460" w14:textId="77777777" w:rsidR="0051141E" w:rsidRPr="0051141E" w:rsidRDefault="0051141E" w:rsidP="009B4015">
      <w:pPr>
        <w:spacing w:after="120" w:line="360" w:lineRule="auto"/>
        <w:jc w:val="both"/>
        <w:rPr>
          <w:rFonts w:ascii="Tahoma" w:eastAsiaTheme="minorEastAsia" w:hAnsi="Tahoma" w:cs="Tahoma"/>
        </w:rPr>
      </w:pPr>
    </w:p>
    <w:p w14:paraId="25FA61A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Further evaluation of these models on both training and unseen data revealed some noteworthy findings. On training data, Logistic Regression had a ROC AUC score of 0.75 and on unseen data, it had a score of 0.71. Decision Tree achieved a training ROC AUC score of 0.71 and excelled on unseen data with 0.72. Random Forest maintained its excellent performance on unseen data, scoring a strong 0.78 with a training ROC AUC of 0.71. Gradient Boosting Classifer demonstrated its robustness once again, with constant ROC AUC values of 0.74 on training data and 0.78 on unseen data. LightGBM was the best performance, with a training ROC AUC of 0.50 and an even better 0.80 on unseen data.</w:t>
      </w:r>
    </w:p>
    <w:p w14:paraId="11824554" w14:textId="77777777" w:rsidR="0051141E" w:rsidRPr="0051141E" w:rsidRDefault="0051141E" w:rsidP="009B4015">
      <w:pPr>
        <w:spacing w:after="120" w:line="360" w:lineRule="auto"/>
        <w:jc w:val="both"/>
        <w:rPr>
          <w:rFonts w:ascii="Tahoma" w:eastAsiaTheme="minorEastAsia" w:hAnsi="Tahoma" w:cs="Tahoma"/>
        </w:rPr>
      </w:pPr>
    </w:p>
    <w:p w14:paraId="4DAA575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when dealing with the BorderlineSMOTE Oversampled Dataset with all features, Gradient Boosting and LightGBM are the preferred models because to their impressive performance, especially when implemented with the optimal hyperparameters discovered. These models generalise well to previously unseen data, making them viable candidates for classification tasks in this context.</w:t>
      </w:r>
    </w:p>
    <w:p w14:paraId="1AE4BA49" w14:textId="77777777" w:rsidR="0051141E" w:rsidRPr="0051141E" w:rsidRDefault="0051141E" w:rsidP="009B4015">
      <w:pPr>
        <w:spacing w:after="120" w:line="360" w:lineRule="auto"/>
        <w:jc w:val="both"/>
        <w:rPr>
          <w:rFonts w:ascii="Tahoma" w:eastAsiaTheme="minorEastAsia" w:hAnsi="Tahoma" w:cs="Tahoma"/>
        </w:rPr>
      </w:pPr>
    </w:p>
    <w:p w14:paraId="53CB3FA9" w14:textId="0ADDD67F" w:rsidR="0051141E" w:rsidRPr="0051141E" w:rsidRDefault="008E469F" w:rsidP="008E469F">
      <w:pPr>
        <w:keepNext/>
        <w:keepLines/>
        <w:spacing w:before="240" w:after="120" w:line="360" w:lineRule="auto"/>
        <w:ind w:left="2160" w:firstLine="720"/>
        <w:jc w:val="both"/>
        <w:outlineLvl w:val="0"/>
        <w:rPr>
          <w:rFonts w:ascii="Tahoma" w:eastAsiaTheme="majorEastAsia" w:hAnsi="Tahoma" w:cs="Tahoma"/>
          <w:b/>
          <w:bCs/>
        </w:rPr>
      </w:pPr>
      <w:bookmarkStart w:id="123" w:name="_Toc145879035"/>
      <w:r>
        <w:rPr>
          <w:rFonts w:ascii="Tahoma" w:eastAsiaTheme="majorEastAsia" w:hAnsi="Tahoma" w:cs="Tahoma"/>
          <w:b/>
          <w:bCs/>
        </w:rPr>
        <w:lastRenderedPageBreak/>
        <w:t>5.2.2.2</w:t>
      </w:r>
      <w:r>
        <w:rPr>
          <w:rFonts w:ascii="Tahoma" w:eastAsiaTheme="majorEastAsia" w:hAnsi="Tahoma" w:cs="Tahoma"/>
          <w:b/>
          <w:bCs/>
        </w:rPr>
        <w:tab/>
      </w:r>
      <w:r w:rsidRPr="008E469F">
        <w:rPr>
          <w:rFonts w:ascii="Tahoma" w:eastAsiaTheme="majorEastAsia" w:hAnsi="Tahoma" w:cs="Tahoma"/>
          <w:b/>
          <w:bCs/>
        </w:rPr>
        <w:t>Selected Features</w:t>
      </w:r>
      <w:bookmarkEnd w:id="123"/>
    </w:p>
    <w:p w14:paraId="375618A0" w14:textId="5CEFD7A2"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Various techniques were tested with different hyperparameters on the BorderlineSMOTE Oversampled Dataset with selected features in the evaluation of machine learning models, with a focus on the critical measure of ROC AUC score.</w:t>
      </w:r>
    </w:p>
    <w:p w14:paraId="7CFB90FB" w14:textId="77777777" w:rsidR="0051141E" w:rsidRPr="0051141E" w:rsidRDefault="0051141E" w:rsidP="009B4015">
      <w:pPr>
        <w:spacing w:after="120" w:line="360" w:lineRule="auto"/>
        <w:jc w:val="both"/>
        <w:rPr>
          <w:rFonts w:ascii="Tahoma" w:eastAsiaTheme="minorEastAsia" w:hAnsi="Tahoma" w:cs="Tahoma"/>
        </w:rPr>
      </w:pPr>
    </w:p>
    <w:p w14:paraId="59F5EBB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Logistic Regression was tested using a variety of hyperparameters, the most important of which were the regularisation strength (C) and penalty (l1 and l2). Across all hyperparameters, the ROC AUC score remained constant at 0.77. While it remained stable, there was no significant improvement in the ROC AUC score.</w:t>
      </w:r>
    </w:p>
    <w:p w14:paraId="4A61838E" w14:textId="77777777" w:rsidR="0051141E" w:rsidRPr="0051141E" w:rsidRDefault="0051141E" w:rsidP="009B4015">
      <w:pPr>
        <w:spacing w:after="120" w:line="360" w:lineRule="auto"/>
        <w:jc w:val="both"/>
        <w:rPr>
          <w:rFonts w:ascii="Tahoma" w:eastAsiaTheme="minorEastAsia" w:hAnsi="Tahoma" w:cs="Tahoma"/>
        </w:rPr>
      </w:pPr>
    </w:p>
    <w:p w14:paraId="1A00CCE2" w14:textId="78303911"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Decision Tree model was evaluated using several hyperparameters, notably the maximum depth and minimum samples necessary to divide a node. With numerous hyperparameter combinations, the best ROC AUC score obtained was 0.83.</w:t>
      </w:r>
    </w:p>
    <w:p w14:paraId="2BC0BBF7" w14:textId="77777777" w:rsidR="0051141E" w:rsidRPr="0051141E" w:rsidRDefault="0051141E" w:rsidP="009B4015">
      <w:pPr>
        <w:spacing w:after="120" w:line="360" w:lineRule="auto"/>
        <w:jc w:val="both"/>
        <w:rPr>
          <w:rFonts w:ascii="Tahoma" w:eastAsiaTheme="minorEastAsia" w:hAnsi="Tahoma" w:cs="Tahoma"/>
        </w:rPr>
      </w:pPr>
    </w:p>
    <w:p w14:paraId="1BF7BF9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Random Forest also achieved a ROC AUC score of 0.83, which is comparable to the Decision Tree model. It was consistent across many hyperparameter settings, including varying maximum depth, minimum samples for splitting, and number of trees (n_estimators) values.</w:t>
      </w:r>
    </w:p>
    <w:p w14:paraId="0A7E8516" w14:textId="77777777" w:rsidR="0051141E" w:rsidRPr="0051141E" w:rsidRDefault="0051141E" w:rsidP="009B4015">
      <w:pPr>
        <w:spacing w:after="120" w:line="360" w:lineRule="auto"/>
        <w:jc w:val="both"/>
        <w:rPr>
          <w:rFonts w:ascii="Tahoma" w:eastAsiaTheme="minorEastAsia" w:hAnsi="Tahoma" w:cs="Tahoma"/>
        </w:rPr>
      </w:pPr>
    </w:p>
    <w:p w14:paraId="32C4666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the Gradient Boosting Classifier was influenced by the learning rate, maximum depth, and number of estimators. It achieved ROC AUC values ranging from 0.78 to 0.86, with the greatest value obtained using a learning rate of 0.2, a maximum depth of 5, and 300 estimators. This model was sensitive to hyperparameter adjustment and showed the potential for improved performance.</w:t>
      </w:r>
    </w:p>
    <w:p w14:paraId="339A1760" w14:textId="77777777" w:rsidR="0051141E" w:rsidRPr="0051141E" w:rsidRDefault="0051141E" w:rsidP="009B4015">
      <w:pPr>
        <w:spacing w:after="120" w:line="360" w:lineRule="auto"/>
        <w:jc w:val="both"/>
        <w:rPr>
          <w:rFonts w:ascii="Tahoma" w:eastAsiaTheme="minorEastAsia" w:hAnsi="Tahoma" w:cs="Tahoma"/>
        </w:rPr>
      </w:pPr>
    </w:p>
    <w:p w14:paraId="397F850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was likewise sensitive to hyperparameter changes. It produced ROC AUC values ranging from 0.8 to 0.9, with a learning rate of 0.2, maximum depth of 5, and 300 estimators producing the best results. LightGBM outperformed other models, especially when hyperparameters were used to optimise it.</w:t>
      </w:r>
    </w:p>
    <w:p w14:paraId="6C20595A" w14:textId="77777777" w:rsidR="0051141E" w:rsidRPr="0051141E" w:rsidRDefault="0051141E" w:rsidP="009B4015">
      <w:pPr>
        <w:spacing w:after="120" w:line="360" w:lineRule="auto"/>
        <w:jc w:val="both"/>
        <w:rPr>
          <w:rFonts w:ascii="Tahoma" w:eastAsiaTheme="minorEastAsia" w:hAnsi="Tahoma" w:cs="Tahoma"/>
        </w:rPr>
      </w:pPr>
    </w:p>
    <w:p w14:paraId="3010C7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Logistic Regression (0.74), Decision Tree (0.73), Random Forest (0.72), Gradient Boosting (0.74), and LightGBM (0.5) were the ROC AUC scores on the training data for model validation. </w:t>
      </w:r>
      <w:r w:rsidRPr="0051141E">
        <w:rPr>
          <w:rFonts w:ascii="Tahoma" w:eastAsiaTheme="minorEastAsia" w:hAnsi="Tahoma" w:cs="Tahoma"/>
        </w:rPr>
        <w:lastRenderedPageBreak/>
        <w:t>Among them, LightGBM obtained the lowest ROC AUC value, indicating that its performance on the training set may be improved.</w:t>
      </w:r>
    </w:p>
    <w:p w14:paraId="0ECD27B0" w14:textId="77777777" w:rsidR="0051141E" w:rsidRPr="0051141E" w:rsidRDefault="0051141E" w:rsidP="009B4015">
      <w:pPr>
        <w:spacing w:after="120" w:line="360" w:lineRule="auto"/>
        <w:jc w:val="both"/>
        <w:rPr>
          <w:rFonts w:ascii="Tahoma" w:eastAsiaTheme="minorEastAsia" w:hAnsi="Tahoma" w:cs="Tahoma"/>
        </w:rPr>
      </w:pPr>
    </w:p>
    <w:p w14:paraId="6F78513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When assessing the models on unseen data, the following ROC AUC values were obtained: Logistic Regression (0.71), Decision Tree (0.77), Random Forest (0.77), Gradient Boosting (0.42), and LightGBM (0.5) were the ROC AUC scores on the unseen data for model validation. On unseen data, both Gradient Boosting had much lower ROC AUC scores than on training data, indicating possible overfitting difficulties.</w:t>
      </w:r>
    </w:p>
    <w:p w14:paraId="75D0B9B7" w14:textId="77777777" w:rsidR="0051141E" w:rsidRPr="0051141E" w:rsidRDefault="0051141E" w:rsidP="009B4015">
      <w:pPr>
        <w:spacing w:after="120" w:line="360" w:lineRule="auto"/>
        <w:jc w:val="both"/>
        <w:rPr>
          <w:rFonts w:ascii="Tahoma" w:eastAsiaTheme="minorEastAsia" w:hAnsi="Tahoma" w:cs="Tahoma"/>
        </w:rPr>
      </w:pPr>
    </w:p>
    <w:p w14:paraId="6371A2B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Overall, LightGBM and Gradient Boosting Classifier are promising models when using ROC AUC as the major assessment measure, but they may require further adjustment to avoid overfitting on unseen data. Random Forest and Decision Tree models also performed well on this dataset and should be considered. While Logistic Regression was stable, it did not reach the same ROC AUC performance as the other models. Additional feature engineering and hyperparameter tuning approaches may improve the models performance on both training and unseen data.</w:t>
      </w:r>
    </w:p>
    <w:p w14:paraId="197CC683" w14:textId="77777777" w:rsidR="0051141E" w:rsidRPr="0051141E" w:rsidRDefault="0051141E" w:rsidP="009B4015">
      <w:pPr>
        <w:spacing w:after="120" w:line="360" w:lineRule="auto"/>
        <w:jc w:val="both"/>
        <w:rPr>
          <w:rFonts w:ascii="Tahoma" w:eastAsiaTheme="minorEastAsia" w:hAnsi="Tahoma" w:cs="Tahoma"/>
        </w:rPr>
      </w:pPr>
    </w:p>
    <w:p w14:paraId="62D85C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This existing literature emphasises the importance of hyperparameter optimization (HPO) and model validation in the field of machine learning. The studies underscore the importance of HPO by demonstrating automated procedures that outperform manual tuning across multiple algorithms, as well as the influence of different optimisation approaches on model performance. Furthermore, model validation appears as an important step in confirming the predicted accuracy of machine learning models, notably through external validation, accounting for competing events, and using sophisticated approaches to analyse and understand validation findings. Evaluation metrics are also investigated, with an emphasis on the use of error models and a range of metrics adapted to certain activities. These findings highlight the need of thorough hyperparameter tuning, robust model validation, and cautious metric selection in ensuring the reliability and performance of machine learning models across a wide range of applications.</w:t>
      </w:r>
    </w:p>
    <w:p w14:paraId="2165E8C0" w14:textId="77777777" w:rsidR="0051141E" w:rsidRPr="0051141E" w:rsidRDefault="0051141E" w:rsidP="009B4015">
      <w:pPr>
        <w:spacing w:after="120" w:line="360" w:lineRule="auto"/>
        <w:jc w:val="both"/>
        <w:rPr>
          <w:rFonts w:ascii="Tahoma" w:eastAsiaTheme="minorEastAsia" w:hAnsi="Tahoma" w:cs="Tahoma"/>
        </w:rPr>
      </w:pPr>
    </w:p>
    <w:p w14:paraId="5D9ECEF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The findings for machine learning models and hyperparameter tuning give important insights into the performance of various models, notably in terms of ROC AUC scores. In several </w:t>
      </w:r>
      <w:r w:rsidRPr="0051141E">
        <w:rPr>
          <w:rFonts w:ascii="Tahoma" w:eastAsiaTheme="minorEastAsia" w:hAnsi="Tahoma" w:cs="Tahoma"/>
        </w:rPr>
        <w:lastRenderedPageBreak/>
        <w:t>essential ways, the findings are consistent with previous studies. To begin, using ROC AUC values as the primary metric for model evaluation is consistent with accepted best practices. Because it gives a full perspective of model classification performance, ROC AUC is a solid measure for analysing models, especially when working with imbalanced datasets.</w:t>
      </w:r>
    </w:p>
    <w:p w14:paraId="3075A814" w14:textId="77777777" w:rsidR="0051141E" w:rsidRPr="0051141E" w:rsidRDefault="0051141E" w:rsidP="009B4015">
      <w:pPr>
        <w:spacing w:after="120" w:line="360" w:lineRule="auto"/>
        <w:jc w:val="both"/>
        <w:rPr>
          <w:rFonts w:ascii="Tahoma" w:eastAsiaTheme="minorEastAsia" w:hAnsi="Tahoma" w:cs="Tahoma"/>
        </w:rPr>
      </w:pPr>
    </w:p>
    <w:p w14:paraId="2CBDC768"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findings highlight the hyperparameter sensitivity of machine learning models. This is consistent with the knowledge that the selection of hyperparameters may have a considerable influence on the performance of a model. The varied ROC AUC values under different hyperparameter setups emphasize the need of fine-tuning hyperparameters. Furthermore, the evaluation of model performance on unseen data adheres to recognised model validation criteria. It is critical to assess how effectively models generalise to previously unknown data in order to ensure their practical utility and trustworthiness.</w:t>
      </w:r>
    </w:p>
    <w:p w14:paraId="0797A6D8" w14:textId="77777777" w:rsidR="0051141E" w:rsidRPr="0051141E" w:rsidRDefault="0051141E" w:rsidP="009B4015">
      <w:pPr>
        <w:spacing w:after="120" w:line="360" w:lineRule="auto"/>
        <w:jc w:val="both"/>
        <w:rPr>
          <w:rFonts w:ascii="Tahoma" w:eastAsiaTheme="minorEastAsia" w:hAnsi="Tahoma" w:cs="Tahoma"/>
        </w:rPr>
      </w:pPr>
    </w:p>
    <w:p w14:paraId="5FE859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However, there are some differences in the findings when compared to previous literature. Notably, the ROC AUC score for Logistic Regression on the initial imbalanced dataset with all features decreases on unseen data. This discrepancy indicates that the model's generalisation capabilities may face difficulties. Overfitting or difficulties connected to class imbalance might be significant contributors to this disparity. Furthermore, while Decision Tree outperforms on the original dataset with chosen features, attaining a high ROC AUC score on unseen data, it underperforms on the BorderlineSMOTE Oversampled Dataset. This variant suggests that Decision Tree may be affected by dataset distribution and oversampling strategies. Random Forest's persistent good performance is impressive, although its performance gain on unseen data compared to Decision Tree is quite minor. This implies that, while Random Forest reduces overfitting, it may fall short of entirely addressing the complexity presented by the BorderlineSMOTE Oversampled Dataset. Both the Gradient Boosting and the LightGBM models are hyperparameter sensitive, and their performance on unseen data occasionally falls short of their training performance. This emphasizes the significance of fine-tuning hyperparameters to avoid overfitting. When compared to the initial imbalanced dataset, the BorderlineSMOTE Oversampled Dataset shows a distinct data situation. While it effectively tackles class imbalance, it may create complexity that have an influence on model performance. This emphasises the need of taking individual dataset features into account when selecting and modifying models. Furthermore, the usage of selected features effects model performance, with some models performing well with feature selection but requiring extra tuning. This highlights the importance of feature engineering and selection during the modelling phase.</w:t>
      </w:r>
    </w:p>
    <w:p w14:paraId="6FC14393" w14:textId="77777777" w:rsidR="0051141E" w:rsidRPr="0051141E" w:rsidRDefault="0051141E" w:rsidP="009B4015">
      <w:pPr>
        <w:spacing w:after="120" w:line="360" w:lineRule="auto"/>
        <w:jc w:val="both"/>
        <w:rPr>
          <w:rFonts w:ascii="Tahoma" w:eastAsiaTheme="minorEastAsia" w:hAnsi="Tahoma" w:cs="Tahoma"/>
        </w:rPr>
      </w:pPr>
    </w:p>
    <w:p w14:paraId="644A632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summary, these findings both confirm and contradict previous studies. They demonstrate the significance of ROC AUC as a performance indicator, hyperparameter sensitivity, and the necessity to analyse model generalization. They do, however, add new difficulties relating to dataset properties and feature selection, which have an influence on model performance. These findings add to our understanding of how various models perform under different settings and highlight the need of careful model selection and tweaking in real machine learning applications.</w:t>
      </w:r>
    </w:p>
    <w:p w14:paraId="14CB8A18" w14:textId="77777777" w:rsidR="0051141E" w:rsidRPr="0051141E" w:rsidRDefault="0051141E" w:rsidP="009B4015">
      <w:pPr>
        <w:spacing w:after="120" w:line="360" w:lineRule="auto"/>
        <w:jc w:val="both"/>
        <w:rPr>
          <w:rFonts w:ascii="Tahoma" w:eastAsiaTheme="minorEastAsia" w:hAnsi="Tahoma" w:cs="Tahoma"/>
        </w:rPr>
      </w:pPr>
    </w:p>
    <w:p w14:paraId="5F7D7EE7"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comprehensive evaluation of machine learning models, which addresses the primary research problem of predicting life assurance application conversion, is a critical step toward achieving the research objectives.</w:t>
      </w:r>
    </w:p>
    <w:p w14:paraId="6C7A48FE" w14:textId="77777777" w:rsidR="0051141E" w:rsidRPr="0051141E" w:rsidRDefault="0051141E" w:rsidP="009B4015">
      <w:pPr>
        <w:spacing w:after="120" w:line="360" w:lineRule="auto"/>
        <w:jc w:val="both"/>
        <w:rPr>
          <w:rFonts w:ascii="Tahoma" w:eastAsiaTheme="minorEastAsia" w:hAnsi="Tahoma" w:cs="Tahoma"/>
        </w:rPr>
      </w:pPr>
    </w:p>
    <w:p w14:paraId="2A4F39C0"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main focus on ROC AUC scores, a relevant metric for binary classification tasks, directly addresses the research goal of objectively evaluating the efficacy of several supervised machine learning models and their hyperparameters. The aim is to determine the best model to solve the conversion prediction issue by rigorously assessing the performance of models such as Logistic Regression, Decision Tree, Random Forest, Gradient Boosting Classifier, and LightGBM.</w:t>
      </w:r>
    </w:p>
    <w:p w14:paraId="3C674FCB" w14:textId="77777777" w:rsidR="0051141E" w:rsidRPr="0051141E" w:rsidRDefault="0051141E" w:rsidP="009B4015">
      <w:pPr>
        <w:spacing w:after="120" w:line="360" w:lineRule="auto"/>
        <w:jc w:val="both"/>
        <w:rPr>
          <w:rFonts w:ascii="Tahoma" w:eastAsiaTheme="minorEastAsia" w:hAnsi="Tahoma" w:cs="Tahoma"/>
        </w:rPr>
      </w:pPr>
    </w:p>
    <w:p w14:paraId="626CFEC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evaluation provides vital insights into the performance of these models in the context of the original imbalanced dataset. Logistic Regression, for example, shows promise, with ROC AUC values ranging between 0.78 and 0.79. However, as seen by a significant decline in ROC AUC on unseen data, this model has generalisation issues. This finding strongly correlates with research objective of evaluating how hyperparameters contribute to model performance, as the performance of Logistic Regression varies dramatically with different parameter configurations.</w:t>
      </w:r>
    </w:p>
    <w:p w14:paraId="0A77F96F" w14:textId="77777777" w:rsidR="0051141E" w:rsidRPr="0051141E" w:rsidRDefault="0051141E" w:rsidP="009B4015">
      <w:pPr>
        <w:spacing w:after="120" w:line="360" w:lineRule="auto"/>
        <w:jc w:val="both"/>
        <w:rPr>
          <w:rFonts w:ascii="Tahoma" w:eastAsiaTheme="minorEastAsia" w:hAnsi="Tahoma" w:cs="Tahoma"/>
        </w:rPr>
      </w:pPr>
    </w:p>
    <w:p w14:paraId="37A8CD9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Similarly, the Decision Tree model’s variable performance as a result of hyperparameters emphasises the significance of parameter selection. It achieves its greatest ROC AUC score with specified parameters, but the observed decline in generalisation to unseen data shows </w:t>
      </w:r>
      <w:r w:rsidRPr="0051141E">
        <w:rPr>
          <w:rFonts w:ascii="Tahoma" w:eastAsiaTheme="minorEastAsia" w:hAnsi="Tahoma" w:cs="Tahoma"/>
        </w:rPr>
        <w:lastRenderedPageBreak/>
        <w:t>the need for additional optimisation, which is a critical component of addressing the research problem.</w:t>
      </w:r>
    </w:p>
    <w:p w14:paraId="61E3475C" w14:textId="77777777" w:rsidR="0051141E" w:rsidRPr="0051141E" w:rsidRDefault="0051141E" w:rsidP="009B4015">
      <w:pPr>
        <w:spacing w:after="120" w:line="360" w:lineRule="auto"/>
        <w:jc w:val="both"/>
        <w:rPr>
          <w:rFonts w:ascii="Tahoma" w:eastAsiaTheme="minorEastAsia" w:hAnsi="Tahoma" w:cs="Tahoma"/>
        </w:rPr>
      </w:pPr>
    </w:p>
    <w:p w14:paraId="67356EC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On unseen data, the Random Forest model not only beats the Decision Tree, but it also retains high generalisation. This is consistent with the research objective, illustrating the significance of not only model selection but also how effectively a model generalises to new data.</w:t>
      </w:r>
    </w:p>
    <w:p w14:paraId="07E7F11C" w14:textId="77777777" w:rsidR="0051141E" w:rsidRPr="0051141E" w:rsidRDefault="0051141E" w:rsidP="009B4015">
      <w:pPr>
        <w:spacing w:after="120" w:line="360" w:lineRule="auto"/>
        <w:jc w:val="both"/>
        <w:rPr>
          <w:rFonts w:ascii="Tahoma" w:eastAsiaTheme="minorEastAsia" w:hAnsi="Tahoma" w:cs="Tahoma"/>
        </w:rPr>
      </w:pPr>
    </w:p>
    <w:p w14:paraId="68197BB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Gradient Boosting Classifier consistently performs well, with ROC AUC values ranging from 0.8 to 0.82 on the original dataset and a strong ROC AUC of 0.78 on unseen data. By showcasing a model with considerable generalisation potential, this finding directly meets the research objectives.</w:t>
      </w:r>
    </w:p>
    <w:p w14:paraId="34ABEC54" w14:textId="77777777" w:rsidR="0051141E" w:rsidRPr="0051141E" w:rsidRDefault="0051141E" w:rsidP="009B4015">
      <w:pPr>
        <w:spacing w:after="120" w:line="360" w:lineRule="auto"/>
        <w:jc w:val="both"/>
        <w:rPr>
          <w:rFonts w:ascii="Tahoma" w:eastAsiaTheme="minorEastAsia" w:hAnsi="Tahoma" w:cs="Tahoma"/>
        </w:rPr>
      </w:pPr>
    </w:p>
    <w:p w14:paraId="42962BFB"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LightGBM surpasses its competitors on a constant basis, with ROC AUC values ranging from 0.81 to 0.82 on the original dataset and a notable ROC AUC of 0.82 on unseen data. Its steady performance matches the study aims flawlessly, demonstrating a highly viable answer to the research problem.</w:t>
      </w:r>
    </w:p>
    <w:p w14:paraId="16221161" w14:textId="77777777" w:rsidR="0051141E" w:rsidRPr="0051141E" w:rsidRDefault="0051141E" w:rsidP="009B4015">
      <w:pPr>
        <w:spacing w:after="120" w:line="360" w:lineRule="auto"/>
        <w:jc w:val="both"/>
        <w:rPr>
          <w:rFonts w:ascii="Tahoma" w:eastAsiaTheme="minorEastAsia" w:hAnsi="Tahoma" w:cs="Tahoma"/>
        </w:rPr>
      </w:pPr>
    </w:p>
    <w:p w14:paraId="34017DDF"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In relation to feature selection, the analysis continues to give insight on how different models perform under different settings, which is well aligned with the research aims. While Logistic Regression is stable, it still faces generalisation issues on the original dataset and unseen data. This underscores the need of dealing with generalisation in the context of feature selection.</w:t>
      </w:r>
    </w:p>
    <w:p w14:paraId="3846A05D" w14:textId="77777777" w:rsidR="0051141E" w:rsidRPr="0051141E" w:rsidRDefault="0051141E" w:rsidP="009B4015">
      <w:pPr>
        <w:spacing w:after="120" w:line="360" w:lineRule="auto"/>
        <w:jc w:val="both"/>
        <w:rPr>
          <w:rFonts w:ascii="Tahoma" w:eastAsiaTheme="minorEastAsia" w:hAnsi="Tahoma" w:cs="Tahoma"/>
        </w:rPr>
      </w:pPr>
    </w:p>
    <w:p w14:paraId="0882ED26"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Decision Tree excels the original dataset, and it also excels in generalisation, achieving a ROC AUC of 0.88 on unseen data. This finding clearly supports the research objective of evaluating model generalisation in various settings. Random Forest continues its reasonable performance on the original dataset and robust generalisation with a ROC AUC of about 0.81 on unseen data, coinciding with the study aims by emphasising the model’s appropriateness in feature-selected datasets.</w:t>
      </w:r>
    </w:p>
    <w:p w14:paraId="21D08AB8" w14:textId="77777777" w:rsidR="0051141E" w:rsidRPr="0051141E" w:rsidRDefault="0051141E" w:rsidP="009B4015">
      <w:pPr>
        <w:spacing w:after="120" w:line="360" w:lineRule="auto"/>
        <w:jc w:val="both"/>
        <w:rPr>
          <w:rFonts w:ascii="Tahoma" w:eastAsiaTheme="minorEastAsia" w:hAnsi="Tahoma" w:cs="Tahoma"/>
        </w:rPr>
      </w:pPr>
    </w:p>
    <w:p w14:paraId="58668C5C"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 xml:space="preserve">Overall, our evaluation not only provides a thorough understanding of how different machine learning models perform, but it also directly meets the research problem and objectives. It </w:t>
      </w:r>
      <w:r w:rsidRPr="0051141E">
        <w:rPr>
          <w:rFonts w:ascii="Tahoma" w:eastAsiaTheme="minorEastAsia" w:hAnsi="Tahoma" w:cs="Tahoma"/>
        </w:rPr>
        <w:lastRenderedPageBreak/>
        <w:t>highlights the crucial role of model selection, hyperparameter tuning, and generalisation in predicting life assurance application conversion, providing useful insights for practical data analytics and supervised machine learning application in the life assurance industry.</w:t>
      </w:r>
    </w:p>
    <w:p w14:paraId="71238541" w14:textId="77777777" w:rsidR="0051141E" w:rsidRPr="0051141E" w:rsidRDefault="0051141E" w:rsidP="009B4015">
      <w:pPr>
        <w:spacing w:after="120" w:line="360" w:lineRule="auto"/>
        <w:jc w:val="both"/>
        <w:rPr>
          <w:rFonts w:ascii="Tahoma" w:eastAsiaTheme="minorEastAsia" w:hAnsi="Tahoma" w:cs="Tahoma"/>
        </w:rPr>
      </w:pPr>
    </w:p>
    <w:p w14:paraId="7ABBF4AA" w14:textId="4178AF41" w:rsidR="0051141E" w:rsidRPr="0051141E" w:rsidRDefault="008E469F" w:rsidP="008E469F">
      <w:pPr>
        <w:keepNext/>
        <w:keepLines/>
        <w:spacing w:before="240" w:after="120" w:line="360" w:lineRule="auto"/>
        <w:ind w:firstLine="720"/>
        <w:jc w:val="both"/>
        <w:outlineLvl w:val="0"/>
        <w:rPr>
          <w:rFonts w:ascii="Tahoma" w:eastAsiaTheme="majorEastAsia" w:hAnsi="Tahoma" w:cs="Tahoma"/>
          <w:b/>
          <w:bCs/>
        </w:rPr>
      </w:pPr>
      <w:bookmarkStart w:id="124" w:name="_Toc145879036"/>
      <w:r>
        <w:rPr>
          <w:rFonts w:ascii="Tahoma" w:eastAsiaTheme="majorEastAsia" w:hAnsi="Tahoma" w:cs="Tahoma"/>
          <w:b/>
          <w:bCs/>
        </w:rPr>
        <w:t>5.3</w:t>
      </w:r>
      <w:r>
        <w:rPr>
          <w:rFonts w:ascii="Tahoma" w:eastAsiaTheme="majorEastAsia" w:hAnsi="Tahoma" w:cs="Tahoma"/>
          <w:b/>
          <w:bCs/>
        </w:rPr>
        <w:tab/>
      </w:r>
      <w:r w:rsidRPr="0051141E">
        <w:rPr>
          <w:rFonts w:ascii="Tahoma" w:eastAsiaTheme="majorEastAsia" w:hAnsi="Tahoma" w:cs="Tahoma"/>
          <w:b/>
          <w:bCs/>
        </w:rPr>
        <w:t>Future Research</w:t>
      </w:r>
      <w:bookmarkEnd w:id="124"/>
    </w:p>
    <w:p w14:paraId="17A606E3"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Future research in predicting life insurance application conversion offers a number of promising avenues. The use of ensemble modelling, which integrates many machine learning techniques, has the potential to enhance accuracy. Deep learning algorithms are worth investigating because of their ability to capture patterns. For improved model performance, feature engineering and feature selection strategies should continue to grow.</w:t>
      </w:r>
    </w:p>
    <w:p w14:paraId="5762DFF2" w14:textId="77777777" w:rsidR="0051141E" w:rsidRPr="0051141E" w:rsidRDefault="0051141E" w:rsidP="009B4015">
      <w:pPr>
        <w:spacing w:after="120" w:line="360" w:lineRule="auto"/>
        <w:jc w:val="both"/>
        <w:rPr>
          <w:rFonts w:ascii="Tahoma" w:eastAsiaTheme="minorEastAsia" w:hAnsi="Tahoma" w:cs="Tahoma"/>
        </w:rPr>
      </w:pPr>
    </w:p>
    <w:p w14:paraId="07362A93" w14:textId="77777777" w:rsid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Addressing imbalanced datasets remains critical. Sophisticated approaches such as SMOTE variants can assist with this. Future research could adopt artificial Intelligence could improve model interpretability. Also, time-series analysis can give insights into changing conversion rates for temporal datasets. Collaboration with industry professionals is essential because domain-specific information improves models, while external data sources, such as economic indicators, can help to improve predictions. Dynamic models that can respond to market changes are required. Understanding the impact of consumer behaviour on conversion rates, particularly interactions and communication channels, could inform customised strategy. Regional variances could be shown using geospatial analysis. Customer feedback and sentiment analysis could provide insights into the influence of satisfaction. Decision-making processes can be clarified using behavioural economics. Long-term policy results may help to refine models.</w:t>
      </w:r>
    </w:p>
    <w:p w14:paraId="4312A0DE" w14:textId="77777777" w:rsidR="00495F8B" w:rsidRDefault="00495F8B" w:rsidP="009B4015">
      <w:pPr>
        <w:spacing w:after="120" w:line="360" w:lineRule="auto"/>
        <w:jc w:val="both"/>
        <w:rPr>
          <w:rFonts w:ascii="Tahoma" w:eastAsiaTheme="minorEastAsia" w:hAnsi="Tahoma" w:cs="Tahoma"/>
        </w:rPr>
      </w:pPr>
    </w:p>
    <w:p w14:paraId="280DDC10" w14:textId="77777777" w:rsidR="00495F8B" w:rsidRPr="0051141E" w:rsidRDefault="00495F8B" w:rsidP="009B4015">
      <w:pPr>
        <w:spacing w:after="120" w:line="360" w:lineRule="auto"/>
        <w:jc w:val="both"/>
        <w:rPr>
          <w:rFonts w:ascii="Tahoma" w:eastAsiaTheme="minorEastAsia" w:hAnsi="Tahoma" w:cs="Tahoma"/>
        </w:rPr>
      </w:pPr>
    </w:p>
    <w:p w14:paraId="440BECD8" w14:textId="77777777" w:rsidR="0051141E" w:rsidRPr="0051141E" w:rsidRDefault="0051141E" w:rsidP="009B4015">
      <w:pPr>
        <w:spacing w:after="120" w:line="360" w:lineRule="auto"/>
        <w:jc w:val="both"/>
        <w:rPr>
          <w:rFonts w:ascii="Tahoma" w:eastAsiaTheme="minorEastAsia" w:hAnsi="Tahoma" w:cs="Tahoma"/>
        </w:rPr>
      </w:pPr>
    </w:p>
    <w:p w14:paraId="1889F11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b/>
          <w:bCs/>
        </w:rPr>
        <w:br w:type="page"/>
      </w:r>
    </w:p>
    <w:p w14:paraId="7EF2B1EE" w14:textId="77777777" w:rsidR="0051141E" w:rsidRPr="0051141E" w:rsidRDefault="0051141E" w:rsidP="002A0B0C">
      <w:pPr>
        <w:keepNext/>
        <w:keepLines/>
        <w:numPr>
          <w:ilvl w:val="0"/>
          <w:numId w:val="36"/>
        </w:numPr>
        <w:spacing w:before="240" w:after="120" w:line="360" w:lineRule="auto"/>
        <w:jc w:val="both"/>
        <w:outlineLvl w:val="0"/>
        <w:rPr>
          <w:rFonts w:ascii="Tahoma" w:eastAsiaTheme="majorEastAsia" w:hAnsi="Tahoma" w:cs="Tahoma"/>
          <w:b/>
          <w:bCs/>
        </w:rPr>
      </w:pPr>
      <w:bookmarkStart w:id="125" w:name="_Toc145855903"/>
      <w:bookmarkStart w:id="126" w:name="_Toc145879037"/>
      <w:r w:rsidRPr="0051141E">
        <w:rPr>
          <w:rFonts w:ascii="Tahoma" w:eastAsiaTheme="majorEastAsia" w:hAnsi="Tahoma" w:cs="Tahoma"/>
          <w:b/>
          <w:bCs/>
        </w:rPr>
        <w:lastRenderedPageBreak/>
        <w:t>Conclusion</w:t>
      </w:r>
      <w:bookmarkEnd w:id="125"/>
      <w:bookmarkEnd w:id="126"/>
    </w:p>
    <w:p w14:paraId="3FA0E89A"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By utilising a wide range of analytical approaches and machine learning techniques, this research project has methodically tackled the challenging challenge of predicting the conversion of life assurance applications. The are a number of significant results and insights from the research.</w:t>
      </w:r>
    </w:p>
    <w:p w14:paraId="1B084094" w14:textId="77777777" w:rsidR="0051141E" w:rsidRPr="0051141E" w:rsidRDefault="0051141E" w:rsidP="009B4015">
      <w:pPr>
        <w:spacing w:after="120" w:line="360" w:lineRule="auto"/>
        <w:jc w:val="both"/>
        <w:rPr>
          <w:rFonts w:ascii="Tahoma" w:eastAsiaTheme="minorEastAsia" w:hAnsi="Tahoma" w:cs="Tahoma"/>
        </w:rPr>
      </w:pPr>
    </w:p>
    <w:p w14:paraId="26A21F1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WorkflowStatus, Agency, UWDecision, and CommDateProvided are among the most significant features impacting the conversion of life assurance applications, according to the feature correlation and significance research. These features showed strong association and consistently ranked high in relevance across a variety of analytical approaches and machine learning models. The Class Aware Feature Importance analysis presented a more nuanced view, showing both the positive and negative effects of features on predictive model performance. For various machine learning models, Recursive Feature Elimination with Cross-Validation (RFECV) consistently identified Agency and WorkflowStatus as essential features.</w:t>
      </w:r>
    </w:p>
    <w:p w14:paraId="348EBCF2" w14:textId="77777777" w:rsidR="0051141E" w:rsidRPr="0051141E" w:rsidRDefault="0051141E" w:rsidP="009B4015">
      <w:pPr>
        <w:spacing w:after="120" w:line="360" w:lineRule="auto"/>
        <w:jc w:val="both"/>
        <w:rPr>
          <w:rFonts w:ascii="Tahoma" w:eastAsiaTheme="minorEastAsia" w:hAnsi="Tahoma" w:cs="Tahoma"/>
        </w:rPr>
      </w:pPr>
    </w:p>
    <w:p w14:paraId="62F36DB9"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performance of machine learning models was tested using ROC AUC as the key metric, demonstrating how different models performed on both the original and oversampled datasets. Logistic Regression showed promise, but it has limits in applicability to unseen data. Both the Decision Tree and Random Forest models performed well on the original dataset, however the Decision Tree model excelled on unseen data, while Random Forest indicated good generalisation. Gradient Boosting and LightGBM consistently outperformed on both training and unseen data, with LightGBM demonstrating excellent generalisation skills. Model performance was affected by the use of feature selection, with some models benefiting from feature selection yet requiring more tuning.</w:t>
      </w:r>
    </w:p>
    <w:p w14:paraId="2FC53BEF" w14:textId="77777777" w:rsidR="0051141E" w:rsidRPr="0051141E" w:rsidRDefault="0051141E" w:rsidP="009B4015">
      <w:pPr>
        <w:spacing w:after="120" w:line="360" w:lineRule="auto"/>
        <w:jc w:val="both"/>
        <w:rPr>
          <w:rFonts w:ascii="Tahoma" w:eastAsiaTheme="minorEastAsia" w:hAnsi="Tahoma" w:cs="Tahoma"/>
          <w:b/>
          <w:bCs/>
        </w:rPr>
      </w:pPr>
    </w:p>
    <w:p w14:paraId="3C98FE9D"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t>The research not only gave useful insights into the performance of several machine learning models, but it also stressed the importance of hyperparameter tuning, model generalisation, and feature selection in addressing the research problem. These findings have practical consequences for the life insurance business, providing direction on the selection of predictive models and attributes for the development of accurate conversion prediction models.</w:t>
      </w:r>
    </w:p>
    <w:p w14:paraId="546CAF1E" w14:textId="77777777" w:rsidR="0051141E" w:rsidRPr="0051141E" w:rsidRDefault="0051141E" w:rsidP="009B4015">
      <w:pPr>
        <w:spacing w:after="120" w:line="360" w:lineRule="auto"/>
        <w:jc w:val="both"/>
        <w:rPr>
          <w:rFonts w:ascii="Tahoma" w:eastAsiaTheme="minorEastAsia" w:hAnsi="Tahoma" w:cs="Tahoma"/>
        </w:rPr>
      </w:pPr>
    </w:p>
    <w:p w14:paraId="6886E2D2" w14:textId="77777777" w:rsidR="0051141E" w:rsidRPr="0051141E" w:rsidRDefault="0051141E" w:rsidP="009B4015">
      <w:pPr>
        <w:spacing w:after="120" w:line="360" w:lineRule="auto"/>
        <w:jc w:val="both"/>
        <w:rPr>
          <w:rFonts w:ascii="Tahoma" w:eastAsiaTheme="minorEastAsia" w:hAnsi="Tahoma" w:cs="Tahoma"/>
        </w:rPr>
      </w:pPr>
      <w:r w:rsidRPr="0051141E">
        <w:rPr>
          <w:rFonts w:ascii="Tahoma" w:eastAsiaTheme="minorEastAsia" w:hAnsi="Tahoma" w:cs="Tahoma"/>
        </w:rPr>
        <w:lastRenderedPageBreak/>
        <w:t>Furthermore, the research revealed the importance of ROC AUC as an assessment parameter, which is consistent with best practices in binary classification tasks. It has also emphasised the complexity imposed by dataset attributes and oversampling approaches, emphasizing the need of taking these elements into account when developing models.</w:t>
      </w:r>
    </w:p>
    <w:p w14:paraId="19B872B9" w14:textId="77777777" w:rsidR="0051141E" w:rsidRPr="0051141E" w:rsidRDefault="0051141E" w:rsidP="009B4015">
      <w:pPr>
        <w:spacing w:after="120" w:line="360" w:lineRule="auto"/>
        <w:jc w:val="both"/>
        <w:rPr>
          <w:rFonts w:ascii="Tahoma" w:eastAsiaTheme="minorEastAsia" w:hAnsi="Tahoma" w:cs="Tahoma"/>
        </w:rPr>
      </w:pPr>
    </w:p>
    <w:p w14:paraId="5415F447" w14:textId="77777777" w:rsidR="0051141E" w:rsidRPr="0051141E" w:rsidRDefault="0051141E" w:rsidP="009B4015">
      <w:pPr>
        <w:spacing w:after="120" w:line="360" w:lineRule="auto"/>
        <w:jc w:val="both"/>
        <w:rPr>
          <w:rFonts w:ascii="Tahoma" w:eastAsiaTheme="majorEastAsia" w:hAnsi="Tahoma" w:cs="Tahoma"/>
          <w:b/>
          <w:bCs/>
        </w:rPr>
      </w:pPr>
      <w:r w:rsidRPr="0051141E">
        <w:rPr>
          <w:rFonts w:ascii="Tahoma" w:eastAsiaTheme="minorEastAsia" w:hAnsi="Tahoma" w:cs="Tahoma"/>
        </w:rPr>
        <w:t>Finally, by presenting a thorough and data-driven method to tackling a real-world problem in the life assurance business, the research contributes to the field of data analytics and machine learning. The findings provide practical insights that may help the industry with decision-making and resource allocation, eventually boosting the efficiency of life assurance application conversion procedures.</w:t>
      </w:r>
      <w:r w:rsidRPr="0051141E">
        <w:rPr>
          <w:rFonts w:ascii="Tahoma" w:eastAsiaTheme="minorEastAsia" w:hAnsi="Tahoma" w:cs="Tahoma"/>
          <w:b/>
          <w:bCs/>
        </w:rPr>
        <w:br w:type="page"/>
      </w:r>
    </w:p>
    <w:p w14:paraId="69493629" w14:textId="77777777" w:rsidR="0051141E" w:rsidRPr="0051141E" w:rsidRDefault="0051141E" w:rsidP="009B4015">
      <w:pPr>
        <w:keepNext/>
        <w:keepLines/>
        <w:spacing w:before="240" w:after="120" w:line="360" w:lineRule="auto"/>
        <w:ind w:left="714"/>
        <w:jc w:val="both"/>
        <w:outlineLvl w:val="0"/>
        <w:rPr>
          <w:rFonts w:ascii="Tahoma" w:eastAsiaTheme="majorEastAsia" w:hAnsi="Tahoma" w:cs="Tahoma"/>
          <w:b/>
          <w:bCs/>
        </w:rPr>
      </w:pPr>
      <w:bookmarkStart w:id="127" w:name="_Toc145855904"/>
      <w:bookmarkStart w:id="128" w:name="_Toc145879038"/>
      <w:r w:rsidRPr="0051141E">
        <w:rPr>
          <w:rFonts w:ascii="Tahoma" w:eastAsiaTheme="majorEastAsia" w:hAnsi="Tahoma" w:cs="Tahoma"/>
          <w:b/>
          <w:bCs/>
        </w:rPr>
        <w:lastRenderedPageBreak/>
        <w:t>References</w:t>
      </w:r>
      <w:bookmarkEnd w:id="101"/>
      <w:bookmarkEnd w:id="127"/>
      <w:bookmarkEnd w:id="128"/>
    </w:p>
    <w:p w14:paraId="38AFB217" w14:textId="693796E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Adibi, A., Sadatsafavi, M. and Ioannidis, J.P. (2020) ‘Validation and utility testing of clinical prediction models’, JAMA, 324(3), p. 235. doi:10.1001/jama.2020.1230.</w:t>
      </w:r>
    </w:p>
    <w:p w14:paraId="474FE51C" w14:textId="14A5190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Adler, A.I. and Painsky, A. (2022) ‘Feature importance in gradient boosting trees with cross-validation feature selection’, Entropy, 24(5), p. 687. doi:10.3390/e24050687.</w:t>
      </w:r>
    </w:p>
    <w:p w14:paraId="5F154B5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Andonie, R. (2019) ‘Hyperparameter optimization in Learning Systems’, Journal of Membrane Computing, 1(4), pp. 279–291. doi:10.1007/s41965-019-00023-0.</w:t>
      </w:r>
    </w:p>
    <w:p w14:paraId="4EF7750F" w14:textId="1CBEC83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Ahern, I., Noack, A., Guzman-Nateras, L., Dou, D., Li, B. and Huan, J., 2019. NormLime: A new feature importance metric for explaining deep neural networks. arXiv preprint </w:t>
      </w:r>
      <w:r w:rsidRPr="0051141E">
        <w:rPr>
          <w:rFonts w:ascii="Tahoma" w:eastAsia="Times New Roman" w:hAnsi="Tahoma" w:cs="Tahoma"/>
          <w:lang w:eastAsia="en-IE"/>
        </w:rPr>
        <w:tab/>
        <w:t>arXiv:1909.04200.</w:t>
      </w:r>
    </w:p>
    <w:p w14:paraId="0652AC5A" w14:textId="5E148EB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Ali, A. and Gravino, C. (2021) ‘An empirical comparison of validation methods for software prediction models’, Journal of Software: Evolution and Process, 33(8). doi:10.1002/smr.2367.</w:t>
      </w:r>
    </w:p>
    <w:p w14:paraId="2CAA9B63" w14:textId="55B327E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Altmann, A. et al. (2010) ‘Permutation importance: A corrected feature importance measure’, Bioinformatics, 26(10), pp. 1340–1347. doi:10.1093/bioinformatics/btq134.</w:t>
      </w:r>
    </w:p>
    <w:p w14:paraId="281802A1" w14:textId="550E3EE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Ampt, A.B.F. (2017) </w:t>
      </w:r>
      <w:r w:rsidRPr="0051141E">
        <w:rPr>
          <w:rFonts w:ascii="Tahoma" w:eastAsia="Times New Roman" w:hAnsi="Tahoma" w:cs="Tahoma"/>
          <w:i/>
          <w:iCs/>
          <w:lang w:eastAsia="en-IE"/>
        </w:rPr>
        <w:t>On the potential for machine learning in prediction of insurance policy sales: Helping Insurance Intermediaries Get Insights in their clients' insurance needs</w:t>
      </w:r>
      <w:r w:rsidRPr="0051141E">
        <w:rPr>
          <w:rFonts w:ascii="Tahoma" w:eastAsia="Times New Roman" w:hAnsi="Tahoma" w:cs="Tahoma"/>
          <w:lang w:eastAsia="en-IE"/>
        </w:rPr>
        <w:t>. thesis.</w:t>
      </w:r>
    </w:p>
    <w:p w14:paraId="3C298FEA" w14:textId="1E8F0A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AN, S.H., YEO, S.H. and KANG, M., 2021. A Study on a car Insurance purchase Prediction Using </w:t>
      </w:r>
      <w:r w:rsidRPr="0051141E">
        <w:rPr>
          <w:rFonts w:ascii="Tahoma" w:eastAsia="Times New Roman" w:hAnsi="Tahoma" w:cs="Tahoma"/>
          <w:lang w:eastAsia="en-IE"/>
        </w:rPr>
        <w:tab/>
        <w:t>Two-Class Logistic Regression and Two-Class Boosted Decision Tree. Korea Journal of Artificial Intelligence, 9(1), pp.9-14.</w:t>
      </w:r>
    </w:p>
    <w:p w14:paraId="2182CB0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Anagol, S., Cole, S. and Sarkar, S. (2017) ‘Understanding the advice of commissions-motivated agents: Evidence from the Indian Life Insurance Market’, Review of Economics and Statistics, 99(1), pp. 1–15. doi:10.1162/rest_a_00625.</w:t>
      </w:r>
    </w:p>
    <w:p w14:paraId="31B41FF7" w14:textId="709430F0"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Ao, D., Hu, Z. and Mahadevan, S. (2017) ‘Design of validation experiments for Life prediction models’, Reliability Engineering &amp; System Safety, 165, pp. 22–33. doi:10.1016/j.ress.2017.03.030.</w:t>
      </w:r>
    </w:p>
    <w:p w14:paraId="663B1EB2" w14:textId="00265B1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Asir, D., Appavu, S. and Jebamalar, E. (2016) ‘Literature review on feature selection methods for high-dimensional data’, International Journal of Computer Applications, 136(1), pp. 9–17. doi:10.5120/ijca2016908317.</w:t>
      </w:r>
    </w:p>
    <w:p w14:paraId="051575F3" w14:textId="5A81CE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Azpurua, M.A. et al. (2014) ‘A review on the drawbacks and enhancement opportunities of the feature selective validation’, IEEE Transactions on Electromagnetic Compatibility, 56(4), pp. 800–807. doi:10.1109/temc.2014.2304622.</w:t>
      </w:r>
    </w:p>
    <w:p w14:paraId="235A923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Barry, L. and Charpentier, A., 2022. The Fairness of Machine Learning in Insurance: New Rags for an Old Man?. arXiv preprint arXiv:2205.08112.</w:t>
      </w:r>
    </w:p>
    <w:p w14:paraId="64A91961" w14:textId="40D398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Bujang, M.A. and Baharum, N. (2016) ‘Sample size guideline for Correlation Analysis’, World Journal of Social Science Research, 3(1), p. 37. doi:10.22158/wjssr.v3n1p37.</w:t>
      </w:r>
    </w:p>
    <w:p w14:paraId="463F9BAB" w14:textId="1082779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Cabitza, F. et al. (2021) ‘The importance of being external. methodological insights for the external validation of machine learning models in medicine’, Computer Methods and Programs in Biomedicine, 208, p. 106288. doi:10.1016/j.cmpb.2021.106288.</w:t>
      </w:r>
    </w:p>
    <w:p w14:paraId="1143CB83" w14:textId="783232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Chandrashekar, G. and Sahin, F. (2014) ‘A survey on feature selection methods’, Computers &amp; Electrical Engineering, 40(1), pp. 16–28. doi:10.1016/j.compeleceng.2013.11.024.</w:t>
      </w:r>
    </w:p>
    <w:p w14:paraId="70E312A4" w14:textId="38BC824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Chang, W.T. and Lai, K.H. (2021) “A neural network-based approach in predicting consumers' intentions of purchasing insurance policies,” Acta Informatica Pragensia, 10(2), pp. 138–154. Available at: </w:t>
      </w:r>
      <w:hyperlink r:id="rId52" w:history="1">
        <w:r w:rsidRPr="0051141E">
          <w:rPr>
            <w:rFonts w:ascii="Tahoma" w:eastAsia="Times New Roman" w:hAnsi="Tahoma" w:cs="Tahoma"/>
            <w:color w:val="0563C1" w:themeColor="hyperlink"/>
            <w:u w:val="single"/>
            <w:lang w:eastAsia="en-IE"/>
          </w:rPr>
          <w:t>https://doi.org/10.18267/j.aip.152</w:t>
        </w:r>
      </w:hyperlink>
      <w:r w:rsidRPr="0051141E">
        <w:rPr>
          <w:rFonts w:ascii="Tahoma" w:eastAsia="Times New Roman" w:hAnsi="Tahoma" w:cs="Tahoma"/>
          <w:lang w:eastAsia="en-IE"/>
        </w:rPr>
        <w:t>.</w:t>
      </w:r>
    </w:p>
    <w:p w14:paraId="524F044E" w14:textId="32DFB1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Chen, W. et al. (2007) ‘A design-driven validation approach using Bayesian prediction models’, Journal of Mechanical Design, 130(2). doi:10.1115/1.2809439.</w:t>
      </w:r>
    </w:p>
    <w:p w14:paraId="3C64FF6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Cho, H. et al. (2020) ‘Basic enhancement strategies when using Bayesian optimization for hyperparameter tuning of deep neural networks’, IEEE Access, 8, pp. 52588–52608. doi:10.1109/access.2020.2981072.</w:t>
      </w:r>
    </w:p>
    <w:p w14:paraId="09A5D3F4" w14:textId="4AACE41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Debray, T.P.A. et al. (2015) ‘A new framework to enhance the interpretation of external validation studies of Clinical Prediction Models’, Journal of Clinical Epidemiology, 68(3), pp. 279–289. doi:10.1016/j.jclinepi.2014.06.018.</w:t>
      </w:r>
    </w:p>
    <w:p w14:paraId="39C0F575" w14:textId="65B7385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Demircioğlu, A. (2021) ‘Measuring the bias of incorrect application of feature selection when using cross-validation in radiomics’, Insights into Imaging, 12(1). doi:10.1186/s13244-021-01115-1.</w:t>
      </w:r>
    </w:p>
    <w:p w14:paraId="3A955DB9"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Dragos, S.L., Dragos, C.M. and Muresan, G.M. (2020) ‘From intention to decision in Purchasing Life Insurance and private pensions: Different effects of knowledge and behavioural factors’, Journal of Behavioral and Experimental Economics, 87, p. 101555. doi:10.1016/j.socec.2020.101555.</w:t>
      </w:r>
    </w:p>
    <w:p w14:paraId="0F396258"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Franceschi, L., Donini, M., Frasconi, P. and Pontil, M., 2017, July. Forward and reverse gradient-</w:t>
      </w:r>
      <w:r w:rsidRPr="0051141E">
        <w:rPr>
          <w:rFonts w:ascii="Tahoma" w:eastAsia="Times New Roman" w:hAnsi="Tahoma" w:cs="Tahoma"/>
          <w:lang w:eastAsia="en-IE"/>
        </w:rPr>
        <w:tab/>
        <w:t xml:space="preserve">based hyperparameter optimization. In International Conference on Machine Learning (pp. </w:t>
      </w:r>
      <w:r w:rsidRPr="0051141E">
        <w:rPr>
          <w:rFonts w:ascii="Tahoma" w:eastAsia="Times New Roman" w:hAnsi="Tahoma" w:cs="Tahoma"/>
          <w:lang w:eastAsia="en-IE"/>
        </w:rPr>
        <w:tab/>
        <w:t>1165-1173). PMLR.</w:t>
      </w:r>
    </w:p>
    <w:p w14:paraId="277E7F2B"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Frempong, N.K., Nicholas, N. and Boateng, M.A., 2017. Decision tree as a predictive modeling tool for auto insurance claims. International Journal of Statistics and Applications, 7(2), pp.117-120.</w:t>
      </w:r>
    </w:p>
    <w:p w14:paraId="3AE16D1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Greenwell, B.M., Boehmke, B.C. and McCarthy, A.J., 2018. A simple and effective model-based variable importance measure. arXiv preprint arXiv:1805.04755.</w:t>
      </w:r>
    </w:p>
    <w:p w14:paraId="7523B8DD" w14:textId="40F8863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Gregorutti, B., Michel, B. and Saint-Pierre, P. (2016) ‘Correlation and variable importance in random forests’, Statistics and Computing, 27(3), pp. 659–678. doi:10.1007/s11222-016-9646-1.</w:t>
      </w:r>
    </w:p>
    <w:p w14:paraId="7677F37D"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Groll, A., Wasserfuhr, C. and Zeldin, L., 2022. Churn modeling of life insurance policies via statistical </w:t>
      </w:r>
      <w:r w:rsidRPr="0051141E">
        <w:rPr>
          <w:rFonts w:ascii="Tahoma" w:eastAsia="Times New Roman" w:hAnsi="Tahoma" w:cs="Tahoma"/>
          <w:lang w:eastAsia="en-IE"/>
        </w:rPr>
        <w:tab/>
        <w:t>and machine learning methods--Analysis of important features. arXiv e-prints, pp.arXiv-2202.</w:t>
      </w:r>
    </w:p>
    <w:p w14:paraId="72C4F054"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Gogtay, N.J. and Thatte, U.M. (2017) Statistics for Researcher: Principles of Correlation Analysis. Journal of the Association of Physicians of India, 65, 78-</w:t>
      </w:r>
      <w:r w:rsidRPr="0051141E">
        <w:rPr>
          <w:rFonts w:ascii="Tahoma" w:eastAsia="Times New Roman" w:hAnsi="Tahoma" w:cs="Tahoma"/>
          <w:lang w:eastAsia="en-IE"/>
        </w:rPr>
        <w:tab/>
        <w:t>80.</w:t>
      </w:r>
    </w:p>
    <w:p w14:paraId="0844B257" w14:textId="1940EEE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Gopagoni, D.R., Lakshmi, P.V. and Siripurapu, P. (2020) “Predicting the sales conversion rate of car insurance promotional calls,” Rising Threats in Expert Applications and Solutions, pp. 321–329. Available at: https://doi.org/10.1007/978-981-15-6014-9_37.</w:t>
      </w:r>
    </w:p>
    <w:p w14:paraId="4E7A75C4" w14:textId="6B1ACD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Hanafy, M. and Ming, R. (2021) ‘Machine learning approaches for auto insurance big data’, Risks, 9(2), p. 42. doi:10.3390/risks9020042.</w:t>
      </w:r>
    </w:p>
    <w:p w14:paraId="4B04C8F4" w14:textId="7E589A5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Heinze, G. and Dunkler, D. (2016) ‘Five myths about variable selection’, Transplant International, 30(1), pp. 6–10. doi:10.1111/tri.12895.</w:t>
      </w:r>
    </w:p>
    <w:p w14:paraId="119E0FEF" w14:textId="2825A33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Hickey, G.L. and Blackstone, E.H. (2016) ‘External model validation of binary clinical risk prediction models in cardiovascular and Thoracic Surgery’, The Journal of Thoracic and Cardiovascular Surgery, 152(2), pp. 351–355. doi:10.1016/j.jtcvs.2016.04.023.</w:t>
      </w:r>
    </w:p>
    <w:p w14:paraId="77D60EC0" w14:textId="46F45EC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Hooker, S. et al. (2018) Evaluating feature importance estimates, Google Research. Available at: https://research.google/pubs/pub47088/ (Accessed: 11 May 2023).</w:t>
      </w:r>
    </w:p>
    <w:p w14:paraId="6A00CE2A" w14:textId="27E60A8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Huang, X., Wu, L. and Ye, Y. (2019) ‘A review on dimensionality reduction techniques’, International Journal of Pattern Recognition and Artificial Intelligence, 33(10), p. 1950017. doi:10.1142/s0218001419500174.</w:t>
      </w:r>
    </w:p>
    <w:p w14:paraId="3BF2092F" w14:textId="3F2DF8D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Imai, K., Tingley, D. and Yamamoto, T. (2012) ‘Experimental designs for identifying causal mechanisms’, Journal of the Royal Statistical Society Series A: Statistics in Society, 176(1), pp. 5–51. doi:10.1111/j.1467-985x.2012.01032.x.</w:t>
      </w:r>
    </w:p>
    <w:p w14:paraId="4F57277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Ivanescu, A.E. et al. (2015) ‘The importance of prediction model validation and assessment in obesity and Nutrition Research’, International Journal of Obesity, 40(6), pp. 887–894. doi:10.1038/ijo.2015.214.</w:t>
      </w:r>
    </w:p>
    <w:p w14:paraId="5D90EBF2"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Jaiswal, R., 2022. PROGNOSTICATING CUSTOMERS’INTENTION TO PURCHASE AN INSURANCE PLAN WITH MACHINE LEARNING. Fostering Resilient Business Ecosystems and Economic Growth: Towards the Next Normal, p.292.</w:t>
      </w:r>
    </w:p>
    <w:p w14:paraId="1BB89136"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Joy, T.T., Rana, S., Gupta, S. and Venkatesh, S., 2016, December. Hyperparameter tuning for big data using Bayesian optimisation. In 2016 23rd International Conference on Pattern </w:t>
      </w:r>
      <w:r w:rsidRPr="0051141E">
        <w:rPr>
          <w:rFonts w:ascii="Tahoma" w:eastAsia="Times New Roman" w:hAnsi="Tahoma" w:cs="Tahoma"/>
          <w:lang w:eastAsia="en-IE"/>
        </w:rPr>
        <w:tab/>
        <w:t>Recognition (ICPR) (pp. 2574-2579). IEEE.</w:t>
      </w:r>
    </w:p>
    <w:p w14:paraId="12A7867B" w14:textId="61B115B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Ke, G. et al. (2017) Lightgbm: Proceedings of the 31st International Conference on Neural Information Processing Systems, Guide Proceedings. Available at: https://dl.acm.org/doi/10.5555/3294996.3295074 (Accessed: April 1, 2023).</w:t>
      </w:r>
    </w:p>
    <w:p w14:paraId="3FDEE98F" w14:textId="619C039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Konig, G. et al. (2021) ‘Relative feature importance’, 2020 25th International Conference on Pattern Recognition (ICPR) [Preprint]. doi:10.1109/icpr48806.2021.9413090.</w:t>
      </w:r>
    </w:p>
    <w:p w14:paraId="65B2FAB9" w14:textId="3942DBC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Li, J. et al. (2017) ‘Feature selection’, ACM Computing Surveys, 50(6), pp. 1–45. doi:10.1145/3136625.</w:t>
      </w:r>
    </w:p>
    <w:p w14:paraId="1E497B0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Li, S. (2019) ‘Insurance customer purchase prediction based on data optimization’, Statistics and Application, 08(05), pp. 784–796. doi:10.12677/sa.2019.85089.</w:t>
      </w:r>
    </w:p>
    <w:p w14:paraId="04008925" w14:textId="54F70B6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Mai, T.H. et al. (2020) ‘A study on behaviors of purchasing life insurance in Vietnam’, Management Science Letters, pp. 1693–1700. doi:10.5267/j.msl.2020.1.011.</w:t>
      </w:r>
    </w:p>
    <w:p w14:paraId="2399F143" w14:textId="247E7180" w:rsidR="0051141E" w:rsidRPr="0051141E" w:rsidRDefault="0051141E" w:rsidP="009B4015">
      <w:pPr>
        <w:spacing w:before="100" w:beforeAutospacing="1" w:after="100" w:afterAutospacing="1" w:line="360" w:lineRule="auto"/>
        <w:ind w:left="567" w:hanging="567"/>
        <w:jc w:val="both"/>
        <w:rPr>
          <w:rFonts w:ascii="Tahoma" w:eastAsiaTheme="minorEastAsia" w:hAnsi="Tahoma" w:cs="Tahoma"/>
        </w:rPr>
      </w:pPr>
      <w:r w:rsidRPr="0051141E">
        <w:rPr>
          <w:rFonts w:ascii="Tahoma" w:eastAsia="Times New Roman" w:hAnsi="Tahoma" w:cs="Tahoma"/>
          <w:lang w:eastAsia="en-IE"/>
        </w:rPr>
        <w:t xml:space="preserve">Mantovani, R.G., Horváth, T., Cerri, R., Junior, S.B., Vanschoren, J. and de Carvalho, A.C.P.D.L.F., </w:t>
      </w:r>
      <w:r w:rsidRPr="0051141E">
        <w:rPr>
          <w:rFonts w:ascii="Tahoma" w:eastAsia="Times New Roman" w:hAnsi="Tahoma" w:cs="Tahoma"/>
          <w:lang w:eastAsia="en-IE"/>
        </w:rPr>
        <w:tab/>
        <w:t>2018. An empirical study on hyperparameter tuning of decision trees. arXiv preprint arXiv:1812.02207.</w:t>
      </w:r>
    </w:p>
    <w:p w14:paraId="63C9603E" w14:textId="21D4FC9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 S., Pletikosa, I. and Wagner, J. (2018) ‘Forecasting the next likely purchase events of insurance customers’, International Journal of Bank Marketing, 36(6), pp. 1125–1144. doi:10.1108/ijbm-11-2016-0180.</w:t>
      </w:r>
    </w:p>
    <w:p w14:paraId="3F7E209C" w14:textId="02EBE6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Mauritsius, T. et al. (2020) ‘Customer churn prediction models for PT. XYZ Insurance’, 2020 8th International Conference on Orange Technology (ICOT) [Preprint]. doi:10.1109/icot51877.2020.9468788.</w:t>
      </w:r>
    </w:p>
    <w:p w14:paraId="64B5E4B3" w14:textId="2F080944"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McDonnell, K. et al. (2023) ‘Deep learning in insurance: Accuracy and model interpretability using TabNet’, Expert Systems with Applications, 217, p. 119543. doi:10.1016/j.eswa.2023.119543.</w:t>
      </w:r>
    </w:p>
    <w:p w14:paraId="311393AD" w14:textId="62583B6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Merikanto, K (2022) Using Machine Learning To Predict Purchase Potential From Customer Data. Thesis.</w:t>
      </w:r>
    </w:p>
    <w:p w14:paraId="571515DC" w14:textId="6DEB32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Miao, J. and Niu, L. (2016) ‘A survey on feature selection’, Procedia Computer Science, 91, pp. 919–926. doi:10.1016/j.procs.2016.07.111.</w:t>
      </w:r>
    </w:p>
    <w:p w14:paraId="5EF473B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Misra, P. and Yadav, A.S., 2020. Improving the classification accuracy using recursive feature elimination with cross-validation. Int. J. Emerg. Technol, 11(3), pp.659-665.</w:t>
      </w:r>
    </w:p>
    <w:p w14:paraId="6308D2D4" w14:textId="730ED3B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Molina, L.C., Belanche, L. and Nebot, A. (2002) ‘Feature selection algorithms: A survey and experimental evaluation’, 2002 IEEE International Conference on Data Mining, 2002. Proceedings. [Preprint]. doi:10.1109/icdm.2002.1183917.</w:t>
      </w:r>
    </w:p>
    <w:p w14:paraId="648CFF8E" w14:textId="1ADD1748"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Morrison, R.E. et al. (2013) ‘Data Partition Methodology for validation of Predictive Models’, Computers &amp; Mathematics with Applications, 66(10), pp. 2114–2125. doi:10.1016/j.camwa.2013.09.006.</w:t>
      </w:r>
    </w:p>
    <w:p w14:paraId="1034E40C" w14:textId="2ED2EC1D"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Muranda, C., Ali, A. and Shongwe, T. (2021) ‘Deep learning method for detecting fraudulent motor insurance claims using unbalanced data’, 2021 62nd International Scientific Conference on Information Technology and Management Science of Riga Technical University (ITMS) [Preprint]. doi:10.1109/itms52826.2021.9615264.</w:t>
      </w:r>
    </w:p>
    <w:p w14:paraId="581D64B1"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Nomi, M. and Sabbir, Md.M. (2020) ‘Investigating the factors of consumers’ purchase intention towards Life Insurance in Bangladesh: An application of the theory of reasoned action’, Asian Academy of Management Journal, 25(2). doi:10.21315/aamj2020.25.2.6.</w:t>
      </w:r>
    </w:p>
    <w:p w14:paraId="7AACCD50" w14:textId="6CB8EEE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Paruchuri, H. (2020) ‘The impact of machine learning on the future of insurance industry’, American Journal of Trade and Policy, 7(3), pp. 85–90. doi:10.18034/ajtp.v7i3.537.</w:t>
      </w:r>
    </w:p>
    <w:p w14:paraId="524D6F4C" w14:textId="0DB1C9A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Parvandeh, S. et al. (2020) ‘Consensus features nested cross-validation’, Bioinformatics, 36(10), pp. 3093–3098. doi:10.1093/bioinformatics/btaa046.</w:t>
      </w:r>
    </w:p>
    <w:p w14:paraId="7FB38C8C"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Paul, M.J. (2017) ‘Feature selection as causal inference: Experiments with text classification’, Proceedings of the 21st Conference on Computational Natural Language Learning (CoNLL 2017) [Preprint]. doi:10.18653/v1/k17-1018.</w:t>
      </w:r>
    </w:p>
    <w:p w14:paraId="2623E42D" w14:textId="78917B8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Pesantez-Narvaez, J., Guillen, M. and Alcañiz, M. (2019) ‘Predicting motor insurance claims using telematics data—XGBoost versus logistic regression’, Risks, 7(2), p. 70. doi:10.3390/risks7020070.</w:t>
      </w:r>
    </w:p>
    <w:p w14:paraId="49F55C00"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Probst, P., Wright, M.N. and Boulesteix, A. (2019) ‘Hyperparameters and tuning strategies for Random Forest’, WIREs Data Mining and Knowledge Discovery, 9(3). doi:10.1002/widm.1301.</w:t>
      </w:r>
    </w:p>
    <w:p w14:paraId="64D75B0B" w14:textId="003DF4C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Quan, Z. and Valdez, E.A. (2018) ‘Predictive analytics of insurance claims using multivariate decision trees’, Dependence Modeling, 6(1), pp. 377–407. doi:10.1515/demo-2018-0022.</w:t>
      </w:r>
    </w:p>
    <w:p w14:paraId="34CC962E"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Rahman, M.S. et al. (2017) ‘Review and evaluation of performance measures for survival prediction models in external validation settings’, BMC Medical Research Methodology, 17(1). doi:10.1186/s12874-017-0336-2</w:t>
      </w:r>
    </w:p>
    <w:p w14:paraId="27AA2CBE" w14:textId="63E3D88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Rajbahadur, G.K. et al. (2022) ‘The impact of feature importance methods on the interpretation of defect classifiers’, IEEE Transactions on Software Engineering, 48(7), pp. 2245–2261. doi:10.1109/tse.2021.3056941.</w:t>
      </w:r>
    </w:p>
    <w:p w14:paraId="46833A2F" w14:textId="36F7486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Rubi, M.A. et al. (2022) “Machine learning prediction of consumer travel insurance purchase behavior,” 2022 13th International Conference on Computing Communication and Networking Technologies (ICCCNT) [Preprint]. Available at: https://doi.org/10.1109/icccnt54827.2022.9984470.</w:t>
      </w:r>
    </w:p>
    <w:p w14:paraId="335BE9A7" w14:textId="47A2767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Reddy, G.T. et al. (2020) ‘Analysis of dimensionality reduction techniques on Big Data’, IEEE Access, 8, pp. 54776–54788. doi:10.1109/access.2020.2980942.</w:t>
      </w:r>
    </w:p>
    <w:p w14:paraId="681F7791" w14:textId="3EA73FD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Saarela, M. and Jauhiainen, S. (2021) ‘Comparison of feature importance measures as explanations for classification models’, SN Applied Sciences, 3(2). doi:10.1007/s42452-021-04148-9.</w:t>
      </w:r>
    </w:p>
    <w:p w14:paraId="1A3AF5F5" w14:textId="3148228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Senthilnathan, S. (2019) ‘Usefulness of correlation analysis’, SSRN Electronic Journal [Preprint]. doi:10.2139/ssrn.3416918.</w:t>
      </w:r>
    </w:p>
    <w:p w14:paraId="62FA6A47" w14:textId="376224BC"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Severino, M.K. and Peng, Y. (2021) ‘Machine learning algorithms for fraud prediction in Property Insurance: Empirical Evidence Using Real-World Microdata’, Machine Learning with Applications, 5, p. 100074. doi:10.1016/j.mlwa.2021.100074.</w:t>
      </w:r>
    </w:p>
    <w:p w14:paraId="3BCC216D" w14:textId="4B280BE6"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Shi, L. et al. (2018) ‘Variable selection and validation in multivariate modelling’, Bioinformatics, 35(6), pp. 972–980. doi:10.1093/bioinformatics/bty710.</w:t>
      </w:r>
    </w:p>
    <w:p w14:paraId="212B2133" w14:textId="5A5D5AF5"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Harrell, F.E. (2016) ‘Prediction models need appropriate internal, internal–external, and external validation’, Journal of Clinical Epidemiology, 69, pp. 245–247. doi:10.1016/j.jclinepi.2015.04.005.</w:t>
      </w:r>
    </w:p>
    <w:p w14:paraId="0EA569C3" w14:textId="4A77522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Steyerberg, E.W. and Vergouwe, Y. (2014) ‘Towards better clinical prediction models: Seven steps for development and an ABCD for validation’, European Heart Journal, 35(29), pp. 1925–1931. doi:10.1093/eurheartj/ehu207.</w:t>
      </w:r>
    </w:p>
    <w:p w14:paraId="7AD71535" w14:textId="5E968FC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Stucki, O. (2019) Predicting the customer churn with machine learning methods - CASE: private insurance customer data. thesis.</w:t>
      </w:r>
    </w:p>
    <w:p w14:paraId="28559B60" w14:textId="5115E22A"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Taha, A., Cosgrave, B. and Mckeever, S. (2022) ‘Using feature selection with machine learning for generation of insurance insights’, Applied Sciences, 12(6), p. 3209. doi:10.3390/app12063209.</w:t>
      </w:r>
    </w:p>
    <w:p w14:paraId="773674EF" w14:textId="4F92332F"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Tantithamthavorn, C. et al. (2017) ‘An empirical comparison of model validation techniques for defect prediction models’, IEEE Transactions on Software Engineering, 43(1), pp. 1–18. doi:10.1109/tse.2016.2584050.</w:t>
      </w:r>
    </w:p>
    <w:p w14:paraId="7F30E477" w14:textId="36C2685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der Putten, P., de Ruiter, M. and van Someren, M. (2000) CoIL Challenge 2000 Tasks and Results: Predicting and Explaining Caravan Policy Ownership, Coil Challenge 2000 Report. Available at: https://liacs.leidenuniv.nl/~puttenpwhvander/library/cc2000/ (Accessed: April 1, 2023).</w:t>
      </w:r>
    </w:p>
    <w:p w14:paraId="11B99BF3"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van Geloven, N. et al. (2022) ‘Validation of prediction models in the presence of competing risks: A guide through modern methods’, BMJ [Preprint]. doi:10.1136/bmj-2021-069249.</w:t>
      </w:r>
    </w:p>
    <w:p w14:paraId="18A0705A" w14:textId="5B28C7E3"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Venkatesh, B. and Anuradha, J. (2019) ‘A review of feature selection and its methods’, Cybernetics and Information Technologies, 19(1), pp. 3–26. doi:10.2478/cait-2019-0001.</w:t>
      </w:r>
    </w:p>
    <w:p w14:paraId="5E02F393" w14:textId="46892ED9"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Wei, G. et al. (2020) ‘A novel hybrid feature selection method based on dynamic feature importance’, Applied Soft Computing, 93, p. 106337. doi:10.1016/j.asoc.2020.106337.</w:t>
      </w:r>
    </w:p>
    <w:p w14:paraId="32474829" w14:textId="17D71D71"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Wojtas, M. and Chen, K., 2020. Feature importance ranking for deep learning. Advances in Neural </w:t>
      </w:r>
      <w:r w:rsidRPr="0051141E">
        <w:rPr>
          <w:rFonts w:ascii="Tahoma" w:eastAsia="Times New Roman" w:hAnsi="Tahoma" w:cs="Tahoma"/>
          <w:lang w:eastAsia="en-IE"/>
        </w:rPr>
        <w:tab/>
        <w:t>Information Processing Systems, 33, pp.5105-5114.</w:t>
      </w:r>
    </w:p>
    <w:p w14:paraId="73A82D1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Wu, J., Chen, X.Y., Zhang, H., Xiong, L.D., Lei, H. and Deng, S.H., 2019. Hyperparameter optimization for machine learning models based on Bayesian optimization. Journal of Electronic Science and Technology, 17(1), pp.26-40.</w:t>
      </w:r>
    </w:p>
    <w:p w14:paraId="15D720FB" w14:textId="32912D0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Xia, H., Zhou, Y. and Zhang, Z. (2022) ‘Auto Insurance Fraud Identification based on a CNN-LSTM fusion deep learning model’, International Journal of Ad Hoc and Ubiquitous Computing, 39(1/2), p. 37. doi:10.1504/ijahuc.2022.120943.</w:t>
      </w:r>
    </w:p>
    <w:p w14:paraId="7918EB43" w14:textId="06792922"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Xie, Z. et al. (2020) ‘Fist: A feature-importance sampling and tree-based method for automatic design flow parameter tuning’, 2020 25th Asia and South Pacific Design Automation Conference (ASP-DAC) [Preprint]. doi:10.1109/asp-dac47756.2020.9045201.</w:t>
      </w:r>
    </w:p>
    <w:p w14:paraId="4C065E61" w14:textId="712BAAAE"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lastRenderedPageBreak/>
        <w:t>Yang, L. and Shami, A. (2020) ‘On hyperparameter optimization of Machine Learning Algorithms: Theory and practice’, Neurocomputing, 415, pp. 295–316. doi:10.1016/j.neucom.2020.07.061.</w:t>
      </w:r>
    </w:p>
    <w:p w14:paraId="2B5F7E97"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 xml:space="preserve">Zhang, B., Rajan, R., Pineda, L., Lambert, N., Biedenkapp, A., Chua, K., Hutter, F. and Calandra, R., 2021, March. On the importance of hyperparameter optimization for model-based reinforcement learning. In International Conference on Artificial Intelligence and Statistics (pp. </w:t>
      </w:r>
      <w:r w:rsidRPr="0051141E">
        <w:rPr>
          <w:rFonts w:ascii="Tahoma" w:eastAsia="Times New Roman" w:hAnsi="Tahoma" w:cs="Tahoma"/>
          <w:lang w:eastAsia="en-IE"/>
        </w:rPr>
        <w:tab/>
        <w:t>4015-4023). PMLR.</w:t>
      </w:r>
    </w:p>
    <w:p w14:paraId="0988280C" w14:textId="333FD1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Zhang, R. et al. (2017) ‘Deep and shallow model for insurance churn prediction service’, 2017 IEEE International Conference on Services Computing (SCC) [Preprint]. doi:10.1109/scc.2017.51.</w:t>
      </w:r>
    </w:p>
    <w:p w14:paraId="477508E2" w14:textId="324CFC4B"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r w:rsidRPr="0051141E">
        <w:rPr>
          <w:rFonts w:ascii="Tahoma" w:eastAsia="Times New Roman" w:hAnsi="Tahoma" w:cs="Tahoma"/>
          <w:lang w:eastAsia="en-IE"/>
        </w:rPr>
        <w:t>Zhou, Z. and Hooker, G. (2021) ‘Unbiased measurement of feature importance in tree-based methods’, ACM Transactions on Knowledge Discovery from Data, 15(2), pp. 1–21. doi:10.1145/3429445.</w:t>
      </w:r>
    </w:p>
    <w:p w14:paraId="6FE2AC9A" w14:textId="77777777" w:rsidR="0051141E" w:rsidRPr="0051141E" w:rsidRDefault="0051141E" w:rsidP="009B4015">
      <w:pPr>
        <w:spacing w:before="100" w:beforeAutospacing="1" w:after="100" w:afterAutospacing="1" w:line="360" w:lineRule="auto"/>
        <w:ind w:left="567" w:hanging="567"/>
        <w:jc w:val="both"/>
        <w:rPr>
          <w:rFonts w:ascii="Tahoma" w:eastAsia="Times New Roman" w:hAnsi="Tahoma" w:cs="Tahoma"/>
          <w:lang w:eastAsia="en-IE"/>
        </w:rPr>
      </w:pPr>
    </w:p>
    <w:p w14:paraId="66047C5D" w14:textId="77777777" w:rsidR="0051141E" w:rsidRPr="0051141E" w:rsidRDefault="0051141E" w:rsidP="009B4015">
      <w:pPr>
        <w:spacing w:after="240" w:line="360" w:lineRule="auto"/>
        <w:jc w:val="both"/>
        <w:rPr>
          <w:rFonts w:ascii="Tahoma" w:eastAsia="Times New Roman" w:hAnsi="Tahoma" w:cs="Tahoma"/>
          <w:lang w:eastAsia="en-IE"/>
        </w:rPr>
      </w:pPr>
    </w:p>
    <w:p w14:paraId="0D17A178" w14:textId="77777777" w:rsidR="00D3110E" w:rsidRPr="00AC0F3F" w:rsidRDefault="00D3110E" w:rsidP="009B4015">
      <w:pPr>
        <w:spacing w:line="360" w:lineRule="auto"/>
        <w:jc w:val="both"/>
        <w:rPr>
          <w:rFonts w:ascii="Tahoma" w:hAnsi="Tahoma" w:cs="Tahoma"/>
        </w:rPr>
      </w:pPr>
    </w:p>
    <w:sectPr w:rsidR="00D3110E" w:rsidRPr="00AC0F3F">
      <w:footerReference w:type="defaul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516F0" w14:textId="77777777" w:rsidR="003F7389" w:rsidRDefault="003F7389" w:rsidP="002A0B0C">
      <w:pPr>
        <w:spacing w:after="0" w:line="240" w:lineRule="auto"/>
      </w:pPr>
      <w:r>
        <w:separator/>
      </w:r>
    </w:p>
  </w:endnote>
  <w:endnote w:type="continuationSeparator" w:id="0">
    <w:p w14:paraId="61D2E4AB" w14:textId="77777777" w:rsidR="003F7389" w:rsidRDefault="003F7389" w:rsidP="002A0B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43C0F" w14:textId="4EECA36E" w:rsidR="005D5ABF" w:rsidRDefault="005D5A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B95383" w14:textId="77777777" w:rsidR="003F7389" w:rsidRDefault="003F7389" w:rsidP="002A0B0C">
      <w:pPr>
        <w:spacing w:after="0" w:line="240" w:lineRule="auto"/>
      </w:pPr>
      <w:r>
        <w:separator/>
      </w:r>
    </w:p>
  </w:footnote>
  <w:footnote w:type="continuationSeparator" w:id="0">
    <w:p w14:paraId="6C5D5104" w14:textId="77777777" w:rsidR="003F7389" w:rsidRDefault="003F7389" w:rsidP="002A0B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E0846"/>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 w15:restartNumberingAfterBreak="0">
    <w:nsid w:val="05AB1EBE"/>
    <w:multiLevelType w:val="hybridMultilevel"/>
    <w:tmpl w:val="1A1C0A62"/>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2" w15:restartNumberingAfterBreak="0">
    <w:nsid w:val="06575B58"/>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 w15:restartNumberingAfterBreak="0">
    <w:nsid w:val="0A2D0D76"/>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4" w15:restartNumberingAfterBreak="0">
    <w:nsid w:val="0B9F7FB4"/>
    <w:multiLevelType w:val="multilevel"/>
    <w:tmpl w:val="4C00FB04"/>
    <w:lvl w:ilvl="0">
      <w:start w:val="1"/>
      <w:numFmt w:val="decimal"/>
      <w:lvlText w:val="%1."/>
      <w:lvlJc w:val="left"/>
      <w:pPr>
        <w:ind w:left="720" w:hanging="360"/>
      </w:pPr>
      <w:rPr>
        <w:rFonts w:hint="default"/>
      </w:rPr>
    </w:lvl>
    <w:lvl w:ilvl="1">
      <w:start w:val="2"/>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0BFC7860"/>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6" w15:restartNumberingAfterBreak="0">
    <w:nsid w:val="0D2D21A6"/>
    <w:multiLevelType w:val="multilevel"/>
    <w:tmpl w:val="65E81278"/>
    <w:lvl w:ilvl="0">
      <w:start w:val="1"/>
      <w:numFmt w:val="decimal"/>
      <w:lvlText w:val="%1."/>
      <w:lvlJc w:val="left"/>
      <w:pPr>
        <w:ind w:left="786" w:hanging="360"/>
      </w:pPr>
      <w:rPr>
        <w:rFonts w:ascii="Arial" w:hAnsi="Arial" w:cs="Arial" w:hint="default"/>
        <w:b/>
        <w:bCs/>
        <w:color w:val="auto"/>
        <w:sz w:val="32"/>
        <w:szCs w:val="32"/>
      </w:rPr>
    </w:lvl>
    <w:lvl w:ilvl="1">
      <w:start w:val="2"/>
      <w:numFmt w:val="decimal"/>
      <w:isLgl/>
      <w:lvlText w:val="%1.%2"/>
      <w:lvlJc w:val="left"/>
      <w:pPr>
        <w:ind w:left="1140" w:hanging="360"/>
      </w:pPr>
      <w:rPr>
        <w:rFonts w:hint="default"/>
        <w:color w:val="auto"/>
      </w:rPr>
    </w:lvl>
    <w:lvl w:ilvl="2">
      <w:start w:val="1"/>
      <w:numFmt w:val="decimal"/>
      <w:isLgl/>
      <w:lvlText w:val="%1.%2.%3"/>
      <w:lvlJc w:val="left"/>
      <w:pPr>
        <w:ind w:left="1854" w:hanging="720"/>
      </w:pPr>
      <w:rPr>
        <w:rFonts w:hint="default"/>
      </w:rPr>
    </w:lvl>
    <w:lvl w:ilvl="3">
      <w:start w:val="1"/>
      <w:numFmt w:val="decimal"/>
      <w:isLgl/>
      <w:lvlText w:val="%1.%2.%3.%4"/>
      <w:lvlJc w:val="left"/>
      <w:pPr>
        <w:ind w:left="2208" w:hanging="720"/>
      </w:pPr>
      <w:rPr>
        <w:rFonts w:hint="default"/>
      </w:rPr>
    </w:lvl>
    <w:lvl w:ilvl="4">
      <w:start w:val="1"/>
      <w:numFmt w:val="decimal"/>
      <w:isLgl/>
      <w:lvlText w:val="%1.%2.%3.%4.%5"/>
      <w:lvlJc w:val="left"/>
      <w:pPr>
        <w:ind w:left="2562" w:hanging="720"/>
      </w:pPr>
      <w:rPr>
        <w:rFonts w:hint="default"/>
      </w:rPr>
    </w:lvl>
    <w:lvl w:ilvl="5">
      <w:start w:val="1"/>
      <w:numFmt w:val="decimal"/>
      <w:isLgl/>
      <w:lvlText w:val="%1.%2.%3.%4.%5.%6"/>
      <w:lvlJc w:val="left"/>
      <w:pPr>
        <w:ind w:left="3276" w:hanging="1080"/>
      </w:pPr>
      <w:rPr>
        <w:rFonts w:hint="default"/>
      </w:rPr>
    </w:lvl>
    <w:lvl w:ilvl="6">
      <w:start w:val="1"/>
      <w:numFmt w:val="decimal"/>
      <w:isLgl/>
      <w:lvlText w:val="%1.%2.%3.%4.%5.%6.%7"/>
      <w:lvlJc w:val="left"/>
      <w:pPr>
        <w:ind w:left="3630" w:hanging="1080"/>
      </w:pPr>
      <w:rPr>
        <w:rFonts w:hint="default"/>
      </w:rPr>
    </w:lvl>
    <w:lvl w:ilvl="7">
      <w:start w:val="1"/>
      <w:numFmt w:val="decimal"/>
      <w:isLgl/>
      <w:lvlText w:val="%1.%2.%3.%4.%5.%6.%7.%8"/>
      <w:lvlJc w:val="left"/>
      <w:pPr>
        <w:ind w:left="4344" w:hanging="1440"/>
      </w:pPr>
      <w:rPr>
        <w:rFonts w:hint="default"/>
      </w:rPr>
    </w:lvl>
    <w:lvl w:ilvl="8">
      <w:start w:val="1"/>
      <w:numFmt w:val="decimal"/>
      <w:isLgl/>
      <w:lvlText w:val="%1.%2.%3.%4.%5.%6.%7.%8.%9"/>
      <w:lvlJc w:val="left"/>
      <w:pPr>
        <w:ind w:left="4698" w:hanging="1440"/>
      </w:pPr>
      <w:rPr>
        <w:rFonts w:hint="default"/>
      </w:rPr>
    </w:lvl>
  </w:abstractNum>
  <w:abstractNum w:abstractNumId="7" w15:restartNumberingAfterBreak="0">
    <w:nsid w:val="0DA4723C"/>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8" w15:restartNumberingAfterBreak="0">
    <w:nsid w:val="0E4A5FDE"/>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9" w15:restartNumberingAfterBreak="0">
    <w:nsid w:val="0F2F2C5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0" w15:restartNumberingAfterBreak="0">
    <w:nsid w:val="12D768E0"/>
    <w:multiLevelType w:val="multilevel"/>
    <w:tmpl w:val="65E81278"/>
    <w:lvl w:ilvl="0">
      <w:start w:val="1"/>
      <w:numFmt w:val="decimal"/>
      <w:lvlText w:val="%1."/>
      <w:lvlJc w:val="left"/>
      <w:pPr>
        <w:ind w:left="927" w:hanging="360"/>
      </w:pPr>
      <w:rPr>
        <w:rFonts w:ascii="Arial" w:hAnsi="Arial" w:cs="Arial" w:hint="default"/>
        <w:b/>
        <w:bCs/>
        <w:color w:val="auto"/>
        <w:sz w:val="32"/>
        <w:szCs w:val="32"/>
      </w:rPr>
    </w:lvl>
    <w:lvl w:ilvl="1">
      <w:start w:val="2"/>
      <w:numFmt w:val="decimal"/>
      <w:isLgl/>
      <w:lvlText w:val="%1.%2"/>
      <w:lvlJc w:val="left"/>
      <w:pPr>
        <w:ind w:left="1281" w:hanging="360"/>
      </w:pPr>
      <w:rPr>
        <w:rFonts w:hint="default"/>
        <w:color w:val="auto"/>
      </w:rPr>
    </w:lvl>
    <w:lvl w:ilvl="2">
      <w:start w:val="1"/>
      <w:numFmt w:val="decimal"/>
      <w:isLgl/>
      <w:lvlText w:val="%1.%2.%3"/>
      <w:lvlJc w:val="left"/>
      <w:pPr>
        <w:ind w:left="1995" w:hanging="720"/>
      </w:pPr>
      <w:rPr>
        <w:rFonts w:hint="default"/>
      </w:rPr>
    </w:lvl>
    <w:lvl w:ilvl="3">
      <w:start w:val="1"/>
      <w:numFmt w:val="decimal"/>
      <w:isLgl/>
      <w:lvlText w:val="%1.%2.%3.%4"/>
      <w:lvlJc w:val="left"/>
      <w:pPr>
        <w:ind w:left="2349" w:hanging="720"/>
      </w:pPr>
      <w:rPr>
        <w:rFonts w:hint="default"/>
      </w:rPr>
    </w:lvl>
    <w:lvl w:ilvl="4">
      <w:start w:val="1"/>
      <w:numFmt w:val="decimal"/>
      <w:isLgl/>
      <w:lvlText w:val="%1.%2.%3.%4.%5"/>
      <w:lvlJc w:val="left"/>
      <w:pPr>
        <w:ind w:left="2703" w:hanging="720"/>
      </w:pPr>
      <w:rPr>
        <w:rFonts w:hint="default"/>
      </w:rPr>
    </w:lvl>
    <w:lvl w:ilvl="5">
      <w:start w:val="1"/>
      <w:numFmt w:val="decimal"/>
      <w:isLgl/>
      <w:lvlText w:val="%1.%2.%3.%4.%5.%6"/>
      <w:lvlJc w:val="left"/>
      <w:pPr>
        <w:ind w:left="3417" w:hanging="1080"/>
      </w:pPr>
      <w:rPr>
        <w:rFonts w:hint="default"/>
      </w:rPr>
    </w:lvl>
    <w:lvl w:ilvl="6">
      <w:start w:val="1"/>
      <w:numFmt w:val="decimal"/>
      <w:isLgl/>
      <w:lvlText w:val="%1.%2.%3.%4.%5.%6.%7"/>
      <w:lvlJc w:val="left"/>
      <w:pPr>
        <w:ind w:left="3771" w:hanging="1080"/>
      </w:pPr>
      <w:rPr>
        <w:rFonts w:hint="default"/>
      </w:rPr>
    </w:lvl>
    <w:lvl w:ilvl="7">
      <w:start w:val="1"/>
      <w:numFmt w:val="decimal"/>
      <w:isLgl/>
      <w:lvlText w:val="%1.%2.%3.%4.%5.%6.%7.%8"/>
      <w:lvlJc w:val="left"/>
      <w:pPr>
        <w:ind w:left="4485" w:hanging="1440"/>
      </w:pPr>
      <w:rPr>
        <w:rFonts w:hint="default"/>
      </w:rPr>
    </w:lvl>
    <w:lvl w:ilvl="8">
      <w:start w:val="1"/>
      <w:numFmt w:val="decimal"/>
      <w:isLgl/>
      <w:lvlText w:val="%1.%2.%3.%4.%5.%6.%7.%8.%9"/>
      <w:lvlJc w:val="left"/>
      <w:pPr>
        <w:ind w:left="4839" w:hanging="1440"/>
      </w:pPr>
      <w:rPr>
        <w:rFonts w:hint="default"/>
      </w:rPr>
    </w:lvl>
  </w:abstractNum>
  <w:abstractNum w:abstractNumId="11" w15:restartNumberingAfterBreak="0">
    <w:nsid w:val="156028C1"/>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2" w15:restartNumberingAfterBreak="0">
    <w:nsid w:val="163A683A"/>
    <w:multiLevelType w:val="multilevel"/>
    <w:tmpl w:val="732006AA"/>
    <w:lvl w:ilvl="0">
      <w:start w:val="1"/>
      <w:numFmt w:val="decimal"/>
      <w:lvlText w:val="%1"/>
      <w:lvlJc w:val="left"/>
      <w:pPr>
        <w:ind w:left="384" w:hanging="384"/>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010" w:hanging="144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6798" w:hanging="1800"/>
      </w:pPr>
      <w:rPr>
        <w:rFonts w:hint="default"/>
      </w:rPr>
    </w:lvl>
    <w:lvl w:ilvl="8">
      <w:start w:val="1"/>
      <w:numFmt w:val="decimal"/>
      <w:lvlText w:val="%1.%2.%3.%4.%5.%6.%7.%8.%9"/>
      <w:lvlJc w:val="left"/>
      <w:pPr>
        <w:ind w:left="7872" w:hanging="2160"/>
      </w:pPr>
      <w:rPr>
        <w:rFonts w:hint="default"/>
      </w:rPr>
    </w:lvl>
  </w:abstractNum>
  <w:abstractNum w:abstractNumId="13" w15:restartNumberingAfterBreak="0">
    <w:nsid w:val="1D8527B9"/>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4" w15:restartNumberingAfterBreak="0">
    <w:nsid w:val="205648D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5" w15:restartNumberingAfterBreak="0">
    <w:nsid w:val="20BD2115"/>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6" w15:restartNumberingAfterBreak="0">
    <w:nsid w:val="29D17981"/>
    <w:multiLevelType w:val="hybridMultilevel"/>
    <w:tmpl w:val="847E48C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15:restartNumberingAfterBreak="0">
    <w:nsid w:val="2ADB4FA2"/>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18" w15:restartNumberingAfterBreak="0">
    <w:nsid w:val="2E8854E7"/>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19" w15:restartNumberingAfterBreak="0">
    <w:nsid w:val="302952F2"/>
    <w:multiLevelType w:val="hybridMultilevel"/>
    <w:tmpl w:val="954E584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309A4DF2"/>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1" w15:restartNumberingAfterBreak="0">
    <w:nsid w:val="31763E81"/>
    <w:multiLevelType w:val="multilevel"/>
    <w:tmpl w:val="52D87C90"/>
    <w:lvl w:ilvl="0">
      <w:start w:val="1"/>
      <w:numFmt w:val="decimal"/>
      <w:lvlText w:val="%1."/>
      <w:lvlJc w:val="left"/>
      <w:pPr>
        <w:ind w:left="720" w:hanging="360"/>
      </w:pPr>
      <w:rPr>
        <w:rFonts w:hint="default"/>
        <w:b/>
        <w:bCs/>
        <w:sz w:val="28"/>
        <w:szCs w:val="28"/>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22" w15:restartNumberingAfterBreak="0">
    <w:nsid w:val="324D69C4"/>
    <w:multiLevelType w:val="multilevel"/>
    <w:tmpl w:val="099E372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3" w15:restartNumberingAfterBreak="0">
    <w:nsid w:val="34560E9B"/>
    <w:multiLevelType w:val="hybridMultilevel"/>
    <w:tmpl w:val="F2F2B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371428F2"/>
    <w:multiLevelType w:val="hybridMultilevel"/>
    <w:tmpl w:val="F214A71C"/>
    <w:lvl w:ilvl="0" w:tplc="F4AC3606">
      <w:start w:val="1"/>
      <w:numFmt w:val="decimal"/>
      <w:lvlText w:val="%1."/>
      <w:lvlJc w:val="left"/>
      <w:pPr>
        <w:ind w:left="720" w:hanging="360"/>
      </w:pPr>
      <w:rPr>
        <w:rFonts w:ascii="Arial" w:hAnsi="Arial" w:cs="Arial" w:hint="default"/>
        <w:b/>
        <w:color w:val="0563C1" w:themeColor="hyperlink"/>
        <w:sz w:val="20"/>
        <w:u w:val="single"/>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3D1B6384"/>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6" w15:restartNumberingAfterBreak="0">
    <w:nsid w:val="47DE5A8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7" w15:restartNumberingAfterBreak="0">
    <w:nsid w:val="48ED77C1"/>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8" w15:restartNumberingAfterBreak="0">
    <w:nsid w:val="500D4FFC"/>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abstractNum w:abstractNumId="29" w15:restartNumberingAfterBreak="0">
    <w:nsid w:val="51002948"/>
    <w:multiLevelType w:val="multilevel"/>
    <w:tmpl w:val="D8025FC0"/>
    <w:lvl w:ilvl="0">
      <w:start w:val="1"/>
      <w:numFmt w:val="decimal"/>
      <w:lvlText w:val="%1"/>
      <w:lvlJc w:val="left"/>
      <w:pPr>
        <w:ind w:left="456" w:hanging="456"/>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30" w15:restartNumberingAfterBreak="0">
    <w:nsid w:val="51D6480A"/>
    <w:multiLevelType w:val="hybridMultilevel"/>
    <w:tmpl w:val="716A5C10"/>
    <w:lvl w:ilvl="0" w:tplc="E92E2D8A">
      <w:start w:val="5"/>
      <w:numFmt w:val="decimal"/>
      <w:lvlText w:val="%1"/>
      <w:lvlJc w:val="left"/>
      <w:pPr>
        <w:ind w:left="720" w:hanging="360"/>
      </w:pPr>
      <w:rPr>
        <w:rFonts w:hint="default"/>
        <w:color w:val="auto"/>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5D75674"/>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2" w15:restartNumberingAfterBreak="0">
    <w:nsid w:val="5CAE4A3E"/>
    <w:multiLevelType w:val="multilevel"/>
    <w:tmpl w:val="65E81278"/>
    <w:lvl w:ilvl="0">
      <w:start w:val="1"/>
      <w:numFmt w:val="decimal"/>
      <w:lvlText w:val="%1."/>
      <w:lvlJc w:val="left"/>
      <w:pPr>
        <w:ind w:left="720" w:hanging="360"/>
      </w:pPr>
      <w:rPr>
        <w:rFonts w:ascii="Arial" w:hAnsi="Arial" w:cs="Arial" w:hint="default"/>
        <w:b/>
        <w:bCs/>
        <w:color w:val="auto"/>
        <w:sz w:val="32"/>
        <w:szCs w:val="32"/>
      </w:rPr>
    </w:lvl>
    <w:lvl w:ilvl="1">
      <w:start w:val="2"/>
      <w:numFmt w:val="decimal"/>
      <w:isLgl/>
      <w:lvlText w:val="%1.%2"/>
      <w:lvlJc w:val="left"/>
      <w:pPr>
        <w:ind w:left="1074" w:hanging="360"/>
      </w:pPr>
      <w:rPr>
        <w:rFonts w:hint="default"/>
        <w:color w:val="auto"/>
      </w:rPr>
    </w:lvl>
    <w:lvl w:ilvl="2">
      <w:start w:val="1"/>
      <w:numFmt w:val="decimal"/>
      <w:isLgl/>
      <w:lvlText w:val="%1.%2.%3"/>
      <w:lvlJc w:val="left"/>
      <w:pPr>
        <w:ind w:left="1788" w:hanging="720"/>
      </w:pPr>
      <w:rPr>
        <w:rFonts w:hint="default"/>
      </w:rPr>
    </w:lvl>
    <w:lvl w:ilvl="3">
      <w:start w:val="1"/>
      <w:numFmt w:val="decimal"/>
      <w:isLgl/>
      <w:lvlText w:val="%1.%2.%3.%4"/>
      <w:lvlJc w:val="left"/>
      <w:pPr>
        <w:ind w:left="2142" w:hanging="720"/>
      </w:pPr>
      <w:rPr>
        <w:rFonts w:hint="default"/>
      </w:rPr>
    </w:lvl>
    <w:lvl w:ilvl="4">
      <w:start w:val="1"/>
      <w:numFmt w:val="decimal"/>
      <w:isLgl/>
      <w:lvlText w:val="%1.%2.%3.%4.%5"/>
      <w:lvlJc w:val="left"/>
      <w:pPr>
        <w:ind w:left="2496" w:hanging="720"/>
      </w:pPr>
      <w:rPr>
        <w:rFonts w:hint="default"/>
      </w:rPr>
    </w:lvl>
    <w:lvl w:ilvl="5">
      <w:start w:val="1"/>
      <w:numFmt w:val="decimal"/>
      <w:isLgl/>
      <w:lvlText w:val="%1.%2.%3.%4.%5.%6"/>
      <w:lvlJc w:val="left"/>
      <w:pPr>
        <w:ind w:left="3210" w:hanging="1080"/>
      </w:pPr>
      <w:rPr>
        <w:rFonts w:hint="default"/>
      </w:rPr>
    </w:lvl>
    <w:lvl w:ilvl="6">
      <w:start w:val="1"/>
      <w:numFmt w:val="decimal"/>
      <w:isLgl/>
      <w:lvlText w:val="%1.%2.%3.%4.%5.%6.%7"/>
      <w:lvlJc w:val="left"/>
      <w:pPr>
        <w:ind w:left="3564" w:hanging="1080"/>
      </w:pPr>
      <w:rPr>
        <w:rFonts w:hint="default"/>
      </w:rPr>
    </w:lvl>
    <w:lvl w:ilvl="7">
      <w:start w:val="1"/>
      <w:numFmt w:val="decimal"/>
      <w:isLgl/>
      <w:lvlText w:val="%1.%2.%3.%4.%5.%6.%7.%8"/>
      <w:lvlJc w:val="left"/>
      <w:pPr>
        <w:ind w:left="4278" w:hanging="1440"/>
      </w:pPr>
      <w:rPr>
        <w:rFonts w:hint="default"/>
      </w:rPr>
    </w:lvl>
    <w:lvl w:ilvl="8">
      <w:start w:val="1"/>
      <w:numFmt w:val="decimal"/>
      <w:isLgl/>
      <w:lvlText w:val="%1.%2.%3.%4.%5.%6.%7.%8.%9"/>
      <w:lvlJc w:val="left"/>
      <w:pPr>
        <w:ind w:left="4632" w:hanging="1440"/>
      </w:pPr>
      <w:rPr>
        <w:rFonts w:hint="default"/>
      </w:rPr>
    </w:lvl>
  </w:abstractNum>
  <w:abstractNum w:abstractNumId="33" w15:restartNumberingAfterBreak="0">
    <w:nsid w:val="5D066F08"/>
    <w:multiLevelType w:val="hybridMultilevel"/>
    <w:tmpl w:val="A9243F42"/>
    <w:lvl w:ilvl="0" w:tplc="FFFFFFFF">
      <w:start w:val="1"/>
      <w:numFmt w:val="decimal"/>
      <w:lvlText w:val="%1."/>
      <w:lvlJc w:val="left"/>
      <w:pPr>
        <w:ind w:left="1077" w:hanging="360"/>
      </w:pPr>
      <w:rPr>
        <w:rFonts w:hint="default"/>
      </w:rPr>
    </w:lvl>
    <w:lvl w:ilvl="1" w:tplc="FFFFFFFF" w:tentative="1">
      <w:start w:val="1"/>
      <w:numFmt w:val="lowerLetter"/>
      <w:lvlText w:val="%2."/>
      <w:lvlJc w:val="left"/>
      <w:pPr>
        <w:ind w:left="1797" w:hanging="360"/>
      </w:pPr>
    </w:lvl>
    <w:lvl w:ilvl="2" w:tplc="FFFFFFFF" w:tentative="1">
      <w:start w:val="1"/>
      <w:numFmt w:val="lowerRoman"/>
      <w:lvlText w:val="%3."/>
      <w:lvlJc w:val="right"/>
      <w:pPr>
        <w:ind w:left="2517" w:hanging="180"/>
      </w:pPr>
    </w:lvl>
    <w:lvl w:ilvl="3" w:tplc="FFFFFFFF" w:tentative="1">
      <w:start w:val="1"/>
      <w:numFmt w:val="decimal"/>
      <w:lvlText w:val="%4."/>
      <w:lvlJc w:val="left"/>
      <w:pPr>
        <w:ind w:left="3237" w:hanging="360"/>
      </w:pPr>
    </w:lvl>
    <w:lvl w:ilvl="4" w:tplc="FFFFFFFF" w:tentative="1">
      <w:start w:val="1"/>
      <w:numFmt w:val="lowerLetter"/>
      <w:lvlText w:val="%5."/>
      <w:lvlJc w:val="left"/>
      <w:pPr>
        <w:ind w:left="3957" w:hanging="360"/>
      </w:pPr>
    </w:lvl>
    <w:lvl w:ilvl="5" w:tplc="FFFFFFFF" w:tentative="1">
      <w:start w:val="1"/>
      <w:numFmt w:val="lowerRoman"/>
      <w:lvlText w:val="%6."/>
      <w:lvlJc w:val="right"/>
      <w:pPr>
        <w:ind w:left="4677" w:hanging="180"/>
      </w:pPr>
    </w:lvl>
    <w:lvl w:ilvl="6" w:tplc="FFFFFFFF" w:tentative="1">
      <w:start w:val="1"/>
      <w:numFmt w:val="decimal"/>
      <w:lvlText w:val="%7."/>
      <w:lvlJc w:val="left"/>
      <w:pPr>
        <w:ind w:left="5397" w:hanging="360"/>
      </w:pPr>
    </w:lvl>
    <w:lvl w:ilvl="7" w:tplc="FFFFFFFF" w:tentative="1">
      <w:start w:val="1"/>
      <w:numFmt w:val="lowerLetter"/>
      <w:lvlText w:val="%8."/>
      <w:lvlJc w:val="left"/>
      <w:pPr>
        <w:ind w:left="6117" w:hanging="360"/>
      </w:pPr>
    </w:lvl>
    <w:lvl w:ilvl="8" w:tplc="FFFFFFFF" w:tentative="1">
      <w:start w:val="1"/>
      <w:numFmt w:val="lowerRoman"/>
      <w:lvlText w:val="%9."/>
      <w:lvlJc w:val="right"/>
      <w:pPr>
        <w:ind w:left="6837" w:hanging="180"/>
      </w:pPr>
    </w:lvl>
  </w:abstractNum>
  <w:abstractNum w:abstractNumId="34" w15:restartNumberingAfterBreak="0">
    <w:nsid w:val="6DEF2C8A"/>
    <w:multiLevelType w:val="hybridMultilevel"/>
    <w:tmpl w:val="A9243F42"/>
    <w:lvl w:ilvl="0" w:tplc="A852E97A">
      <w:start w:val="1"/>
      <w:numFmt w:val="decimal"/>
      <w:lvlText w:val="%1."/>
      <w:lvlJc w:val="left"/>
      <w:pPr>
        <w:ind w:left="1077" w:hanging="360"/>
      </w:pPr>
      <w:rPr>
        <w:rFonts w:hint="default"/>
      </w:rPr>
    </w:lvl>
    <w:lvl w:ilvl="1" w:tplc="18090019" w:tentative="1">
      <w:start w:val="1"/>
      <w:numFmt w:val="lowerLetter"/>
      <w:lvlText w:val="%2."/>
      <w:lvlJc w:val="left"/>
      <w:pPr>
        <w:ind w:left="1797" w:hanging="360"/>
      </w:pPr>
    </w:lvl>
    <w:lvl w:ilvl="2" w:tplc="1809001B" w:tentative="1">
      <w:start w:val="1"/>
      <w:numFmt w:val="lowerRoman"/>
      <w:lvlText w:val="%3."/>
      <w:lvlJc w:val="right"/>
      <w:pPr>
        <w:ind w:left="2517" w:hanging="180"/>
      </w:pPr>
    </w:lvl>
    <w:lvl w:ilvl="3" w:tplc="1809000F" w:tentative="1">
      <w:start w:val="1"/>
      <w:numFmt w:val="decimal"/>
      <w:lvlText w:val="%4."/>
      <w:lvlJc w:val="left"/>
      <w:pPr>
        <w:ind w:left="3237" w:hanging="360"/>
      </w:pPr>
    </w:lvl>
    <w:lvl w:ilvl="4" w:tplc="18090019" w:tentative="1">
      <w:start w:val="1"/>
      <w:numFmt w:val="lowerLetter"/>
      <w:lvlText w:val="%5."/>
      <w:lvlJc w:val="left"/>
      <w:pPr>
        <w:ind w:left="3957" w:hanging="360"/>
      </w:pPr>
    </w:lvl>
    <w:lvl w:ilvl="5" w:tplc="1809001B" w:tentative="1">
      <w:start w:val="1"/>
      <w:numFmt w:val="lowerRoman"/>
      <w:lvlText w:val="%6."/>
      <w:lvlJc w:val="right"/>
      <w:pPr>
        <w:ind w:left="4677" w:hanging="180"/>
      </w:pPr>
    </w:lvl>
    <w:lvl w:ilvl="6" w:tplc="1809000F" w:tentative="1">
      <w:start w:val="1"/>
      <w:numFmt w:val="decimal"/>
      <w:lvlText w:val="%7."/>
      <w:lvlJc w:val="left"/>
      <w:pPr>
        <w:ind w:left="5397" w:hanging="360"/>
      </w:pPr>
    </w:lvl>
    <w:lvl w:ilvl="7" w:tplc="18090019" w:tentative="1">
      <w:start w:val="1"/>
      <w:numFmt w:val="lowerLetter"/>
      <w:lvlText w:val="%8."/>
      <w:lvlJc w:val="left"/>
      <w:pPr>
        <w:ind w:left="6117" w:hanging="360"/>
      </w:pPr>
    </w:lvl>
    <w:lvl w:ilvl="8" w:tplc="1809001B" w:tentative="1">
      <w:start w:val="1"/>
      <w:numFmt w:val="lowerRoman"/>
      <w:lvlText w:val="%9."/>
      <w:lvlJc w:val="right"/>
      <w:pPr>
        <w:ind w:left="6837" w:hanging="180"/>
      </w:pPr>
    </w:lvl>
  </w:abstractNum>
  <w:abstractNum w:abstractNumId="35" w15:restartNumberingAfterBreak="0">
    <w:nsid w:val="790620DD"/>
    <w:multiLevelType w:val="multilevel"/>
    <w:tmpl w:val="B28ADBEE"/>
    <w:lvl w:ilvl="0">
      <w:start w:val="3"/>
      <w:numFmt w:val="decimal"/>
      <w:lvlText w:val="%1"/>
      <w:lvlJc w:val="left"/>
      <w:pPr>
        <w:ind w:left="456" w:hanging="456"/>
      </w:pPr>
      <w:rPr>
        <w:rFonts w:hint="default"/>
      </w:rPr>
    </w:lvl>
    <w:lvl w:ilvl="1">
      <w:start w:val="1"/>
      <w:numFmt w:val="decimal"/>
      <w:lvlText w:val="%1.%2"/>
      <w:lvlJc w:val="left"/>
      <w:pPr>
        <w:ind w:left="1434" w:hanging="720"/>
      </w:pPr>
      <w:rPr>
        <w:rFonts w:hint="default"/>
      </w:rPr>
    </w:lvl>
    <w:lvl w:ilvl="2">
      <w:start w:val="1"/>
      <w:numFmt w:val="decimal"/>
      <w:lvlText w:val="%1.%2.%3"/>
      <w:lvlJc w:val="left"/>
      <w:pPr>
        <w:ind w:left="2148" w:hanging="720"/>
      </w:pPr>
      <w:rPr>
        <w:rFonts w:hint="default"/>
      </w:rPr>
    </w:lvl>
    <w:lvl w:ilvl="3">
      <w:start w:val="1"/>
      <w:numFmt w:val="decimal"/>
      <w:lvlText w:val="%1.%2.%3.%4"/>
      <w:lvlJc w:val="left"/>
      <w:pPr>
        <w:ind w:left="3222" w:hanging="1080"/>
      </w:pPr>
      <w:rPr>
        <w:rFonts w:hint="default"/>
      </w:rPr>
    </w:lvl>
    <w:lvl w:ilvl="4">
      <w:start w:val="1"/>
      <w:numFmt w:val="decimal"/>
      <w:lvlText w:val="%1.%2.%3.%4.%5"/>
      <w:lvlJc w:val="left"/>
      <w:pPr>
        <w:ind w:left="4296" w:hanging="1440"/>
      </w:pPr>
      <w:rPr>
        <w:rFonts w:hint="default"/>
      </w:rPr>
    </w:lvl>
    <w:lvl w:ilvl="5">
      <w:start w:val="1"/>
      <w:numFmt w:val="decimal"/>
      <w:lvlText w:val="%1.%2.%3.%4.%5.%6"/>
      <w:lvlJc w:val="left"/>
      <w:pPr>
        <w:ind w:left="5370" w:hanging="1800"/>
      </w:pPr>
      <w:rPr>
        <w:rFonts w:hint="default"/>
      </w:rPr>
    </w:lvl>
    <w:lvl w:ilvl="6">
      <w:start w:val="1"/>
      <w:numFmt w:val="decimal"/>
      <w:lvlText w:val="%1.%2.%3.%4.%5.%6.%7"/>
      <w:lvlJc w:val="left"/>
      <w:pPr>
        <w:ind w:left="6084" w:hanging="1800"/>
      </w:pPr>
      <w:rPr>
        <w:rFonts w:hint="default"/>
      </w:rPr>
    </w:lvl>
    <w:lvl w:ilvl="7">
      <w:start w:val="1"/>
      <w:numFmt w:val="decimal"/>
      <w:lvlText w:val="%1.%2.%3.%4.%5.%6.%7.%8"/>
      <w:lvlJc w:val="left"/>
      <w:pPr>
        <w:ind w:left="7158" w:hanging="2160"/>
      </w:pPr>
      <w:rPr>
        <w:rFonts w:hint="default"/>
      </w:rPr>
    </w:lvl>
    <w:lvl w:ilvl="8">
      <w:start w:val="1"/>
      <w:numFmt w:val="decimal"/>
      <w:lvlText w:val="%1.%2.%3.%4.%5.%6.%7.%8.%9"/>
      <w:lvlJc w:val="left"/>
      <w:pPr>
        <w:ind w:left="8232" w:hanging="2520"/>
      </w:pPr>
      <w:rPr>
        <w:rFonts w:hint="default"/>
      </w:rPr>
    </w:lvl>
  </w:abstractNum>
  <w:num w:numId="1" w16cid:durableId="925961372">
    <w:abstractNumId w:val="8"/>
  </w:num>
  <w:num w:numId="2" w16cid:durableId="1998459358">
    <w:abstractNumId w:val="19"/>
  </w:num>
  <w:num w:numId="3" w16cid:durableId="887298041">
    <w:abstractNumId w:val="4"/>
  </w:num>
  <w:num w:numId="4" w16cid:durableId="1924608813">
    <w:abstractNumId w:val="23"/>
  </w:num>
  <w:num w:numId="5" w16cid:durableId="2145197656">
    <w:abstractNumId w:val="1"/>
  </w:num>
  <w:num w:numId="6" w16cid:durableId="1305546540">
    <w:abstractNumId w:val="34"/>
  </w:num>
  <w:num w:numId="7" w16cid:durableId="780956309">
    <w:abstractNumId w:val="17"/>
  </w:num>
  <w:num w:numId="8" w16cid:durableId="107546881">
    <w:abstractNumId w:val="21"/>
  </w:num>
  <w:num w:numId="9" w16cid:durableId="198981936">
    <w:abstractNumId w:val="32"/>
  </w:num>
  <w:num w:numId="10" w16cid:durableId="627322365">
    <w:abstractNumId w:val="9"/>
  </w:num>
  <w:num w:numId="11" w16cid:durableId="183639052">
    <w:abstractNumId w:val="31"/>
  </w:num>
  <w:num w:numId="12" w16cid:durableId="619923764">
    <w:abstractNumId w:val="6"/>
  </w:num>
  <w:num w:numId="13" w16cid:durableId="364210885">
    <w:abstractNumId w:val="33"/>
  </w:num>
  <w:num w:numId="14" w16cid:durableId="1139226953">
    <w:abstractNumId w:val="10"/>
  </w:num>
  <w:num w:numId="15" w16cid:durableId="1998918540">
    <w:abstractNumId w:val="24"/>
  </w:num>
  <w:num w:numId="16" w16cid:durableId="659426189">
    <w:abstractNumId w:val="2"/>
  </w:num>
  <w:num w:numId="17" w16cid:durableId="1434278059">
    <w:abstractNumId w:val="16"/>
  </w:num>
  <w:num w:numId="18" w16cid:durableId="1479029665">
    <w:abstractNumId w:val="11"/>
  </w:num>
  <w:num w:numId="19" w16cid:durableId="1828935954">
    <w:abstractNumId w:val="5"/>
  </w:num>
  <w:num w:numId="20" w16cid:durableId="1300649024">
    <w:abstractNumId w:val="18"/>
  </w:num>
  <w:num w:numId="21" w16cid:durableId="1709144955">
    <w:abstractNumId w:val="30"/>
  </w:num>
  <w:num w:numId="22" w16cid:durableId="1668513301">
    <w:abstractNumId w:val="14"/>
  </w:num>
  <w:num w:numId="23" w16cid:durableId="873545481">
    <w:abstractNumId w:val="28"/>
  </w:num>
  <w:num w:numId="24" w16cid:durableId="1830439349">
    <w:abstractNumId w:val="13"/>
  </w:num>
  <w:num w:numId="25" w16cid:durableId="1983534950">
    <w:abstractNumId w:val="27"/>
  </w:num>
  <w:num w:numId="26" w16cid:durableId="473449715">
    <w:abstractNumId w:val="26"/>
  </w:num>
  <w:num w:numId="27" w16cid:durableId="1682510621">
    <w:abstractNumId w:val="35"/>
  </w:num>
  <w:num w:numId="28" w16cid:durableId="2017420042">
    <w:abstractNumId w:val="25"/>
  </w:num>
  <w:num w:numId="29" w16cid:durableId="1127702832">
    <w:abstractNumId w:val="3"/>
  </w:num>
  <w:num w:numId="30" w16cid:durableId="983311576">
    <w:abstractNumId w:val="15"/>
  </w:num>
  <w:num w:numId="31" w16cid:durableId="504514999">
    <w:abstractNumId w:val="0"/>
  </w:num>
  <w:num w:numId="32" w16cid:durableId="1223910957">
    <w:abstractNumId w:val="20"/>
  </w:num>
  <w:num w:numId="33" w16cid:durableId="125046119">
    <w:abstractNumId w:val="7"/>
  </w:num>
  <w:num w:numId="34" w16cid:durableId="1364162354">
    <w:abstractNumId w:val="29"/>
  </w:num>
  <w:num w:numId="35" w16cid:durableId="270358351">
    <w:abstractNumId w:val="12"/>
  </w:num>
  <w:num w:numId="36" w16cid:durableId="207927769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C81"/>
    <w:rsid w:val="000048CD"/>
    <w:rsid w:val="000134B7"/>
    <w:rsid w:val="00022379"/>
    <w:rsid w:val="00031EDB"/>
    <w:rsid w:val="00033D01"/>
    <w:rsid w:val="000738CD"/>
    <w:rsid w:val="00083C61"/>
    <w:rsid w:val="000A3064"/>
    <w:rsid w:val="000A4AB4"/>
    <w:rsid w:val="000B234A"/>
    <w:rsid w:val="000C123D"/>
    <w:rsid w:val="000C467E"/>
    <w:rsid w:val="00103D38"/>
    <w:rsid w:val="00103F2F"/>
    <w:rsid w:val="00121863"/>
    <w:rsid w:val="00166F0E"/>
    <w:rsid w:val="00186505"/>
    <w:rsid w:val="001975AA"/>
    <w:rsid w:val="001A0462"/>
    <w:rsid w:val="001B087D"/>
    <w:rsid w:val="001E51DF"/>
    <w:rsid w:val="001E7CD5"/>
    <w:rsid w:val="00206314"/>
    <w:rsid w:val="00214FDC"/>
    <w:rsid w:val="002566D2"/>
    <w:rsid w:val="002615AD"/>
    <w:rsid w:val="00265D96"/>
    <w:rsid w:val="002874B3"/>
    <w:rsid w:val="00294A05"/>
    <w:rsid w:val="002A0B0C"/>
    <w:rsid w:val="002A39E7"/>
    <w:rsid w:val="002B40AE"/>
    <w:rsid w:val="002B72AF"/>
    <w:rsid w:val="002D4C81"/>
    <w:rsid w:val="002E0A34"/>
    <w:rsid w:val="002E50CB"/>
    <w:rsid w:val="002E5D30"/>
    <w:rsid w:val="002E780D"/>
    <w:rsid w:val="002F7B91"/>
    <w:rsid w:val="00301415"/>
    <w:rsid w:val="003174DA"/>
    <w:rsid w:val="00332570"/>
    <w:rsid w:val="00337FAC"/>
    <w:rsid w:val="00344ADB"/>
    <w:rsid w:val="0034691A"/>
    <w:rsid w:val="003B2C74"/>
    <w:rsid w:val="003B6A54"/>
    <w:rsid w:val="003C62C2"/>
    <w:rsid w:val="003E5E65"/>
    <w:rsid w:val="003F7389"/>
    <w:rsid w:val="003F7D42"/>
    <w:rsid w:val="00413C31"/>
    <w:rsid w:val="00430250"/>
    <w:rsid w:val="00435C3F"/>
    <w:rsid w:val="004374B8"/>
    <w:rsid w:val="004643BE"/>
    <w:rsid w:val="004676E0"/>
    <w:rsid w:val="00481F0D"/>
    <w:rsid w:val="004942C6"/>
    <w:rsid w:val="00495F8B"/>
    <w:rsid w:val="004B710A"/>
    <w:rsid w:val="004E1B93"/>
    <w:rsid w:val="00505305"/>
    <w:rsid w:val="0051141E"/>
    <w:rsid w:val="00524EAB"/>
    <w:rsid w:val="00530E32"/>
    <w:rsid w:val="005374C3"/>
    <w:rsid w:val="00546796"/>
    <w:rsid w:val="005532EC"/>
    <w:rsid w:val="0055539D"/>
    <w:rsid w:val="00566486"/>
    <w:rsid w:val="00570E83"/>
    <w:rsid w:val="00580BCC"/>
    <w:rsid w:val="005845AE"/>
    <w:rsid w:val="00587F38"/>
    <w:rsid w:val="005A3D57"/>
    <w:rsid w:val="005C3F47"/>
    <w:rsid w:val="005C794F"/>
    <w:rsid w:val="005D5ABF"/>
    <w:rsid w:val="005E31E0"/>
    <w:rsid w:val="005E35E4"/>
    <w:rsid w:val="005E3BDC"/>
    <w:rsid w:val="00611C61"/>
    <w:rsid w:val="00620958"/>
    <w:rsid w:val="0062631E"/>
    <w:rsid w:val="006332FB"/>
    <w:rsid w:val="006733A0"/>
    <w:rsid w:val="00680C90"/>
    <w:rsid w:val="00682FDE"/>
    <w:rsid w:val="006A6B1B"/>
    <w:rsid w:val="006B6BA7"/>
    <w:rsid w:val="006C7ABB"/>
    <w:rsid w:val="006E0084"/>
    <w:rsid w:val="006E3095"/>
    <w:rsid w:val="00702C87"/>
    <w:rsid w:val="007216E1"/>
    <w:rsid w:val="00726A13"/>
    <w:rsid w:val="007442E8"/>
    <w:rsid w:val="00753C3D"/>
    <w:rsid w:val="00755CBE"/>
    <w:rsid w:val="0075654F"/>
    <w:rsid w:val="00776B1F"/>
    <w:rsid w:val="00797058"/>
    <w:rsid w:val="007B1C62"/>
    <w:rsid w:val="007C0E52"/>
    <w:rsid w:val="007C1741"/>
    <w:rsid w:val="007D4F6E"/>
    <w:rsid w:val="00801610"/>
    <w:rsid w:val="00806985"/>
    <w:rsid w:val="008256A9"/>
    <w:rsid w:val="0083479B"/>
    <w:rsid w:val="00840C68"/>
    <w:rsid w:val="0084115A"/>
    <w:rsid w:val="008419C8"/>
    <w:rsid w:val="00862424"/>
    <w:rsid w:val="00865B70"/>
    <w:rsid w:val="00866307"/>
    <w:rsid w:val="00873F43"/>
    <w:rsid w:val="008754DA"/>
    <w:rsid w:val="008876CA"/>
    <w:rsid w:val="008A3B20"/>
    <w:rsid w:val="008E469F"/>
    <w:rsid w:val="008F657E"/>
    <w:rsid w:val="008F6755"/>
    <w:rsid w:val="00913941"/>
    <w:rsid w:val="009212AB"/>
    <w:rsid w:val="00932299"/>
    <w:rsid w:val="00937739"/>
    <w:rsid w:val="00944360"/>
    <w:rsid w:val="0097561F"/>
    <w:rsid w:val="00995937"/>
    <w:rsid w:val="009A2C1D"/>
    <w:rsid w:val="009B4015"/>
    <w:rsid w:val="009B6DC6"/>
    <w:rsid w:val="009F27C8"/>
    <w:rsid w:val="009F2B91"/>
    <w:rsid w:val="00A032FA"/>
    <w:rsid w:val="00A05BA1"/>
    <w:rsid w:val="00A07C1A"/>
    <w:rsid w:val="00A54208"/>
    <w:rsid w:val="00AA511F"/>
    <w:rsid w:val="00AB3B24"/>
    <w:rsid w:val="00AC0F3F"/>
    <w:rsid w:val="00AF083E"/>
    <w:rsid w:val="00AF2715"/>
    <w:rsid w:val="00AF3143"/>
    <w:rsid w:val="00B02864"/>
    <w:rsid w:val="00B05CC0"/>
    <w:rsid w:val="00B2316E"/>
    <w:rsid w:val="00B300BD"/>
    <w:rsid w:val="00B30E05"/>
    <w:rsid w:val="00B34203"/>
    <w:rsid w:val="00B51685"/>
    <w:rsid w:val="00B563B9"/>
    <w:rsid w:val="00B5666A"/>
    <w:rsid w:val="00B56B2C"/>
    <w:rsid w:val="00B72F4E"/>
    <w:rsid w:val="00B90AB2"/>
    <w:rsid w:val="00B962BF"/>
    <w:rsid w:val="00BA0314"/>
    <w:rsid w:val="00BD3144"/>
    <w:rsid w:val="00C249C3"/>
    <w:rsid w:val="00C3057A"/>
    <w:rsid w:val="00C3380C"/>
    <w:rsid w:val="00C40B03"/>
    <w:rsid w:val="00C64914"/>
    <w:rsid w:val="00C84141"/>
    <w:rsid w:val="00C87F29"/>
    <w:rsid w:val="00CC4D2E"/>
    <w:rsid w:val="00CC4FB3"/>
    <w:rsid w:val="00CD5348"/>
    <w:rsid w:val="00CE1E39"/>
    <w:rsid w:val="00CF6EFB"/>
    <w:rsid w:val="00D07D6C"/>
    <w:rsid w:val="00D110C7"/>
    <w:rsid w:val="00D152BB"/>
    <w:rsid w:val="00D162FD"/>
    <w:rsid w:val="00D3110E"/>
    <w:rsid w:val="00D40431"/>
    <w:rsid w:val="00D565A3"/>
    <w:rsid w:val="00D62E18"/>
    <w:rsid w:val="00D72099"/>
    <w:rsid w:val="00D735A0"/>
    <w:rsid w:val="00D94D81"/>
    <w:rsid w:val="00D97011"/>
    <w:rsid w:val="00DB0CEC"/>
    <w:rsid w:val="00DC41EF"/>
    <w:rsid w:val="00DE30A8"/>
    <w:rsid w:val="00DF1143"/>
    <w:rsid w:val="00E105AF"/>
    <w:rsid w:val="00E1250B"/>
    <w:rsid w:val="00E93613"/>
    <w:rsid w:val="00E97A4E"/>
    <w:rsid w:val="00ED28A8"/>
    <w:rsid w:val="00ED6620"/>
    <w:rsid w:val="00EE63A2"/>
    <w:rsid w:val="00EE77D9"/>
    <w:rsid w:val="00EF2DFE"/>
    <w:rsid w:val="00EF5CD1"/>
    <w:rsid w:val="00EF75D2"/>
    <w:rsid w:val="00F008EC"/>
    <w:rsid w:val="00F01931"/>
    <w:rsid w:val="00F0350B"/>
    <w:rsid w:val="00F21A73"/>
    <w:rsid w:val="00F2277D"/>
    <w:rsid w:val="00F30C25"/>
    <w:rsid w:val="00F312A4"/>
    <w:rsid w:val="00F42AD9"/>
    <w:rsid w:val="00F54FA6"/>
    <w:rsid w:val="00F55405"/>
    <w:rsid w:val="00F55A74"/>
    <w:rsid w:val="00F56666"/>
    <w:rsid w:val="00F613F9"/>
    <w:rsid w:val="00F83270"/>
    <w:rsid w:val="00F875FA"/>
    <w:rsid w:val="00F91133"/>
    <w:rsid w:val="00FA5D2E"/>
    <w:rsid w:val="00FA7E42"/>
    <w:rsid w:val="00FD4D40"/>
    <w:rsid w:val="00FD769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B049A9"/>
  <w15:chartTrackingRefBased/>
  <w15:docId w15:val="{1E70C93A-1E04-49E1-88FF-BF87155F0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0958"/>
  </w:style>
  <w:style w:type="paragraph" w:styleId="Heading1">
    <w:name w:val="heading 1"/>
    <w:basedOn w:val="Normal"/>
    <w:next w:val="Normal"/>
    <w:link w:val="Heading1Char"/>
    <w:uiPriority w:val="9"/>
    <w:qFormat/>
    <w:rsid w:val="0051141E"/>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141E"/>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51141E"/>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51141E"/>
    <w:pPr>
      <w:keepNext/>
      <w:keepLines/>
      <w:spacing w:before="40" w:after="0" w:line="264" w:lineRule="auto"/>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qFormat/>
    <w:rsid w:val="0051141E"/>
    <w:pPr>
      <w:keepNext/>
      <w:keepLines/>
      <w:spacing w:before="40" w:after="0" w:line="264" w:lineRule="auto"/>
      <w:outlineLvl w:val="4"/>
    </w:pPr>
    <w:rPr>
      <w:rFonts w:asciiTheme="majorHAnsi" w:eastAsiaTheme="majorEastAsia" w:hAnsiTheme="majorHAnsi" w:cstheme="majorBidi"/>
      <w:color w:val="44546A" w:themeColor="text2"/>
    </w:rPr>
  </w:style>
  <w:style w:type="paragraph" w:styleId="Heading6">
    <w:name w:val="heading 6"/>
    <w:basedOn w:val="Normal"/>
    <w:next w:val="Normal"/>
    <w:link w:val="Heading6Char"/>
    <w:uiPriority w:val="9"/>
    <w:semiHidden/>
    <w:unhideWhenUsed/>
    <w:qFormat/>
    <w:rsid w:val="0051141E"/>
    <w:pPr>
      <w:keepNext/>
      <w:keepLines/>
      <w:spacing w:before="40" w:after="0" w:line="264" w:lineRule="auto"/>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51141E"/>
    <w:pPr>
      <w:keepNext/>
      <w:keepLines/>
      <w:spacing w:before="40" w:after="0" w:line="264" w:lineRule="auto"/>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51141E"/>
    <w:pPr>
      <w:keepNext/>
      <w:keepLines/>
      <w:spacing w:before="40" w:after="0" w:line="264" w:lineRule="auto"/>
      <w:outlineLvl w:val="7"/>
    </w:pPr>
    <w:rPr>
      <w:rFonts w:asciiTheme="majorHAnsi" w:eastAsiaTheme="majorEastAsia" w:hAnsiTheme="majorHAnsi" w:cstheme="majorBidi"/>
      <w:b/>
      <w:bCs/>
      <w:color w:val="44546A" w:themeColor="text2"/>
      <w:sz w:val="20"/>
      <w:szCs w:val="20"/>
    </w:rPr>
  </w:style>
  <w:style w:type="paragraph" w:styleId="Heading9">
    <w:name w:val="heading 9"/>
    <w:basedOn w:val="Normal"/>
    <w:next w:val="Normal"/>
    <w:link w:val="Heading9Char"/>
    <w:uiPriority w:val="9"/>
    <w:semiHidden/>
    <w:unhideWhenUsed/>
    <w:qFormat/>
    <w:rsid w:val="0051141E"/>
    <w:pPr>
      <w:keepNext/>
      <w:keepLines/>
      <w:spacing w:before="40" w:after="0" w:line="264" w:lineRule="auto"/>
      <w:outlineLvl w:val="8"/>
    </w:pPr>
    <w:rPr>
      <w:rFonts w:asciiTheme="majorHAnsi" w:eastAsiaTheme="majorEastAsia" w:hAnsiTheme="majorHAnsi" w:cstheme="majorBidi"/>
      <w:b/>
      <w:bCs/>
      <w:i/>
      <w:iCs/>
      <w:color w:val="44546A" w:themeColor="text2"/>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1141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141E"/>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51141E"/>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51141E"/>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sid w:val="0051141E"/>
    <w:rPr>
      <w:rFonts w:asciiTheme="majorHAnsi" w:eastAsiaTheme="majorEastAsia" w:hAnsiTheme="majorHAnsi" w:cstheme="majorBidi"/>
      <w:color w:val="44546A" w:themeColor="text2"/>
    </w:rPr>
  </w:style>
  <w:style w:type="character" w:customStyle="1" w:styleId="Heading6Char">
    <w:name w:val="Heading 6 Char"/>
    <w:basedOn w:val="DefaultParagraphFont"/>
    <w:link w:val="Heading6"/>
    <w:uiPriority w:val="9"/>
    <w:semiHidden/>
    <w:rsid w:val="0051141E"/>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51141E"/>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51141E"/>
    <w:rPr>
      <w:rFonts w:asciiTheme="majorHAnsi" w:eastAsiaTheme="majorEastAsia" w:hAnsiTheme="majorHAnsi" w:cstheme="majorBidi"/>
      <w:b/>
      <w:bCs/>
      <w:color w:val="44546A" w:themeColor="text2"/>
      <w:sz w:val="20"/>
      <w:szCs w:val="20"/>
    </w:rPr>
  </w:style>
  <w:style w:type="character" w:customStyle="1" w:styleId="Heading9Char">
    <w:name w:val="Heading 9 Char"/>
    <w:basedOn w:val="DefaultParagraphFont"/>
    <w:link w:val="Heading9"/>
    <w:uiPriority w:val="9"/>
    <w:semiHidden/>
    <w:rsid w:val="0051141E"/>
    <w:rPr>
      <w:rFonts w:asciiTheme="majorHAnsi" w:eastAsiaTheme="majorEastAsia" w:hAnsiTheme="majorHAnsi" w:cstheme="majorBidi"/>
      <w:b/>
      <w:bCs/>
      <w:i/>
      <w:iCs/>
      <w:color w:val="44546A" w:themeColor="text2"/>
      <w:sz w:val="20"/>
      <w:szCs w:val="20"/>
    </w:rPr>
  </w:style>
  <w:style w:type="numbering" w:customStyle="1" w:styleId="NoList1">
    <w:name w:val="No List1"/>
    <w:next w:val="NoList"/>
    <w:uiPriority w:val="99"/>
    <w:semiHidden/>
    <w:unhideWhenUsed/>
    <w:rsid w:val="0051141E"/>
  </w:style>
  <w:style w:type="paragraph" w:styleId="Caption">
    <w:name w:val="caption"/>
    <w:basedOn w:val="Normal"/>
    <w:next w:val="Normal"/>
    <w:uiPriority w:val="35"/>
    <w:unhideWhenUsed/>
    <w:qFormat/>
    <w:rsid w:val="0051141E"/>
    <w:pPr>
      <w:spacing w:after="120" w:line="240" w:lineRule="auto"/>
    </w:pPr>
    <w:rPr>
      <w:rFonts w:eastAsiaTheme="minorEastAsia"/>
      <w:b/>
      <w:bCs/>
      <w:smallCaps/>
      <w:color w:val="595959" w:themeColor="text1" w:themeTint="A6"/>
      <w:spacing w:val="6"/>
      <w:sz w:val="20"/>
      <w:szCs w:val="20"/>
    </w:rPr>
  </w:style>
  <w:style w:type="paragraph" w:styleId="Title">
    <w:name w:val="Title"/>
    <w:basedOn w:val="Normal"/>
    <w:next w:val="Normal"/>
    <w:link w:val="TitleChar"/>
    <w:uiPriority w:val="10"/>
    <w:qFormat/>
    <w:rsid w:val="0051141E"/>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51141E"/>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51141E"/>
    <w:pPr>
      <w:numPr>
        <w:ilvl w:val="1"/>
      </w:numPr>
      <w:spacing w:after="120"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1141E"/>
    <w:rPr>
      <w:rFonts w:asciiTheme="majorHAnsi" w:eastAsiaTheme="majorEastAsia" w:hAnsiTheme="majorHAnsi" w:cstheme="majorBidi"/>
      <w:sz w:val="24"/>
      <w:szCs w:val="24"/>
    </w:rPr>
  </w:style>
  <w:style w:type="character" w:styleId="Strong">
    <w:name w:val="Strong"/>
    <w:basedOn w:val="DefaultParagraphFont"/>
    <w:uiPriority w:val="22"/>
    <w:qFormat/>
    <w:rsid w:val="0051141E"/>
    <w:rPr>
      <w:b/>
      <w:bCs/>
    </w:rPr>
  </w:style>
  <w:style w:type="character" w:styleId="Emphasis">
    <w:name w:val="Emphasis"/>
    <w:basedOn w:val="DefaultParagraphFont"/>
    <w:uiPriority w:val="20"/>
    <w:qFormat/>
    <w:rsid w:val="0051141E"/>
    <w:rPr>
      <w:i/>
      <w:iCs/>
    </w:rPr>
  </w:style>
  <w:style w:type="paragraph" w:styleId="NoSpacing">
    <w:name w:val="No Spacing"/>
    <w:link w:val="NoSpacingChar"/>
    <w:uiPriority w:val="1"/>
    <w:qFormat/>
    <w:rsid w:val="0051141E"/>
    <w:pPr>
      <w:spacing w:after="0" w:line="240" w:lineRule="auto"/>
    </w:pPr>
    <w:rPr>
      <w:rFonts w:eastAsiaTheme="minorEastAsia"/>
      <w:sz w:val="20"/>
      <w:szCs w:val="20"/>
    </w:rPr>
  </w:style>
  <w:style w:type="paragraph" w:styleId="Quote">
    <w:name w:val="Quote"/>
    <w:basedOn w:val="Normal"/>
    <w:next w:val="Normal"/>
    <w:link w:val="QuoteChar"/>
    <w:uiPriority w:val="29"/>
    <w:qFormat/>
    <w:rsid w:val="0051141E"/>
    <w:pPr>
      <w:spacing w:before="160" w:after="120" w:line="264" w:lineRule="auto"/>
      <w:ind w:left="720" w:right="720"/>
    </w:pPr>
    <w:rPr>
      <w:rFonts w:eastAsiaTheme="minorEastAsia"/>
      <w:i/>
      <w:iCs/>
      <w:color w:val="404040" w:themeColor="text1" w:themeTint="BF"/>
      <w:sz w:val="20"/>
      <w:szCs w:val="20"/>
    </w:rPr>
  </w:style>
  <w:style w:type="character" w:customStyle="1" w:styleId="QuoteChar">
    <w:name w:val="Quote Char"/>
    <w:basedOn w:val="DefaultParagraphFont"/>
    <w:link w:val="Quote"/>
    <w:uiPriority w:val="29"/>
    <w:rsid w:val="0051141E"/>
    <w:rPr>
      <w:rFonts w:eastAsiaTheme="minorEastAsia"/>
      <w:i/>
      <w:iCs/>
      <w:color w:val="404040" w:themeColor="text1" w:themeTint="BF"/>
      <w:sz w:val="20"/>
      <w:szCs w:val="20"/>
    </w:rPr>
  </w:style>
  <w:style w:type="paragraph" w:styleId="IntenseQuote">
    <w:name w:val="Intense Quote"/>
    <w:basedOn w:val="Normal"/>
    <w:next w:val="Normal"/>
    <w:link w:val="IntenseQuoteChar"/>
    <w:uiPriority w:val="30"/>
    <w:qFormat/>
    <w:rsid w:val="0051141E"/>
    <w:pPr>
      <w:pBdr>
        <w:left w:val="single" w:sz="18" w:space="12" w:color="4472C4" w:themeColor="accent1"/>
      </w:pBdr>
      <w:spacing w:before="100" w:beforeAutospacing="1" w:after="120"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51141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51141E"/>
    <w:rPr>
      <w:i/>
      <w:iCs/>
      <w:color w:val="404040" w:themeColor="text1" w:themeTint="BF"/>
    </w:rPr>
  </w:style>
  <w:style w:type="character" w:styleId="IntenseEmphasis">
    <w:name w:val="Intense Emphasis"/>
    <w:basedOn w:val="DefaultParagraphFont"/>
    <w:uiPriority w:val="21"/>
    <w:qFormat/>
    <w:rsid w:val="0051141E"/>
    <w:rPr>
      <w:b/>
      <w:bCs/>
      <w:i/>
      <w:iCs/>
    </w:rPr>
  </w:style>
  <w:style w:type="character" w:styleId="SubtleReference">
    <w:name w:val="Subtle Reference"/>
    <w:basedOn w:val="DefaultParagraphFont"/>
    <w:uiPriority w:val="31"/>
    <w:qFormat/>
    <w:rsid w:val="0051141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1141E"/>
    <w:rPr>
      <w:b/>
      <w:bCs/>
      <w:smallCaps/>
      <w:spacing w:val="5"/>
      <w:u w:val="single"/>
    </w:rPr>
  </w:style>
  <w:style w:type="character" w:styleId="BookTitle">
    <w:name w:val="Book Title"/>
    <w:basedOn w:val="DefaultParagraphFont"/>
    <w:uiPriority w:val="33"/>
    <w:qFormat/>
    <w:rsid w:val="0051141E"/>
    <w:rPr>
      <w:b/>
      <w:bCs/>
      <w:smallCaps/>
    </w:rPr>
  </w:style>
  <w:style w:type="paragraph" w:styleId="TOCHeading">
    <w:name w:val="TOC Heading"/>
    <w:basedOn w:val="Heading1"/>
    <w:next w:val="Normal"/>
    <w:uiPriority w:val="39"/>
    <w:unhideWhenUsed/>
    <w:qFormat/>
    <w:rsid w:val="0051141E"/>
    <w:pPr>
      <w:outlineLvl w:val="9"/>
    </w:pPr>
  </w:style>
  <w:style w:type="paragraph" w:styleId="ListParagraph">
    <w:name w:val="List Paragraph"/>
    <w:basedOn w:val="Normal"/>
    <w:uiPriority w:val="34"/>
    <w:qFormat/>
    <w:rsid w:val="0051141E"/>
    <w:pPr>
      <w:spacing w:after="120" w:line="264" w:lineRule="auto"/>
      <w:ind w:left="720"/>
      <w:contextualSpacing/>
    </w:pPr>
    <w:rPr>
      <w:rFonts w:eastAsiaTheme="minorEastAsia"/>
      <w:sz w:val="20"/>
      <w:szCs w:val="20"/>
    </w:rPr>
  </w:style>
  <w:style w:type="paragraph" w:styleId="NormalWeb">
    <w:name w:val="Normal (Web)"/>
    <w:basedOn w:val="Normal"/>
    <w:uiPriority w:val="99"/>
    <w:unhideWhenUsed/>
    <w:rsid w:val="0051141E"/>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Hyperlink">
    <w:name w:val="Hyperlink"/>
    <w:basedOn w:val="DefaultParagraphFont"/>
    <w:uiPriority w:val="99"/>
    <w:unhideWhenUsed/>
    <w:rsid w:val="0051141E"/>
    <w:rPr>
      <w:color w:val="0563C1" w:themeColor="hyperlink"/>
      <w:u w:val="single"/>
    </w:rPr>
  </w:style>
  <w:style w:type="character" w:styleId="UnresolvedMention">
    <w:name w:val="Unresolved Mention"/>
    <w:basedOn w:val="DefaultParagraphFont"/>
    <w:uiPriority w:val="99"/>
    <w:semiHidden/>
    <w:unhideWhenUsed/>
    <w:rsid w:val="0051141E"/>
    <w:rPr>
      <w:color w:val="605E5C"/>
      <w:shd w:val="clear" w:color="auto" w:fill="E1DFDD"/>
    </w:rPr>
  </w:style>
  <w:style w:type="paragraph" w:styleId="Header">
    <w:name w:val="header"/>
    <w:basedOn w:val="Normal"/>
    <w:link w:val="Head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HeaderChar">
    <w:name w:val="Header Char"/>
    <w:basedOn w:val="DefaultParagraphFont"/>
    <w:link w:val="Header"/>
    <w:uiPriority w:val="99"/>
    <w:rsid w:val="0051141E"/>
    <w:rPr>
      <w:rFonts w:eastAsiaTheme="minorEastAsia"/>
      <w:sz w:val="20"/>
      <w:szCs w:val="20"/>
    </w:rPr>
  </w:style>
  <w:style w:type="paragraph" w:styleId="Footer">
    <w:name w:val="footer"/>
    <w:basedOn w:val="Normal"/>
    <w:link w:val="FooterChar"/>
    <w:uiPriority w:val="99"/>
    <w:unhideWhenUsed/>
    <w:rsid w:val="0051141E"/>
    <w:pPr>
      <w:tabs>
        <w:tab w:val="center" w:pos="4513"/>
        <w:tab w:val="right" w:pos="9026"/>
      </w:tabs>
      <w:spacing w:after="0" w:line="240" w:lineRule="auto"/>
    </w:pPr>
    <w:rPr>
      <w:rFonts w:eastAsiaTheme="minorEastAsia"/>
      <w:sz w:val="20"/>
      <w:szCs w:val="20"/>
    </w:rPr>
  </w:style>
  <w:style w:type="character" w:customStyle="1" w:styleId="FooterChar">
    <w:name w:val="Footer Char"/>
    <w:basedOn w:val="DefaultParagraphFont"/>
    <w:link w:val="Footer"/>
    <w:uiPriority w:val="99"/>
    <w:rsid w:val="0051141E"/>
    <w:rPr>
      <w:rFonts w:eastAsiaTheme="minorEastAsia"/>
      <w:sz w:val="20"/>
      <w:szCs w:val="20"/>
    </w:rPr>
  </w:style>
  <w:style w:type="paragraph" w:styleId="TOC1">
    <w:name w:val="toc 1"/>
    <w:basedOn w:val="Normal"/>
    <w:next w:val="Normal"/>
    <w:autoRedefine/>
    <w:uiPriority w:val="39"/>
    <w:unhideWhenUsed/>
    <w:rsid w:val="0051141E"/>
    <w:pPr>
      <w:spacing w:before="120" w:after="120"/>
    </w:pPr>
    <w:rPr>
      <w:rFonts w:cstheme="minorHAnsi"/>
      <w:b/>
      <w:bCs/>
      <w:caps/>
      <w:sz w:val="20"/>
      <w:szCs w:val="20"/>
    </w:rPr>
  </w:style>
  <w:style w:type="paragraph" w:styleId="TOC2">
    <w:name w:val="toc 2"/>
    <w:basedOn w:val="Normal"/>
    <w:next w:val="Normal"/>
    <w:autoRedefine/>
    <w:uiPriority w:val="39"/>
    <w:unhideWhenUsed/>
    <w:rsid w:val="0051141E"/>
    <w:pPr>
      <w:spacing w:after="0"/>
      <w:ind w:left="220"/>
    </w:pPr>
    <w:rPr>
      <w:rFonts w:cstheme="minorHAnsi"/>
      <w:smallCaps/>
      <w:sz w:val="20"/>
      <w:szCs w:val="20"/>
    </w:rPr>
  </w:style>
  <w:style w:type="table" w:styleId="TableGrid">
    <w:name w:val="Table Grid"/>
    <w:basedOn w:val="TableNormal"/>
    <w:uiPriority w:val="59"/>
    <w:rsid w:val="00511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SpacingChar">
    <w:name w:val="No Spacing Char"/>
    <w:basedOn w:val="DefaultParagraphFont"/>
    <w:link w:val="NoSpacing"/>
    <w:uiPriority w:val="1"/>
    <w:rsid w:val="0051141E"/>
    <w:rPr>
      <w:rFonts w:eastAsiaTheme="minorEastAsia"/>
      <w:sz w:val="20"/>
      <w:szCs w:val="20"/>
    </w:rPr>
  </w:style>
  <w:style w:type="character" w:styleId="FollowedHyperlink">
    <w:name w:val="FollowedHyperlink"/>
    <w:basedOn w:val="DefaultParagraphFont"/>
    <w:uiPriority w:val="99"/>
    <w:semiHidden/>
    <w:unhideWhenUsed/>
    <w:rsid w:val="0051141E"/>
    <w:rPr>
      <w:color w:val="954F72" w:themeColor="followedHyperlink"/>
      <w:u w:val="single"/>
    </w:rPr>
  </w:style>
  <w:style w:type="paragraph" w:styleId="TOC3">
    <w:name w:val="toc 3"/>
    <w:basedOn w:val="Normal"/>
    <w:next w:val="Normal"/>
    <w:autoRedefine/>
    <w:uiPriority w:val="39"/>
    <w:unhideWhenUsed/>
    <w:rsid w:val="00C3380C"/>
    <w:pPr>
      <w:spacing w:after="0"/>
      <w:ind w:left="440"/>
    </w:pPr>
    <w:rPr>
      <w:rFonts w:cstheme="minorHAnsi"/>
      <w:i/>
      <w:iCs/>
      <w:sz w:val="20"/>
      <w:szCs w:val="20"/>
    </w:rPr>
  </w:style>
  <w:style w:type="paragraph" w:styleId="TOC4">
    <w:name w:val="toc 4"/>
    <w:basedOn w:val="Normal"/>
    <w:next w:val="Normal"/>
    <w:autoRedefine/>
    <w:uiPriority w:val="39"/>
    <w:unhideWhenUsed/>
    <w:rsid w:val="005C794F"/>
    <w:pPr>
      <w:spacing w:after="0"/>
      <w:ind w:left="660"/>
    </w:pPr>
    <w:rPr>
      <w:rFonts w:cstheme="minorHAnsi"/>
      <w:sz w:val="18"/>
      <w:szCs w:val="18"/>
    </w:rPr>
  </w:style>
  <w:style w:type="paragraph" w:styleId="TOC5">
    <w:name w:val="toc 5"/>
    <w:basedOn w:val="Normal"/>
    <w:next w:val="Normal"/>
    <w:autoRedefine/>
    <w:uiPriority w:val="39"/>
    <w:unhideWhenUsed/>
    <w:rsid w:val="005C794F"/>
    <w:pPr>
      <w:spacing w:after="0"/>
      <w:ind w:left="880"/>
    </w:pPr>
    <w:rPr>
      <w:rFonts w:cstheme="minorHAnsi"/>
      <w:sz w:val="18"/>
      <w:szCs w:val="18"/>
    </w:rPr>
  </w:style>
  <w:style w:type="paragraph" w:styleId="TOC6">
    <w:name w:val="toc 6"/>
    <w:basedOn w:val="Normal"/>
    <w:next w:val="Normal"/>
    <w:autoRedefine/>
    <w:uiPriority w:val="39"/>
    <w:unhideWhenUsed/>
    <w:rsid w:val="005C794F"/>
    <w:pPr>
      <w:spacing w:after="0"/>
      <w:ind w:left="1100"/>
    </w:pPr>
    <w:rPr>
      <w:rFonts w:cstheme="minorHAnsi"/>
      <w:sz w:val="18"/>
      <w:szCs w:val="18"/>
    </w:rPr>
  </w:style>
  <w:style w:type="paragraph" w:styleId="TOC7">
    <w:name w:val="toc 7"/>
    <w:basedOn w:val="Normal"/>
    <w:next w:val="Normal"/>
    <w:autoRedefine/>
    <w:uiPriority w:val="39"/>
    <w:unhideWhenUsed/>
    <w:rsid w:val="005C794F"/>
    <w:pPr>
      <w:spacing w:after="0"/>
      <w:ind w:left="1320"/>
    </w:pPr>
    <w:rPr>
      <w:rFonts w:cstheme="minorHAnsi"/>
      <w:sz w:val="18"/>
      <w:szCs w:val="18"/>
    </w:rPr>
  </w:style>
  <w:style w:type="paragraph" w:styleId="TOC8">
    <w:name w:val="toc 8"/>
    <w:basedOn w:val="Normal"/>
    <w:next w:val="Normal"/>
    <w:autoRedefine/>
    <w:uiPriority w:val="39"/>
    <w:unhideWhenUsed/>
    <w:rsid w:val="005C794F"/>
    <w:pPr>
      <w:spacing w:after="0"/>
      <w:ind w:left="1540"/>
    </w:pPr>
    <w:rPr>
      <w:rFonts w:cstheme="minorHAnsi"/>
      <w:sz w:val="18"/>
      <w:szCs w:val="18"/>
    </w:rPr>
  </w:style>
  <w:style w:type="paragraph" w:styleId="TOC9">
    <w:name w:val="toc 9"/>
    <w:basedOn w:val="Normal"/>
    <w:next w:val="Normal"/>
    <w:autoRedefine/>
    <w:uiPriority w:val="39"/>
    <w:unhideWhenUsed/>
    <w:rsid w:val="005C794F"/>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340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doi.org/10.18267/j.aip.15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E6C077-378B-473A-B2E2-CF4C3E1298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129</Pages>
  <Words>29633</Words>
  <Characters>168912</Characters>
  <Application>Microsoft Office Word</Application>
  <DocSecurity>0</DocSecurity>
  <Lines>1407</Lines>
  <Paragraphs>396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198149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McQuaid</dc:creator>
  <cp:keywords/>
  <dc:description/>
  <cp:lastModifiedBy>Greg Langella</cp:lastModifiedBy>
  <cp:revision>216</cp:revision>
  <dcterms:created xsi:type="dcterms:W3CDTF">2023-09-17T11:26:00Z</dcterms:created>
  <dcterms:modified xsi:type="dcterms:W3CDTF">2023-09-17T23:29:00Z</dcterms:modified>
</cp:coreProperties>
</file>