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C103D" w14:textId="77777777" w:rsidR="007924EB" w:rsidRPr="00B174C4" w:rsidRDefault="007924EB" w:rsidP="00B174C4">
      <w:pPr>
        <w:pBdr>
          <w:top w:val="single" w:sz="4" w:space="1" w:color="C0C0C0"/>
          <w:left w:val="single" w:sz="4" w:space="4" w:color="C0C0C0"/>
          <w:bottom w:val="single" w:sz="4" w:space="1" w:color="C0C0C0"/>
          <w:right w:val="single" w:sz="4" w:space="4" w:color="C0C0C0"/>
        </w:pBdr>
        <w:shd w:val="clear" w:color="auto" w:fill="2F5496" w:themeFill="accent5" w:themeFillShade="BF"/>
        <w:jc w:val="both"/>
        <w:rPr>
          <w:rFonts w:ascii="Century Gothic" w:hAnsi="Century Gothic" w:cs="Arial"/>
          <w:b/>
          <w:bCs/>
          <w:i/>
          <w:iCs/>
          <w:color w:val="FFFFFF" w:themeColor="background1"/>
          <w:sz w:val="24"/>
          <w:szCs w:val="24"/>
        </w:rPr>
      </w:pPr>
      <w:r w:rsidRPr="00B174C4">
        <w:rPr>
          <w:rFonts w:ascii="Century Gothic" w:hAnsi="Century Gothic" w:cs="Arial"/>
          <w:b/>
          <w:bCs/>
          <w:i/>
          <w:iCs/>
          <w:color w:val="FFFFFF" w:themeColor="background1"/>
          <w:sz w:val="24"/>
          <w:szCs w:val="24"/>
        </w:rPr>
        <w:t>SYNTHESE DES COMPETENCES</w:t>
      </w:r>
    </w:p>
    <w:p w14:paraId="58D659E7" w14:textId="77777777" w:rsidR="005831AD" w:rsidRDefault="005831AD" w:rsidP="005831AD">
      <w:pPr>
        <w:spacing w:before="120"/>
        <w:ind w:left="360" w:right="34"/>
        <w:rPr>
          <w:rFonts w:ascii="Arial" w:hAnsi="Arial" w:cs="Arial"/>
          <w:color w:val="000080"/>
          <w:sz w:val="22"/>
        </w:rPr>
      </w:pPr>
    </w:p>
    <w:p w14:paraId="201FDE27" w14:textId="63E810B8" w:rsidR="00CD6DC1" w:rsidRPr="00CD6DC1" w:rsidRDefault="00CD6DC1" w:rsidP="0032089A">
      <w:pPr>
        <w:numPr>
          <w:ilvl w:val="0"/>
          <w:numId w:val="5"/>
        </w:numPr>
        <w:tabs>
          <w:tab w:val="num" w:pos="928"/>
          <w:tab w:val="num" w:pos="993"/>
        </w:tabs>
        <w:spacing w:before="120"/>
        <w:ind w:right="34"/>
        <w:rPr>
          <w:rFonts w:ascii="Arial" w:hAnsi="Arial" w:cs="Arial"/>
          <w:color w:val="000080"/>
          <w:sz w:val="22"/>
        </w:rPr>
      </w:pPr>
      <w:r w:rsidRPr="00CD6DC1">
        <w:rPr>
          <w:rFonts w:ascii="Arial" w:hAnsi="Arial" w:cs="Arial"/>
          <w:color w:val="000080"/>
          <w:sz w:val="22"/>
        </w:rPr>
        <w:t>Compétences Métier :</w:t>
      </w:r>
    </w:p>
    <w:p w14:paraId="2D24BFB1"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Consultant Décisionnel : conception de tableaux de bord, indicateurs, graphiques, outils d’aide à la décision</w:t>
      </w:r>
    </w:p>
    <w:p w14:paraId="75DAAC5C"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Compétences éprouvées en analyse de besoins, proposition de solutions, migrations d’environnement, refonte de SI</w:t>
      </w:r>
    </w:p>
    <w:p w14:paraId="61133510"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Assurer un très haut niveau de qualité des données</w:t>
      </w:r>
    </w:p>
    <w:p w14:paraId="38E79987"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Modernisation et adaptation du système d’information de manière à augmenter l’efficacité des analyses des données et la performance des rapports des activités</w:t>
      </w:r>
    </w:p>
    <w:p w14:paraId="27F9AD68"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 xml:space="preserve">Bonne communication </w:t>
      </w:r>
    </w:p>
    <w:p w14:paraId="307E2EB2"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Connaissance approfondie des outils décisionnels logiciels : </w:t>
      </w:r>
      <w:proofErr w:type="spellStart"/>
      <w:r w:rsidRPr="00E046B7">
        <w:rPr>
          <w:rFonts w:ascii="Arial" w:hAnsi="Arial" w:cs="Arial"/>
          <w:color w:val="1F4E79" w:themeColor="accent1" w:themeShade="80"/>
          <w:sz w:val="22"/>
        </w:rPr>
        <w:t>Datastage</w:t>
      </w:r>
      <w:proofErr w:type="spellEnd"/>
      <w:r w:rsidRPr="00E046B7">
        <w:rPr>
          <w:rFonts w:ascii="Arial" w:hAnsi="Arial" w:cs="Arial"/>
          <w:color w:val="1F4E79" w:themeColor="accent1" w:themeShade="80"/>
          <w:sz w:val="22"/>
        </w:rPr>
        <w:t>, Business Object, Cognos, Microsoft</w:t>
      </w:r>
    </w:p>
    <w:p w14:paraId="73D23A2D" w14:textId="3717D15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Pr>
          <w:rFonts w:ascii="Arial" w:hAnsi="Arial" w:cs="Arial"/>
          <w:color w:val="1F4E79" w:themeColor="accent1" w:themeShade="80"/>
          <w:sz w:val="22"/>
        </w:rPr>
        <w:t>Expertise</w:t>
      </w:r>
      <w:r w:rsidRPr="00E046B7">
        <w:rPr>
          <w:rFonts w:ascii="Arial" w:hAnsi="Arial" w:cs="Arial"/>
          <w:color w:val="1F4E79" w:themeColor="accent1" w:themeShade="80"/>
          <w:sz w:val="22"/>
        </w:rPr>
        <w:t xml:space="preserve"> SQL</w:t>
      </w:r>
    </w:p>
    <w:p w14:paraId="630ED68B" w14:textId="77777777" w:rsidR="00E046B7" w:rsidRPr="00E046B7" w:rsidRDefault="00E046B7" w:rsidP="00E046B7">
      <w:pPr>
        <w:pStyle w:val="Paragraphedeliste"/>
        <w:numPr>
          <w:ilvl w:val="0"/>
          <w:numId w:val="6"/>
        </w:numPr>
        <w:ind w:left="1418"/>
        <w:rPr>
          <w:rFonts w:ascii="Arial" w:hAnsi="Arial" w:cs="Arial"/>
          <w:color w:val="1F4E79" w:themeColor="accent1" w:themeShade="80"/>
          <w:sz w:val="22"/>
        </w:rPr>
      </w:pPr>
      <w:r w:rsidRPr="00E046B7">
        <w:rPr>
          <w:rFonts w:ascii="Arial" w:hAnsi="Arial" w:cs="Arial"/>
          <w:color w:val="1F4E79" w:themeColor="accent1" w:themeShade="80"/>
          <w:sz w:val="22"/>
        </w:rPr>
        <w:t>Méthodologies : Cycle en V, Agile</w:t>
      </w:r>
    </w:p>
    <w:p w14:paraId="4E2898C1" w14:textId="6A84FD59" w:rsidR="00AD58DD" w:rsidRDefault="00AD58DD" w:rsidP="00AD58DD">
      <w:pPr>
        <w:pStyle w:val="Paragraphedeliste"/>
        <w:ind w:left="1418"/>
        <w:rPr>
          <w:rFonts w:ascii="Arial" w:hAnsi="Arial" w:cs="Arial"/>
          <w:color w:val="1F4E79" w:themeColor="accent1" w:themeShade="80"/>
          <w:sz w:val="22"/>
        </w:rPr>
      </w:pPr>
    </w:p>
    <w:p w14:paraId="2F06FBF0" w14:textId="54352A7A" w:rsidR="00CD6DC1" w:rsidRPr="00CD6DC1" w:rsidRDefault="00B5133D" w:rsidP="0032089A">
      <w:pPr>
        <w:numPr>
          <w:ilvl w:val="0"/>
          <w:numId w:val="5"/>
        </w:numPr>
        <w:tabs>
          <w:tab w:val="num" w:pos="928"/>
          <w:tab w:val="num" w:pos="993"/>
        </w:tabs>
        <w:spacing w:before="120"/>
        <w:ind w:right="34"/>
        <w:rPr>
          <w:rFonts w:ascii="Arial" w:hAnsi="Arial" w:cs="Arial"/>
          <w:color w:val="000080"/>
          <w:sz w:val="22"/>
        </w:rPr>
      </w:pPr>
      <w:r>
        <w:rPr>
          <w:rFonts w:ascii="Arial" w:hAnsi="Arial" w:cs="Arial"/>
          <w:color w:val="000080"/>
          <w:sz w:val="22"/>
        </w:rPr>
        <w:t>Fonctionnel</w:t>
      </w:r>
      <w:r w:rsidR="00CD6DC1" w:rsidRPr="00CD6DC1">
        <w:rPr>
          <w:rFonts w:ascii="Arial" w:hAnsi="Arial" w:cs="Arial"/>
          <w:color w:val="000080"/>
          <w:sz w:val="22"/>
        </w:rPr>
        <w:t> :</w:t>
      </w:r>
    </w:p>
    <w:p w14:paraId="113D6B21" w14:textId="77777777" w:rsidR="0032089A" w:rsidRPr="0032089A" w:rsidRDefault="0032089A" w:rsidP="0032089A">
      <w:pPr>
        <w:pStyle w:val="Paragraphedeliste"/>
        <w:numPr>
          <w:ilvl w:val="0"/>
          <w:numId w:val="6"/>
        </w:numPr>
        <w:ind w:left="1418"/>
        <w:rPr>
          <w:rFonts w:ascii="Arial" w:hAnsi="Arial" w:cs="Arial"/>
          <w:color w:val="1F4E79" w:themeColor="accent1" w:themeShade="80"/>
          <w:sz w:val="22"/>
        </w:rPr>
      </w:pPr>
      <w:r w:rsidRPr="0032089A">
        <w:rPr>
          <w:rFonts w:ascii="Arial" w:hAnsi="Arial" w:cs="Arial"/>
          <w:color w:val="1F4E79" w:themeColor="accent1" w:themeShade="80"/>
          <w:sz w:val="22"/>
        </w:rPr>
        <w:t>Analyse de besoins, proposition de solutions</w:t>
      </w:r>
    </w:p>
    <w:p w14:paraId="7C439612" w14:textId="61EB6B64" w:rsidR="0032089A" w:rsidRDefault="00B14A21" w:rsidP="0032089A">
      <w:pPr>
        <w:pStyle w:val="Paragraphedeliste"/>
        <w:numPr>
          <w:ilvl w:val="0"/>
          <w:numId w:val="6"/>
        </w:numPr>
        <w:ind w:left="1418"/>
        <w:rPr>
          <w:rFonts w:ascii="Arial" w:hAnsi="Arial" w:cs="Arial"/>
          <w:color w:val="1F4E79" w:themeColor="accent1" w:themeShade="80"/>
          <w:sz w:val="22"/>
        </w:rPr>
      </w:pPr>
      <w:r>
        <w:rPr>
          <w:rFonts w:ascii="Arial" w:hAnsi="Arial" w:cs="Arial"/>
          <w:color w:val="1F4E79" w:themeColor="accent1" w:themeShade="80"/>
          <w:sz w:val="22"/>
        </w:rPr>
        <w:t xml:space="preserve">Définir les </w:t>
      </w:r>
      <w:r w:rsidR="008264F1">
        <w:rPr>
          <w:rFonts w:ascii="Arial" w:hAnsi="Arial" w:cs="Arial"/>
          <w:color w:val="1F4E79" w:themeColor="accent1" w:themeShade="80"/>
          <w:sz w:val="22"/>
        </w:rPr>
        <w:t>sp</w:t>
      </w:r>
      <w:r>
        <w:rPr>
          <w:rFonts w:ascii="Arial" w:hAnsi="Arial" w:cs="Arial"/>
          <w:color w:val="1F4E79" w:themeColor="accent1" w:themeShade="80"/>
          <w:sz w:val="22"/>
        </w:rPr>
        <w:t>écificités techniques</w:t>
      </w:r>
    </w:p>
    <w:p w14:paraId="31342DB0" w14:textId="084227ED" w:rsidR="00B14A21" w:rsidRPr="0032089A" w:rsidRDefault="00B14A21" w:rsidP="0032089A">
      <w:pPr>
        <w:pStyle w:val="Paragraphedeliste"/>
        <w:numPr>
          <w:ilvl w:val="0"/>
          <w:numId w:val="6"/>
        </w:numPr>
        <w:ind w:left="1418"/>
        <w:rPr>
          <w:rFonts w:ascii="Arial" w:hAnsi="Arial" w:cs="Arial"/>
          <w:color w:val="1F4E79" w:themeColor="accent1" w:themeShade="80"/>
          <w:sz w:val="22"/>
        </w:rPr>
      </w:pPr>
      <w:r>
        <w:rPr>
          <w:rFonts w:ascii="Arial" w:hAnsi="Arial" w:cs="Arial"/>
          <w:color w:val="1F4E79" w:themeColor="accent1" w:themeShade="80"/>
          <w:sz w:val="22"/>
        </w:rPr>
        <w:t xml:space="preserve">Modéliser et enrichir </w:t>
      </w:r>
      <w:r w:rsidR="002F6057">
        <w:rPr>
          <w:rFonts w:ascii="Arial" w:hAnsi="Arial" w:cs="Arial"/>
          <w:color w:val="1F4E79" w:themeColor="accent1" w:themeShade="80"/>
          <w:sz w:val="22"/>
        </w:rPr>
        <w:t>les datawarehouses</w:t>
      </w:r>
      <w:r>
        <w:rPr>
          <w:rFonts w:ascii="Arial" w:hAnsi="Arial" w:cs="Arial"/>
          <w:color w:val="1F4E79" w:themeColor="accent1" w:themeShade="80"/>
          <w:sz w:val="22"/>
        </w:rPr>
        <w:t xml:space="preserve"> et </w:t>
      </w:r>
      <w:r w:rsidR="008264F1">
        <w:rPr>
          <w:rFonts w:ascii="Arial" w:hAnsi="Arial" w:cs="Arial"/>
          <w:color w:val="1F4E79" w:themeColor="accent1" w:themeShade="80"/>
          <w:sz w:val="22"/>
        </w:rPr>
        <w:t xml:space="preserve">les </w:t>
      </w:r>
      <w:proofErr w:type="spellStart"/>
      <w:r w:rsidR="008264F1">
        <w:rPr>
          <w:rFonts w:ascii="Arial" w:hAnsi="Arial" w:cs="Arial"/>
          <w:color w:val="1F4E79" w:themeColor="accent1" w:themeShade="80"/>
          <w:sz w:val="22"/>
        </w:rPr>
        <w:t>datalakes</w:t>
      </w:r>
      <w:proofErr w:type="spellEnd"/>
    </w:p>
    <w:p w14:paraId="47E11C83" w14:textId="0E8A0620" w:rsidR="0032089A" w:rsidRPr="0032089A" w:rsidRDefault="008264F1" w:rsidP="0032089A">
      <w:pPr>
        <w:pStyle w:val="Paragraphedeliste"/>
        <w:numPr>
          <w:ilvl w:val="0"/>
          <w:numId w:val="6"/>
        </w:numPr>
        <w:ind w:left="1418"/>
        <w:rPr>
          <w:rFonts w:ascii="Arial" w:hAnsi="Arial" w:cs="Arial"/>
          <w:color w:val="1F4E79" w:themeColor="accent1" w:themeShade="80"/>
          <w:sz w:val="22"/>
        </w:rPr>
      </w:pPr>
      <w:r>
        <w:rPr>
          <w:rFonts w:ascii="Arial" w:hAnsi="Arial" w:cs="Arial"/>
          <w:color w:val="1F4E79" w:themeColor="accent1" w:themeShade="80"/>
          <w:sz w:val="22"/>
        </w:rPr>
        <w:t>Extraire, transformer et charger les données</w:t>
      </w:r>
    </w:p>
    <w:p w14:paraId="5211807D" w14:textId="3B7ADD0C" w:rsidR="002F6057" w:rsidRDefault="002F6057" w:rsidP="0032089A">
      <w:pPr>
        <w:pStyle w:val="Paragraphedeliste"/>
        <w:numPr>
          <w:ilvl w:val="0"/>
          <w:numId w:val="6"/>
        </w:numPr>
        <w:ind w:left="1418"/>
        <w:rPr>
          <w:rFonts w:ascii="Arial" w:hAnsi="Arial" w:cs="Arial"/>
          <w:color w:val="1F4E79" w:themeColor="accent1" w:themeShade="80"/>
          <w:sz w:val="22"/>
        </w:rPr>
      </w:pPr>
      <w:r w:rsidRPr="00D4330A">
        <w:rPr>
          <w:color w:val="44546A" w:themeColor="text2"/>
        </w:rPr>
        <w:t>G</w:t>
      </w:r>
      <w:r w:rsidRPr="002F6057">
        <w:rPr>
          <w:rFonts w:ascii="Arial" w:hAnsi="Arial" w:cs="Arial"/>
          <w:color w:val="1F4E79" w:themeColor="accent1" w:themeShade="80"/>
          <w:sz w:val="22"/>
        </w:rPr>
        <w:t>arant de la qualité des données et de la haute disponibilité des applications</w:t>
      </w:r>
    </w:p>
    <w:p w14:paraId="67522D35" w14:textId="66E83F53" w:rsidR="002F6057" w:rsidRDefault="002F6057" w:rsidP="002F6057">
      <w:pPr>
        <w:pStyle w:val="Paragraphedeliste"/>
        <w:numPr>
          <w:ilvl w:val="0"/>
          <w:numId w:val="6"/>
        </w:numPr>
        <w:ind w:left="1418"/>
        <w:rPr>
          <w:rFonts w:ascii="Arial" w:hAnsi="Arial" w:cs="Arial"/>
          <w:color w:val="1F4E79" w:themeColor="accent1" w:themeShade="80"/>
          <w:sz w:val="22"/>
        </w:rPr>
      </w:pPr>
      <w:r w:rsidRPr="002F6057">
        <w:rPr>
          <w:rFonts w:ascii="Arial" w:hAnsi="Arial" w:cs="Arial"/>
          <w:color w:val="1F4E79" w:themeColor="accent1" w:themeShade="80"/>
          <w:sz w:val="22"/>
        </w:rPr>
        <w:t>Optimisation des performances pour les flux des données</w:t>
      </w:r>
    </w:p>
    <w:p w14:paraId="76D24CFC" w14:textId="7CE046B8" w:rsidR="00AD58DD" w:rsidRPr="002F6057" w:rsidRDefault="00AD58DD" w:rsidP="002F6057">
      <w:pPr>
        <w:pStyle w:val="Paragraphedeliste"/>
        <w:numPr>
          <w:ilvl w:val="0"/>
          <w:numId w:val="6"/>
        </w:numPr>
        <w:ind w:left="1418"/>
        <w:rPr>
          <w:rFonts w:ascii="Arial" w:hAnsi="Arial" w:cs="Arial"/>
          <w:color w:val="1F4E79" w:themeColor="accent1" w:themeShade="80"/>
          <w:sz w:val="22"/>
        </w:rPr>
      </w:pPr>
      <w:r w:rsidRPr="00AD58DD">
        <w:rPr>
          <w:rFonts w:ascii="Arial" w:hAnsi="Arial" w:cs="Arial"/>
          <w:color w:val="1F4E79" w:themeColor="accent1" w:themeShade="80"/>
          <w:sz w:val="22"/>
        </w:rPr>
        <w:t xml:space="preserve">Mise en place du </w:t>
      </w:r>
      <w:proofErr w:type="spellStart"/>
      <w:r w:rsidRPr="00AD58DD">
        <w:rPr>
          <w:rFonts w:ascii="Arial" w:hAnsi="Arial" w:cs="Arial"/>
          <w:color w:val="1F4E79" w:themeColor="accent1" w:themeShade="80"/>
          <w:sz w:val="22"/>
        </w:rPr>
        <w:t>reporting</w:t>
      </w:r>
      <w:proofErr w:type="spellEnd"/>
      <w:r w:rsidRPr="00AD58DD">
        <w:rPr>
          <w:rFonts w:ascii="Arial" w:hAnsi="Arial" w:cs="Arial"/>
          <w:color w:val="1F4E79" w:themeColor="accent1" w:themeShade="80"/>
          <w:sz w:val="22"/>
        </w:rPr>
        <w:t xml:space="preserve"> de performance</w:t>
      </w:r>
    </w:p>
    <w:p w14:paraId="4C214972" w14:textId="10EDBB8F" w:rsidR="0032089A" w:rsidRDefault="008264F1" w:rsidP="0032089A">
      <w:pPr>
        <w:pStyle w:val="Paragraphedeliste"/>
        <w:numPr>
          <w:ilvl w:val="0"/>
          <w:numId w:val="6"/>
        </w:numPr>
        <w:ind w:left="1418"/>
        <w:rPr>
          <w:rFonts w:ascii="Arial" w:hAnsi="Arial" w:cs="Arial"/>
          <w:color w:val="1F4E79" w:themeColor="accent1" w:themeShade="80"/>
          <w:sz w:val="22"/>
        </w:rPr>
      </w:pPr>
      <w:r>
        <w:rPr>
          <w:rFonts w:ascii="Arial" w:hAnsi="Arial" w:cs="Arial"/>
          <w:color w:val="1F4E79" w:themeColor="accent1" w:themeShade="80"/>
          <w:sz w:val="22"/>
        </w:rPr>
        <w:t>Maintenance évolutive</w:t>
      </w:r>
    </w:p>
    <w:p w14:paraId="02DC020A" w14:textId="77777777" w:rsidR="00173E17" w:rsidRPr="00173E17" w:rsidRDefault="00173E17" w:rsidP="00173E17">
      <w:pPr>
        <w:pStyle w:val="Paragraphedeliste"/>
        <w:numPr>
          <w:ilvl w:val="0"/>
          <w:numId w:val="6"/>
        </w:numPr>
        <w:ind w:left="1418"/>
        <w:rPr>
          <w:rFonts w:ascii="Arial" w:hAnsi="Arial" w:cs="Arial"/>
          <w:color w:val="1F4E79" w:themeColor="accent1" w:themeShade="80"/>
          <w:sz w:val="22"/>
        </w:rPr>
      </w:pPr>
      <w:r w:rsidRPr="00173E17">
        <w:rPr>
          <w:rFonts w:ascii="Arial" w:hAnsi="Arial" w:cs="Arial"/>
          <w:color w:val="1F4E79" w:themeColor="accent1" w:themeShade="80"/>
          <w:sz w:val="22"/>
        </w:rPr>
        <w:t>Rédaction des spécifications</w:t>
      </w:r>
    </w:p>
    <w:p w14:paraId="4D46F653" w14:textId="66F29DA8" w:rsidR="00173E17" w:rsidRDefault="00173E17" w:rsidP="00173E17">
      <w:pPr>
        <w:pStyle w:val="Paragraphedeliste"/>
        <w:numPr>
          <w:ilvl w:val="0"/>
          <w:numId w:val="6"/>
        </w:numPr>
        <w:ind w:left="1418"/>
        <w:rPr>
          <w:rFonts w:ascii="Arial" w:hAnsi="Arial" w:cs="Arial"/>
          <w:color w:val="1F4E79" w:themeColor="accent1" w:themeShade="80"/>
          <w:sz w:val="22"/>
        </w:rPr>
      </w:pPr>
      <w:r w:rsidRPr="00173E17">
        <w:rPr>
          <w:rFonts w:ascii="Arial" w:hAnsi="Arial" w:cs="Arial"/>
          <w:color w:val="1F4E79" w:themeColor="accent1" w:themeShade="80"/>
          <w:sz w:val="22"/>
        </w:rPr>
        <w:t>Réalisation de la recette</w:t>
      </w:r>
    </w:p>
    <w:p w14:paraId="36BDDC58" w14:textId="77777777" w:rsidR="00173E17" w:rsidRPr="00173E17" w:rsidRDefault="00173E17" w:rsidP="00173E17">
      <w:pPr>
        <w:pStyle w:val="Paragraphedeliste"/>
        <w:numPr>
          <w:ilvl w:val="0"/>
          <w:numId w:val="6"/>
        </w:numPr>
        <w:ind w:left="1418"/>
        <w:rPr>
          <w:rFonts w:ascii="Arial" w:hAnsi="Arial" w:cs="Arial"/>
          <w:color w:val="1F4E79" w:themeColor="accent1" w:themeShade="80"/>
          <w:sz w:val="22"/>
        </w:rPr>
      </w:pPr>
      <w:r w:rsidRPr="00173E17">
        <w:rPr>
          <w:rFonts w:ascii="Arial" w:hAnsi="Arial" w:cs="Arial"/>
          <w:color w:val="1F4E79" w:themeColor="accent1" w:themeShade="80"/>
          <w:sz w:val="22"/>
        </w:rPr>
        <w:t>Phase de tests unitaires</w:t>
      </w:r>
    </w:p>
    <w:p w14:paraId="2CBADC8F" w14:textId="77777777" w:rsidR="00173E17" w:rsidRPr="00173E17" w:rsidRDefault="00173E17" w:rsidP="00173E17">
      <w:pPr>
        <w:pStyle w:val="Paragraphedeliste"/>
        <w:numPr>
          <w:ilvl w:val="0"/>
          <w:numId w:val="6"/>
        </w:numPr>
        <w:ind w:left="1418"/>
        <w:rPr>
          <w:rFonts w:ascii="Arial" w:hAnsi="Arial" w:cs="Arial"/>
          <w:color w:val="1F4E79" w:themeColor="accent1" w:themeShade="80"/>
          <w:sz w:val="22"/>
        </w:rPr>
      </w:pPr>
      <w:r w:rsidRPr="00173E17">
        <w:rPr>
          <w:rFonts w:ascii="Arial" w:hAnsi="Arial" w:cs="Arial"/>
          <w:color w:val="1F4E79" w:themeColor="accent1" w:themeShade="80"/>
          <w:sz w:val="22"/>
        </w:rPr>
        <w:t>Prise en charge, au niveau de la base de production, des reprises de données nécessaires à la mise en production</w:t>
      </w:r>
    </w:p>
    <w:p w14:paraId="7C37E85F" w14:textId="21A6D8C1" w:rsidR="008264F1" w:rsidRDefault="00173E17" w:rsidP="0032089A">
      <w:pPr>
        <w:pStyle w:val="Paragraphedeliste"/>
        <w:numPr>
          <w:ilvl w:val="0"/>
          <w:numId w:val="6"/>
        </w:numPr>
        <w:ind w:left="1418"/>
        <w:rPr>
          <w:rFonts w:ascii="Arial" w:hAnsi="Arial" w:cs="Arial"/>
          <w:color w:val="1F4E79" w:themeColor="accent1" w:themeShade="80"/>
          <w:sz w:val="22"/>
        </w:rPr>
      </w:pPr>
      <w:r w:rsidRPr="00173E17">
        <w:rPr>
          <w:rFonts w:ascii="Arial" w:hAnsi="Arial" w:cs="Arial"/>
          <w:color w:val="1F4E79" w:themeColor="accent1" w:themeShade="80"/>
          <w:sz w:val="22"/>
        </w:rPr>
        <w:t>Formation et assistance des utilisateurs</w:t>
      </w:r>
    </w:p>
    <w:p w14:paraId="37392EE3" w14:textId="692CF174" w:rsidR="0032089A" w:rsidRDefault="0032089A" w:rsidP="0032089A">
      <w:pPr>
        <w:pStyle w:val="Paragraphedeliste"/>
        <w:numPr>
          <w:ilvl w:val="0"/>
          <w:numId w:val="6"/>
        </w:numPr>
        <w:ind w:left="1418"/>
        <w:rPr>
          <w:rFonts w:ascii="Arial" w:hAnsi="Arial" w:cs="Arial"/>
          <w:color w:val="1F4E79" w:themeColor="accent1" w:themeShade="80"/>
          <w:sz w:val="22"/>
        </w:rPr>
      </w:pPr>
      <w:r w:rsidRPr="0032089A">
        <w:rPr>
          <w:rFonts w:ascii="Arial" w:hAnsi="Arial" w:cs="Arial"/>
          <w:color w:val="1F4E79" w:themeColor="accent1" w:themeShade="80"/>
          <w:sz w:val="22"/>
        </w:rPr>
        <w:t>Anglais professionnel.</w:t>
      </w:r>
    </w:p>
    <w:p w14:paraId="3EE6B2A4" w14:textId="227FEE6E" w:rsidR="0032089A" w:rsidRDefault="0032089A" w:rsidP="0032089A">
      <w:pPr>
        <w:pStyle w:val="Paragraphedeliste"/>
        <w:ind w:left="1418"/>
        <w:rPr>
          <w:rFonts w:ascii="Arial" w:hAnsi="Arial" w:cs="Arial"/>
          <w:color w:val="1F4E79" w:themeColor="accent1" w:themeShade="80"/>
          <w:sz w:val="16"/>
          <w:szCs w:val="14"/>
        </w:rPr>
      </w:pPr>
    </w:p>
    <w:p w14:paraId="6CFA8AAC" w14:textId="2E739979" w:rsidR="00CD6DC1" w:rsidRPr="00CD6DC1" w:rsidRDefault="0032089A" w:rsidP="0032089A">
      <w:pPr>
        <w:numPr>
          <w:ilvl w:val="0"/>
          <w:numId w:val="5"/>
        </w:numPr>
        <w:tabs>
          <w:tab w:val="num" w:pos="928"/>
          <w:tab w:val="num" w:pos="993"/>
        </w:tabs>
        <w:spacing w:before="120"/>
        <w:ind w:right="34"/>
        <w:rPr>
          <w:rFonts w:ascii="Arial" w:hAnsi="Arial" w:cs="Arial"/>
          <w:color w:val="000080"/>
          <w:sz w:val="22"/>
        </w:rPr>
      </w:pPr>
      <w:r w:rsidRPr="0032089A">
        <w:rPr>
          <w:rFonts w:ascii="Arial" w:hAnsi="Arial" w:cs="Arial"/>
          <w:color w:val="000080"/>
          <w:sz w:val="22"/>
        </w:rPr>
        <w:t>Technique</w:t>
      </w:r>
      <w:r w:rsidR="00CD6DC1" w:rsidRPr="00CD6DC1">
        <w:rPr>
          <w:rFonts w:ascii="Arial" w:hAnsi="Arial" w:cs="Arial"/>
          <w:color w:val="000080"/>
          <w:sz w:val="22"/>
        </w:rPr>
        <w:t> :</w:t>
      </w:r>
    </w:p>
    <w:p w14:paraId="2F192615" w14:textId="65DB7237" w:rsidR="00B9444E" w:rsidRPr="00B9444E" w:rsidRDefault="00B9444E" w:rsidP="00B9444E">
      <w:pPr>
        <w:pStyle w:val="Paragraphedeliste"/>
        <w:numPr>
          <w:ilvl w:val="0"/>
          <w:numId w:val="6"/>
        </w:numPr>
        <w:ind w:left="1418"/>
        <w:rPr>
          <w:rFonts w:ascii="Arial" w:hAnsi="Arial" w:cs="Arial"/>
          <w:color w:val="1F4E79" w:themeColor="accent1" w:themeShade="80"/>
          <w:sz w:val="22"/>
        </w:rPr>
      </w:pPr>
      <w:r w:rsidRPr="00B9444E">
        <w:rPr>
          <w:rFonts w:ascii="Arial" w:hAnsi="Arial" w:cs="Arial"/>
          <w:b/>
          <w:bCs/>
          <w:color w:val="1F4E79" w:themeColor="accent1" w:themeShade="80"/>
          <w:sz w:val="22"/>
        </w:rPr>
        <w:t>Cloud</w:t>
      </w:r>
      <w:r w:rsidRPr="00B9444E">
        <w:rPr>
          <w:rFonts w:ascii="Arial" w:hAnsi="Arial" w:cs="Arial"/>
          <w:b/>
          <w:bCs/>
          <w:color w:val="1F4E79" w:themeColor="accent1" w:themeShade="80"/>
          <w:sz w:val="22"/>
        </w:rPr>
        <w:tab/>
        <w:t>:</w:t>
      </w:r>
      <w:r>
        <w:rPr>
          <w:rFonts w:ascii="Arial" w:hAnsi="Arial" w:cs="Arial"/>
          <w:color w:val="1F4E79" w:themeColor="accent1" w:themeShade="80"/>
          <w:sz w:val="22"/>
        </w:rPr>
        <w:t xml:space="preserve"> </w:t>
      </w:r>
      <w:r w:rsidRPr="00B9444E">
        <w:rPr>
          <w:rFonts w:ascii="Arial" w:hAnsi="Arial" w:cs="Arial"/>
          <w:color w:val="1F4E79" w:themeColor="accent1" w:themeShade="80"/>
          <w:sz w:val="22"/>
        </w:rPr>
        <w:t>AWS, OVH, AZURE</w:t>
      </w:r>
    </w:p>
    <w:p w14:paraId="72D6B8EF" w14:textId="6C8F1286" w:rsidR="00B9444E" w:rsidRPr="00B9444E" w:rsidRDefault="00B9444E" w:rsidP="00B9444E">
      <w:pPr>
        <w:pStyle w:val="Paragraphedeliste"/>
        <w:numPr>
          <w:ilvl w:val="0"/>
          <w:numId w:val="6"/>
        </w:numPr>
        <w:ind w:left="1418"/>
        <w:rPr>
          <w:rFonts w:ascii="Arial" w:hAnsi="Arial" w:cs="Arial"/>
          <w:color w:val="1F4E79" w:themeColor="accent1" w:themeShade="80"/>
          <w:sz w:val="22"/>
        </w:rPr>
      </w:pPr>
      <w:r w:rsidRPr="00C11CF1">
        <w:rPr>
          <w:rFonts w:ascii="Arial" w:hAnsi="Arial" w:cs="Arial"/>
          <w:b/>
          <w:bCs/>
          <w:color w:val="1F4E79" w:themeColor="accent1" w:themeShade="80"/>
          <w:sz w:val="22"/>
        </w:rPr>
        <w:t>ETL :</w:t>
      </w:r>
      <w:r>
        <w:rPr>
          <w:rFonts w:ascii="Arial" w:hAnsi="Arial" w:cs="Arial"/>
          <w:color w:val="1F4E79" w:themeColor="accent1" w:themeShade="80"/>
          <w:sz w:val="22"/>
        </w:rPr>
        <w:t xml:space="preserve"> </w:t>
      </w:r>
      <w:proofErr w:type="spellStart"/>
      <w:r w:rsidRPr="00B9444E">
        <w:rPr>
          <w:rFonts w:ascii="Arial" w:hAnsi="Arial" w:cs="Arial"/>
          <w:color w:val="1F4E79" w:themeColor="accent1" w:themeShade="80"/>
          <w:sz w:val="22"/>
        </w:rPr>
        <w:t>DataStage</w:t>
      </w:r>
      <w:proofErr w:type="spellEnd"/>
      <w:r w:rsidRPr="00B9444E">
        <w:rPr>
          <w:rFonts w:ascii="Arial" w:hAnsi="Arial" w:cs="Arial"/>
          <w:color w:val="1F4E79" w:themeColor="accent1" w:themeShade="80"/>
          <w:sz w:val="22"/>
        </w:rPr>
        <w:t xml:space="preserve"> V 7.5-11.7 composantes Server et PX, Talend</w:t>
      </w:r>
    </w:p>
    <w:p w14:paraId="3281A9B4" w14:textId="1C0CF58E" w:rsidR="00B9444E" w:rsidRPr="00B9444E" w:rsidRDefault="00B9444E" w:rsidP="00B9444E">
      <w:pPr>
        <w:pStyle w:val="Paragraphedeliste"/>
        <w:numPr>
          <w:ilvl w:val="0"/>
          <w:numId w:val="6"/>
        </w:numPr>
        <w:ind w:left="1418"/>
        <w:rPr>
          <w:rFonts w:ascii="Arial" w:hAnsi="Arial" w:cs="Arial"/>
          <w:color w:val="1F4E79" w:themeColor="accent1" w:themeShade="80"/>
          <w:sz w:val="22"/>
        </w:rPr>
      </w:pPr>
      <w:proofErr w:type="spellStart"/>
      <w:r w:rsidRPr="00C11CF1">
        <w:rPr>
          <w:rFonts w:ascii="Arial" w:hAnsi="Arial" w:cs="Arial"/>
          <w:b/>
          <w:bCs/>
          <w:color w:val="1F4E79" w:themeColor="accent1" w:themeShade="80"/>
          <w:sz w:val="22"/>
        </w:rPr>
        <w:t>Reporting</w:t>
      </w:r>
      <w:proofErr w:type="spellEnd"/>
      <w:r w:rsidRPr="00C11CF1">
        <w:rPr>
          <w:rFonts w:ascii="Arial" w:hAnsi="Arial" w:cs="Arial"/>
          <w:b/>
          <w:bCs/>
          <w:color w:val="1F4E79" w:themeColor="accent1" w:themeShade="80"/>
          <w:sz w:val="22"/>
        </w:rPr>
        <w:t> :</w:t>
      </w:r>
      <w:r>
        <w:rPr>
          <w:rFonts w:ascii="Arial" w:hAnsi="Arial" w:cs="Arial"/>
          <w:color w:val="1F4E79" w:themeColor="accent1" w:themeShade="80"/>
          <w:sz w:val="22"/>
        </w:rPr>
        <w:t xml:space="preserve"> </w:t>
      </w:r>
      <w:r w:rsidRPr="00B9444E">
        <w:rPr>
          <w:rFonts w:ascii="Arial" w:hAnsi="Arial" w:cs="Arial"/>
          <w:color w:val="1F4E79" w:themeColor="accent1" w:themeShade="80"/>
          <w:sz w:val="22"/>
        </w:rPr>
        <w:t xml:space="preserve">QlikView, Qlik </w:t>
      </w:r>
      <w:proofErr w:type="spellStart"/>
      <w:r w:rsidRPr="00B9444E">
        <w:rPr>
          <w:rFonts w:ascii="Arial" w:hAnsi="Arial" w:cs="Arial"/>
          <w:color w:val="1F4E79" w:themeColor="accent1" w:themeShade="80"/>
          <w:sz w:val="22"/>
        </w:rPr>
        <w:t>Sense</w:t>
      </w:r>
      <w:proofErr w:type="spellEnd"/>
      <w:r w:rsidRPr="00B9444E">
        <w:rPr>
          <w:rFonts w:ascii="Arial" w:hAnsi="Arial" w:cs="Arial"/>
          <w:color w:val="1F4E79" w:themeColor="accent1" w:themeShade="80"/>
          <w:sz w:val="22"/>
        </w:rPr>
        <w:t xml:space="preserve">, Business </w:t>
      </w:r>
      <w:proofErr w:type="spellStart"/>
      <w:r w:rsidRPr="00B9444E">
        <w:rPr>
          <w:rFonts w:ascii="Arial" w:hAnsi="Arial" w:cs="Arial"/>
          <w:color w:val="1F4E79" w:themeColor="accent1" w:themeShade="80"/>
          <w:sz w:val="22"/>
        </w:rPr>
        <w:t>Objects</w:t>
      </w:r>
      <w:proofErr w:type="spellEnd"/>
      <w:r w:rsidRPr="00B9444E">
        <w:rPr>
          <w:rFonts w:ascii="Arial" w:hAnsi="Arial" w:cs="Arial"/>
          <w:color w:val="1F4E79" w:themeColor="accent1" w:themeShade="80"/>
          <w:sz w:val="22"/>
        </w:rPr>
        <w:t xml:space="preserve">, </w:t>
      </w:r>
      <w:proofErr w:type="spellStart"/>
      <w:r w:rsidRPr="00B9444E">
        <w:rPr>
          <w:rFonts w:ascii="Arial" w:hAnsi="Arial" w:cs="Arial"/>
          <w:color w:val="1F4E79" w:themeColor="accent1" w:themeShade="80"/>
          <w:sz w:val="22"/>
        </w:rPr>
        <w:t>Kibana</w:t>
      </w:r>
      <w:proofErr w:type="spellEnd"/>
      <w:r w:rsidRPr="00B9444E">
        <w:rPr>
          <w:rFonts w:ascii="Arial" w:hAnsi="Arial" w:cs="Arial"/>
          <w:color w:val="1F4E79" w:themeColor="accent1" w:themeShade="80"/>
          <w:sz w:val="22"/>
        </w:rPr>
        <w:t xml:space="preserve">, Cognos, </w:t>
      </w:r>
      <w:proofErr w:type="spellStart"/>
      <w:r w:rsidRPr="00B9444E">
        <w:rPr>
          <w:rFonts w:ascii="Arial" w:hAnsi="Arial" w:cs="Arial"/>
          <w:color w:val="1F4E79" w:themeColor="accent1" w:themeShade="80"/>
          <w:sz w:val="22"/>
        </w:rPr>
        <w:t>Chartjs</w:t>
      </w:r>
      <w:proofErr w:type="spellEnd"/>
      <w:r w:rsidRPr="00B9444E">
        <w:rPr>
          <w:rFonts w:ascii="Arial" w:hAnsi="Arial" w:cs="Arial"/>
          <w:color w:val="1F4E79" w:themeColor="accent1" w:themeShade="80"/>
          <w:sz w:val="22"/>
        </w:rPr>
        <w:t>,</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Power BI</w:t>
      </w:r>
    </w:p>
    <w:p w14:paraId="3358220D" w14:textId="09B5C169" w:rsidR="00B9444E" w:rsidRPr="00B9444E" w:rsidRDefault="00B9444E" w:rsidP="00B9444E">
      <w:pPr>
        <w:pStyle w:val="Paragraphedeliste"/>
        <w:numPr>
          <w:ilvl w:val="0"/>
          <w:numId w:val="6"/>
        </w:numPr>
        <w:ind w:left="1418"/>
        <w:rPr>
          <w:rFonts w:ascii="Arial" w:hAnsi="Arial" w:cs="Arial"/>
          <w:color w:val="1F4E79" w:themeColor="accent1" w:themeShade="80"/>
          <w:sz w:val="22"/>
        </w:rPr>
      </w:pPr>
      <w:r w:rsidRPr="00C11CF1">
        <w:rPr>
          <w:rFonts w:ascii="Arial" w:hAnsi="Arial" w:cs="Arial"/>
          <w:b/>
          <w:bCs/>
          <w:color w:val="1F4E79" w:themeColor="accent1" w:themeShade="80"/>
          <w:sz w:val="22"/>
        </w:rPr>
        <w:t>Systèmes</w:t>
      </w:r>
      <w:r w:rsidR="00C11CF1" w:rsidRPr="00416BAA">
        <w:rPr>
          <w:rFonts w:ascii="Arial" w:hAnsi="Arial" w:cs="Arial"/>
          <w:b/>
          <w:bCs/>
          <w:color w:val="1F4E79" w:themeColor="accent1" w:themeShade="80"/>
          <w:sz w:val="22"/>
        </w:rPr>
        <w:t> :</w:t>
      </w:r>
      <w:r w:rsidR="00C11CF1">
        <w:rPr>
          <w:rFonts w:ascii="Arial" w:hAnsi="Arial" w:cs="Arial"/>
          <w:color w:val="1F4E79" w:themeColor="accent1" w:themeShade="80"/>
          <w:sz w:val="22"/>
        </w:rPr>
        <w:t xml:space="preserve"> </w:t>
      </w:r>
      <w:r w:rsidRPr="00B9444E">
        <w:rPr>
          <w:rFonts w:ascii="Arial" w:hAnsi="Arial" w:cs="Arial"/>
          <w:color w:val="1F4E79" w:themeColor="accent1" w:themeShade="80"/>
          <w:sz w:val="22"/>
        </w:rPr>
        <w:t>UNIX/ LINUX, WINDOWS, Hadoop, Systèmes embarqués temps réel</w:t>
      </w:r>
    </w:p>
    <w:p w14:paraId="571F2763" w14:textId="151B4400" w:rsidR="00B9444E" w:rsidRPr="00B9444E" w:rsidRDefault="00B9444E" w:rsidP="00B9444E">
      <w:pPr>
        <w:pStyle w:val="Paragraphedeliste"/>
        <w:numPr>
          <w:ilvl w:val="0"/>
          <w:numId w:val="6"/>
        </w:numPr>
        <w:ind w:left="1418"/>
        <w:rPr>
          <w:rFonts w:ascii="Arial" w:hAnsi="Arial" w:cs="Arial"/>
          <w:color w:val="1F4E79" w:themeColor="accent1" w:themeShade="80"/>
          <w:sz w:val="22"/>
        </w:rPr>
      </w:pPr>
      <w:r w:rsidRPr="00416BAA">
        <w:rPr>
          <w:rFonts w:ascii="Arial" w:hAnsi="Arial" w:cs="Arial"/>
          <w:b/>
          <w:bCs/>
          <w:color w:val="1F4E79" w:themeColor="accent1" w:themeShade="80"/>
          <w:sz w:val="22"/>
        </w:rPr>
        <w:t>Langages</w:t>
      </w:r>
      <w:r w:rsidR="00416BAA" w:rsidRPr="00416BAA">
        <w:rPr>
          <w:rFonts w:ascii="Arial" w:hAnsi="Arial" w:cs="Arial"/>
          <w:b/>
          <w:bCs/>
          <w:color w:val="1F4E79" w:themeColor="accent1" w:themeShade="80"/>
          <w:sz w:val="22"/>
        </w:rPr>
        <w:t> :</w:t>
      </w:r>
      <w:r w:rsidR="00416BAA">
        <w:rPr>
          <w:rFonts w:ascii="Arial" w:hAnsi="Arial" w:cs="Arial"/>
          <w:b/>
          <w:bCs/>
          <w:color w:val="1F4E79" w:themeColor="accent1" w:themeShade="80"/>
          <w:sz w:val="22"/>
        </w:rPr>
        <w:t xml:space="preserve"> </w:t>
      </w:r>
      <w:r w:rsidRPr="00B9444E">
        <w:rPr>
          <w:rFonts w:ascii="Arial" w:hAnsi="Arial" w:cs="Arial"/>
          <w:color w:val="1F4E79" w:themeColor="accent1" w:themeShade="80"/>
          <w:sz w:val="22"/>
        </w:rPr>
        <w:t>C#, VB.net,</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 xml:space="preserve">Java, PL/ SQL, VB6, VBA, Shell scripts, Python, R, PHP, JSON, JQUERY, Bootstrap, </w:t>
      </w:r>
      <w:proofErr w:type="spellStart"/>
      <w:r w:rsidRPr="00B9444E">
        <w:rPr>
          <w:rFonts w:ascii="Arial" w:hAnsi="Arial" w:cs="Arial"/>
          <w:color w:val="1F4E79" w:themeColor="accent1" w:themeShade="80"/>
          <w:sz w:val="22"/>
        </w:rPr>
        <w:t>CodeIgniter</w:t>
      </w:r>
      <w:proofErr w:type="spellEnd"/>
      <w:r w:rsidRPr="00B9444E">
        <w:rPr>
          <w:rFonts w:ascii="Arial" w:hAnsi="Arial" w:cs="Arial"/>
          <w:color w:val="1F4E79" w:themeColor="accent1" w:themeShade="80"/>
          <w:sz w:val="22"/>
        </w:rPr>
        <w:t>, Node.js,</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DAX,</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langage M</w:t>
      </w:r>
    </w:p>
    <w:p w14:paraId="6136D28F" w14:textId="1050B08D" w:rsidR="00B9444E" w:rsidRPr="00B9444E" w:rsidRDefault="00B9444E" w:rsidP="00B9444E">
      <w:pPr>
        <w:pStyle w:val="Paragraphedeliste"/>
        <w:numPr>
          <w:ilvl w:val="0"/>
          <w:numId w:val="6"/>
        </w:numPr>
        <w:ind w:left="1418"/>
        <w:rPr>
          <w:rFonts w:ascii="Arial" w:hAnsi="Arial" w:cs="Arial"/>
          <w:color w:val="1F4E79" w:themeColor="accent1" w:themeShade="80"/>
          <w:sz w:val="22"/>
        </w:rPr>
      </w:pPr>
      <w:r w:rsidRPr="00416BAA">
        <w:rPr>
          <w:rFonts w:ascii="Arial" w:hAnsi="Arial" w:cs="Arial"/>
          <w:b/>
          <w:bCs/>
          <w:color w:val="1F4E79" w:themeColor="accent1" w:themeShade="80"/>
          <w:sz w:val="22"/>
        </w:rPr>
        <w:t>Codage</w:t>
      </w:r>
      <w:r w:rsidR="00416BAA" w:rsidRPr="00416BAA">
        <w:rPr>
          <w:rFonts w:ascii="Arial" w:hAnsi="Arial" w:cs="Arial"/>
          <w:b/>
          <w:bCs/>
          <w:color w:val="1F4E79" w:themeColor="accent1" w:themeShade="80"/>
          <w:sz w:val="22"/>
        </w:rPr>
        <w:t> :</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 xml:space="preserve">Eclipse, Visual Studio 2008, TOAD, PowerAMC, </w:t>
      </w:r>
      <w:proofErr w:type="spellStart"/>
      <w:r w:rsidRPr="00B9444E">
        <w:rPr>
          <w:rFonts w:ascii="Arial" w:hAnsi="Arial" w:cs="Arial"/>
          <w:color w:val="1F4E79" w:themeColor="accent1" w:themeShade="80"/>
          <w:sz w:val="22"/>
        </w:rPr>
        <w:t>Quality</w:t>
      </w:r>
      <w:proofErr w:type="spellEnd"/>
      <w:r w:rsidRPr="00B9444E">
        <w:rPr>
          <w:rFonts w:ascii="Arial" w:hAnsi="Arial" w:cs="Arial"/>
          <w:color w:val="1F4E79" w:themeColor="accent1" w:themeShade="80"/>
          <w:sz w:val="22"/>
        </w:rPr>
        <w:t xml:space="preserve"> Center, N8N, </w:t>
      </w:r>
      <w:proofErr w:type="spellStart"/>
      <w:r w:rsidRPr="00B9444E">
        <w:rPr>
          <w:rFonts w:ascii="Arial" w:hAnsi="Arial" w:cs="Arial"/>
          <w:color w:val="1F4E79" w:themeColor="accent1" w:themeShade="80"/>
          <w:sz w:val="22"/>
        </w:rPr>
        <w:t>ElasticSearch</w:t>
      </w:r>
      <w:proofErr w:type="spellEnd"/>
      <w:r w:rsidRPr="00B9444E">
        <w:rPr>
          <w:rFonts w:ascii="Arial" w:hAnsi="Arial" w:cs="Arial"/>
          <w:color w:val="1F4E79" w:themeColor="accent1" w:themeShade="80"/>
          <w:sz w:val="22"/>
        </w:rPr>
        <w:t xml:space="preserve">, </w:t>
      </w:r>
      <w:proofErr w:type="spellStart"/>
      <w:r w:rsidRPr="00B9444E">
        <w:rPr>
          <w:rFonts w:ascii="Arial" w:hAnsi="Arial" w:cs="Arial"/>
          <w:color w:val="1F4E79" w:themeColor="accent1" w:themeShade="80"/>
          <w:sz w:val="22"/>
        </w:rPr>
        <w:t>Logstash</w:t>
      </w:r>
      <w:proofErr w:type="spellEnd"/>
    </w:p>
    <w:p w14:paraId="0F38B0BD" w14:textId="7526F51F" w:rsidR="00B9444E" w:rsidRPr="00B9444E" w:rsidRDefault="00B9444E" w:rsidP="00B9444E">
      <w:pPr>
        <w:pStyle w:val="Paragraphedeliste"/>
        <w:numPr>
          <w:ilvl w:val="0"/>
          <w:numId w:val="6"/>
        </w:numPr>
        <w:ind w:left="1418"/>
        <w:rPr>
          <w:rFonts w:ascii="Arial" w:hAnsi="Arial" w:cs="Arial"/>
          <w:color w:val="1F4E79" w:themeColor="accent1" w:themeShade="80"/>
          <w:sz w:val="22"/>
        </w:rPr>
      </w:pPr>
      <w:proofErr w:type="spellStart"/>
      <w:r w:rsidRPr="00416BAA">
        <w:rPr>
          <w:rFonts w:ascii="Arial" w:hAnsi="Arial" w:cs="Arial"/>
          <w:b/>
          <w:bCs/>
          <w:color w:val="1F4E79" w:themeColor="accent1" w:themeShade="80"/>
          <w:sz w:val="22"/>
        </w:rPr>
        <w:t>Methodologie</w:t>
      </w:r>
      <w:proofErr w:type="spellEnd"/>
      <w:r w:rsidR="00416BAA" w:rsidRPr="00416BAA">
        <w:rPr>
          <w:rFonts w:ascii="Arial" w:hAnsi="Arial" w:cs="Arial"/>
          <w:b/>
          <w:bCs/>
          <w:color w:val="1F4E79" w:themeColor="accent1" w:themeShade="80"/>
          <w:sz w:val="22"/>
        </w:rPr>
        <w:t> :</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UML, OMT, SADT, AGILE, SCRUM, ITIL</w:t>
      </w:r>
    </w:p>
    <w:p w14:paraId="0CE0EEA6" w14:textId="0BF2AECA" w:rsidR="00B9444E" w:rsidRPr="00B9444E" w:rsidRDefault="00B9444E" w:rsidP="00B9444E">
      <w:pPr>
        <w:pStyle w:val="Paragraphedeliste"/>
        <w:numPr>
          <w:ilvl w:val="0"/>
          <w:numId w:val="6"/>
        </w:numPr>
        <w:ind w:left="1418"/>
        <w:rPr>
          <w:rFonts w:ascii="Arial" w:hAnsi="Arial" w:cs="Arial"/>
          <w:color w:val="1F4E79" w:themeColor="accent1" w:themeShade="80"/>
          <w:sz w:val="22"/>
        </w:rPr>
      </w:pPr>
      <w:r w:rsidRPr="00416BAA">
        <w:rPr>
          <w:rFonts w:ascii="Arial" w:hAnsi="Arial" w:cs="Arial"/>
          <w:b/>
          <w:bCs/>
          <w:color w:val="1F4E79" w:themeColor="accent1" w:themeShade="80"/>
          <w:sz w:val="22"/>
        </w:rPr>
        <w:t>SGBD</w:t>
      </w:r>
      <w:r w:rsidR="00416BAA" w:rsidRPr="00416BAA">
        <w:rPr>
          <w:rFonts w:ascii="Arial" w:hAnsi="Arial" w:cs="Arial"/>
          <w:b/>
          <w:bCs/>
          <w:color w:val="1F4E79" w:themeColor="accent1" w:themeShade="80"/>
          <w:sz w:val="22"/>
        </w:rPr>
        <w:t> :</w:t>
      </w:r>
      <w:r w:rsidR="00416BAA" w:rsidRPr="00B9444E">
        <w:rPr>
          <w:rFonts w:ascii="Arial" w:hAnsi="Arial" w:cs="Arial"/>
          <w:color w:val="1F4E79" w:themeColor="accent1" w:themeShade="80"/>
          <w:sz w:val="22"/>
        </w:rPr>
        <w:t xml:space="preserve"> </w:t>
      </w:r>
      <w:r w:rsidRPr="00B9444E">
        <w:rPr>
          <w:rFonts w:ascii="Arial" w:hAnsi="Arial" w:cs="Arial"/>
          <w:color w:val="1F4E79" w:themeColor="accent1" w:themeShade="80"/>
          <w:sz w:val="22"/>
        </w:rPr>
        <w:t>ORACLE, MySQL, Microsoft Access, HIVE, DB2 bleu, SQL Server,</w:t>
      </w:r>
      <w:r w:rsidR="0062351B">
        <w:rPr>
          <w:rFonts w:ascii="Arial" w:hAnsi="Arial" w:cs="Arial"/>
          <w:color w:val="1F4E79" w:themeColor="accent1" w:themeShade="80"/>
          <w:sz w:val="22"/>
        </w:rPr>
        <w:t xml:space="preserve"> </w:t>
      </w:r>
      <w:proofErr w:type="spellStart"/>
      <w:r w:rsidRPr="00B9444E">
        <w:rPr>
          <w:rFonts w:ascii="Arial" w:hAnsi="Arial" w:cs="Arial"/>
          <w:color w:val="1F4E79" w:themeColor="accent1" w:themeShade="80"/>
          <w:sz w:val="22"/>
        </w:rPr>
        <w:t>Snowflake</w:t>
      </w:r>
      <w:proofErr w:type="spellEnd"/>
    </w:p>
    <w:p w14:paraId="2C2FFB52" w14:textId="5069CFF9" w:rsidR="00B9444E" w:rsidRPr="00B9444E" w:rsidRDefault="00B9444E" w:rsidP="00B9444E">
      <w:pPr>
        <w:pStyle w:val="Paragraphedeliste"/>
        <w:numPr>
          <w:ilvl w:val="0"/>
          <w:numId w:val="6"/>
        </w:numPr>
        <w:ind w:left="1418"/>
        <w:rPr>
          <w:rFonts w:ascii="Arial" w:hAnsi="Arial" w:cs="Arial"/>
          <w:color w:val="1F4E79" w:themeColor="accent1" w:themeShade="80"/>
          <w:sz w:val="22"/>
        </w:rPr>
      </w:pPr>
      <w:proofErr w:type="spellStart"/>
      <w:r w:rsidRPr="00416BAA">
        <w:rPr>
          <w:rFonts w:ascii="Arial" w:hAnsi="Arial" w:cs="Arial"/>
          <w:b/>
          <w:bCs/>
          <w:color w:val="1F4E79" w:themeColor="accent1" w:themeShade="80"/>
          <w:sz w:val="22"/>
        </w:rPr>
        <w:t>Versionning</w:t>
      </w:r>
      <w:proofErr w:type="spellEnd"/>
      <w:r w:rsidR="00416BAA" w:rsidRPr="00416BAA">
        <w:rPr>
          <w:rFonts w:ascii="Arial" w:hAnsi="Arial" w:cs="Arial"/>
          <w:b/>
          <w:bCs/>
          <w:color w:val="1F4E79" w:themeColor="accent1" w:themeShade="80"/>
          <w:sz w:val="22"/>
        </w:rPr>
        <w:t> :</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SVN, GIT</w:t>
      </w:r>
    </w:p>
    <w:p w14:paraId="4E68DF1E" w14:textId="24B10D59" w:rsidR="00C922B0" w:rsidRPr="0032089A" w:rsidRDefault="00B9444E" w:rsidP="00B9444E">
      <w:pPr>
        <w:pStyle w:val="Paragraphedeliste"/>
        <w:numPr>
          <w:ilvl w:val="0"/>
          <w:numId w:val="6"/>
        </w:numPr>
        <w:ind w:left="1418"/>
        <w:rPr>
          <w:rFonts w:ascii="Arial" w:hAnsi="Arial" w:cs="Arial"/>
          <w:color w:val="1F4E79" w:themeColor="accent1" w:themeShade="80"/>
          <w:sz w:val="22"/>
        </w:rPr>
      </w:pPr>
      <w:r w:rsidRPr="00416BAA">
        <w:rPr>
          <w:rFonts w:ascii="Arial" w:hAnsi="Arial" w:cs="Arial"/>
          <w:b/>
          <w:bCs/>
          <w:color w:val="1F4E79" w:themeColor="accent1" w:themeShade="80"/>
          <w:sz w:val="22"/>
        </w:rPr>
        <w:t>Intégration Continue</w:t>
      </w:r>
      <w:r w:rsidR="00416BAA" w:rsidRPr="00416BAA">
        <w:rPr>
          <w:rFonts w:ascii="Arial" w:hAnsi="Arial" w:cs="Arial"/>
          <w:b/>
          <w:bCs/>
          <w:color w:val="1F4E79" w:themeColor="accent1" w:themeShade="80"/>
          <w:sz w:val="22"/>
        </w:rPr>
        <w:t> :</w:t>
      </w:r>
      <w:r w:rsidR="00416BAA">
        <w:rPr>
          <w:rFonts w:ascii="Arial" w:hAnsi="Arial" w:cs="Arial"/>
          <w:color w:val="1F4E79" w:themeColor="accent1" w:themeShade="80"/>
          <w:sz w:val="22"/>
        </w:rPr>
        <w:t xml:space="preserve"> </w:t>
      </w:r>
      <w:r w:rsidRPr="00B9444E">
        <w:rPr>
          <w:rFonts w:ascii="Arial" w:hAnsi="Arial" w:cs="Arial"/>
          <w:color w:val="1F4E79" w:themeColor="accent1" w:themeShade="80"/>
          <w:sz w:val="22"/>
        </w:rPr>
        <w:t>JSON, HUDSON</w:t>
      </w:r>
    </w:p>
    <w:p w14:paraId="1C24EE08" w14:textId="6C9F70D8" w:rsidR="00D11272" w:rsidRPr="00D11272" w:rsidRDefault="00D11272" w:rsidP="00D11272">
      <w:pPr>
        <w:pStyle w:val="Paragraphedeliste"/>
        <w:numPr>
          <w:ilvl w:val="0"/>
          <w:numId w:val="6"/>
        </w:numPr>
        <w:ind w:left="1418"/>
        <w:rPr>
          <w:rFonts w:ascii="Arial" w:hAnsi="Arial" w:cs="Arial"/>
          <w:b/>
          <w:bCs/>
          <w:color w:val="1F4E79" w:themeColor="accent1" w:themeShade="80"/>
          <w:sz w:val="22"/>
        </w:rPr>
      </w:pPr>
      <w:r w:rsidRPr="00D11272">
        <w:rPr>
          <w:rFonts w:ascii="Arial" w:hAnsi="Arial" w:cs="Arial"/>
          <w:b/>
          <w:bCs/>
          <w:color w:val="1F4E79" w:themeColor="accent1" w:themeShade="80"/>
          <w:sz w:val="22"/>
        </w:rPr>
        <w:t>Anglais</w:t>
      </w:r>
      <w:r>
        <w:rPr>
          <w:rFonts w:ascii="Arial" w:hAnsi="Arial" w:cs="Arial"/>
          <w:b/>
          <w:bCs/>
          <w:color w:val="1F4E79" w:themeColor="accent1" w:themeShade="80"/>
          <w:sz w:val="22"/>
        </w:rPr>
        <w:t xml:space="preserve"> : </w:t>
      </w:r>
      <w:r w:rsidRPr="00D11272">
        <w:rPr>
          <w:rFonts w:ascii="Arial" w:hAnsi="Arial" w:cs="Arial"/>
          <w:color w:val="1F4E79" w:themeColor="accent1" w:themeShade="80"/>
          <w:sz w:val="22"/>
        </w:rPr>
        <w:t>Professionnel</w:t>
      </w:r>
    </w:p>
    <w:p w14:paraId="4956E8F2" w14:textId="38350128" w:rsidR="00C922B0" w:rsidRDefault="00C922B0" w:rsidP="00C92A57">
      <w:pPr>
        <w:tabs>
          <w:tab w:val="num" w:pos="993"/>
        </w:tabs>
        <w:jc w:val="both"/>
        <w:rPr>
          <w:rFonts w:ascii="Arial" w:hAnsi="Arial" w:cs="Arial"/>
          <w:color w:val="000080"/>
          <w:sz w:val="22"/>
        </w:rPr>
      </w:pPr>
    </w:p>
    <w:p w14:paraId="647A3AB0" w14:textId="6C237128" w:rsidR="00416BAA" w:rsidRDefault="00416BAA" w:rsidP="00C92A57">
      <w:pPr>
        <w:tabs>
          <w:tab w:val="num" w:pos="993"/>
        </w:tabs>
        <w:jc w:val="both"/>
        <w:rPr>
          <w:rFonts w:ascii="Arial" w:hAnsi="Arial" w:cs="Arial"/>
          <w:color w:val="000080"/>
          <w:sz w:val="22"/>
        </w:rPr>
      </w:pPr>
    </w:p>
    <w:p w14:paraId="26B9019F" w14:textId="77777777" w:rsidR="00AD58DD" w:rsidRDefault="00AD58DD" w:rsidP="00C92A57">
      <w:pPr>
        <w:tabs>
          <w:tab w:val="num" w:pos="993"/>
        </w:tabs>
        <w:jc w:val="both"/>
        <w:rPr>
          <w:rFonts w:ascii="Arial" w:hAnsi="Arial" w:cs="Arial"/>
          <w:color w:val="000080"/>
          <w:sz w:val="22"/>
        </w:rPr>
      </w:pPr>
    </w:p>
    <w:p w14:paraId="7AFFA2B4" w14:textId="77777777" w:rsidR="00416BAA" w:rsidRPr="000C2A18" w:rsidRDefault="00416BAA" w:rsidP="00C92A57">
      <w:pPr>
        <w:tabs>
          <w:tab w:val="num" w:pos="993"/>
        </w:tabs>
        <w:jc w:val="both"/>
        <w:rPr>
          <w:rFonts w:ascii="Arial" w:hAnsi="Arial" w:cs="Arial"/>
          <w:color w:val="000080"/>
          <w:sz w:val="22"/>
        </w:rPr>
      </w:pPr>
    </w:p>
    <w:p w14:paraId="27542323" w14:textId="77777777" w:rsidR="007924EB" w:rsidRPr="00B174C4" w:rsidRDefault="007924EB" w:rsidP="00B5133D">
      <w:pPr>
        <w:pBdr>
          <w:top w:val="single" w:sz="4" w:space="1" w:color="C0C0C0"/>
          <w:left w:val="single" w:sz="4" w:space="4" w:color="C0C0C0"/>
          <w:bottom w:val="single" w:sz="4" w:space="1" w:color="C0C0C0"/>
          <w:right w:val="single" w:sz="4" w:space="4" w:color="C0C0C0"/>
        </w:pBdr>
        <w:shd w:val="clear" w:color="auto" w:fill="2F5496" w:themeFill="accent5" w:themeFillShade="BF"/>
        <w:jc w:val="both"/>
        <w:rPr>
          <w:rFonts w:ascii="Century Gothic" w:hAnsi="Century Gothic" w:cs="Arial"/>
          <w:b/>
          <w:bCs/>
          <w:i/>
          <w:iCs/>
          <w:color w:val="FFFFFF" w:themeColor="background1"/>
          <w:sz w:val="24"/>
          <w:szCs w:val="24"/>
        </w:rPr>
      </w:pPr>
      <w:bookmarkStart w:id="0" w:name="_Hlk159312329"/>
      <w:r w:rsidRPr="00B174C4">
        <w:rPr>
          <w:rFonts w:ascii="Century Gothic" w:hAnsi="Century Gothic" w:cs="Arial"/>
          <w:b/>
          <w:bCs/>
          <w:i/>
          <w:iCs/>
          <w:color w:val="FFFFFF" w:themeColor="background1"/>
          <w:sz w:val="24"/>
          <w:szCs w:val="24"/>
        </w:rPr>
        <w:t>FORMATION</w:t>
      </w:r>
    </w:p>
    <w:bookmarkEnd w:id="0"/>
    <w:p w14:paraId="61D4CEF4" w14:textId="77777777" w:rsidR="007924EB" w:rsidRPr="0032089A" w:rsidRDefault="007924EB" w:rsidP="009E7012">
      <w:pPr>
        <w:tabs>
          <w:tab w:val="num" w:pos="993"/>
        </w:tabs>
        <w:ind w:left="284"/>
        <w:contextualSpacing/>
        <w:jc w:val="both"/>
        <w:rPr>
          <w:rFonts w:ascii="Arial" w:hAnsi="Arial" w:cs="Arial"/>
          <w:color w:val="000080"/>
          <w:sz w:val="16"/>
          <w:szCs w:val="14"/>
        </w:rPr>
      </w:pPr>
    </w:p>
    <w:p w14:paraId="1E47190E" w14:textId="77777777" w:rsidR="00526311" w:rsidRPr="00526311" w:rsidRDefault="00526311" w:rsidP="00526311">
      <w:pPr>
        <w:ind w:left="1418" w:hanging="1134"/>
        <w:rPr>
          <w:rFonts w:ascii="Calibri" w:eastAsia="Times New Roman" w:hAnsi="Calibri" w:cs="Calibri"/>
          <w:b/>
          <w:bCs/>
          <w:color w:val="1F4E79" w:themeColor="accent1" w:themeShade="80"/>
          <w:sz w:val="22"/>
          <w:szCs w:val="22"/>
        </w:rPr>
      </w:pPr>
      <w:r w:rsidRPr="00526311">
        <w:rPr>
          <w:rFonts w:ascii="Calibri" w:eastAsia="Times New Roman" w:hAnsi="Calibri" w:cs="Calibri"/>
          <w:b/>
          <w:bCs/>
          <w:color w:val="1F4E79" w:themeColor="accent1" w:themeShade="80"/>
          <w:sz w:val="22"/>
          <w:szCs w:val="22"/>
        </w:rPr>
        <w:t>2009</w:t>
      </w:r>
      <w:r w:rsidRPr="00526311">
        <w:rPr>
          <w:rFonts w:ascii="Calibri" w:eastAsia="Times New Roman" w:hAnsi="Calibri" w:cs="Calibri"/>
          <w:b/>
          <w:bCs/>
          <w:color w:val="1F4E79" w:themeColor="accent1" w:themeShade="80"/>
          <w:sz w:val="22"/>
          <w:szCs w:val="22"/>
        </w:rPr>
        <w:tab/>
        <w:t>Master 2 Professionnel Informatique Industrielle et Commande des Systèmes Embarqués</w:t>
      </w:r>
    </w:p>
    <w:p w14:paraId="2898FABD" w14:textId="77777777" w:rsidR="00526311" w:rsidRPr="00526311" w:rsidRDefault="00526311" w:rsidP="00526311">
      <w:pPr>
        <w:ind w:left="1418" w:hanging="1134"/>
        <w:rPr>
          <w:rFonts w:ascii="Calibri" w:eastAsia="Times New Roman" w:hAnsi="Calibri" w:cs="Calibri"/>
          <w:b/>
          <w:bCs/>
          <w:color w:val="1F4E79" w:themeColor="accent1" w:themeShade="80"/>
          <w:sz w:val="22"/>
          <w:szCs w:val="22"/>
        </w:rPr>
      </w:pPr>
      <w:r w:rsidRPr="00526311">
        <w:rPr>
          <w:rFonts w:ascii="Calibri" w:eastAsia="Times New Roman" w:hAnsi="Calibri" w:cs="Calibri"/>
          <w:b/>
          <w:bCs/>
          <w:color w:val="1F4E79" w:themeColor="accent1" w:themeShade="80"/>
          <w:sz w:val="22"/>
          <w:szCs w:val="22"/>
        </w:rPr>
        <w:tab/>
        <w:t>Université de Reims</w:t>
      </w:r>
    </w:p>
    <w:p w14:paraId="0FD7F789" w14:textId="77777777" w:rsidR="00526311" w:rsidRPr="00526311" w:rsidRDefault="00526311" w:rsidP="00526311">
      <w:pPr>
        <w:ind w:left="1418" w:hanging="1134"/>
        <w:rPr>
          <w:rFonts w:ascii="Calibri" w:eastAsia="Times New Roman" w:hAnsi="Calibri" w:cs="Calibri"/>
          <w:b/>
          <w:bCs/>
          <w:color w:val="1F4E79" w:themeColor="accent1" w:themeShade="80"/>
          <w:sz w:val="22"/>
          <w:szCs w:val="22"/>
        </w:rPr>
      </w:pPr>
    </w:p>
    <w:p w14:paraId="6B3FF232" w14:textId="77777777" w:rsidR="00526311" w:rsidRPr="00526311" w:rsidRDefault="00526311" w:rsidP="00526311">
      <w:pPr>
        <w:ind w:left="1418" w:hanging="1134"/>
        <w:rPr>
          <w:rFonts w:ascii="Calibri" w:eastAsia="Times New Roman" w:hAnsi="Calibri" w:cs="Calibri"/>
          <w:b/>
          <w:bCs/>
          <w:color w:val="1F4E79" w:themeColor="accent1" w:themeShade="80"/>
          <w:sz w:val="22"/>
          <w:szCs w:val="22"/>
        </w:rPr>
      </w:pPr>
      <w:r w:rsidRPr="00526311">
        <w:rPr>
          <w:rFonts w:ascii="Calibri" w:eastAsia="Times New Roman" w:hAnsi="Calibri" w:cs="Calibri"/>
          <w:b/>
          <w:bCs/>
          <w:color w:val="1F4E79" w:themeColor="accent1" w:themeShade="80"/>
          <w:sz w:val="22"/>
          <w:szCs w:val="22"/>
        </w:rPr>
        <w:t>2008</w:t>
      </w:r>
      <w:r w:rsidRPr="00526311">
        <w:rPr>
          <w:rFonts w:ascii="Calibri" w:eastAsia="Times New Roman" w:hAnsi="Calibri" w:cs="Calibri"/>
          <w:b/>
          <w:bCs/>
          <w:color w:val="1F4E79" w:themeColor="accent1" w:themeShade="80"/>
          <w:sz w:val="22"/>
          <w:szCs w:val="22"/>
        </w:rPr>
        <w:tab/>
        <w:t>Maitrise en Sciences et Technologies de l’Information et de la Communication, Electronique, Electrotechnique, Automatique, Université de Reims</w:t>
      </w:r>
    </w:p>
    <w:p w14:paraId="61DAFC15" w14:textId="043A2E53" w:rsidR="0032089A" w:rsidRDefault="0032089A" w:rsidP="009E7012">
      <w:pPr>
        <w:ind w:left="284"/>
        <w:rPr>
          <w:rFonts w:ascii="Calibri" w:eastAsia="Times New Roman" w:hAnsi="Calibri" w:cs="Calibri"/>
          <w:color w:val="1F4E79" w:themeColor="accent1" w:themeShade="80"/>
          <w:sz w:val="22"/>
          <w:szCs w:val="22"/>
        </w:rPr>
      </w:pPr>
    </w:p>
    <w:p w14:paraId="400EC653" w14:textId="5A1F3DBC" w:rsidR="006C265C" w:rsidRPr="006C265C" w:rsidRDefault="006C265C" w:rsidP="006C265C">
      <w:pPr>
        <w:numPr>
          <w:ilvl w:val="0"/>
          <w:numId w:val="5"/>
        </w:numPr>
        <w:tabs>
          <w:tab w:val="num" w:pos="928"/>
          <w:tab w:val="num" w:pos="993"/>
        </w:tabs>
        <w:spacing w:before="120"/>
        <w:ind w:right="34"/>
        <w:rPr>
          <w:rFonts w:ascii="Arial" w:hAnsi="Arial" w:cs="Arial"/>
          <w:color w:val="000080"/>
          <w:sz w:val="22"/>
        </w:rPr>
      </w:pPr>
      <w:r w:rsidRPr="006C265C">
        <w:rPr>
          <w:rFonts w:ascii="Arial" w:hAnsi="Arial" w:cs="Arial"/>
          <w:color w:val="000080"/>
          <w:sz w:val="22"/>
        </w:rPr>
        <w:t>Formations complémentaires :</w:t>
      </w:r>
    </w:p>
    <w:p w14:paraId="6D387AAE" w14:textId="77777777" w:rsidR="006C265C" w:rsidRPr="007145A3" w:rsidRDefault="006C265C" w:rsidP="006C265C">
      <w:pPr>
        <w:pStyle w:val="TableParagraph"/>
        <w:tabs>
          <w:tab w:val="left" w:pos="1822"/>
        </w:tabs>
        <w:ind w:left="1134"/>
        <w:rPr>
          <w:rFonts w:ascii="Arial" w:eastAsiaTheme="minorEastAsia" w:hAnsi="Arial" w:cs="Arial"/>
          <w:b/>
          <w:bCs/>
          <w:color w:val="1F4E79" w:themeColor="accent1" w:themeShade="80"/>
          <w:sz w:val="20"/>
          <w:szCs w:val="18"/>
          <w:lang w:eastAsia="fr-FR"/>
        </w:rPr>
      </w:pPr>
      <w:r w:rsidRPr="007145A3">
        <w:rPr>
          <w:rFonts w:ascii="Arial" w:eastAsiaTheme="minorEastAsia" w:hAnsi="Arial" w:cs="Arial"/>
          <w:b/>
          <w:bCs/>
          <w:color w:val="1F4E79" w:themeColor="accent1" w:themeShade="80"/>
          <w:sz w:val="20"/>
          <w:szCs w:val="18"/>
          <w:lang w:eastAsia="fr-FR"/>
        </w:rPr>
        <w:t>2020</w:t>
      </w:r>
      <w:r w:rsidRPr="007145A3">
        <w:rPr>
          <w:rFonts w:ascii="Arial" w:eastAsiaTheme="minorEastAsia" w:hAnsi="Arial" w:cs="Arial"/>
          <w:b/>
          <w:bCs/>
          <w:color w:val="1F4E79" w:themeColor="accent1" w:themeShade="80"/>
          <w:sz w:val="20"/>
          <w:szCs w:val="18"/>
          <w:lang w:eastAsia="fr-FR"/>
        </w:rPr>
        <w:tab/>
        <w:t xml:space="preserve">Formation Power BI, Power </w:t>
      </w:r>
      <w:proofErr w:type="spellStart"/>
      <w:r w:rsidRPr="007145A3">
        <w:rPr>
          <w:rFonts w:ascii="Arial" w:eastAsiaTheme="minorEastAsia" w:hAnsi="Arial" w:cs="Arial"/>
          <w:b/>
          <w:bCs/>
          <w:color w:val="1F4E79" w:themeColor="accent1" w:themeShade="80"/>
          <w:sz w:val="20"/>
          <w:szCs w:val="18"/>
          <w:lang w:eastAsia="fr-FR"/>
        </w:rPr>
        <w:t>Query</w:t>
      </w:r>
      <w:proofErr w:type="spellEnd"/>
      <w:r w:rsidRPr="007145A3">
        <w:rPr>
          <w:rFonts w:ascii="Arial" w:eastAsiaTheme="minorEastAsia" w:hAnsi="Arial" w:cs="Arial"/>
          <w:b/>
          <w:bCs/>
          <w:color w:val="1F4E79" w:themeColor="accent1" w:themeShade="80"/>
          <w:sz w:val="20"/>
          <w:szCs w:val="18"/>
          <w:lang w:eastAsia="fr-FR"/>
        </w:rPr>
        <w:t>, DAX</w:t>
      </w:r>
    </w:p>
    <w:p w14:paraId="41008067" w14:textId="77777777" w:rsidR="006C265C" w:rsidRPr="007145A3" w:rsidRDefault="006C265C" w:rsidP="007145A3">
      <w:pPr>
        <w:pStyle w:val="TableParagraph"/>
        <w:tabs>
          <w:tab w:val="left" w:pos="1822"/>
        </w:tabs>
        <w:ind w:left="1134"/>
        <w:rPr>
          <w:rFonts w:ascii="Arial" w:eastAsiaTheme="minorEastAsia" w:hAnsi="Arial" w:cs="Arial"/>
          <w:b/>
          <w:bCs/>
          <w:color w:val="1F4E79" w:themeColor="accent1" w:themeShade="80"/>
          <w:sz w:val="20"/>
          <w:szCs w:val="18"/>
          <w:lang w:eastAsia="fr-FR"/>
        </w:rPr>
      </w:pPr>
      <w:r w:rsidRPr="007145A3">
        <w:rPr>
          <w:rFonts w:ascii="Arial" w:eastAsiaTheme="minorEastAsia" w:hAnsi="Arial" w:cs="Arial"/>
          <w:b/>
          <w:bCs/>
          <w:color w:val="1F4E79" w:themeColor="accent1" w:themeShade="80"/>
          <w:sz w:val="20"/>
          <w:szCs w:val="18"/>
          <w:lang w:eastAsia="fr-FR"/>
        </w:rPr>
        <w:t>2019</w:t>
      </w:r>
      <w:r w:rsidRPr="007145A3">
        <w:rPr>
          <w:rFonts w:ascii="Arial" w:eastAsiaTheme="minorEastAsia" w:hAnsi="Arial" w:cs="Arial"/>
          <w:b/>
          <w:bCs/>
          <w:color w:val="1F4E79" w:themeColor="accent1" w:themeShade="80"/>
          <w:sz w:val="20"/>
          <w:szCs w:val="18"/>
          <w:lang w:eastAsia="fr-FR"/>
        </w:rPr>
        <w:tab/>
        <w:t>Langage Python</w:t>
      </w:r>
    </w:p>
    <w:p w14:paraId="4B4AC74F" w14:textId="77777777" w:rsidR="006C265C" w:rsidRPr="007145A3" w:rsidRDefault="006C265C" w:rsidP="007145A3">
      <w:pPr>
        <w:pStyle w:val="TableParagraph"/>
        <w:tabs>
          <w:tab w:val="left" w:pos="1822"/>
        </w:tabs>
        <w:ind w:left="1134"/>
        <w:rPr>
          <w:rFonts w:ascii="Arial" w:eastAsiaTheme="minorEastAsia" w:hAnsi="Arial" w:cs="Arial"/>
          <w:b/>
          <w:bCs/>
          <w:color w:val="1F4E79" w:themeColor="accent1" w:themeShade="80"/>
          <w:sz w:val="20"/>
          <w:szCs w:val="18"/>
          <w:lang w:eastAsia="fr-FR"/>
        </w:rPr>
      </w:pPr>
      <w:r w:rsidRPr="007145A3">
        <w:rPr>
          <w:rFonts w:ascii="Arial" w:eastAsiaTheme="minorEastAsia" w:hAnsi="Arial" w:cs="Arial"/>
          <w:b/>
          <w:bCs/>
          <w:color w:val="1F4E79" w:themeColor="accent1" w:themeShade="80"/>
          <w:sz w:val="20"/>
          <w:szCs w:val="18"/>
          <w:lang w:eastAsia="fr-FR"/>
        </w:rPr>
        <w:t>2019</w:t>
      </w:r>
      <w:r w:rsidRPr="007145A3">
        <w:rPr>
          <w:rFonts w:ascii="Arial" w:eastAsiaTheme="minorEastAsia" w:hAnsi="Arial" w:cs="Arial"/>
          <w:b/>
          <w:bCs/>
          <w:color w:val="1F4E79" w:themeColor="accent1" w:themeShade="80"/>
          <w:sz w:val="20"/>
          <w:szCs w:val="18"/>
          <w:lang w:eastAsia="fr-FR"/>
        </w:rPr>
        <w:tab/>
        <w:t>Régressions (linéaires, non-linéaires) statistiques, langage R</w:t>
      </w:r>
    </w:p>
    <w:p w14:paraId="0ECCFE04" w14:textId="75BC5B88" w:rsidR="006C265C" w:rsidRPr="007145A3" w:rsidRDefault="006C265C" w:rsidP="006C265C">
      <w:pPr>
        <w:pStyle w:val="TableParagraph"/>
        <w:tabs>
          <w:tab w:val="left" w:pos="1822"/>
        </w:tabs>
        <w:ind w:left="1134"/>
        <w:rPr>
          <w:rFonts w:ascii="Arial" w:eastAsiaTheme="minorEastAsia" w:hAnsi="Arial" w:cs="Arial"/>
          <w:b/>
          <w:bCs/>
          <w:color w:val="1F4E79" w:themeColor="accent1" w:themeShade="80"/>
          <w:sz w:val="20"/>
          <w:szCs w:val="18"/>
          <w:lang w:eastAsia="fr-FR"/>
        </w:rPr>
      </w:pPr>
      <w:r w:rsidRPr="007145A3">
        <w:rPr>
          <w:rFonts w:ascii="Arial" w:eastAsiaTheme="minorEastAsia" w:hAnsi="Arial" w:cs="Arial"/>
          <w:b/>
          <w:bCs/>
          <w:color w:val="1F4E79" w:themeColor="accent1" w:themeShade="80"/>
          <w:sz w:val="20"/>
          <w:szCs w:val="18"/>
          <w:lang w:eastAsia="fr-FR"/>
        </w:rPr>
        <w:t>2019</w:t>
      </w:r>
      <w:r w:rsidRPr="007145A3">
        <w:rPr>
          <w:rFonts w:ascii="Arial" w:eastAsiaTheme="minorEastAsia" w:hAnsi="Arial" w:cs="Arial"/>
          <w:b/>
          <w:bCs/>
          <w:color w:val="1F4E79" w:themeColor="accent1" w:themeShade="80"/>
          <w:sz w:val="20"/>
          <w:szCs w:val="18"/>
          <w:lang w:eastAsia="fr-FR"/>
        </w:rPr>
        <w:tab/>
        <w:t xml:space="preserve">Plateformes Big Data : Hadoop, </w:t>
      </w:r>
      <w:proofErr w:type="spellStart"/>
      <w:r w:rsidRPr="007145A3">
        <w:rPr>
          <w:rFonts w:ascii="Arial" w:eastAsiaTheme="minorEastAsia" w:hAnsi="Arial" w:cs="Arial"/>
          <w:b/>
          <w:bCs/>
          <w:color w:val="1F4E79" w:themeColor="accent1" w:themeShade="80"/>
          <w:sz w:val="20"/>
          <w:szCs w:val="18"/>
          <w:lang w:eastAsia="fr-FR"/>
        </w:rPr>
        <w:t>Hive</w:t>
      </w:r>
      <w:proofErr w:type="spellEnd"/>
      <w:r w:rsidR="00F4105C">
        <w:rPr>
          <w:rFonts w:ascii="Arial" w:eastAsiaTheme="minorEastAsia" w:hAnsi="Arial" w:cs="Arial"/>
          <w:b/>
          <w:bCs/>
          <w:color w:val="1F4E79" w:themeColor="accent1" w:themeShade="80"/>
          <w:sz w:val="20"/>
          <w:szCs w:val="18"/>
          <w:lang w:eastAsia="fr-FR"/>
        </w:rPr>
        <w:t xml:space="preserve"> (Administration)</w:t>
      </w:r>
    </w:p>
    <w:p w14:paraId="0D3B1C73" w14:textId="77777777" w:rsidR="006C265C" w:rsidRPr="007145A3" w:rsidRDefault="006C265C" w:rsidP="006C265C">
      <w:pPr>
        <w:pStyle w:val="TableParagraph"/>
        <w:tabs>
          <w:tab w:val="left" w:pos="1822"/>
        </w:tabs>
        <w:ind w:left="1134"/>
        <w:rPr>
          <w:rFonts w:ascii="Calibri" w:hAnsi="Calibri" w:cs="Calibri"/>
          <w:b/>
          <w:color w:val="44546A" w:themeColor="text2"/>
          <w:sz w:val="20"/>
        </w:rPr>
      </w:pPr>
      <w:r w:rsidRPr="007145A3">
        <w:rPr>
          <w:rFonts w:ascii="Arial" w:eastAsiaTheme="minorEastAsia" w:hAnsi="Arial" w:cs="Arial"/>
          <w:b/>
          <w:bCs/>
          <w:color w:val="1F4E79" w:themeColor="accent1" w:themeShade="80"/>
          <w:sz w:val="20"/>
          <w:szCs w:val="18"/>
          <w:lang w:eastAsia="fr-FR"/>
        </w:rPr>
        <w:t>2013</w:t>
      </w:r>
      <w:r w:rsidRPr="007145A3">
        <w:rPr>
          <w:rFonts w:ascii="Calibri" w:hAnsi="Calibri" w:cs="Calibri"/>
          <w:color w:val="44546A" w:themeColor="text2"/>
          <w:sz w:val="20"/>
        </w:rPr>
        <w:tab/>
      </w:r>
      <w:r w:rsidRPr="007145A3">
        <w:rPr>
          <w:rFonts w:ascii="Arial" w:eastAsiaTheme="minorEastAsia" w:hAnsi="Arial" w:cs="Arial"/>
          <w:color w:val="1F4E79" w:themeColor="accent1" w:themeShade="80"/>
          <w:sz w:val="20"/>
          <w:szCs w:val="18"/>
          <w:lang w:eastAsia="fr-FR"/>
        </w:rPr>
        <w:t xml:space="preserve">Formation IBM </w:t>
      </w:r>
      <w:proofErr w:type="spellStart"/>
      <w:r w:rsidRPr="007145A3">
        <w:rPr>
          <w:rFonts w:ascii="Arial" w:eastAsiaTheme="minorEastAsia" w:hAnsi="Arial" w:cs="Arial"/>
          <w:color w:val="1F4E79" w:themeColor="accent1" w:themeShade="80"/>
          <w:sz w:val="20"/>
          <w:szCs w:val="18"/>
          <w:lang w:eastAsia="fr-FR"/>
        </w:rPr>
        <w:t>InfoSphere</w:t>
      </w:r>
      <w:proofErr w:type="spellEnd"/>
      <w:r w:rsidRPr="007145A3">
        <w:rPr>
          <w:rFonts w:ascii="Arial" w:eastAsiaTheme="minorEastAsia" w:hAnsi="Arial" w:cs="Arial"/>
          <w:color w:val="1F4E79" w:themeColor="accent1" w:themeShade="80"/>
          <w:sz w:val="20"/>
          <w:szCs w:val="18"/>
          <w:lang w:eastAsia="fr-FR"/>
        </w:rPr>
        <w:t xml:space="preserve"> </w:t>
      </w:r>
      <w:proofErr w:type="spellStart"/>
      <w:r w:rsidRPr="007145A3">
        <w:rPr>
          <w:rFonts w:ascii="Arial" w:eastAsiaTheme="minorEastAsia" w:hAnsi="Arial" w:cs="Arial"/>
          <w:color w:val="1F4E79" w:themeColor="accent1" w:themeShade="80"/>
          <w:sz w:val="20"/>
          <w:szCs w:val="18"/>
          <w:lang w:eastAsia="fr-FR"/>
        </w:rPr>
        <w:t>DataStage</w:t>
      </w:r>
      <w:proofErr w:type="spellEnd"/>
      <w:r w:rsidRPr="007145A3">
        <w:rPr>
          <w:rFonts w:ascii="Arial" w:eastAsiaTheme="minorEastAsia" w:hAnsi="Arial" w:cs="Arial"/>
          <w:color w:val="1F4E79" w:themeColor="accent1" w:themeShade="80"/>
          <w:sz w:val="20"/>
          <w:szCs w:val="18"/>
          <w:lang w:eastAsia="fr-FR"/>
        </w:rPr>
        <w:t xml:space="preserve"> Essentials v9.x</w:t>
      </w:r>
    </w:p>
    <w:p w14:paraId="6575DDF5" w14:textId="54CBC319" w:rsidR="00B5133D" w:rsidRDefault="00B5133D" w:rsidP="00B174C4">
      <w:pPr>
        <w:rPr>
          <w:rFonts w:ascii="Calibri" w:eastAsia="Calibri" w:hAnsi="Calibri" w:cs="Calibri"/>
          <w:sz w:val="22"/>
          <w:szCs w:val="22"/>
        </w:rPr>
      </w:pPr>
    </w:p>
    <w:p w14:paraId="2808752B" w14:textId="77777777" w:rsidR="006C265C" w:rsidRPr="00B174C4" w:rsidRDefault="006C265C" w:rsidP="00B174C4">
      <w:pPr>
        <w:rPr>
          <w:rFonts w:ascii="Calibri" w:eastAsia="Calibri" w:hAnsi="Calibri" w:cs="Calibri"/>
          <w:sz w:val="22"/>
          <w:szCs w:val="22"/>
        </w:rPr>
      </w:pPr>
    </w:p>
    <w:p w14:paraId="10CA0467" w14:textId="31C3B5B1" w:rsidR="007924EB" w:rsidRPr="00B174C4" w:rsidRDefault="007924EB" w:rsidP="00B174C4">
      <w:pPr>
        <w:pBdr>
          <w:top w:val="single" w:sz="4" w:space="1" w:color="C0C0C0"/>
          <w:left w:val="single" w:sz="4" w:space="4" w:color="C0C0C0"/>
          <w:bottom w:val="single" w:sz="4" w:space="1" w:color="C0C0C0"/>
          <w:right w:val="single" w:sz="4" w:space="4" w:color="C0C0C0"/>
        </w:pBdr>
        <w:shd w:val="clear" w:color="auto" w:fill="2F5496" w:themeFill="accent5" w:themeFillShade="BF"/>
        <w:jc w:val="both"/>
        <w:rPr>
          <w:rFonts w:ascii="Century Gothic" w:hAnsi="Century Gothic" w:cs="Arial"/>
          <w:b/>
          <w:bCs/>
          <w:i/>
          <w:iCs/>
          <w:color w:val="FFFFFF" w:themeColor="background1"/>
          <w:sz w:val="24"/>
          <w:szCs w:val="24"/>
        </w:rPr>
      </w:pPr>
      <w:r w:rsidRPr="00B174C4">
        <w:rPr>
          <w:rFonts w:ascii="Century Gothic" w:hAnsi="Century Gothic" w:cs="Arial"/>
          <w:b/>
          <w:bCs/>
          <w:i/>
          <w:iCs/>
          <w:color w:val="FFFFFF" w:themeColor="background1"/>
          <w:sz w:val="24"/>
          <w:szCs w:val="24"/>
        </w:rPr>
        <w:t>EXPERIENCE PROFESSIONNELLE</w:t>
      </w:r>
    </w:p>
    <w:p w14:paraId="2CD7770D" w14:textId="261DA47F" w:rsidR="00CD6DC1" w:rsidRDefault="00CD6DC1" w:rsidP="007B5222">
      <w:pPr>
        <w:pStyle w:val="Paragraphedeliste"/>
        <w:ind w:left="720"/>
      </w:pPr>
    </w:p>
    <w:p w14:paraId="65C149EF" w14:textId="656997FB" w:rsidR="004C69C2" w:rsidRPr="00D857B7" w:rsidRDefault="004C69C2" w:rsidP="004C69C2">
      <w:pPr>
        <w:pStyle w:val="Titre3"/>
        <w:numPr>
          <w:ilvl w:val="2"/>
          <w:numId w:val="7"/>
        </w:numPr>
        <w:pBdr>
          <w:bottom w:val="single" w:sz="4" w:space="1" w:color="auto"/>
        </w:pBdr>
        <w:suppressAutoHyphens/>
        <w:spacing w:before="0" w:after="0"/>
        <w:jc w:val="both"/>
        <w:rPr>
          <w:rFonts w:ascii="Calibri" w:hAnsi="Calibri" w:cs="Calibri"/>
          <w:bCs/>
          <w:color w:val="1F4E79" w:themeColor="accent1" w:themeShade="80"/>
          <w:sz w:val="22"/>
          <w:szCs w:val="22"/>
        </w:rPr>
      </w:pPr>
      <w:r>
        <w:rPr>
          <w:rFonts w:ascii="Calibri" w:hAnsi="Calibri" w:cs="Calibri"/>
          <w:bCs/>
          <w:color w:val="1F4E79" w:themeColor="accent1" w:themeShade="80"/>
          <w:sz w:val="22"/>
          <w:szCs w:val="22"/>
        </w:rPr>
        <w:t>Depuis 04</w:t>
      </w:r>
      <w:r>
        <w:rPr>
          <w:rFonts w:ascii="Calibri" w:hAnsi="Calibri" w:cs="Calibri"/>
          <w:bCs/>
          <w:color w:val="1F4E79" w:themeColor="accent1" w:themeShade="80"/>
          <w:sz w:val="22"/>
          <w:szCs w:val="22"/>
        </w:rPr>
        <w:t>/202</w:t>
      </w:r>
      <w:r>
        <w:rPr>
          <w:rFonts w:ascii="Calibri" w:hAnsi="Calibri" w:cs="Calibri"/>
          <w:bCs/>
          <w:color w:val="1F4E79" w:themeColor="accent1" w:themeShade="80"/>
          <w:sz w:val="22"/>
          <w:szCs w:val="22"/>
        </w:rPr>
        <w:t>4</w:t>
      </w:r>
      <w:r>
        <w:rPr>
          <w:rFonts w:ascii="Calibri" w:hAnsi="Calibri" w:cs="Calibri"/>
          <w:bCs/>
          <w:color w:val="1F4E79" w:themeColor="accent1" w:themeShade="80"/>
          <w:sz w:val="22"/>
          <w:szCs w:val="22"/>
        </w:rPr>
        <w:t xml:space="preserve"> </w:t>
      </w:r>
      <w:r w:rsidRPr="00D857B7">
        <w:rPr>
          <w:rFonts w:ascii="Calibri" w:hAnsi="Calibri" w:cs="Calibri"/>
          <w:bCs/>
          <w:color w:val="1F4E79" w:themeColor="accent1" w:themeShade="80"/>
          <w:sz w:val="22"/>
          <w:szCs w:val="22"/>
        </w:rPr>
        <w:t xml:space="preserve">: </w:t>
      </w:r>
      <w:r>
        <w:rPr>
          <w:rFonts w:ascii="Calibri" w:hAnsi="Calibri" w:cs="Calibri"/>
          <w:bCs/>
          <w:color w:val="1F4E79" w:themeColor="accent1" w:themeShade="80"/>
          <w:sz w:val="22"/>
          <w:szCs w:val="22"/>
        </w:rPr>
        <w:t>AGIRC-ARRCO</w:t>
      </w:r>
      <w:r w:rsidRPr="00D857B7">
        <w:rPr>
          <w:rFonts w:ascii="Calibri" w:hAnsi="Calibri" w:cs="Calibri"/>
          <w:bCs/>
          <w:color w:val="1F4E79" w:themeColor="accent1" w:themeShade="80"/>
          <w:sz w:val="22"/>
          <w:szCs w:val="22"/>
        </w:rPr>
        <w:t>, Pa</w:t>
      </w:r>
      <w:r>
        <w:rPr>
          <w:rFonts w:ascii="Calibri" w:hAnsi="Calibri" w:cs="Calibri"/>
          <w:bCs/>
          <w:color w:val="1F4E79" w:themeColor="accent1" w:themeShade="80"/>
          <w:sz w:val="22"/>
          <w:szCs w:val="22"/>
        </w:rPr>
        <w:t>ris</w:t>
      </w:r>
    </w:p>
    <w:p w14:paraId="46B10C3E" w14:textId="081DEF1B" w:rsidR="004C69C2" w:rsidRPr="00D857B7" w:rsidRDefault="004C69C2" w:rsidP="004C69C2">
      <w:pPr>
        <w:pStyle w:val="Titre3"/>
        <w:numPr>
          <w:ilvl w:val="2"/>
          <w:numId w:val="7"/>
        </w:numPr>
        <w:suppressAutoHyphens/>
        <w:spacing w:before="0" w:after="0"/>
        <w:jc w:val="both"/>
        <w:rPr>
          <w:rFonts w:ascii="Calibri" w:hAnsi="Calibri" w:cs="Calibri"/>
          <w:b w:val="0"/>
          <w:i/>
          <w:iCs/>
          <w:color w:val="1F4E79" w:themeColor="accent1" w:themeShade="80"/>
          <w:sz w:val="22"/>
          <w:szCs w:val="22"/>
        </w:rPr>
      </w:pPr>
      <w:r w:rsidRPr="00D857B7">
        <w:rPr>
          <w:rFonts w:ascii="Calibri" w:hAnsi="Calibri" w:cs="Calibri"/>
          <w:b w:val="0"/>
          <w:i/>
          <w:iCs/>
          <w:color w:val="1F4E79" w:themeColor="accent1" w:themeShade="80"/>
          <w:sz w:val="22"/>
          <w:szCs w:val="22"/>
        </w:rPr>
        <w:t xml:space="preserve">Data </w:t>
      </w:r>
      <w:proofErr w:type="spellStart"/>
      <w:r>
        <w:rPr>
          <w:rFonts w:ascii="Calibri" w:hAnsi="Calibri" w:cs="Calibri"/>
          <w:b w:val="0"/>
          <w:i/>
          <w:iCs/>
          <w:color w:val="1F4E79" w:themeColor="accent1" w:themeShade="80"/>
          <w:sz w:val="22"/>
          <w:szCs w:val="22"/>
        </w:rPr>
        <w:t>Engineer</w:t>
      </w:r>
      <w:proofErr w:type="spellEnd"/>
    </w:p>
    <w:p w14:paraId="0EA5DAA6" w14:textId="0BC1C689" w:rsidR="004C69C2" w:rsidRPr="003B199B" w:rsidRDefault="004C69C2" w:rsidP="004C69C2">
      <w:pPr>
        <w:suppressAutoHyphens/>
        <w:contextualSpacing/>
        <w:rPr>
          <w:rFonts w:asciiTheme="minorHAnsi" w:hAnsiTheme="minorHAnsi" w:cstheme="minorHAnsi"/>
          <w:b/>
          <w:bCs/>
          <w:sz w:val="18"/>
          <w:szCs w:val="18"/>
        </w:rPr>
      </w:pPr>
    </w:p>
    <w:p w14:paraId="34C938E3" w14:textId="3BD55DA0" w:rsidR="00476C15" w:rsidRPr="003B199B" w:rsidRDefault="00476C15" w:rsidP="00476C15">
      <w:pPr>
        <w:rPr>
          <w:rFonts w:asciiTheme="minorHAnsi" w:hAnsiTheme="minorHAnsi" w:cstheme="minorHAnsi"/>
          <w:b/>
          <w:bCs/>
          <w:color w:val="1F4E79" w:themeColor="accent1" w:themeShade="80"/>
        </w:rPr>
      </w:pPr>
      <w:r w:rsidRPr="003B199B">
        <w:rPr>
          <w:rFonts w:asciiTheme="minorHAnsi" w:hAnsiTheme="minorHAnsi" w:cstheme="minorHAnsi"/>
          <w:b/>
          <w:bCs/>
          <w:color w:val="1F4E79" w:themeColor="accent1" w:themeShade="80"/>
        </w:rPr>
        <w:t>Objectifs de la mission</w:t>
      </w:r>
      <w:r w:rsidRPr="003B199B">
        <w:rPr>
          <w:rFonts w:asciiTheme="minorHAnsi" w:hAnsiTheme="minorHAnsi" w:cstheme="minorHAnsi"/>
          <w:b/>
          <w:bCs/>
          <w:color w:val="1F4E79" w:themeColor="accent1" w:themeShade="80"/>
        </w:rPr>
        <w:t> :</w:t>
      </w:r>
    </w:p>
    <w:p w14:paraId="37D2B23C"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Moderniser le système décisionnel en remplaçant la plateforme Teradata devenue coûteuse et rigide.</w:t>
      </w:r>
    </w:p>
    <w:p w14:paraId="5F956ED5"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 xml:space="preserve">Mettre en place un Data </w:t>
      </w:r>
      <w:proofErr w:type="spellStart"/>
      <w:r w:rsidRPr="003B199B">
        <w:rPr>
          <w:rFonts w:asciiTheme="minorHAnsi" w:hAnsiTheme="minorHAnsi" w:cstheme="minorHAnsi"/>
          <w:color w:val="1F4E79" w:themeColor="accent1" w:themeShade="80"/>
        </w:rPr>
        <w:t>Lakehouse</w:t>
      </w:r>
      <w:proofErr w:type="spellEnd"/>
      <w:r w:rsidRPr="003B199B">
        <w:rPr>
          <w:rFonts w:asciiTheme="minorHAnsi" w:hAnsiTheme="minorHAnsi" w:cstheme="minorHAnsi"/>
          <w:color w:val="1F4E79" w:themeColor="accent1" w:themeShade="80"/>
        </w:rPr>
        <w:t xml:space="preserve"> basé sur Apache Iceberg pour améliorer la scalabilité, la flexibilité, et la gestion des coûts.</w:t>
      </w:r>
    </w:p>
    <w:p w14:paraId="12FA442B"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Reconcevoir les chaînes de traitement ETL existantes pour intégrer des sources massives de données hétérogènes.</w:t>
      </w:r>
    </w:p>
    <w:p w14:paraId="33414E33"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Automatiser la génération des scripts SQL et des logiques de jointure à partir d’un catalogue de métadonnées.</w:t>
      </w:r>
    </w:p>
    <w:p w14:paraId="6B61D770" w14:textId="77777777" w:rsidR="00476C15" w:rsidRPr="003B199B" w:rsidRDefault="00476C15" w:rsidP="00476C15">
      <w:pPr>
        <w:rPr>
          <w:rFonts w:asciiTheme="minorHAnsi" w:hAnsiTheme="minorHAnsi" w:cstheme="minorHAnsi"/>
          <w:color w:val="1F4E79" w:themeColor="accent1" w:themeShade="80"/>
          <w:sz w:val="14"/>
          <w:szCs w:val="14"/>
        </w:rPr>
      </w:pPr>
    </w:p>
    <w:p w14:paraId="70739F64" w14:textId="15BDF14E" w:rsidR="00476C15" w:rsidRPr="003B199B" w:rsidRDefault="00476C15" w:rsidP="00476C15">
      <w:pPr>
        <w:rPr>
          <w:rFonts w:asciiTheme="minorHAnsi" w:hAnsiTheme="minorHAnsi" w:cstheme="minorHAnsi"/>
          <w:b/>
          <w:bCs/>
          <w:color w:val="1F4E79" w:themeColor="accent1" w:themeShade="80"/>
        </w:rPr>
      </w:pPr>
      <w:r w:rsidRPr="003B199B">
        <w:rPr>
          <w:rFonts w:asciiTheme="minorHAnsi" w:hAnsiTheme="minorHAnsi" w:cstheme="minorHAnsi"/>
          <w:b/>
          <w:bCs/>
          <w:color w:val="1F4E79" w:themeColor="accent1" w:themeShade="80"/>
        </w:rPr>
        <w:t>Architecture et pipeline mis en place</w:t>
      </w:r>
      <w:r w:rsidRPr="003B199B">
        <w:rPr>
          <w:rFonts w:asciiTheme="minorHAnsi" w:hAnsiTheme="minorHAnsi" w:cstheme="minorHAnsi"/>
          <w:b/>
          <w:bCs/>
          <w:color w:val="1F4E79" w:themeColor="accent1" w:themeShade="80"/>
        </w:rPr>
        <w:t> :</w:t>
      </w:r>
    </w:p>
    <w:p w14:paraId="64688FF2"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1. Architecture cible</w:t>
      </w:r>
    </w:p>
    <w:p w14:paraId="7F0EACE0"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Data Lake sur HDFS (Cloudera)</w:t>
      </w:r>
    </w:p>
    <w:p w14:paraId="517088CA"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Format de stockage Iceberg (via Spark SQL)</w:t>
      </w:r>
    </w:p>
    <w:p w14:paraId="5E10E7E5"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PostgreSQL pour les usages analytiques (datamarts finaux)</w:t>
      </w:r>
    </w:p>
    <w:p w14:paraId="2CCA26E7" w14:textId="171F10EF"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 xml:space="preserve">Pilotage ETL via </w:t>
      </w:r>
      <w:proofErr w:type="spellStart"/>
      <w:r w:rsidRPr="003B199B">
        <w:rPr>
          <w:rFonts w:asciiTheme="minorHAnsi" w:hAnsiTheme="minorHAnsi" w:cstheme="minorHAnsi"/>
          <w:color w:val="1F4E79" w:themeColor="accent1" w:themeShade="80"/>
        </w:rPr>
        <w:t>DataStage</w:t>
      </w:r>
      <w:proofErr w:type="spellEnd"/>
      <w:r w:rsidRPr="003B199B">
        <w:rPr>
          <w:rFonts w:asciiTheme="minorHAnsi" w:hAnsiTheme="minorHAnsi" w:cstheme="minorHAnsi"/>
          <w:color w:val="1F4E79" w:themeColor="accent1" w:themeShade="80"/>
        </w:rPr>
        <w:t xml:space="preserve"> 11.7 Cloud et scripts Spark/</w:t>
      </w:r>
      <w:proofErr w:type="spellStart"/>
      <w:r w:rsidRPr="003B199B">
        <w:rPr>
          <w:rFonts w:asciiTheme="minorHAnsi" w:hAnsiTheme="minorHAnsi" w:cstheme="minorHAnsi"/>
          <w:color w:val="1F4E79" w:themeColor="accent1" w:themeShade="80"/>
        </w:rPr>
        <w:t>PySpark</w:t>
      </w:r>
      <w:proofErr w:type="spellEnd"/>
      <w:r w:rsidRPr="003B199B">
        <w:rPr>
          <w:rFonts w:asciiTheme="minorHAnsi" w:hAnsiTheme="minorHAnsi" w:cstheme="minorHAnsi"/>
          <w:color w:val="1F4E79" w:themeColor="accent1" w:themeShade="80"/>
        </w:rPr>
        <w:t>.</w:t>
      </w:r>
    </w:p>
    <w:p w14:paraId="624345C1" w14:textId="77777777" w:rsidR="00476C15" w:rsidRPr="003B199B" w:rsidRDefault="00476C15" w:rsidP="00476C15">
      <w:pPr>
        <w:rPr>
          <w:rFonts w:asciiTheme="minorHAnsi" w:hAnsiTheme="minorHAnsi" w:cstheme="minorHAnsi"/>
          <w:color w:val="1F4E79" w:themeColor="accent1" w:themeShade="80"/>
        </w:rPr>
      </w:pPr>
    </w:p>
    <w:p w14:paraId="7CE48C31"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2. Zonage des données</w:t>
      </w:r>
    </w:p>
    <w:p w14:paraId="33915015"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ODS : ingestion brute depuis des fichiers Parquet</w:t>
      </w:r>
    </w:p>
    <w:p w14:paraId="42DC7831"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DTW : transformation et enrichissement avec logiques métiers</w:t>
      </w:r>
    </w:p>
    <w:p w14:paraId="3BA7536F"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 xml:space="preserve">DTM : modélisation technique optimisée pour les analyses et le </w:t>
      </w:r>
      <w:proofErr w:type="spellStart"/>
      <w:r w:rsidRPr="003B199B">
        <w:rPr>
          <w:rFonts w:asciiTheme="minorHAnsi" w:hAnsiTheme="minorHAnsi" w:cstheme="minorHAnsi"/>
          <w:color w:val="1F4E79" w:themeColor="accent1" w:themeShade="80"/>
        </w:rPr>
        <w:t>reporting</w:t>
      </w:r>
      <w:proofErr w:type="spellEnd"/>
    </w:p>
    <w:p w14:paraId="1EA20D69" w14:textId="1DD971C0"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PostgreSQL : réplication des DTM pour les outils de BI</w:t>
      </w:r>
      <w:r w:rsidRPr="003B199B">
        <w:rPr>
          <w:rFonts w:asciiTheme="minorHAnsi" w:hAnsiTheme="minorHAnsi" w:cstheme="minorHAnsi"/>
          <w:color w:val="1F4E79" w:themeColor="accent1" w:themeShade="80"/>
        </w:rPr>
        <w:t>.</w:t>
      </w:r>
    </w:p>
    <w:p w14:paraId="49E92E64" w14:textId="77777777" w:rsidR="00476C15" w:rsidRPr="003B199B" w:rsidRDefault="00476C15" w:rsidP="00476C15">
      <w:pPr>
        <w:rPr>
          <w:rFonts w:asciiTheme="minorHAnsi" w:hAnsiTheme="minorHAnsi" w:cstheme="minorHAnsi"/>
          <w:color w:val="1F4E79" w:themeColor="accent1" w:themeShade="80"/>
        </w:rPr>
      </w:pPr>
    </w:p>
    <w:p w14:paraId="45DF7400" w14:textId="17CA4286" w:rsidR="00476C15" w:rsidRPr="003B199B" w:rsidRDefault="00476C15" w:rsidP="00476C15">
      <w:pPr>
        <w:rPr>
          <w:rFonts w:asciiTheme="minorHAnsi" w:hAnsiTheme="minorHAnsi" w:cstheme="minorHAnsi"/>
          <w:b/>
          <w:bCs/>
          <w:color w:val="1F4E79" w:themeColor="accent1" w:themeShade="80"/>
        </w:rPr>
      </w:pPr>
      <w:r w:rsidRPr="003B199B">
        <w:rPr>
          <w:rFonts w:asciiTheme="minorHAnsi" w:hAnsiTheme="minorHAnsi" w:cstheme="minorHAnsi"/>
          <w:b/>
          <w:bCs/>
          <w:color w:val="1F4E79" w:themeColor="accent1" w:themeShade="80"/>
        </w:rPr>
        <w:t>Travaux réalisés</w:t>
      </w:r>
      <w:r w:rsidRPr="003B199B">
        <w:rPr>
          <w:rFonts w:asciiTheme="minorHAnsi" w:hAnsiTheme="minorHAnsi" w:cstheme="minorHAnsi"/>
          <w:b/>
          <w:bCs/>
          <w:color w:val="1F4E79" w:themeColor="accent1" w:themeShade="80"/>
        </w:rPr>
        <w:t> :</w:t>
      </w:r>
    </w:p>
    <w:p w14:paraId="37D09687" w14:textId="4566D077" w:rsidR="00476C15" w:rsidRPr="003B199B" w:rsidRDefault="00476C15" w:rsidP="00476C15">
      <w:pPr>
        <w:rPr>
          <w:rFonts w:asciiTheme="minorHAnsi" w:hAnsiTheme="minorHAnsi" w:cstheme="minorHAnsi"/>
          <w:i/>
          <w:iCs/>
          <w:color w:val="1F4E79" w:themeColor="accent1" w:themeShade="80"/>
        </w:rPr>
      </w:pPr>
      <w:r w:rsidRPr="003B199B">
        <w:rPr>
          <w:rFonts w:asciiTheme="minorHAnsi" w:hAnsiTheme="minorHAnsi" w:cstheme="minorHAnsi"/>
          <w:i/>
          <w:iCs/>
          <w:color w:val="1F4E79" w:themeColor="accent1" w:themeShade="80"/>
        </w:rPr>
        <w:t>Migration Teradata → Iceberg</w:t>
      </w:r>
    </w:p>
    <w:p w14:paraId="1B4712EC" w14:textId="77777777" w:rsidR="00476C15" w:rsidRPr="003B199B" w:rsidRDefault="00476C15" w:rsidP="003B199B">
      <w:pPr>
        <w:pStyle w:val="Paragraphedeliste"/>
        <w:numPr>
          <w:ilvl w:val="0"/>
          <w:numId w:val="17"/>
        </w:num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Analyse de l’existant : 500+ tables Teradata, logiques de MERGE, partitionnements, contraintes.</w:t>
      </w:r>
    </w:p>
    <w:p w14:paraId="70DA44C2" w14:textId="77777777" w:rsidR="00476C15" w:rsidRPr="003B199B" w:rsidRDefault="00476C15" w:rsidP="003B199B">
      <w:pPr>
        <w:pStyle w:val="Paragraphedeliste"/>
        <w:numPr>
          <w:ilvl w:val="0"/>
          <w:numId w:val="17"/>
        </w:num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Conversion automatique des DDL Teradata en DDL Iceberg (Spark SQL)</w:t>
      </w:r>
    </w:p>
    <w:p w14:paraId="3258C246" w14:textId="77777777" w:rsidR="00476C15" w:rsidRPr="003B199B" w:rsidRDefault="00476C15" w:rsidP="003B199B">
      <w:pPr>
        <w:pStyle w:val="Paragraphedeliste"/>
        <w:numPr>
          <w:ilvl w:val="0"/>
          <w:numId w:val="17"/>
        </w:num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Détection automatique des clauses PARTITION BY, PRIMARY INDEX, FK/NK</w:t>
      </w:r>
    </w:p>
    <w:p w14:paraId="3515D05F" w14:textId="4CB412F7" w:rsidR="00476C15" w:rsidRPr="003B199B" w:rsidRDefault="00476C15" w:rsidP="003B199B">
      <w:pPr>
        <w:pStyle w:val="Paragraphedeliste"/>
        <w:numPr>
          <w:ilvl w:val="0"/>
          <w:numId w:val="17"/>
        </w:num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Mise en place d’un script Shell central (dapt_DDL_ODS_DTW_DTM.sh) pour transformer dynamiquement les schémas</w:t>
      </w:r>
      <w:r w:rsidRPr="003B199B">
        <w:rPr>
          <w:rFonts w:asciiTheme="minorHAnsi" w:hAnsiTheme="minorHAnsi" w:cstheme="minorHAnsi"/>
          <w:color w:val="1F4E79" w:themeColor="accent1" w:themeShade="80"/>
        </w:rPr>
        <w:t>.</w:t>
      </w:r>
    </w:p>
    <w:p w14:paraId="7F0293FA" w14:textId="7D244D6A" w:rsidR="00476C15" w:rsidRPr="003B199B" w:rsidRDefault="00476C15" w:rsidP="00476C15">
      <w:pPr>
        <w:rPr>
          <w:rFonts w:asciiTheme="minorHAnsi" w:hAnsiTheme="minorHAnsi" w:cstheme="minorHAnsi"/>
          <w:i/>
          <w:iCs/>
          <w:color w:val="1F4E79" w:themeColor="accent1" w:themeShade="80"/>
        </w:rPr>
      </w:pPr>
      <w:r w:rsidRPr="003B199B">
        <w:rPr>
          <w:rFonts w:asciiTheme="minorHAnsi" w:hAnsiTheme="minorHAnsi" w:cstheme="minorHAnsi"/>
          <w:i/>
          <w:iCs/>
          <w:color w:val="1F4E79" w:themeColor="accent1" w:themeShade="80"/>
        </w:rPr>
        <w:lastRenderedPageBreak/>
        <w:t>Chargement et transformations Iceberg</w:t>
      </w:r>
    </w:p>
    <w:p w14:paraId="48D84410"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Développement d’un module générique U+I (UPDATE + INSERT) sur Spark 3 pour chaque zone (ODS/DTW/DTM)</w:t>
      </w:r>
    </w:p>
    <w:p w14:paraId="493C5429"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 xml:space="preserve">Implémentation d’une stratégie MERGE avec </w:t>
      </w:r>
      <w:proofErr w:type="spellStart"/>
      <w:r w:rsidRPr="003B199B">
        <w:rPr>
          <w:rFonts w:asciiTheme="minorHAnsi" w:hAnsiTheme="minorHAnsi" w:cstheme="minorHAnsi"/>
          <w:color w:val="1F4E79" w:themeColor="accent1" w:themeShade="80"/>
        </w:rPr>
        <w:t>auto-incrémentation</w:t>
      </w:r>
      <w:proofErr w:type="spellEnd"/>
      <w:r w:rsidRPr="003B199B">
        <w:rPr>
          <w:rFonts w:asciiTheme="minorHAnsi" w:hAnsiTheme="minorHAnsi" w:cstheme="minorHAnsi"/>
          <w:color w:val="1F4E79" w:themeColor="accent1" w:themeShade="80"/>
        </w:rPr>
        <w:t xml:space="preserve"> via ROW_</w:t>
      </w:r>
      <w:proofErr w:type="gramStart"/>
      <w:r w:rsidRPr="003B199B">
        <w:rPr>
          <w:rFonts w:asciiTheme="minorHAnsi" w:hAnsiTheme="minorHAnsi" w:cstheme="minorHAnsi"/>
          <w:color w:val="1F4E79" w:themeColor="accent1" w:themeShade="80"/>
        </w:rPr>
        <w:t>NUMBER(</w:t>
      </w:r>
      <w:proofErr w:type="gramEnd"/>
      <w:r w:rsidRPr="003B199B">
        <w:rPr>
          <w:rFonts w:asciiTheme="minorHAnsi" w:hAnsiTheme="minorHAnsi" w:cstheme="minorHAnsi"/>
          <w:color w:val="1F4E79" w:themeColor="accent1" w:themeShade="80"/>
        </w:rPr>
        <w:t>) + MAX(ID_TECH_ADHS)</w:t>
      </w:r>
    </w:p>
    <w:p w14:paraId="7AC60537" w14:textId="2EAF130F"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Gestion fine des conflits de validation via une stratégie DELETE + INSERT</w:t>
      </w:r>
      <w:r w:rsidRPr="003B199B">
        <w:rPr>
          <w:rFonts w:asciiTheme="minorHAnsi" w:hAnsiTheme="minorHAnsi" w:cstheme="minorHAnsi"/>
          <w:color w:val="1F4E79" w:themeColor="accent1" w:themeShade="80"/>
        </w:rPr>
        <w:t>.</w:t>
      </w:r>
    </w:p>
    <w:p w14:paraId="287D6A6E" w14:textId="0D7AFE45" w:rsidR="00476C15" w:rsidRPr="003B199B" w:rsidRDefault="00476C15" w:rsidP="00476C15">
      <w:pPr>
        <w:rPr>
          <w:rFonts w:asciiTheme="minorHAnsi" w:hAnsiTheme="minorHAnsi" w:cstheme="minorHAnsi"/>
          <w:i/>
          <w:iCs/>
          <w:color w:val="1F4E79" w:themeColor="accent1" w:themeShade="80"/>
        </w:rPr>
      </w:pPr>
      <w:r w:rsidRPr="003B199B">
        <w:rPr>
          <w:rFonts w:asciiTheme="minorHAnsi" w:hAnsiTheme="minorHAnsi" w:cstheme="minorHAnsi"/>
          <w:i/>
          <w:iCs/>
          <w:color w:val="1F4E79" w:themeColor="accent1" w:themeShade="80"/>
        </w:rPr>
        <w:t>Génération dynamique de jointures FK/NK</w:t>
      </w:r>
    </w:p>
    <w:p w14:paraId="448B0368"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Utilisation d’une table de paramétrage (COL_NK_ASSOCIEE) pour automatiser les jointures LEFT JOIN dans les étapes DTW/DTM</w:t>
      </w:r>
    </w:p>
    <w:p w14:paraId="5D074B28"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 xml:space="preserve">Génération conditionnelle des colonnes de jointure avec contrôle des types et </w:t>
      </w:r>
      <w:proofErr w:type="gramStart"/>
      <w:r w:rsidRPr="003B199B">
        <w:rPr>
          <w:rFonts w:asciiTheme="minorHAnsi" w:hAnsiTheme="minorHAnsi" w:cstheme="minorHAnsi"/>
          <w:color w:val="1F4E79" w:themeColor="accent1" w:themeShade="80"/>
        </w:rPr>
        <w:t>du ORDRE</w:t>
      </w:r>
      <w:proofErr w:type="gramEnd"/>
      <w:r w:rsidRPr="003B199B">
        <w:rPr>
          <w:rFonts w:asciiTheme="minorHAnsi" w:hAnsiTheme="minorHAnsi" w:cstheme="minorHAnsi"/>
          <w:color w:val="1F4E79" w:themeColor="accent1" w:themeShade="80"/>
        </w:rPr>
        <w:t>_COLONNE</w:t>
      </w:r>
    </w:p>
    <w:p w14:paraId="1BF00720" w14:textId="5BE740D4" w:rsidR="00476C15" w:rsidRPr="003B199B" w:rsidRDefault="00476C15" w:rsidP="00476C15">
      <w:pPr>
        <w:rPr>
          <w:rFonts w:asciiTheme="minorHAnsi" w:hAnsiTheme="minorHAnsi" w:cstheme="minorHAnsi"/>
          <w:i/>
          <w:iCs/>
          <w:color w:val="1F4E79" w:themeColor="accent1" w:themeShade="80"/>
        </w:rPr>
      </w:pPr>
      <w:r w:rsidRPr="003B199B">
        <w:rPr>
          <w:rFonts w:asciiTheme="minorHAnsi" w:hAnsiTheme="minorHAnsi" w:cstheme="minorHAnsi"/>
          <w:i/>
          <w:iCs/>
          <w:color w:val="1F4E79" w:themeColor="accent1" w:themeShade="80"/>
        </w:rPr>
        <w:t>Automatisation &amp; industrialisation</w:t>
      </w:r>
    </w:p>
    <w:p w14:paraId="686A67A8"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Génération automatique des scripts d’export PostgreSQL depuis Iceberg</w:t>
      </w:r>
    </w:p>
    <w:p w14:paraId="0244097C"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Organisation des fichiers de logs par exécution avec traçabilité complète</w:t>
      </w:r>
    </w:p>
    <w:p w14:paraId="549FAF72" w14:textId="2C1091B1"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Optimisation du volume disque grâce à un suivi des tailles HDFS (table par table)</w:t>
      </w:r>
      <w:r w:rsidR="00F67142">
        <w:rPr>
          <w:rFonts w:asciiTheme="minorHAnsi" w:hAnsiTheme="minorHAnsi" w:cstheme="minorHAnsi"/>
          <w:color w:val="1F4E79" w:themeColor="accent1" w:themeShade="80"/>
        </w:rPr>
        <w:t>.</w:t>
      </w:r>
    </w:p>
    <w:p w14:paraId="0D1A90A2" w14:textId="77777777" w:rsidR="00476C15" w:rsidRPr="003B199B" w:rsidRDefault="00476C15" w:rsidP="00476C15">
      <w:pPr>
        <w:rPr>
          <w:rFonts w:asciiTheme="minorHAnsi" w:hAnsiTheme="minorHAnsi" w:cstheme="minorHAnsi"/>
          <w:color w:val="1F4E79" w:themeColor="accent1" w:themeShade="80"/>
        </w:rPr>
      </w:pPr>
    </w:p>
    <w:p w14:paraId="00E55C18" w14:textId="16BBE015" w:rsidR="00476C15" w:rsidRPr="003B199B" w:rsidRDefault="00476C15" w:rsidP="00476C15">
      <w:pPr>
        <w:rPr>
          <w:rFonts w:asciiTheme="minorHAnsi" w:hAnsiTheme="minorHAnsi" w:cstheme="minorHAnsi"/>
          <w:b/>
          <w:bCs/>
          <w:color w:val="1F4E79" w:themeColor="accent1" w:themeShade="80"/>
        </w:rPr>
      </w:pPr>
      <w:r w:rsidRPr="003B199B">
        <w:rPr>
          <w:rFonts w:asciiTheme="minorHAnsi" w:hAnsiTheme="minorHAnsi" w:cstheme="minorHAnsi"/>
          <w:b/>
          <w:bCs/>
          <w:color w:val="1F4E79" w:themeColor="accent1" w:themeShade="80"/>
        </w:rPr>
        <w:t>Tests &amp; validation</w:t>
      </w:r>
      <w:r w:rsidR="003B199B" w:rsidRPr="003B199B">
        <w:rPr>
          <w:rFonts w:asciiTheme="minorHAnsi" w:hAnsiTheme="minorHAnsi" w:cstheme="minorHAnsi"/>
          <w:b/>
          <w:bCs/>
          <w:color w:val="1F4E79" w:themeColor="accent1" w:themeShade="80"/>
        </w:rPr>
        <w:t> :</w:t>
      </w:r>
    </w:p>
    <w:p w14:paraId="0906DF4E"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Création de jeux de tests unitaires automatisés pour chaque pipeline (ODS &gt; DTM &gt; PostgreSQL)</w:t>
      </w:r>
    </w:p>
    <w:p w14:paraId="1CE73E0C" w14:textId="77777777"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Validation croisée des agrégats entre Teradata et Iceberg</w:t>
      </w:r>
    </w:p>
    <w:p w14:paraId="42CEB258" w14:textId="12B205E0" w:rsidR="00476C15" w:rsidRPr="003B199B" w:rsidRDefault="00476C15" w:rsidP="00476C15">
      <w:pPr>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Monitoring de la volumétrie par table</w:t>
      </w:r>
      <w:r w:rsidR="00F67142">
        <w:rPr>
          <w:rFonts w:asciiTheme="minorHAnsi" w:hAnsiTheme="minorHAnsi" w:cstheme="minorHAnsi"/>
          <w:color w:val="1F4E79" w:themeColor="accent1" w:themeShade="80"/>
        </w:rPr>
        <w:t>.</w:t>
      </w:r>
    </w:p>
    <w:p w14:paraId="0E9CBE4D" w14:textId="77777777" w:rsidR="00476C15" w:rsidRPr="003B199B" w:rsidRDefault="00476C15" w:rsidP="00476C15">
      <w:pPr>
        <w:rPr>
          <w:rFonts w:asciiTheme="minorHAnsi" w:hAnsiTheme="minorHAnsi" w:cstheme="minorHAnsi"/>
          <w:color w:val="1F4E79" w:themeColor="accent1" w:themeShade="80"/>
        </w:rPr>
      </w:pPr>
    </w:p>
    <w:p w14:paraId="392ADB67" w14:textId="5BA4C009" w:rsidR="00476C15" w:rsidRPr="003B199B" w:rsidRDefault="00476C15" w:rsidP="00476C15">
      <w:pPr>
        <w:rPr>
          <w:rFonts w:asciiTheme="minorHAnsi" w:hAnsiTheme="minorHAnsi" w:cstheme="minorHAnsi"/>
          <w:b/>
          <w:bCs/>
          <w:color w:val="1F4E79" w:themeColor="accent1" w:themeShade="80"/>
        </w:rPr>
      </w:pPr>
      <w:r w:rsidRPr="003B199B">
        <w:rPr>
          <w:rFonts w:asciiTheme="minorHAnsi" w:hAnsiTheme="minorHAnsi" w:cstheme="minorHAnsi"/>
          <w:b/>
          <w:bCs/>
          <w:color w:val="1F4E79" w:themeColor="accent1" w:themeShade="80"/>
        </w:rPr>
        <w:t>Résultats obtenus</w:t>
      </w:r>
      <w:r w:rsidR="003B199B" w:rsidRPr="003B199B">
        <w:rPr>
          <w:rFonts w:asciiTheme="minorHAnsi" w:hAnsiTheme="minorHAnsi" w:cstheme="minorHAnsi"/>
          <w:b/>
          <w:bCs/>
          <w:color w:val="1F4E79" w:themeColor="accent1" w:themeShade="80"/>
        </w:rPr>
        <w:t> :</w:t>
      </w:r>
    </w:p>
    <w:p w14:paraId="14039C95"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Réduction des coûts de licences Teradata &gt;80%</w:t>
      </w:r>
    </w:p>
    <w:p w14:paraId="6DCF5FA7"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Migration réussie de plus de 200 tables critiques vers Iceberg</w:t>
      </w:r>
    </w:p>
    <w:p w14:paraId="4C0E21D5"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Pipelines automatisés sur Spark 3 avec un monitoring fin des performances</w:t>
      </w:r>
    </w:p>
    <w:p w14:paraId="62F4DC8F" w14:textId="77777777"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Accès aux données DTM depuis PostgreSQL pour BI (temps de réponse &lt; 2s)</w:t>
      </w:r>
    </w:p>
    <w:p w14:paraId="2C2E6307" w14:textId="5A67F2CF" w:rsidR="00476C15" w:rsidRPr="003B199B" w:rsidRDefault="00476C15" w:rsidP="003B199B">
      <w:pPr>
        <w:pStyle w:val="Paragraphedeliste"/>
        <w:numPr>
          <w:ilvl w:val="0"/>
          <w:numId w:val="17"/>
        </w:numPr>
        <w:ind w:right="-307"/>
        <w:rPr>
          <w:rFonts w:asciiTheme="minorHAnsi" w:hAnsiTheme="minorHAnsi" w:cstheme="minorHAnsi"/>
          <w:color w:val="1F4E79" w:themeColor="accent1" w:themeShade="80"/>
        </w:rPr>
      </w:pPr>
      <w:r w:rsidRPr="003B199B">
        <w:rPr>
          <w:rFonts w:asciiTheme="minorHAnsi" w:hAnsiTheme="minorHAnsi" w:cstheme="minorHAnsi"/>
          <w:color w:val="1F4E79" w:themeColor="accent1" w:themeShade="80"/>
        </w:rPr>
        <w:t>Documentation complète des scripts et de la configuration pour reprise facile par les équipes internes</w:t>
      </w:r>
      <w:r w:rsidR="003B199B" w:rsidRPr="003B199B">
        <w:rPr>
          <w:rFonts w:asciiTheme="minorHAnsi" w:hAnsiTheme="minorHAnsi" w:cstheme="minorHAnsi"/>
          <w:color w:val="1F4E79" w:themeColor="accent1" w:themeShade="80"/>
        </w:rPr>
        <w:t>.</w:t>
      </w:r>
    </w:p>
    <w:p w14:paraId="0A99CBA1" w14:textId="77777777" w:rsidR="00476C15" w:rsidRPr="003B199B" w:rsidRDefault="00476C15" w:rsidP="00476C15">
      <w:pPr>
        <w:rPr>
          <w:rFonts w:asciiTheme="minorHAnsi" w:hAnsiTheme="minorHAnsi" w:cstheme="minorHAnsi"/>
          <w:color w:val="1F4E79" w:themeColor="accent1" w:themeShade="80"/>
          <w:sz w:val="16"/>
          <w:szCs w:val="16"/>
        </w:rPr>
      </w:pPr>
    </w:p>
    <w:p w14:paraId="63F96C31" w14:textId="77777777" w:rsidR="004C69C2" w:rsidRPr="00476C15" w:rsidRDefault="004C69C2" w:rsidP="004C69C2">
      <w:pPr>
        <w:rPr>
          <w:rFonts w:asciiTheme="minorHAnsi" w:hAnsiTheme="minorHAnsi" w:cstheme="minorHAnsi"/>
          <w:b/>
          <w:bCs/>
          <w:color w:val="1F4E79" w:themeColor="accent1" w:themeShade="80"/>
          <w:sz w:val="22"/>
          <w:szCs w:val="22"/>
        </w:rPr>
      </w:pPr>
      <w:r w:rsidRPr="00476C15">
        <w:rPr>
          <w:rFonts w:asciiTheme="minorHAnsi" w:hAnsiTheme="minorHAnsi" w:cstheme="minorHAnsi"/>
          <w:b/>
          <w:bCs/>
          <w:color w:val="1F4E79" w:themeColor="accent1" w:themeShade="80"/>
          <w:sz w:val="22"/>
          <w:szCs w:val="22"/>
        </w:rPr>
        <w:t xml:space="preserve">Environnement technique : Teradata, Iceberg, Spark, </w:t>
      </w:r>
      <w:proofErr w:type="spellStart"/>
      <w:r w:rsidRPr="00476C15">
        <w:rPr>
          <w:rFonts w:asciiTheme="minorHAnsi" w:hAnsiTheme="minorHAnsi" w:cstheme="minorHAnsi"/>
          <w:b/>
          <w:bCs/>
          <w:color w:val="1F4E79" w:themeColor="accent1" w:themeShade="80"/>
          <w:sz w:val="22"/>
          <w:szCs w:val="22"/>
        </w:rPr>
        <w:t>DataStage</w:t>
      </w:r>
      <w:proofErr w:type="spellEnd"/>
      <w:r w:rsidRPr="00476C15">
        <w:rPr>
          <w:rFonts w:asciiTheme="minorHAnsi" w:hAnsiTheme="minorHAnsi" w:cstheme="minorHAnsi"/>
          <w:b/>
          <w:bCs/>
          <w:color w:val="1F4E79" w:themeColor="accent1" w:themeShade="80"/>
          <w:sz w:val="22"/>
          <w:szCs w:val="22"/>
        </w:rPr>
        <w:t xml:space="preserve"> 11.7, Cloudera, PostgreSQL, fichiers Parquet</w:t>
      </w:r>
    </w:p>
    <w:p w14:paraId="72B88D2F" w14:textId="77777777" w:rsidR="004C69C2" w:rsidRPr="004C69C2" w:rsidRDefault="004C69C2" w:rsidP="004C69C2">
      <w:pPr>
        <w:rPr>
          <w:rFonts w:ascii="Calibri" w:hAnsi="Calibri" w:cs="Calibri"/>
          <w:b/>
          <w:bCs/>
          <w:color w:val="1F4E79" w:themeColor="accent1" w:themeShade="80"/>
          <w:sz w:val="22"/>
          <w:szCs w:val="22"/>
        </w:rPr>
      </w:pPr>
      <w:r w:rsidRPr="004C69C2">
        <w:rPr>
          <w:rFonts w:ascii="Calibri" w:hAnsi="Calibri" w:cs="Calibri"/>
          <w:b/>
          <w:bCs/>
          <w:color w:val="1F4E79" w:themeColor="accent1" w:themeShade="80"/>
          <w:sz w:val="22"/>
          <w:szCs w:val="22"/>
        </w:rPr>
        <w:t>Volume de données : 25 To en DTM, +100 Go/jour en flux entrants</w:t>
      </w:r>
    </w:p>
    <w:p w14:paraId="5AD239D1" w14:textId="77777777" w:rsidR="004C69C2" w:rsidRDefault="004C69C2" w:rsidP="004C69C2">
      <w:pPr>
        <w:suppressAutoHyphens/>
        <w:contextualSpacing/>
        <w:rPr>
          <w:rFonts w:ascii="Calibri" w:hAnsi="Calibri" w:cs="Calibri"/>
          <w:b/>
          <w:bCs/>
          <w:sz w:val="22"/>
          <w:szCs w:val="22"/>
        </w:rPr>
      </w:pPr>
    </w:p>
    <w:p w14:paraId="784D7A88" w14:textId="4F62A8AB" w:rsidR="004C69C2" w:rsidRDefault="004C69C2" w:rsidP="004C69C2">
      <w:pPr>
        <w:suppressAutoHyphens/>
        <w:contextualSpacing/>
        <w:rPr>
          <w:rFonts w:ascii="Calibri" w:hAnsi="Calibri" w:cs="Calibri"/>
          <w:b/>
          <w:bCs/>
          <w:sz w:val="22"/>
          <w:szCs w:val="22"/>
        </w:rPr>
      </w:pPr>
    </w:p>
    <w:p w14:paraId="16ED8C4E" w14:textId="77777777" w:rsidR="004C69C2" w:rsidRPr="004C69C2" w:rsidRDefault="004C69C2" w:rsidP="004C69C2">
      <w:pPr>
        <w:suppressAutoHyphens/>
        <w:contextualSpacing/>
        <w:rPr>
          <w:rFonts w:ascii="Calibri" w:hAnsi="Calibri" w:cs="Calibri"/>
          <w:b/>
          <w:bCs/>
          <w:sz w:val="22"/>
          <w:szCs w:val="22"/>
        </w:rPr>
      </w:pPr>
    </w:p>
    <w:p w14:paraId="5E42C66E" w14:textId="695445FD" w:rsidR="00D857B7" w:rsidRPr="00D857B7" w:rsidRDefault="00D857B7" w:rsidP="00D857B7">
      <w:pPr>
        <w:pStyle w:val="Titre3"/>
        <w:numPr>
          <w:ilvl w:val="2"/>
          <w:numId w:val="7"/>
        </w:numPr>
        <w:pBdr>
          <w:bottom w:val="single" w:sz="4" w:space="1" w:color="auto"/>
        </w:pBdr>
        <w:suppressAutoHyphens/>
        <w:spacing w:before="0" w:after="0"/>
        <w:jc w:val="both"/>
        <w:rPr>
          <w:rFonts w:ascii="Calibri" w:hAnsi="Calibri" w:cs="Calibri"/>
          <w:bCs/>
          <w:color w:val="1F4E79" w:themeColor="accent1" w:themeShade="80"/>
          <w:sz w:val="22"/>
          <w:szCs w:val="22"/>
        </w:rPr>
      </w:pPr>
      <w:r w:rsidRPr="00D857B7">
        <w:rPr>
          <w:rFonts w:ascii="Calibri" w:hAnsi="Calibri" w:cs="Calibri"/>
          <w:bCs/>
          <w:color w:val="1F4E79" w:themeColor="accent1" w:themeShade="80"/>
          <w:sz w:val="22"/>
          <w:szCs w:val="22"/>
        </w:rPr>
        <w:t>12/2019 </w:t>
      </w:r>
      <w:r w:rsidR="004C69C2">
        <w:rPr>
          <w:rFonts w:ascii="Calibri" w:hAnsi="Calibri" w:cs="Calibri"/>
          <w:bCs/>
          <w:color w:val="1F4E79" w:themeColor="accent1" w:themeShade="80"/>
          <w:sz w:val="22"/>
          <w:szCs w:val="22"/>
        </w:rPr>
        <w:t xml:space="preserve">– 12/2023 </w:t>
      </w:r>
      <w:r w:rsidRPr="00D857B7">
        <w:rPr>
          <w:rFonts w:ascii="Calibri" w:hAnsi="Calibri" w:cs="Calibri"/>
          <w:bCs/>
          <w:color w:val="1F4E79" w:themeColor="accent1" w:themeShade="80"/>
          <w:sz w:val="22"/>
          <w:szCs w:val="22"/>
        </w:rPr>
        <w:t xml:space="preserve">: </w:t>
      </w:r>
      <w:proofErr w:type="spellStart"/>
      <w:r w:rsidRPr="00D857B7">
        <w:rPr>
          <w:rFonts w:ascii="Calibri" w:hAnsi="Calibri" w:cs="Calibri"/>
          <w:bCs/>
          <w:color w:val="1F4E79" w:themeColor="accent1" w:themeShade="80"/>
          <w:sz w:val="22"/>
          <w:szCs w:val="22"/>
        </w:rPr>
        <w:t>BNPParibas</w:t>
      </w:r>
      <w:proofErr w:type="spellEnd"/>
      <w:r w:rsidRPr="00D857B7">
        <w:rPr>
          <w:rFonts w:ascii="Calibri" w:hAnsi="Calibri" w:cs="Calibri"/>
          <w:bCs/>
          <w:color w:val="1F4E79" w:themeColor="accent1" w:themeShade="80"/>
          <w:sz w:val="22"/>
          <w:szCs w:val="22"/>
        </w:rPr>
        <w:t xml:space="preserve"> CIB, Pantin</w:t>
      </w:r>
    </w:p>
    <w:p w14:paraId="42C3612C" w14:textId="77777777" w:rsidR="00D857B7" w:rsidRPr="00D857B7" w:rsidRDefault="00D857B7" w:rsidP="00D857B7">
      <w:pPr>
        <w:pStyle w:val="Titre3"/>
        <w:numPr>
          <w:ilvl w:val="2"/>
          <w:numId w:val="7"/>
        </w:numPr>
        <w:suppressAutoHyphens/>
        <w:spacing w:before="0" w:after="0"/>
        <w:jc w:val="both"/>
        <w:rPr>
          <w:rFonts w:ascii="Calibri" w:hAnsi="Calibri" w:cs="Calibri"/>
          <w:b w:val="0"/>
          <w:i/>
          <w:iCs/>
          <w:color w:val="1F4E79" w:themeColor="accent1" w:themeShade="80"/>
          <w:sz w:val="22"/>
          <w:szCs w:val="22"/>
        </w:rPr>
      </w:pPr>
      <w:bookmarkStart w:id="1" w:name="_Hlk201925965"/>
      <w:r w:rsidRPr="00D857B7">
        <w:rPr>
          <w:rFonts w:ascii="Calibri" w:hAnsi="Calibri" w:cs="Calibri"/>
          <w:b w:val="0"/>
          <w:i/>
          <w:iCs/>
          <w:color w:val="1F4E79" w:themeColor="accent1" w:themeShade="80"/>
          <w:sz w:val="22"/>
          <w:szCs w:val="22"/>
        </w:rPr>
        <w:t xml:space="preserve">Data </w:t>
      </w:r>
      <w:proofErr w:type="spellStart"/>
      <w:r w:rsidRPr="00D857B7">
        <w:rPr>
          <w:rFonts w:ascii="Calibri" w:hAnsi="Calibri" w:cs="Calibri"/>
          <w:b w:val="0"/>
          <w:i/>
          <w:iCs/>
          <w:color w:val="1F4E79" w:themeColor="accent1" w:themeShade="80"/>
          <w:sz w:val="22"/>
          <w:szCs w:val="22"/>
        </w:rPr>
        <w:t>Strategist</w:t>
      </w:r>
      <w:proofErr w:type="spellEnd"/>
      <w:r w:rsidRPr="00D857B7">
        <w:rPr>
          <w:rFonts w:ascii="Calibri" w:hAnsi="Calibri" w:cs="Calibri"/>
          <w:b w:val="0"/>
          <w:i/>
          <w:iCs/>
          <w:color w:val="1F4E79" w:themeColor="accent1" w:themeShade="80"/>
          <w:sz w:val="22"/>
          <w:szCs w:val="22"/>
        </w:rPr>
        <w:t>, Project Manager</w:t>
      </w:r>
    </w:p>
    <w:bookmarkEnd w:id="1"/>
    <w:p w14:paraId="5C73AE73" w14:textId="77777777" w:rsidR="00D857B7" w:rsidRPr="00D857B7" w:rsidRDefault="00D857B7" w:rsidP="00D857B7">
      <w:pPr>
        <w:pStyle w:val="Titre3"/>
        <w:numPr>
          <w:ilvl w:val="2"/>
          <w:numId w:val="7"/>
        </w:numPr>
        <w:suppressAutoHyphens/>
        <w:spacing w:before="0" w:after="0"/>
        <w:ind w:left="0" w:hanging="11"/>
        <w:jc w:val="both"/>
        <w:rPr>
          <w:rFonts w:ascii="Calibri" w:hAnsi="Calibri" w:cs="Calibri"/>
          <w:b w:val="0"/>
          <w:i/>
          <w:iCs/>
          <w:color w:val="1F4E79" w:themeColor="accent1" w:themeShade="80"/>
          <w:sz w:val="22"/>
          <w:szCs w:val="22"/>
        </w:rPr>
      </w:pPr>
      <w:r w:rsidRPr="00D857B7">
        <w:rPr>
          <w:rFonts w:ascii="Calibri" w:hAnsi="Calibri" w:cs="Calibri"/>
          <w:b w:val="0"/>
          <w:i/>
          <w:iCs/>
          <w:color w:val="1F4E79" w:themeColor="accent1" w:themeShade="80"/>
          <w:sz w:val="22"/>
          <w:szCs w:val="22"/>
        </w:rPr>
        <w:t>Au sein de CIB Data Office dans un contexte international anglophone</w:t>
      </w:r>
    </w:p>
    <w:p w14:paraId="5CF846F8" w14:textId="77777777" w:rsidR="00D857B7" w:rsidRPr="003B199B" w:rsidRDefault="00D857B7" w:rsidP="00D857B7">
      <w:pPr>
        <w:pStyle w:val="Corpsdetexte"/>
        <w:spacing w:after="0" w:line="240" w:lineRule="auto"/>
        <w:rPr>
          <w:rFonts w:ascii="Calibri" w:hAnsi="Calibri" w:cs="Calibri"/>
          <w:sz w:val="16"/>
          <w:szCs w:val="16"/>
        </w:rPr>
      </w:pPr>
    </w:p>
    <w:p w14:paraId="3BC78617" w14:textId="77777777" w:rsidR="00D857B7" w:rsidRPr="00D857B7" w:rsidRDefault="00D857B7" w:rsidP="00D857B7">
      <w:pPr>
        <w:pStyle w:val="Titre1"/>
        <w:spacing w:before="0"/>
        <w:ind w:right="-566"/>
        <w:rPr>
          <w:rFonts w:ascii="Calibri" w:hAnsi="Calibri" w:cs="Calibri"/>
          <w:color w:val="1F4E79" w:themeColor="accent1" w:themeShade="80"/>
          <w:kern w:val="0"/>
          <w:sz w:val="22"/>
          <w:szCs w:val="22"/>
          <w:lang w:eastAsia="en-US"/>
        </w:rPr>
      </w:pPr>
      <w:r w:rsidRPr="00D857B7">
        <w:rPr>
          <w:rFonts w:ascii="Calibri" w:hAnsi="Calibri" w:cs="Calibri"/>
          <w:color w:val="1F4E79" w:themeColor="accent1" w:themeShade="80"/>
          <w:kern w:val="0"/>
          <w:sz w:val="22"/>
          <w:szCs w:val="22"/>
          <w:lang w:eastAsia="en-US"/>
        </w:rPr>
        <w:t>Mise sous contrôle de données KYC et Financial Security.</w:t>
      </w:r>
    </w:p>
    <w:p w14:paraId="706FECB4" w14:textId="786DC518" w:rsidR="00D857B7" w:rsidRPr="00D857B7" w:rsidRDefault="00D857B7" w:rsidP="00D857B7">
      <w:pPr>
        <w:rPr>
          <w:rFonts w:ascii="Calibri" w:hAnsi="Calibri" w:cs="Calibri"/>
          <w:bCs/>
          <w:color w:val="1F4E79" w:themeColor="accent1" w:themeShade="80"/>
          <w:sz w:val="22"/>
          <w:szCs w:val="22"/>
        </w:rPr>
      </w:pPr>
      <w:r w:rsidRPr="00D857B7">
        <w:rPr>
          <w:rFonts w:ascii="Calibri" w:hAnsi="Calibri" w:cs="Calibri"/>
          <w:bCs/>
          <w:color w:val="1F4E79" w:themeColor="accent1" w:themeShade="80"/>
          <w:sz w:val="22"/>
          <w:szCs w:val="22"/>
        </w:rPr>
        <w:t>Projet initié en réponse à des recommandations de régulateurs internationaux visant à améliorer la qualité des données envoyées au screening pour la lutte contre le blanchiment d'argent et le financement du terrorisme</w:t>
      </w:r>
      <w:r>
        <w:rPr>
          <w:rFonts w:ascii="Calibri" w:hAnsi="Calibri" w:cs="Calibri"/>
          <w:bCs/>
          <w:color w:val="1F4E79" w:themeColor="accent1" w:themeShade="80"/>
          <w:sz w:val="22"/>
          <w:szCs w:val="22"/>
        </w:rPr>
        <w:t> :</w:t>
      </w:r>
    </w:p>
    <w:p w14:paraId="10D8B91E" w14:textId="77777777" w:rsidR="00D857B7" w:rsidRPr="00D857B7" w:rsidRDefault="00D857B7" w:rsidP="00D857B7">
      <w:pPr>
        <w:pStyle w:val="Paragraphedeliste"/>
        <w:numPr>
          <w:ilvl w:val="0"/>
          <w:numId w:val="8"/>
        </w:numPr>
        <w:contextualSpacing/>
        <w:jc w:val="both"/>
        <w:rPr>
          <w:rFonts w:ascii="Calibri" w:hAnsi="Calibri" w:cs="Calibri"/>
          <w:color w:val="1F4E79" w:themeColor="accent1" w:themeShade="80"/>
          <w:sz w:val="22"/>
          <w:szCs w:val="22"/>
        </w:rPr>
      </w:pPr>
      <w:r w:rsidRPr="00D857B7">
        <w:rPr>
          <w:rFonts w:ascii="Calibri" w:hAnsi="Calibri" w:cs="Calibri"/>
          <w:color w:val="1F4E79" w:themeColor="accent1" w:themeShade="80"/>
          <w:sz w:val="22"/>
          <w:szCs w:val="22"/>
        </w:rPr>
        <w:t>Etude de la KYC Policy, analyse du besoin, cadrage du projet, cartographies de l'existant (contrôles, systèmes, processus)</w:t>
      </w:r>
    </w:p>
    <w:p w14:paraId="416789D2" w14:textId="33A6F306" w:rsidR="00D857B7" w:rsidRPr="00052C18" w:rsidRDefault="00D857B7" w:rsidP="00052C18">
      <w:pPr>
        <w:pStyle w:val="Paragraphedeliste"/>
        <w:numPr>
          <w:ilvl w:val="0"/>
          <w:numId w:val="8"/>
        </w:numPr>
        <w:contextualSpacing/>
        <w:jc w:val="both"/>
        <w:rPr>
          <w:rFonts w:ascii="Calibri" w:hAnsi="Calibri" w:cs="Calibri"/>
          <w:color w:val="1F4E79" w:themeColor="accent1" w:themeShade="80"/>
          <w:sz w:val="22"/>
          <w:szCs w:val="22"/>
        </w:rPr>
      </w:pPr>
      <w:r w:rsidRPr="00D857B7">
        <w:rPr>
          <w:rFonts w:ascii="Calibri" w:hAnsi="Calibri" w:cs="Calibri"/>
          <w:color w:val="1F4E79" w:themeColor="accent1" w:themeShade="80"/>
          <w:sz w:val="22"/>
          <w:szCs w:val="22"/>
        </w:rPr>
        <w:t xml:space="preserve">Spécifications et mise en place d’indicateurs de qualité et </w:t>
      </w:r>
      <w:proofErr w:type="spellStart"/>
      <w:r w:rsidRPr="00D857B7">
        <w:rPr>
          <w:rFonts w:ascii="Calibri" w:hAnsi="Calibri" w:cs="Calibri"/>
          <w:color w:val="1F4E79" w:themeColor="accent1" w:themeShade="80"/>
          <w:sz w:val="22"/>
          <w:szCs w:val="22"/>
        </w:rPr>
        <w:t>dashboards</w:t>
      </w:r>
      <w:proofErr w:type="spellEnd"/>
      <w:r w:rsidRPr="00D857B7">
        <w:rPr>
          <w:rFonts w:ascii="Calibri" w:hAnsi="Calibri" w:cs="Calibri"/>
          <w:color w:val="1F4E79" w:themeColor="accent1" w:themeShade="80"/>
          <w:sz w:val="22"/>
          <w:szCs w:val="22"/>
        </w:rPr>
        <w:t xml:space="preserve"> avec proposition d’une</w:t>
      </w:r>
      <w:r w:rsidR="00052C18">
        <w:rPr>
          <w:rFonts w:ascii="Calibri" w:hAnsi="Calibri" w:cs="Calibri"/>
          <w:color w:val="1F4E79" w:themeColor="accent1" w:themeShade="80"/>
          <w:sz w:val="22"/>
          <w:szCs w:val="22"/>
        </w:rPr>
        <w:t xml:space="preserve"> </w:t>
      </w:r>
      <w:r w:rsidRPr="00052C18">
        <w:rPr>
          <w:rFonts w:ascii="Calibri" w:hAnsi="Calibri" w:cs="Calibri"/>
          <w:color w:val="1F4E79" w:themeColor="accent1" w:themeShade="80"/>
          <w:sz w:val="22"/>
          <w:szCs w:val="22"/>
        </w:rPr>
        <w:t>stratégie pour faciliter la remédiation</w:t>
      </w:r>
    </w:p>
    <w:p w14:paraId="3C1F14E1" w14:textId="77777777" w:rsidR="00D857B7" w:rsidRPr="00D857B7" w:rsidRDefault="00D857B7" w:rsidP="00D857B7">
      <w:pPr>
        <w:pStyle w:val="Paragraphedeliste"/>
        <w:numPr>
          <w:ilvl w:val="0"/>
          <w:numId w:val="8"/>
        </w:numPr>
        <w:contextualSpacing/>
        <w:jc w:val="both"/>
        <w:rPr>
          <w:rFonts w:ascii="Calibri" w:hAnsi="Calibri" w:cs="Calibri"/>
          <w:color w:val="1F4E79" w:themeColor="accent1" w:themeShade="80"/>
          <w:sz w:val="22"/>
          <w:szCs w:val="22"/>
        </w:rPr>
      </w:pPr>
      <w:r w:rsidRPr="00D857B7">
        <w:rPr>
          <w:rFonts w:ascii="Calibri" w:hAnsi="Calibri" w:cs="Calibri"/>
          <w:color w:val="1F4E79" w:themeColor="accent1" w:themeShade="80"/>
          <w:sz w:val="22"/>
          <w:szCs w:val="22"/>
        </w:rPr>
        <w:t xml:space="preserve">Environnement technique : </w:t>
      </w:r>
      <w:proofErr w:type="spellStart"/>
      <w:r w:rsidRPr="00D857B7">
        <w:rPr>
          <w:rFonts w:ascii="Calibri" w:hAnsi="Calibri" w:cs="Calibri"/>
          <w:color w:val="1F4E79" w:themeColor="accent1" w:themeShade="80"/>
          <w:sz w:val="22"/>
          <w:szCs w:val="22"/>
        </w:rPr>
        <w:t>KQIs</w:t>
      </w:r>
      <w:proofErr w:type="spellEnd"/>
      <w:r w:rsidRPr="00D857B7">
        <w:rPr>
          <w:rFonts w:ascii="Calibri" w:hAnsi="Calibri" w:cs="Calibri"/>
          <w:color w:val="1F4E79" w:themeColor="accent1" w:themeShade="80"/>
          <w:sz w:val="22"/>
          <w:szCs w:val="22"/>
        </w:rPr>
        <w:t xml:space="preserve"> développés sur </w:t>
      </w:r>
      <w:proofErr w:type="spellStart"/>
      <w:r w:rsidRPr="00D857B7">
        <w:rPr>
          <w:rFonts w:ascii="Calibri" w:hAnsi="Calibri" w:cs="Calibri"/>
          <w:color w:val="1F4E79" w:themeColor="accent1" w:themeShade="80"/>
          <w:sz w:val="22"/>
          <w:szCs w:val="22"/>
        </w:rPr>
        <w:t>Alteryx</w:t>
      </w:r>
      <w:proofErr w:type="spellEnd"/>
      <w:r w:rsidRPr="00D857B7">
        <w:rPr>
          <w:rFonts w:ascii="Calibri" w:hAnsi="Calibri" w:cs="Calibri"/>
          <w:color w:val="1F4E79" w:themeColor="accent1" w:themeShade="80"/>
          <w:sz w:val="22"/>
          <w:szCs w:val="22"/>
        </w:rPr>
        <w:t xml:space="preserve">, </w:t>
      </w:r>
      <w:proofErr w:type="spellStart"/>
      <w:r w:rsidRPr="00D857B7">
        <w:rPr>
          <w:rFonts w:ascii="Calibri" w:hAnsi="Calibri" w:cs="Calibri"/>
          <w:color w:val="1F4E79" w:themeColor="accent1" w:themeShade="80"/>
          <w:sz w:val="22"/>
          <w:szCs w:val="22"/>
        </w:rPr>
        <w:t>dashboards</w:t>
      </w:r>
      <w:proofErr w:type="spellEnd"/>
      <w:r w:rsidRPr="00D857B7">
        <w:rPr>
          <w:rFonts w:ascii="Calibri" w:hAnsi="Calibri" w:cs="Calibri"/>
          <w:color w:val="1F4E79" w:themeColor="accent1" w:themeShade="80"/>
          <w:sz w:val="22"/>
          <w:szCs w:val="22"/>
        </w:rPr>
        <w:t xml:space="preserve"> sur Tableau puis migration des </w:t>
      </w:r>
      <w:proofErr w:type="spellStart"/>
      <w:r w:rsidRPr="00D857B7">
        <w:rPr>
          <w:rFonts w:ascii="Calibri" w:hAnsi="Calibri" w:cs="Calibri"/>
          <w:color w:val="1F4E79" w:themeColor="accent1" w:themeShade="80"/>
          <w:sz w:val="22"/>
          <w:szCs w:val="22"/>
        </w:rPr>
        <w:t>KQIs</w:t>
      </w:r>
      <w:proofErr w:type="spellEnd"/>
      <w:r w:rsidRPr="00D857B7">
        <w:rPr>
          <w:rFonts w:ascii="Calibri" w:hAnsi="Calibri" w:cs="Calibri"/>
          <w:color w:val="1F4E79" w:themeColor="accent1" w:themeShade="80"/>
          <w:sz w:val="22"/>
          <w:szCs w:val="22"/>
        </w:rPr>
        <w:t xml:space="preserve"> sur </w:t>
      </w:r>
      <w:r w:rsidRPr="00052C18">
        <w:rPr>
          <w:rFonts w:ascii="Calibri" w:hAnsi="Calibri" w:cs="Calibri"/>
          <w:b/>
          <w:bCs/>
          <w:color w:val="1F4E79" w:themeColor="accent1" w:themeShade="80"/>
          <w:sz w:val="22"/>
          <w:szCs w:val="22"/>
        </w:rPr>
        <w:t xml:space="preserve">Python, </w:t>
      </w:r>
      <w:proofErr w:type="spellStart"/>
      <w:r w:rsidRPr="00052C18">
        <w:rPr>
          <w:rFonts w:ascii="Calibri" w:hAnsi="Calibri" w:cs="Calibri"/>
          <w:b/>
          <w:bCs/>
          <w:color w:val="1F4E79" w:themeColor="accent1" w:themeShade="80"/>
          <w:sz w:val="22"/>
          <w:szCs w:val="22"/>
        </w:rPr>
        <w:t>dashboards</w:t>
      </w:r>
      <w:proofErr w:type="spellEnd"/>
      <w:r w:rsidRPr="00052C18">
        <w:rPr>
          <w:rFonts w:ascii="Calibri" w:hAnsi="Calibri" w:cs="Calibri"/>
          <w:b/>
          <w:bCs/>
          <w:color w:val="1F4E79" w:themeColor="accent1" w:themeShade="80"/>
          <w:sz w:val="22"/>
          <w:szCs w:val="22"/>
        </w:rPr>
        <w:t xml:space="preserve"> sur Power BI, data </w:t>
      </w:r>
      <w:proofErr w:type="spellStart"/>
      <w:r w:rsidRPr="00052C18">
        <w:rPr>
          <w:rFonts w:ascii="Calibri" w:hAnsi="Calibri" w:cs="Calibri"/>
          <w:b/>
          <w:bCs/>
          <w:color w:val="1F4E79" w:themeColor="accent1" w:themeShade="80"/>
          <w:sz w:val="22"/>
          <w:szCs w:val="22"/>
        </w:rPr>
        <w:t>sourcing</w:t>
      </w:r>
      <w:proofErr w:type="spellEnd"/>
      <w:r w:rsidRPr="00052C18">
        <w:rPr>
          <w:rFonts w:ascii="Calibri" w:hAnsi="Calibri" w:cs="Calibri"/>
          <w:b/>
          <w:bCs/>
          <w:color w:val="1F4E79" w:themeColor="accent1" w:themeShade="80"/>
          <w:sz w:val="22"/>
          <w:szCs w:val="22"/>
        </w:rPr>
        <w:t xml:space="preserve"> dans un </w:t>
      </w:r>
      <w:proofErr w:type="spellStart"/>
      <w:r w:rsidRPr="00052C18">
        <w:rPr>
          <w:rFonts w:ascii="Calibri" w:hAnsi="Calibri" w:cs="Calibri"/>
          <w:b/>
          <w:bCs/>
          <w:color w:val="1F4E79" w:themeColor="accent1" w:themeShade="80"/>
          <w:sz w:val="22"/>
          <w:szCs w:val="22"/>
        </w:rPr>
        <w:t>Datahub</w:t>
      </w:r>
      <w:proofErr w:type="spellEnd"/>
    </w:p>
    <w:p w14:paraId="0F70E28B" w14:textId="77777777" w:rsidR="00D857B7" w:rsidRPr="00D857B7" w:rsidRDefault="00D857B7" w:rsidP="00D857B7">
      <w:pPr>
        <w:pStyle w:val="Paragraphedeliste"/>
        <w:numPr>
          <w:ilvl w:val="0"/>
          <w:numId w:val="8"/>
        </w:numPr>
        <w:contextualSpacing/>
        <w:jc w:val="both"/>
        <w:rPr>
          <w:rFonts w:ascii="Calibri" w:hAnsi="Calibri" w:cs="Calibri"/>
          <w:color w:val="1F4E79" w:themeColor="accent1" w:themeShade="80"/>
          <w:sz w:val="22"/>
          <w:szCs w:val="22"/>
        </w:rPr>
      </w:pPr>
      <w:r w:rsidRPr="00D857B7">
        <w:rPr>
          <w:rFonts w:ascii="Calibri" w:hAnsi="Calibri" w:cs="Calibri"/>
          <w:color w:val="1F4E79" w:themeColor="accent1" w:themeShade="80"/>
          <w:sz w:val="22"/>
          <w:szCs w:val="22"/>
        </w:rPr>
        <w:t xml:space="preserve">Mise en place d’une gouvernance sur des données critiques : </w:t>
      </w:r>
      <w:proofErr w:type="spellStart"/>
      <w:r w:rsidRPr="00D857B7">
        <w:rPr>
          <w:rFonts w:ascii="Calibri" w:hAnsi="Calibri" w:cs="Calibri"/>
          <w:color w:val="1F4E79" w:themeColor="accent1" w:themeShade="80"/>
          <w:sz w:val="22"/>
          <w:szCs w:val="22"/>
        </w:rPr>
        <w:t>lineages</w:t>
      </w:r>
      <w:proofErr w:type="spellEnd"/>
      <w:r w:rsidRPr="00D857B7">
        <w:rPr>
          <w:rFonts w:ascii="Calibri" w:hAnsi="Calibri" w:cs="Calibri"/>
          <w:color w:val="1F4E79" w:themeColor="accent1" w:themeShade="80"/>
          <w:sz w:val="22"/>
          <w:szCs w:val="22"/>
        </w:rPr>
        <w:t>, définition des rôles et responsabilités, mise en place/préparation/animation de comités mensuels (OPCO) et trimestriels (QARC), rédaction de la procédure IMR</w:t>
      </w:r>
    </w:p>
    <w:p w14:paraId="78AFAA10" w14:textId="77777777" w:rsidR="00D857B7" w:rsidRPr="00D857B7" w:rsidRDefault="00D857B7" w:rsidP="00D857B7">
      <w:pPr>
        <w:pStyle w:val="Paragraphedeliste"/>
        <w:numPr>
          <w:ilvl w:val="0"/>
          <w:numId w:val="8"/>
        </w:numPr>
        <w:contextualSpacing/>
        <w:jc w:val="both"/>
        <w:rPr>
          <w:rFonts w:ascii="Calibri" w:hAnsi="Calibri" w:cs="Calibri"/>
          <w:color w:val="1F4E79" w:themeColor="accent1" w:themeShade="80"/>
          <w:sz w:val="22"/>
          <w:szCs w:val="22"/>
        </w:rPr>
      </w:pPr>
      <w:r w:rsidRPr="00D857B7">
        <w:rPr>
          <w:rFonts w:ascii="Calibri" w:hAnsi="Calibri" w:cs="Calibri"/>
          <w:color w:val="1F4E79" w:themeColor="accent1" w:themeShade="80"/>
          <w:sz w:val="22"/>
          <w:szCs w:val="22"/>
        </w:rPr>
        <w:t xml:space="preserve">Coordination, communication, organisation, présentation de réunions récurrentes ou ad hoc avec les différents acteurs clés du projet : Group Compliance Data Office, CIB Compliance, CIB ITO CEP Global </w:t>
      </w:r>
      <w:r w:rsidRPr="00D857B7">
        <w:rPr>
          <w:rFonts w:ascii="Calibri" w:hAnsi="Calibri" w:cs="Calibri"/>
          <w:color w:val="1F4E79" w:themeColor="accent1" w:themeShade="80"/>
          <w:sz w:val="22"/>
          <w:szCs w:val="22"/>
        </w:rPr>
        <w:lastRenderedPageBreak/>
        <w:t xml:space="preserve">Coordination Support, Business </w:t>
      </w:r>
      <w:proofErr w:type="spellStart"/>
      <w:r w:rsidRPr="00D857B7">
        <w:rPr>
          <w:rFonts w:ascii="Calibri" w:hAnsi="Calibri" w:cs="Calibri"/>
          <w:color w:val="1F4E79" w:themeColor="accent1" w:themeShade="80"/>
          <w:sz w:val="22"/>
          <w:szCs w:val="22"/>
        </w:rPr>
        <w:t>analysts</w:t>
      </w:r>
      <w:proofErr w:type="spellEnd"/>
      <w:r w:rsidRPr="00D857B7">
        <w:rPr>
          <w:rFonts w:ascii="Calibri" w:hAnsi="Calibri" w:cs="Calibri"/>
          <w:color w:val="1F4E79" w:themeColor="accent1" w:themeShade="80"/>
          <w:sz w:val="22"/>
          <w:szCs w:val="22"/>
        </w:rPr>
        <w:t xml:space="preserve">, </w:t>
      </w:r>
      <w:proofErr w:type="spellStart"/>
      <w:r w:rsidRPr="00D857B7">
        <w:rPr>
          <w:rFonts w:ascii="Calibri" w:hAnsi="Calibri" w:cs="Calibri"/>
          <w:color w:val="1F4E79" w:themeColor="accent1" w:themeShade="80"/>
          <w:sz w:val="22"/>
          <w:szCs w:val="22"/>
        </w:rPr>
        <w:t>Referential</w:t>
      </w:r>
      <w:proofErr w:type="spellEnd"/>
      <w:r w:rsidRPr="00D857B7">
        <w:rPr>
          <w:rFonts w:ascii="Calibri" w:hAnsi="Calibri" w:cs="Calibri"/>
          <w:color w:val="1F4E79" w:themeColor="accent1" w:themeShade="80"/>
          <w:sz w:val="22"/>
          <w:szCs w:val="22"/>
        </w:rPr>
        <w:t xml:space="preserve"> </w:t>
      </w:r>
      <w:proofErr w:type="spellStart"/>
      <w:r w:rsidRPr="00D857B7">
        <w:rPr>
          <w:rFonts w:ascii="Calibri" w:hAnsi="Calibri" w:cs="Calibri"/>
          <w:color w:val="1F4E79" w:themeColor="accent1" w:themeShade="80"/>
          <w:sz w:val="22"/>
          <w:szCs w:val="22"/>
        </w:rPr>
        <w:t>officers</w:t>
      </w:r>
      <w:proofErr w:type="spellEnd"/>
      <w:r w:rsidRPr="00D857B7">
        <w:rPr>
          <w:rFonts w:ascii="Calibri" w:hAnsi="Calibri" w:cs="Calibri"/>
          <w:color w:val="1F4E79" w:themeColor="accent1" w:themeShade="80"/>
          <w:sz w:val="22"/>
          <w:szCs w:val="22"/>
        </w:rPr>
        <w:t xml:space="preserve"> et équipes IT de tous les systèmes clés, contacts Due Diligence sur AMER, APAC, EMEA, Conformités locales</w:t>
      </w:r>
    </w:p>
    <w:p w14:paraId="061C112A" w14:textId="77777777" w:rsidR="00D857B7" w:rsidRPr="00D857B7" w:rsidRDefault="00D857B7" w:rsidP="00D857B7">
      <w:pPr>
        <w:pStyle w:val="Paragraphedeliste"/>
        <w:numPr>
          <w:ilvl w:val="0"/>
          <w:numId w:val="8"/>
        </w:numPr>
        <w:contextualSpacing/>
        <w:jc w:val="both"/>
        <w:rPr>
          <w:rFonts w:ascii="Calibri" w:hAnsi="Calibri" w:cs="Calibri"/>
          <w:color w:val="1F4E79" w:themeColor="accent1" w:themeShade="80"/>
          <w:sz w:val="22"/>
          <w:szCs w:val="22"/>
        </w:rPr>
      </w:pPr>
      <w:r w:rsidRPr="00D857B7">
        <w:rPr>
          <w:rFonts w:ascii="Calibri" w:hAnsi="Calibri" w:cs="Calibri"/>
          <w:color w:val="1F4E79" w:themeColor="accent1" w:themeShade="80"/>
          <w:sz w:val="22"/>
          <w:szCs w:val="22"/>
        </w:rPr>
        <w:t xml:space="preserve">Analyse, investigation et suivi de tout sujet métier (e.g. clarification de la KYC Policy) ou technique, présentation et propositions de solutions, recherche d’optimisation des processus de </w:t>
      </w:r>
      <w:proofErr w:type="spellStart"/>
      <w:r w:rsidRPr="00D857B7">
        <w:rPr>
          <w:rFonts w:ascii="Calibri" w:hAnsi="Calibri" w:cs="Calibri"/>
          <w:color w:val="1F4E79" w:themeColor="accent1" w:themeShade="80"/>
          <w:sz w:val="22"/>
          <w:szCs w:val="22"/>
        </w:rPr>
        <w:t>rémédiation</w:t>
      </w:r>
      <w:proofErr w:type="spellEnd"/>
    </w:p>
    <w:p w14:paraId="7DCB3AB7" w14:textId="77777777" w:rsidR="00D857B7" w:rsidRPr="00D857B7" w:rsidRDefault="00D857B7" w:rsidP="00D857B7">
      <w:pPr>
        <w:pStyle w:val="Paragraphedeliste"/>
        <w:numPr>
          <w:ilvl w:val="0"/>
          <w:numId w:val="8"/>
        </w:numPr>
        <w:contextualSpacing/>
        <w:jc w:val="both"/>
        <w:rPr>
          <w:rFonts w:ascii="Calibri" w:hAnsi="Calibri" w:cs="Calibri"/>
          <w:color w:val="1F4E79" w:themeColor="accent1" w:themeShade="80"/>
          <w:sz w:val="22"/>
          <w:szCs w:val="22"/>
        </w:rPr>
      </w:pPr>
      <w:proofErr w:type="spellStart"/>
      <w:r w:rsidRPr="00D857B7">
        <w:rPr>
          <w:rFonts w:ascii="Calibri" w:hAnsi="Calibri" w:cs="Calibri"/>
          <w:color w:val="1F4E79" w:themeColor="accent1" w:themeShade="80"/>
          <w:sz w:val="22"/>
          <w:szCs w:val="22"/>
        </w:rPr>
        <w:t>Onboarding</w:t>
      </w:r>
      <w:proofErr w:type="spellEnd"/>
      <w:r w:rsidRPr="00D857B7">
        <w:rPr>
          <w:rFonts w:ascii="Calibri" w:hAnsi="Calibri" w:cs="Calibri"/>
          <w:color w:val="1F4E79" w:themeColor="accent1" w:themeShade="80"/>
          <w:sz w:val="22"/>
          <w:szCs w:val="22"/>
        </w:rPr>
        <w:t>, accompagnement continu des Régions (AMER, APAC, EMEA), soutien constant aux équipes métiers.</w:t>
      </w:r>
    </w:p>
    <w:p w14:paraId="7898831A" w14:textId="04F6D6CB" w:rsidR="00D857B7" w:rsidRDefault="00D857B7" w:rsidP="00D857B7">
      <w:pPr>
        <w:pStyle w:val="Corpsdetexte"/>
        <w:spacing w:after="0" w:line="240" w:lineRule="auto"/>
        <w:rPr>
          <w:rFonts w:ascii="Calibri" w:hAnsi="Calibri" w:cs="Calibri"/>
        </w:rPr>
      </w:pPr>
    </w:p>
    <w:p w14:paraId="0C9ADC2D" w14:textId="2BFD6731" w:rsidR="006C265C" w:rsidRDefault="006C265C" w:rsidP="00D857B7">
      <w:pPr>
        <w:pStyle w:val="Corpsdetexte"/>
        <w:spacing w:after="0" w:line="240" w:lineRule="auto"/>
        <w:rPr>
          <w:rFonts w:ascii="Calibri" w:hAnsi="Calibri" w:cs="Calibri"/>
        </w:rPr>
      </w:pPr>
    </w:p>
    <w:p w14:paraId="7288B5EB" w14:textId="77777777" w:rsidR="00D11272" w:rsidRPr="00D11272" w:rsidRDefault="00D11272" w:rsidP="005B6A17">
      <w:pPr>
        <w:pStyle w:val="Titre3"/>
        <w:numPr>
          <w:ilvl w:val="2"/>
          <w:numId w:val="7"/>
        </w:numPr>
        <w:pBdr>
          <w:bottom w:val="single" w:sz="4" w:space="1" w:color="auto"/>
        </w:pBdr>
        <w:suppressAutoHyphens/>
        <w:spacing w:before="0" w:after="0"/>
        <w:jc w:val="both"/>
        <w:rPr>
          <w:rFonts w:ascii="Calibri" w:hAnsi="Calibri" w:cs="Calibri"/>
          <w:bCs/>
          <w:color w:val="1F4E79" w:themeColor="accent1" w:themeShade="80"/>
          <w:sz w:val="22"/>
          <w:szCs w:val="22"/>
        </w:rPr>
      </w:pPr>
      <w:r w:rsidRPr="00D11272">
        <w:rPr>
          <w:rFonts w:ascii="Calibri" w:hAnsi="Calibri" w:cs="Calibri"/>
          <w:bCs/>
          <w:color w:val="1F4E79" w:themeColor="accent1" w:themeShade="80"/>
          <w:sz w:val="22"/>
          <w:szCs w:val="22"/>
        </w:rPr>
        <w:t>Depuis 01/2023 :  CLARINS</w:t>
      </w:r>
    </w:p>
    <w:p w14:paraId="01B7E193" w14:textId="77777777" w:rsidR="00D11272" w:rsidRPr="00D11272" w:rsidRDefault="00D11272" w:rsidP="005B6A17">
      <w:pPr>
        <w:pStyle w:val="Titre3"/>
        <w:numPr>
          <w:ilvl w:val="2"/>
          <w:numId w:val="7"/>
        </w:numPr>
        <w:suppressAutoHyphens/>
        <w:spacing w:before="0" w:after="0"/>
        <w:jc w:val="both"/>
        <w:rPr>
          <w:rFonts w:ascii="Calibri" w:hAnsi="Calibri" w:cs="Calibri"/>
          <w:b w:val="0"/>
          <w:i/>
          <w:iCs/>
          <w:color w:val="1F4E79" w:themeColor="accent1" w:themeShade="80"/>
          <w:sz w:val="22"/>
          <w:szCs w:val="22"/>
        </w:rPr>
      </w:pPr>
      <w:r w:rsidRPr="00D11272">
        <w:rPr>
          <w:rFonts w:ascii="Calibri" w:hAnsi="Calibri" w:cs="Calibri"/>
          <w:b w:val="0"/>
          <w:i/>
          <w:iCs/>
          <w:color w:val="1F4E79" w:themeColor="accent1" w:themeShade="80"/>
          <w:sz w:val="22"/>
          <w:szCs w:val="22"/>
        </w:rPr>
        <w:t>Consultant Data Analytics sénior</w:t>
      </w:r>
    </w:p>
    <w:p w14:paraId="065578C8" w14:textId="77777777" w:rsidR="00D11272" w:rsidRPr="007145A3" w:rsidRDefault="00D11272" w:rsidP="005B6A17">
      <w:pPr>
        <w:widowControl w:val="0"/>
        <w:autoSpaceDE w:val="0"/>
        <w:autoSpaceDN w:val="0"/>
        <w:rPr>
          <w:rFonts w:ascii="Calibri" w:eastAsia="Arial MT" w:hAnsi="Calibri" w:cs="Calibri"/>
          <w:b/>
          <w:color w:val="1F497D"/>
          <w:sz w:val="16"/>
          <w:szCs w:val="16"/>
          <w:lang w:eastAsia="en-US"/>
        </w:rPr>
      </w:pPr>
    </w:p>
    <w:p w14:paraId="180742DD" w14:textId="77777777" w:rsidR="00D11272" w:rsidRPr="00D11272" w:rsidRDefault="00D11272" w:rsidP="00D11272">
      <w:pPr>
        <w:widowControl w:val="0"/>
        <w:autoSpaceDE w:val="0"/>
        <w:autoSpaceDN w:val="0"/>
        <w:spacing w:before="1"/>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3"/>
          <w:sz w:val="22"/>
          <w:szCs w:val="22"/>
          <w:lang w:eastAsia="en-US"/>
        </w:rPr>
        <w:t xml:space="preserve"> </w:t>
      </w:r>
      <w:r w:rsidRPr="00D11272">
        <w:rPr>
          <w:rFonts w:ascii="Calibri" w:eastAsia="Arial MT" w:hAnsi="Calibri" w:cs="Calibri"/>
          <w:b/>
          <w:color w:val="1F497D"/>
          <w:sz w:val="22"/>
          <w:szCs w:val="22"/>
          <w:lang w:eastAsia="en-US"/>
        </w:rPr>
        <w:t>:</w:t>
      </w:r>
      <w:r w:rsidRPr="00D11272">
        <w:rPr>
          <w:rFonts w:ascii="Calibri" w:eastAsia="Arial MT" w:hAnsi="Calibri" w:cs="Calibri"/>
          <w:b/>
          <w:color w:val="1F497D"/>
          <w:spacing w:val="-5"/>
          <w:sz w:val="22"/>
          <w:szCs w:val="22"/>
          <w:lang w:eastAsia="en-US"/>
        </w:rPr>
        <w:t xml:space="preserve"> </w:t>
      </w:r>
      <w:r w:rsidRPr="00D11272">
        <w:rPr>
          <w:rFonts w:ascii="Calibri" w:eastAsia="Arial MT" w:hAnsi="Calibri" w:cs="Calibri"/>
          <w:color w:val="1F497D"/>
          <w:sz w:val="22"/>
          <w:szCs w:val="22"/>
          <w:lang w:eastAsia="en-US"/>
        </w:rPr>
        <w:t>Refonte</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du</w:t>
      </w:r>
      <w:r w:rsidRPr="00D11272">
        <w:rPr>
          <w:rFonts w:ascii="Calibri" w:eastAsia="Arial MT" w:hAnsi="Calibri" w:cs="Calibri"/>
          <w:color w:val="1F497D"/>
          <w:spacing w:val="-5"/>
          <w:sz w:val="22"/>
          <w:szCs w:val="22"/>
          <w:lang w:eastAsia="en-US"/>
        </w:rPr>
        <w:t xml:space="preserve"> </w:t>
      </w:r>
      <w:r w:rsidRPr="00D11272">
        <w:rPr>
          <w:rFonts w:ascii="Calibri" w:eastAsia="Arial MT" w:hAnsi="Calibri" w:cs="Calibri"/>
          <w:color w:val="1F497D"/>
          <w:sz w:val="22"/>
          <w:szCs w:val="22"/>
          <w:lang w:eastAsia="en-US"/>
        </w:rPr>
        <w:t>Système</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d’Information</w:t>
      </w:r>
      <w:r w:rsidRPr="00D11272">
        <w:rPr>
          <w:rFonts w:ascii="Calibri" w:eastAsia="Arial MT" w:hAnsi="Calibri" w:cs="Calibri"/>
          <w:color w:val="1F497D"/>
          <w:spacing w:val="-5"/>
          <w:sz w:val="22"/>
          <w:szCs w:val="22"/>
          <w:lang w:eastAsia="en-US"/>
        </w:rPr>
        <w:t xml:space="preserve"> </w:t>
      </w:r>
      <w:r w:rsidRPr="00D11272">
        <w:rPr>
          <w:rFonts w:ascii="Calibri" w:eastAsia="Arial MT" w:hAnsi="Calibri" w:cs="Calibri"/>
          <w:color w:val="1F497D"/>
          <w:sz w:val="22"/>
          <w:szCs w:val="22"/>
          <w:lang w:eastAsia="en-US"/>
        </w:rPr>
        <w:t>du</w:t>
      </w:r>
      <w:r w:rsidRPr="00D11272">
        <w:rPr>
          <w:rFonts w:ascii="Calibri" w:eastAsia="Arial MT" w:hAnsi="Calibri" w:cs="Calibri"/>
          <w:color w:val="1F497D"/>
          <w:spacing w:val="-5"/>
          <w:sz w:val="22"/>
          <w:szCs w:val="22"/>
          <w:lang w:eastAsia="en-US"/>
        </w:rPr>
        <w:t xml:space="preserve"> </w:t>
      </w:r>
      <w:r w:rsidRPr="00D11272">
        <w:rPr>
          <w:rFonts w:ascii="Calibri" w:eastAsia="Arial MT" w:hAnsi="Calibri" w:cs="Calibri"/>
          <w:color w:val="1F497D"/>
          <w:sz w:val="22"/>
          <w:szCs w:val="22"/>
          <w:lang w:eastAsia="en-US"/>
        </w:rPr>
        <w:t>groupe</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Clarins</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avec</w:t>
      </w:r>
      <w:r w:rsidRPr="00D11272">
        <w:rPr>
          <w:rFonts w:ascii="Calibri" w:eastAsia="Arial MT" w:hAnsi="Calibri" w:cs="Calibri"/>
          <w:color w:val="1F497D"/>
          <w:spacing w:val="-3"/>
          <w:sz w:val="22"/>
          <w:szCs w:val="22"/>
          <w:lang w:eastAsia="en-US"/>
        </w:rPr>
        <w:t xml:space="preserve"> </w:t>
      </w:r>
      <w:r w:rsidRPr="00D11272">
        <w:rPr>
          <w:rFonts w:ascii="Calibri" w:eastAsia="Arial MT" w:hAnsi="Calibri" w:cs="Calibri"/>
          <w:color w:val="1F497D"/>
          <w:sz w:val="22"/>
          <w:szCs w:val="22"/>
          <w:lang w:eastAsia="en-US"/>
        </w:rPr>
        <w:t>991</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jobs</w:t>
      </w:r>
      <w:r w:rsidRPr="00D11272">
        <w:rPr>
          <w:rFonts w:ascii="Calibri" w:eastAsia="Arial MT" w:hAnsi="Calibri" w:cs="Calibri"/>
          <w:color w:val="1F497D"/>
          <w:spacing w:val="-4"/>
          <w:sz w:val="22"/>
          <w:szCs w:val="22"/>
          <w:lang w:eastAsia="en-US"/>
        </w:rPr>
        <w:t xml:space="preserve"> </w:t>
      </w:r>
      <w:proofErr w:type="spellStart"/>
      <w:r w:rsidRPr="00D11272">
        <w:rPr>
          <w:rFonts w:ascii="Calibri" w:eastAsia="Arial MT" w:hAnsi="Calibri" w:cs="Calibri"/>
          <w:color w:val="1F497D"/>
          <w:sz w:val="22"/>
          <w:szCs w:val="22"/>
          <w:lang w:eastAsia="en-US"/>
        </w:rPr>
        <w:t>DataStage</w:t>
      </w:r>
      <w:proofErr w:type="spellEnd"/>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à</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réadapter</w:t>
      </w:r>
      <w:r w:rsidRPr="00D11272">
        <w:rPr>
          <w:rFonts w:ascii="Calibri" w:eastAsia="Arial MT" w:hAnsi="Calibri" w:cs="Calibri"/>
          <w:color w:val="1F497D"/>
          <w:spacing w:val="-6"/>
          <w:sz w:val="22"/>
          <w:szCs w:val="22"/>
          <w:lang w:eastAsia="en-US"/>
        </w:rPr>
        <w:t xml:space="preserve"> </w:t>
      </w:r>
      <w:r w:rsidRPr="00D11272">
        <w:rPr>
          <w:rFonts w:ascii="Calibri" w:eastAsia="Arial MT" w:hAnsi="Calibri" w:cs="Calibri"/>
          <w:color w:val="1F497D"/>
          <w:sz w:val="22"/>
          <w:szCs w:val="22"/>
          <w:lang w:eastAsia="en-US"/>
        </w:rPr>
        <w:t>one</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 xml:space="preserve">to </w:t>
      </w:r>
      <w:r w:rsidRPr="00D11272">
        <w:rPr>
          <w:rFonts w:ascii="Calibri" w:eastAsia="Arial MT" w:hAnsi="Calibri" w:cs="Calibri"/>
          <w:color w:val="1F497D"/>
          <w:spacing w:val="-4"/>
          <w:sz w:val="22"/>
          <w:szCs w:val="22"/>
          <w:lang w:eastAsia="en-US"/>
        </w:rPr>
        <w:t>one.</w:t>
      </w:r>
    </w:p>
    <w:p w14:paraId="699CD737" w14:textId="77777777" w:rsidR="00D11272" w:rsidRPr="007145A3" w:rsidRDefault="00D11272" w:rsidP="00D11272">
      <w:pPr>
        <w:widowControl w:val="0"/>
        <w:autoSpaceDE w:val="0"/>
        <w:autoSpaceDN w:val="0"/>
        <w:spacing w:before="25"/>
        <w:rPr>
          <w:rFonts w:ascii="Calibri" w:eastAsia="Arial MT" w:hAnsi="Calibri" w:cs="Calibri"/>
          <w:color w:val="1F497D"/>
          <w:sz w:val="14"/>
          <w:szCs w:val="14"/>
          <w:lang w:eastAsia="en-US"/>
        </w:rPr>
      </w:pPr>
    </w:p>
    <w:p w14:paraId="40F939C0" w14:textId="77777777" w:rsidR="00D11272" w:rsidRPr="00D11272" w:rsidRDefault="00D11272" w:rsidP="00D11272">
      <w:pPr>
        <w:widowControl w:val="0"/>
        <w:autoSpaceDE w:val="0"/>
        <w:autoSpaceDN w:val="0"/>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Périmètre</w:t>
      </w:r>
      <w:r w:rsidRPr="00D11272">
        <w:rPr>
          <w:rFonts w:ascii="Calibri" w:eastAsia="Arial" w:hAnsi="Calibri" w:cs="Calibri"/>
          <w:b/>
          <w:bCs/>
          <w:color w:val="1F497D"/>
          <w:spacing w:val="-13"/>
          <w:sz w:val="22"/>
          <w:szCs w:val="22"/>
          <w:lang w:eastAsia="en-US"/>
        </w:rPr>
        <w:t xml:space="preserve"> </w:t>
      </w:r>
      <w:r w:rsidRPr="00D11272">
        <w:rPr>
          <w:rFonts w:ascii="Calibri" w:eastAsia="Arial" w:hAnsi="Calibri" w:cs="Calibri"/>
          <w:b/>
          <w:bCs/>
          <w:color w:val="1F497D"/>
          <w:sz w:val="22"/>
          <w:szCs w:val="22"/>
          <w:lang w:eastAsia="en-US"/>
        </w:rPr>
        <w:t>fonctionnel</w:t>
      </w:r>
      <w:r w:rsidRPr="00D11272">
        <w:rPr>
          <w:rFonts w:ascii="Calibri" w:eastAsia="Arial" w:hAnsi="Calibri" w:cs="Calibri"/>
          <w:b/>
          <w:bCs/>
          <w:color w:val="1F497D"/>
          <w:spacing w:val="-11"/>
          <w:sz w:val="22"/>
          <w:szCs w:val="22"/>
          <w:lang w:eastAsia="en-US"/>
        </w:rPr>
        <w:t xml:space="preserve"> </w:t>
      </w:r>
      <w:r w:rsidRPr="00D11272">
        <w:rPr>
          <w:rFonts w:ascii="Calibri" w:eastAsia="Arial" w:hAnsi="Calibri" w:cs="Calibri"/>
          <w:b/>
          <w:bCs/>
          <w:color w:val="1F497D"/>
          <w:spacing w:val="-10"/>
          <w:sz w:val="22"/>
          <w:szCs w:val="22"/>
          <w:lang w:eastAsia="en-US"/>
        </w:rPr>
        <w:t>:</w:t>
      </w:r>
    </w:p>
    <w:p w14:paraId="342957F6"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Assurer un très haut niveau de qualité des données</w:t>
      </w:r>
    </w:p>
    <w:p w14:paraId="312050B5"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Moderniser et adapter le système d’information de manière à augmenter l’efficacité des analyses des données et la performance des rapports d’activités.</w:t>
      </w:r>
    </w:p>
    <w:p w14:paraId="3FC50F83" w14:textId="77777777" w:rsidR="00D11272" w:rsidRPr="007145A3" w:rsidRDefault="00D11272" w:rsidP="00D11272">
      <w:pPr>
        <w:widowControl w:val="0"/>
        <w:autoSpaceDE w:val="0"/>
        <w:autoSpaceDN w:val="0"/>
        <w:rPr>
          <w:rFonts w:ascii="Calibri" w:eastAsia="Arial MT" w:hAnsi="Calibri" w:cs="Calibri"/>
          <w:color w:val="1F497D"/>
          <w:sz w:val="12"/>
          <w:szCs w:val="12"/>
          <w:lang w:eastAsia="en-US"/>
        </w:rPr>
      </w:pPr>
    </w:p>
    <w:p w14:paraId="05F0F3AD" w14:textId="77777777" w:rsidR="00D11272" w:rsidRPr="00D11272" w:rsidRDefault="00D11272" w:rsidP="00D11272">
      <w:pPr>
        <w:widowControl w:val="0"/>
        <w:autoSpaceDE w:val="0"/>
        <w:autoSpaceDN w:val="0"/>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Mission :</w:t>
      </w:r>
    </w:p>
    <w:p w14:paraId="07C0FA95"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Migration de l’outil </w:t>
      </w:r>
      <w:proofErr w:type="spellStart"/>
      <w:r w:rsidRPr="007B1A79">
        <w:rPr>
          <w:rFonts w:ascii="Calibri" w:hAnsi="Calibri" w:cs="Calibri"/>
          <w:color w:val="1F4E79" w:themeColor="accent1" w:themeShade="80"/>
          <w:sz w:val="22"/>
          <w:szCs w:val="22"/>
        </w:rPr>
        <w:t>DataStage</w:t>
      </w:r>
      <w:proofErr w:type="spellEnd"/>
      <w:r w:rsidRPr="007B1A79">
        <w:rPr>
          <w:rFonts w:ascii="Calibri" w:hAnsi="Calibri" w:cs="Calibri"/>
          <w:color w:val="1F4E79" w:themeColor="accent1" w:themeShade="80"/>
          <w:sz w:val="22"/>
          <w:szCs w:val="22"/>
        </w:rPr>
        <w:t xml:space="preserve"> V11.3 vers V11.7</w:t>
      </w:r>
    </w:p>
    <w:p w14:paraId="1159EB97"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Mise en place d’une plateforme Cloud Azure</w:t>
      </w:r>
    </w:p>
    <w:p w14:paraId="41AFC1F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Mise en œuvre de la convergence des data platforms sur Azure </w:t>
      </w:r>
      <w:proofErr w:type="spellStart"/>
      <w:r w:rsidRPr="007B1A79">
        <w:rPr>
          <w:rFonts w:ascii="Calibri" w:hAnsi="Calibri" w:cs="Calibri"/>
          <w:color w:val="1F4E79" w:themeColor="accent1" w:themeShade="80"/>
          <w:sz w:val="22"/>
          <w:szCs w:val="22"/>
        </w:rPr>
        <w:t>Snowflake</w:t>
      </w:r>
      <w:proofErr w:type="spellEnd"/>
      <w:r w:rsidRPr="007B1A79">
        <w:rPr>
          <w:rFonts w:ascii="Calibri" w:hAnsi="Calibri" w:cs="Calibri"/>
          <w:color w:val="1F4E79" w:themeColor="accent1" w:themeShade="80"/>
          <w:sz w:val="22"/>
          <w:szCs w:val="22"/>
        </w:rPr>
        <w:t xml:space="preserve"> : move to Data Lake,</w:t>
      </w:r>
    </w:p>
    <w:p w14:paraId="0EB01C56"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Migration de SQL server vers </w:t>
      </w:r>
      <w:proofErr w:type="spellStart"/>
      <w:r w:rsidRPr="007B1A79">
        <w:rPr>
          <w:rFonts w:ascii="Calibri" w:hAnsi="Calibri" w:cs="Calibri"/>
          <w:color w:val="1F4E79" w:themeColor="accent1" w:themeShade="80"/>
          <w:sz w:val="22"/>
          <w:szCs w:val="22"/>
        </w:rPr>
        <w:t>Snowflake</w:t>
      </w:r>
      <w:proofErr w:type="spellEnd"/>
    </w:p>
    <w:p w14:paraId="153BC44B"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Migration de jobs </w:t>
      </w:r>
      <w:proofErr w:type="spellStart"/>
      <w:r w:rsidRPr="007B1A79">
        <w:rPr>
          <w:rFonts w:ascii="Calibri" w:hAnsi="Calibri" w:cs="Calibri"/>
          <w:color w:val="1F4E79" w:themeColor="accent1" w:themeShade="80"/>
          <w:sz w:val="22"/>
          <w:szCs w:val="22"/>
        </w:rPr>
        <w:t>DataStage</w:t>
      </w:r>
      <w:proofErr w:type="spellEnd"/>
      <w:r w:rsidRPr="007B1A79">
        <w:rPr>
          <w:rFonts w:ascii="Calibri" w:hAnsi="Calibri" w:cs="Calibri"/>
          <w:color w:val="1F4E79" w:themeColor="accent1" w:themeShade="80"/>
          <w:sz w:val="22"/>
          <w:szCs w:val="22"/>
        </w:rPr>
        <w:t xml:space="preserve"> Server vers PX</w:t>
      </w:r>
    </w:p>
    <w:p w14:paraId="30E63BCD"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Adaptation des outils de restitution Cognos, Power BI et Qlik </w:t>
      </w:r>
      <w:proofErr w:type="spellStart"/>
      <w:r w:rsidRPr="007B1A79">
        <w:rPr>
          <w:rFonts w:ascii="Calibri" w:hAnsi="Calibri" w:cs="Calibri"/>
          <w:color w:val="1F4E79" w:themeColor="accent1" w:themeShade="80"/>
          <w:sz w:val="22"/>
          <w:szCs w:val="22"/>
        </w:rPr>
        <w:t>Sense</w:t>
      </w:r>
      <w:proofErr w:type="spellEnd"/>
      <w:r w:rsidRPr="007B1A79">
        <w:rPr>
          <w:rFonts w:ascii="Calibri" w:hAnsi="Calibri" w:cs="Calibri"/>
          <w:color w:val="1F4E79" w:themeColor="accent1" w:themeShade="80"/>
          <w:sz w:val="22"/>
          <w:szCs w:val="22"/>
        </w:rPr>
        <w:t xml:space="preserve"> sur la nouvelle base de données </w:t>
      </w:r>
      <w:proofErr w:type="spellStart"/>
      <w:r w:rsidRPr="007B1A79">
        <w:rPr>
          <w:rFonts w:ascii="Calibri" w:hAnsi="Calibri" w:cs="Calibri"/>
          <w:color w:val="1F4E79" w:themeColor="accent1" w:themeShade="80"/>
          <w:sz w:val="22"/>
          <w:szCs w:val="22"/>
        </w:rPr>
        <w:t>Snowflake</w:t>
      </w:r>
      <w:proofErr w:type="spellEnd"/>
      <w:r w:rsidRPr="007B1A79">
        <w:rPr>
          <w:rFonts w:ascii="Calibri" w:hAnsi="Calibri" w:cs="Calibri"/>
          <w:color w:val="1F4E79" w:themeColor="accent1" w:themeShade="80"/>
          <w:sz w:val="22"/>
          <w:szCs w:val="22"/>
        </w:rPr>
        <w:t>.</w:t>
      </w:r>
    </w:p>
    <w:p w14:paraId="0B90F70D"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Alimentation et extraction des données</w:t>
      </w:r>
    </w:p>
    <w:p w14:paraId="53625D7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Scripting </w:t>
      </w:r>
    </w:p>
    <w:p w14:paraId="7FA7F9A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bookmarkStart w:id="2" w:name="_Hlk159256314"/>
      <w:r w:rsidRPr="007B1A79">
        <w:rPr>
          <w:rFonts w:ascii="Calibri" w:hAnsi="Calibri" w:cs="Calibri"/>
          <w:color w:val="1F4E79" w:themeColor="accent1" w:themeShade="80"/>
          <w:sz w:val="22"/>
          <w:szCs w:val="22"/>
        </w:rPr>
        <w:t>Rédaction des spécifications</w:t>
      </w:r>
    </w:p>
    <w:p w14:paraId="6A21D662"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Réalisation de la recette</w:t>
      </w:r>
    </w:p>
    <w:bookmarkEnd w:id="2"/>
    <w:p w14:paraId="2F2A4F8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Alimentation des données automatiques.</w:t>
      </w:r>
    </w:p>
    <w:p w14:paraId="0539FDC2" w14:textId="77777777" w:rsidR="00D11272" w:rsidRPr="007145A3" w:rsidRDefault="00D11272" w:rsidP="007145A3">
      <w:pPr>
        <w:widowControl w:val="0"/>
        <w:autoSpaceDE w:val="0"/>
        <w:autoSpaceDN w:val="0"/>
        <w:rPr>
          <w:rFonts w:ascii="Calibri" w:eastAsia="Arial MT" w:hAnsi="Calibri" w:cs="Calibri"/>
          <w:color w:val="1F497D"/>
          <w:sz w:val="14"/>
          <w:szCs w:val="14"/>
          <w:lang w:eastAsia="en-US"/>
        </w:rPr>
      </w:pPr>
    </w:p>
    <w:p w14:paraId="1CC8BDCA" w14:textId="77777777" w:rsidR="00D11272" w:rsidRPr="00D11272" w:rsidRDefault="00D11272" w:rsidP="00D11272">
      <w:pPr>
        <w:widowControl w:val="0"/>
        <w:autoSpaceDE w:val="0"/>
        <w:autoSpaceDN w:val="0"/>
        <w:spacing w:before="1" w:line="244" w:lineRule="auto"/>
        <w:rPr>
          <w:rFonts w:ascii="Calibri" w:eastAsia="Arial MT" w:hAnsi="Calibri" w:cs="Calibri"/>
          <w:b/>
          <w:color w:val="1F497D"/>
          <w:sz w:val="22"/>
          <w:szCs w:val="22"/>
          <w:lang w:eastAsia="en-US"/>
        </w:rPr>
      </w:pPr>
      <w:r w:rsidRPr="00D11272">
        <w:rPr>
          <w:rFonts w:ascii="Calibri" w:eastAsia="Arial MT" w:hAnsi="Calibri" w:cs="Calibri"/>
          <w:b/>
          <w:color w:val="1F497D"/>
          <w:sz w:val="22"/>
          <w:szCs w:val="22"/>
          <w:lang w:eastAsia="en-US"/>
        </w:rPr>
        <w:t xml:space="preserve">Environnement : </w:t>
      </w:r>
      <w:proofErr w:type="spellStart"/>
      <w:r w:rsidRPr="00D11272">
        <w:rPr>
          <w:rFonts w:ascii="Calibri" w:eastAsia="Arial MT" w:hAnsi="Calibri" w:cs="Calibri"/>
          <w:b/>
          <w:color w:val="1F497D"/>
          <w:sz w:val="22"/>
          <w:szCs w:val="22"/>
          <w:lang w:eastAsia="en-US"/>
        </w:rPr>
        <w:t>Snowflake</w:t>
      </w:r>
      <w:proofErr w:type="spellEnd"/>
      <w:r w:rsidRPr="00D11272">
        <w:rPr>
          <w:rFonts w:ascii="Calibri" w:eastAsia="Arial MT" w:hAnsi="Calibri" w:cs="Calibri"/>
          <w:b/>
          <w:color w:val="1F497D"/>
          <w:sz w:val="22"/>
          <w:szCs w:val="22"/>
          <w:lang w:eastAsia="en-US"/>
        </w:rPr>
        <w:t xml:space="preserve">, </w:t>
      </w:r>
      <w:proofErr w:type="spellStart"/>
      <w:r w:rsidRPr="00D11272">
        <w:rPr>
          <w:rFonts w:ascii="Calibri" w:eastAsia="Arial MT" w:hAnsi="Calibri" w:cs="Calibri"/>
          <w:b/>
          <w:color w:val="1F497D"/>
          <w:sz w:val="22"/>
          <w:szCs w:val="22"/>
          <w:lang w:eastAsia="en-US"/>
        </w:rPr>
        <w:t>DataStage</w:t>
      </w:r>
      <w:proofErr w:type="spellEnd"/>
      <w:r w:rsidRPr="00D11272">
        <w:rPr>
          <w:rFonts w:ascii="Calibri" w:eastAsia="Arial MT" w:hAnsi="Calibri" w:cs="Calibri"/>
          <w:b/>
          <w:color w:val="1F497D"/>
          <w:sz w:val="22"/>
          <w:szCs w:val="22"/>
          <w:lang w:eastAsia="en-US"/>
        </w:rPr>
        <w:t xml:space="preserve"> 11.7, SQL Server, Cognos, Power BI, Qlik </w:t>
      </w:r>
      <w:proofErr w:type="spellStart"/>
      <w:r w:rsidRPr="00D11272">
        <w:rPr>
          <w:rFonts w:ascii="Calibri" w:eastAsia="Arial MT" w:hAnsi="Calibri" w:cs="Calibri"/>
          <w:b/>
          <w:color w:val="1F497D"/>
          <w:sz w:val="22"/>
          <w:szCs w:val="22"/>
          <w:lang w:eastAsia="en-US"/>
        </w:rPr>
        <w:t>sense</w:t>
      </w:r>
      <w:proofErr w:type="spellEnd"/>
      <w:r w:rsidRPr="00D11272">
        <w:rPr>
          <w:rFonts w:ascii="Calibri" w:eastAsia="Arial MT" w:hAnsi="Calibri" w:cs="Calibri"/>
          <w:b/>
          <w:color w:val="1F497D"/>
          <w:sz w:val="22"/>
          <w:szCs w:val="22"/>
          <w:lang w:eastAsia="en-US"/>
        </w:rPr>
        <w:t xml:space="preserve">, </w:t>
      </w:r>
      <w:proofErr w:type="spellStart"/>
      <w:r w:rsidRPr="00D11272">
        <w:rPr>
          <w:rFonts w:ascii="Calibri" w:eastAsia="Arial MT" w:hAnsi="Calibri" w:cs="Calibri"/>
          <w:b/>
          <w:color w:val="1F497D"/>
          <w:sz w:val="22"/>
          <w:szCs w:val="22"/>
          <w:lang w:eastAsia="en-US"/>
        </w:rPr>
        <w:t>OpCon</w:t>
      </w:r>
      <w:proofErr w:type="spellEnd"/>
      <w:r w:rsidRPr="00D11272">
        <w:rPr>
          <w:rFonts w:ascii="Calibri" w:eastAsia="Arial MT" w:hAnsi="Calibri" w:cs="Calibri"/>
          <w:b/>
          <w:color w:val="1F497D"/>
          <w:sz w:val="22"/>
          <w:szCs w:val="22"/>
          <w:lang w:eastAsia="en-US"/>
        </w:rPr>
        <w:t>, Cloud</w:t>
      </w:r>
      <w:r w:rsidRPr="00D11272">
        <w:rPr>
          <w:rFonts w:ascii="Calibri" w:eastAsia="Arial MT" w:hAnsi="Calibri" w:cs="Calibri"/>
          <w:b/>
          <w:color w:val="1F497D"/>
          <w:spacing w:val="80"/>
          <w:sz w:val="22"/>
          <w:szCs w:val="22"/>
          <w:lang w:eastAsia="en-US"/>
        </w:rPr>
        <w:t xml:space="preserve"> </w:t>
      </w:r>
      <w:r w:rsidRPr="00D11272">
        <w:rPr>
          <w:rFonts w:ascii="Calibri" w:eastAsia="Arial MT" w:hAnsi="Calibri" w:cs="Calibri"/>
          <w:b/>
          <w:color w:val="1F497D"/>
          <w:spacing w:val="-2"/>
          <w:sz w:val="22"/>
          <w:szCs w:val="22"/>
          <w:lang w:eastAsia="en-US"/>
        </w:rPr>
        <w:t>Azure</w:t>
      </w:r>
    </w:p>
    <w:p w14:paraId="5C25BEB4"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2F11F4CE"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5EE94E83"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3775E2F7" w14:textId="77777777"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09/2022 – 12/2022 : LAFARGE HOLCIM</w:t>
      </w:r>
    </w:p>
    <w:p w14:paraId="4090DC5F" w14:textId="77777777" w:rsidR="00D11272" w:rsidRPr="00D11272" w:rsidRDefault="00D11272" w:rsidP="00D11272">
      <w:pPr>
        <w:widowControl w:val="0"/>
        <w:autoSpaceDE w:val="0"/>
        <w:autoSpaceDN w:val="0"/>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Consultant sénior Data</w:t>
      </w:r>
    </w:p>
    <w:p w14:paraId="1062FCA9" w14:textId="77777777" w:rsidR="00D11272" w:rsidRPr="007145A3" w:rsidRDefault="00D11272" w:rsidP="00D11272">
      <w:pPr>
        <w:widowControl w:val="0"/>
        <w:autoSpaceDE w:val="0"/>
        <w:autoSpaceDN w:val="0"/>
        <w:rPr>
          <w:rFonts w:ascii="Calibri" w:eastAsia="Arial MT" w:hAnsi="Calibri" w:cs="Calibri"/>
          <w:sz w:val="14"/>
          <w:szCs w:val="14"/>
          <w:lang w:eastAsia="en-US"/>
        </w:rPr>
      </w:pPr>
    </w:p>
    <w:p w14:paraId="40839232"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 :</w:t>
      </w:r>
      <w:r w:rsidRPr="00D11272">
        <w:rPr>
          <w:rFonts w:ascii="Calibri" w:eastAsia="Arial MT" w:hAnsi="Calibri" w:cs="Calibri"/>
          <w:b/>
          <w:spacing w:val="-5"/>
          <w:sz w:val="22"/>
          <w:szCs w:val="22"/>
          <w:lang w:eastAsia="en-US"/>
        </w:rPr>
        <w:t xml:space="preserve"> </w:t>
      </w:r>
      <w:r w:rsidRPr="00D11272">
        <w:rPr>
          <w:rFonts w:ascii="Calibri" w:eastAsia="Arial MT" w:hAnsi="Calibri" w:cs="Calibri"/>
          <w:color w:val="1F497D"/>
          <w:sz w:val="22"/>
          <w:szCs w:val="22"/>
          <w:lang w:eastAsia="en-US"/>
        </w:rPr>
        <w:t>Refonte du SI de la Direction commerciale et le marketing.</w:t>
      </w:r>
    </w:p>
    <w:p w14:paraId="128C67DA" w14:textId="77777777" w:rsidR="00D11272" w:rsidRPr="007145A3" w:rsidRDefault="00D11272" w:rsidP="00D11272">
      <w:pPr>
        <w:widowControl w:val="0"/>
        <w:autoSpaceDE w:val="0"/>
        <w:autoSpaceDN w:val="0"/>
        <w:spacing w:before="1"/>
        <w:rPr>
          <w:rFonts w:ascii="Calibri" w:eastAsia="Arial MT" w:hAnsi="Calibri" w:cs="Calibri"/>
          <w:sz w:val="16"/>
          <w:szCs w:val="16"/>
          <w:lang w:eastAsia="en-US"/>
        </w:rPr>
      </w:pPr>
    </w:p>
    <w:p w14:paraId="2F78C7F3" w14:textId="77777777" w:rsidR="00D11272" w:rsidRPr="00D11272" w:rsidRDefault="00D11272" w:rsidP="00D11272">
      <w:pPr>
        <w:widowControl w:val="0"/>
        <w:autoSpaceDE w:val="0"/>
        <w:autoSpaceDN w:val="0"/>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Périmètre fonctionnel :</w:t>
      </w:r>
    </w:p>
    <w:p w14:paraId="479B802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Assurer un très haut niveau de qualité des données</w:t>
      </w:r>
    </w:p>
    <w:p w14:paraId="338F5D7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Moderniser et d’adapter le système d’information de manière à augmenter l’efficacité des analyses des données et la performance des rapports des activités commerciales.</w:t>
      </w:r>
    </w:p>
    <w:p w14:paraId="1E00574C" w14:textId="77777777" w:rsidR="00D11272" w:rsidRPr="00D11272" w:rsidRDefault="00D11272" w:rsidP="00D11272">
      <w:pPr>
        <w:widowControl w:val="0"/>
        <w:autoSpaceDE w:val="0"/>
        <w:autoSpaceDN w:val="0"/>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Mission :</w:t>
      </w:r>
    </w:p>
    <w:p w14:paraId="0E21CEA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Migration de l’outil BI Business </w:t>
      </w:r>
      <w:proofErr w:type="spellStart"/>
      <w:r w:rsidRPr="007B1A79">
        <w:rPr>
          <w:rFonts w:ascii="Calibri" w:hAnsi="Calibri" w:cs="Calibri"/>
          <w:color w:val="1F4E79" w:themeColor="accent1" w:themeShade="80"/>
          <w:sz w:val="22"/>
          <w:szCs w:val="22"/>
        </w:rPr>
        <w:t>Objects</w:t>
      </w:r>
      <w:proofErr w:type="spellEnd"/>
      <w:r w:rsidRPr="007B1A79">
        <w:rPr>
          <w:rFonts w:ascii="Calibri" w:hAnsi="Calibri" w:cs="Calibri"/>
          <w:color w:val="1F4E79" w:themeColor="accent1" w:themeShade="80"/>
          <w:sz w:val="22"/>
          <w:szCs w:val="22"/>
        </w:rPr>
        <w:t xml:space="preserve"> vers un le nouvel outil </w:t>
      </w:r>
      <w:proofErr w:type="spellStart"/>
      <w:r w:rsidRPr="007B1A79">
        <w:rPr>
          <w:rFonts w:ascii="Calibri" w:hAnsi="Calibri" w:cs="Calibri"/>
          <w:color w:val="1F4E79" w:themeColor="accent1" w:themeShade="80"/>
          <w:sz w:val="22"/>
          <w:szCs w:val="22"/>
        </w:rPr>
        <w:t>Qlikview</w:t>
      </w:r>
      <w:proofErr w:type="spellEnd"/>
      <w:r w:rsidRPr="007B1A79">
        <w:rPr>
          <w:rFonts w:ascii="Calibri" w:hAnsi="Calibri" w:cs="Calibri"/>
          <w:color w:val="1F4E79" w:themeColor="accent1" w:themeShade="80"/>
          <w:sz w:val="22"/>
          <w:szCs w:val="22"/>
        </w:rPr>
        <w:t> </w:t>
      </w:r>
    </w:p>
    <w:p w14:paraId="4200F664"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Mise en place d’une plateforme Cloud AWS pour </w:t>
      </w:r>
      <w:proofErr w:type="spellStart"/>
      <w:r w:rsidRPr="007B1A79">
        <w:rPr>
          <w:rFonts w:ascii="Calibri" w:hAnsi="Calibri" w:cs="Calibri"/>
          <w:color w:val="1F4E79" w:themeColor="accent1" w:themeShade="80"/>
          <w:sz w:val="22"/>
          <w:szCs w:val="22"/>
        </w:rPr>
        <w:t>Qlikview</w:t>
      </w:r>
      <w:proofErr w:type="spellEnd"/>
    </w:p>
    <w:p w14:paraId="39F9367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proofErr w:type="spellStart"/>
      <w:r w:rsidRPr="007B1A79">
        <w:rPr>
          <w:rFonts w:ascii="Calibri" w:hAnsi="Calibri" w:cs="Calibri"/>
          <w:color w:val="1F4E79" w:themeColor="accent1" w:themeShade="80"/>
          <w:sz w:val="22"/>
          <w:szCs w:val="22"/>
        </w:rPr>
        <w:t>Reporting</w:t>
      </w:r>
      <w:proofErr w:type="spellEnd"/>
      <w:r w:rsidRPr="007B1A79">
        <w:rPr>
          <w:rFonts w:ascii="Calibri" w:hAnsi="Calibri" w:cs="Calibri"/>
          <w:color w:val="1F4E79" w:themeColor="accent1" w:themeShade="80"/>
          <w:sz w:val="22"/>
          <w:szCs w:val="22"/>
        </w:rPr>
        <w:t xml:space="preserve"> et modélisation de données QlikView</w:t>
      </w:r>
    </w:p>
    <w:p w14:paraId="28AC434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Alimentation et extraction des données avec Talend </w:t>
      </w:r>
    </w:p>
    <w:p w14:paraId="739E143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lastRenderedPageBreak/>
        <w:t>Scripting Shell, Bash</w:t>
      </w:r>
    </w:p>
    <w:p w14:paraId="127B8EBB"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Réalisation de la recette</w:t>
      </w:r>
    </w:p>
    <w:p w14:paraId="291F4752"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Rédaction des spécifications</w:t>
      </w:r>
    </w:p>
    <w:p w14:paraId="2FFFCEC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Alimentation automatique des données </w:t>
      </w:r>
    </w:p>
    <w:p w14:paraId="03ACBF2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bookmarkStart w:id="3" w:name="_Hlk159256375"/>
      <w:r w:rsidRPr="007B1A79">
        <w:rPr>
          <w:rFonts w:ascii="Calibri" w:hAnsi="Calibri" w:cs="Calibri"/>
          <w:color w:val="1F4E79" w:themeColor="accent1" w:themeShade="80"/>
          <w:sz w:val="22"/>
          <w:szCs w:val="22"/>
        </w:rPr>
        <w:t xml:space="preserve">Formation et assistance des utilisateurs </w:t>
      </w:r>
      <w:bookmarkEnd w:id="3"/>
      <w:r w:rsidRPr="007B1A79">
        <w:rPr>
          <w:rFonts w:ascii="Calibri" w:hAnsi="Calibri" w:cs="Calibri"/>
          <w:color w:val="1F4E79" w:themeColor="accent1" w:themeShade="80"/>
          <w:sz w:val="22"/>
          <w:szCs w:val="22"/>
        </w:rPr>
        <w:t>sur QlikView.</w:t>
      </w:r>
    </w:p>
    <w:p w14:paraId="152CFAC1" w14:textId="77777777" w:rsidR="00D11272" w:rsidRPr="007B1A79" w:rsidRDefault="00D11272" w:rsidP="00D11272">
      <w:pPr>
        <w:widowControl w:val="0"/>
        <w:autoSpaceDE w:val="0"/>
        <w:autoSpaceDN w:val="0"/>
        <w:spacing w:before="1" w:line="244" w:lineRule="auto"/>
        <w:rPr>
          <w:rFonts w:ascii="Calibri" w:eastAsia="Arial MT" w:hAnsi="Calibri" w:cs="Calibri"/>
          <w:b/>
          <w:color w:val="1F497D"/>
          <w:sz w:val="14"/>
          <w:szCs w:val="14"/>
          <w:lang w:eastAsia="en-US"/>
        </w:rPr>
      </w:pPr>
    </w:p>
    <w:p w14:paraId="799C8691" w14:textId="77777777" w:rsidR="00D11272" w:rsidRPr="00D11272" w:rsidRDefault="00D11272" w:rsidP="00D11272">
      <w:pPr>
        <w:widowControl w:val="0"/>
        <w:autoSpaceDE w:val="0"/>
        <w:autoSpaceDN w:val="0"/>
        <w:spacing w:before="1" w:line="244" w:lineRule="auto"/>
        <w:rPr>
          <w:rFonts w:ascii="Calibri" w:eastAsia="Arial MT" w:hAnsi="Calibri" w:cs="Calibri"/>
          <w:b/>
          <w:color w:val="1F497D"/>
          <w:sz w:val="22"/>
          <w:szCs w:val="22"/>
          <w:lang w:eastAsia="en-US"/>
        </w:rPr>
      </w:pPr>
      <w:r w:rsidRPr="00D11272">
        <w:rPr>
          <w:rFonts w:ascii="Calibri" w:eastAsia="Arial MT" w:hAnsi="Calibri" w:cs="Calibri"/>
          <w:b/>
          <w:color w:val="1F497D"/>
          <w:sz w:val="22"/>
          <w:szCs w:val="22"/>
          <w:lang w:eastAsia="en-US"/>
        </w:rPr>
        <w:t xml:space="preserve">Environnement : Oracle, QlikView, Business </w:t>
      </w:r>
      <w:proofErr w:type="spellStart"/>
      <w:r w:rsidRPr="00D11272">
        <w:rPr>
          <w:rFonts w:ascii="Calibri" w:eastAsia="Arial MT" w:hAnsi="Calibri" w:cs="Calibri"/>
          <w:b/>
          <w:color w:val="1F497D"/>
          <w:sz w:val="22"/>
          <w:szCs w:val="22"/>
          <w:lang w:eastAsia="en-US"/>
        </w:rPr>
        <w:t>Objects</w:t>
      </w:r>
      <w:proofErr w:type="spellEnd"/>
      <w:r w:rsidRPr="00D11272">
        <w:rPr>
          <w:rFonts w:ascii="Calibri" w:eastAsia="Arial MT" w:hAnsi="Calibri" w:cs="Calibri"/>
          <w:b/>
          <w:color w:val="1F497D"/>
          <w:sz w:val="22"/>
          <w:szCs w:val="22"/>
          <w:lang w:eastAsia="en-US"/>
        </w:rPr>
        <w:t xml:space="preserve">, Talend, Java, SQL, </w:t>
      </w:r>
      <w:proofErr w:type="spellStart"/>
      <w:r w:rsidRPr="00D11272">
        <w:rPr>
          <w:rFonts w:ascii="Calibri" w:eastAsia="Arial MT" w:hAnsi="Calibri" w:cs="Calibri"/>
          <w:b/>
          <w:color w:val="1F497D"/>
          <w:sz w:val="22"/>
          <w:szCs w:val="22"/>
          <w:lang w:eastAsia="en-US"/>
        </w:rPr>
        <w:t>ServiceNow</w:t>
      </w:r>
      <w:proofErr w:type="spellEnd"/>
      <w:r w:rsidRPr="00D11272">
        <w:rPr>
          <w:rFonts w:ascii="Calibri" w:eastAsia="Arial MT" w:hAnsi="Calibri" w:cs="Calibri"/>
          <w:b/>
          <w:color w:val="1F497D"/>
          <w:sz w:val="22"/>
          <w:szCs w:val="22"/>
          <w:lang w:eastAsia="en-US"/>
        </w:rPr>
        <w:t>, Cloud AWS, Shell, Bash</w:t>
      </w:r>
    </w:p>
    <w:p w14:paraId="1A910EDA" w14:textId="77777777" w:rsidR="005B6A17" w:rsidRDefault="005B6A17"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p>
    <w:p w14:paraId="5B21B230" w14:textId="77777777" w:rsidR="007B1A79" w:rsidRDefault="007B1A79"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p>
    <w:p w14:paraId="277E4F5B" w14:textId="77777777" w:rsidR="007B1A79" w:rsidRDefault="007B1A79"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p>
    <w:p w14:paraId="04E35B52" w14:textId="36BDB966"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11/2019 – 08/2022 : MINISTERE DE L’INTERIEUR</w:t>
      </w:r>
    </w:p>
    <w:p w14:paraId="213308F8" w14:textId="77777777" w:rsidR="00D11272" w:rsidRPr="00D11272" w:rsidRDefault="00D11272" w:rsidP="005B6A17">
      <w:pPr>
        <w:widowControl w:val="0"/>
        <w:autoSpaceDE w:val="0"/>
        <w:autoSpaceDN w:val="0"/>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Consultant Data</w:t>
      </w:r>
    </w:p>
    <w:p w14:paraId="3DEBE411" w14:textId="77777777" w:rsidR="00D11272" w:rsidRPr="007B1A79" w:rsidRDefault="00D11272" w:rsidP="00D11272">
      <w:pPr>
        <w:widowControl w:val="0"/>
        <w:autoSpaceDE w:val="0"/>
        <w:autoSpaceDN w:val="0"/>
        <w:rPr>
          <w:rFonts w:ascii="Calibri" w:eastAsia="Arial MT" w:hAnsi="Calibri" w:cs="Calibri"/>
          <w:color w:val="1F497D"/>
          <w:sz w:val="12"/>
          <w:szCs w:val="12"/>
          <w:lang w:eastAsia="en-US"/>
        </w:rPr>
      </w:pPr>
    </w:p>
    <w:p w14:paraId="1D992F14" w14:textId="77777777" w:rsidR="00D11272" w:rsidRPr="00D11272" w:rsidRDefault="00D11272" w:rsidP="00D11272">
      <w:pPr>
        <w:widowControl w:val="0"/>
        <w:autoSpaceDE w:val="0"/>
        <w:autoSpaceDN w:val="0"/>
        <w:spacing w:before="1"/>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8"/>
          <w:sz w:val="22"/>
          <w:szCs w:val="22"/>
          <w:lang w:eastAsia="en-US"/>
        </w:rPr>
        <w:t xml:space="preserve"> </w:t>
      </w:r>
      <w:r w:rsidRPr="00D11272">
        <w:rPr>
          <w:rFonts w:ascii="Calibri" w:eastAsia="Arial MT" w:hAnsi="Calibri" w:cs="Calibri"/>
          <w:b/>
          <w:color w:val="1F497D"/>
          <w:sz w:val="22"/>
          <w:szCs w:val="22"/>
          <w:lang w:eastAsia="en-US"/>
        </w:rPr>
        <w:t>:</w:t>
      </w:r>
      <w:r w:rsidRPr="00D11272">
        <w:rPr>
          <w:rFonts w:ascii="Calibri" w:eastAsia="Arial MT" w:hAnsi="Calibri" w:cs="Calibri"/>
          <w:b/>
          <w:color w:val="1F497D"/>
          <w:spacing w:val="-7"/>
          <w:sz w:val="22"/>
          <w:szCs w:val="22"/>
          <w:lang w:eastAsia="en-US"/>
        </w:rPr>
        <w:t xml:space="preserve"> </w:t>
      </w:r>
      <w:r w:rsidRPr="00D11272">
        <w:rPr>
          <w:rFonts w:ascii="Calibri" w:eastAsia="Arial MT" w:hAnsi="Calibri" w:cs="Calibri"/>
          <w:color w:val="1F497D"/>
          <w:sz w:val="22"/>
          <w:szCs w:val="22"/>
          <w:lang w:eastAsia="en-US"/>
        </w:rPr>
        <w:t>Délégation</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à</w:t>
      </w:r>
      <w:r w:rsidRPr="00D11272">
        <w:rPr>
          <w:rFonts w:ascii="Calibri" w:eastAsia="Arial MT" w:hAnsi="Calibri" w:cs="Calibri"/>
          <w:color w:val="1F497D"/>
          <w:spacing w:val="-8"/>
          <w:sz w:val="22"/>
          <w:szCs w:val="22"/>
          <w:lang w:eastAsia="en-US"/>
        </w:rPr>
        <w:t xml:space="preserve"> </w:t>
      </w:r>
      <w:r w:rsidRPr="00D11272">
        <w:rPr>
          <w:rFonts w:ascii="Calibri" w:eastAsia="Arial MT" w:hAnsi="Calibri" w:cs="Calibri"/>
          <w:color w:val="1F497D"/>
          <w:sz w:val="22"/>
          <w:szCs w:val="22"/>
          <w:lang w:eastAsia="en-US"/>
        </w:rPr>
        <w:t>la</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Sécurité</w:t>
      </w:r>
      <w:r w:rsidRPr="00D11272">
        <w:rPr>
          <w:rFonts w:ascii="Calibri" w:eastAsia="Arial MT" w:hAnsi="Calibri" w:cs="Calibri"/>
          <w:color w:val="1F497D"/>
          <w:spacing w:val="-8"/>
          <w:sz w:val="22"/>
          <w:szCs w:val="22"/>
          <w:lang w:eastAsia="en-US"/>
        </w:rPr>
        <w:t xml:space="preserve"> </w:t>
      </w:r>
      <w:r w:rsidRPr="00D11272">
        <w:rPr>
          <w:rFonts w:ascii="Calibri" w:eastAsia="Arial MT" w:hAnsi="Calibri" w:cs="Calibri"/>
          <w:color w:val="1F497D"/>
          <w:sz w:val="22"/>
          <w:szCs w:val="22"/>
          <w:lang w:eastAsia="en-US"/>
        </w:rPr>
        <w:t>Routière</w:t>
      </w:r>
      <w:r w:rsidRPr="00D11272">
        <w:rPr>
          <w:rFonts w:ascii="Calibri" w:eastAsia="Arial MT" w:hAnsi="Calibri" w:cs="Calibri"/>
          <w:color w:val="1F497D"/>
          <w:spacing w:val="-8"/>
          <w:sz w:val="22"/>
          <w:szCs w:val="22"/>
          <w:lang w:eastAsia="en-US"/>
        </w:rPr>
        <w:t xml:space="preserve"> </w:t>
      </w:r>
      <w:r w:rsidRPr="00D11272">
        <w:rPr>
          <w:rFonts w:ascii="Calibri" w:eastAsia="Arial MT" w:hAnsi="Calibri" w:cs="Calibri"/>
          <w:color w:val="1F497D"/>
          <w:sz w:val="22"/>
          <w:szCs w:val="22"/>
          <w:lang w:eastAsia="en-US"/>
        </w:rPr>
        <w:t>(Département</w:t>
      </w:r>
      <w:r w:rsidRPr="00D11272">
        <w:rPr>
          <w:rFonts w:ascii="Calibri" w:eastAsia="Arial MT" w:hAnsi="Calibri" w:cs="Calibri"/>
          <w:color w:val="1F497D"/>
          <w:spacing w:val="-6"/>
          <w:sz w:val="22"/>
          <w:szCs w:val="22"/>
          <w:lang w:eastAsia="en-US"/>
        </w:rPr>
        <w:t xml:space="preserve"> </w:t>
      </w:r>
      <w:r w:rsidRPr="00D11272">
        <w:rPr>
          <w:rFonts w:ascii="Calibri" w:eastAsia="Arial MT" w:hAnsi="Calibri" w:cs="Calibri"/>
          <w:color w:val="1F497D"/>
          <w:sz w:val="22"/>
          <w:szCs w:val="22"/>
          <w:lang w:eastAsia="en-US"/>
        </w:rPr>
        <w:t>du</w:t>
      </w:r>
      <w:r w:rsidRPr="00D11272">
        <w:rPr>
          <w:rFonts w:ascii="Calibri" w:eastAsia="Arial MT" w:hAnsi="Calibri" w:cs="Calibri"/>
          <w:color w:val="1F497D"/>
          <w:spacing w:val="-9"/>
          <w:sz w:val="22"/>
          <w:szCs w:val="22"/>
          <w:lang w:eastAsia="en-US"/>
        </w:rPr>
        <w:t xml:space="preserve"> </w:t>
      </w:r>
      <w:r w:rsidRPr="00D11272">
        <w:rPr>
          <w:rFonts w:ascii="Calibri" w:eastAsia="Arial MT" w:hAnsi="Calibri" w:cs="Calibri"/>
          <w:color w:val="1F497D"/>
          <w:sz w:val="22"/>
          <w:szCs w:val="22"/>
          <w:lang w:eastAsia="en-US"/>
        </w:rPr>
        <w:t>Contrôle</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pacing w:val="-2"/>
          <w:sz w:val="22"/>
          <w:szCs w:val="22"/>
          <w:lang w:eastAsia="en-US"/>
        </w:rPr>
        <w:t>Automatisé).</w:t>
      </w:r>
    </w:p>
    <w:p w14:paraId="18AFD002" w14:textId="77777777" w:rsidR="00D11272" w:rsidRPr="00D11272" w:rsidRDefault="00D11272" w:rsidP="00D11272">
      <w:pPr>
        <w:widowControl w:val="0"/>
        <w:autoSpaceDE w:val="0"/>
        <w:autoSpaceDN w:val="0"/>
        <w:spacing w:before="228"/>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Périmètre</w:t>
      </w:r>
      <w:r w:rsidRPr="00D11272">
        <w:rPr>
          <w:rFonts w:ascii="Calibri" w:eastAsia="Arial" w:hAnsi="Calibri" w:cs="Calibri"/>
          <w:b/>
          <w:bCs/>
          <w:color w:val="1F497D"/>
          <w:spacing w:val="-13"/>
          <w:sz w:val="22"/>
          <w:szCs w:val="22"/>
          <w:lang w:eastAsia="en-US"/>
        </w:rPr>
        <w:t xml:space="preserve"> </w:t>
      </w:r>
      <w:r w:rsidRPr="00D11272">
        <w:rPr>
          <w:rFonts w:ascii="Calibri" w:eastAsia="Arial" w:hAnsi="Calibri" w:cs="Calibri"/>
          <w:b/>
          <w:bCs/>
          <w:color w:val="1F497D"/>
          <w:sz w:val="22"/>
          <w:szCs w:val="22"/>
          <w:lang w:eastAsia="en-US"/>
        </w:rPr>
        <w:t>fonctionnel</w:t>
      </w:r>
      <w:r w:rsidRPr="00D11272">
        <w:rPr>
          <w:rFonts w:ascii="Calibri" w:eastAsia="Arial" w:hAnsi="Calibri" w:cs="Calibri"/>
          <w:b/>
          <w:bCs/>
          <w:color w:val="1F497D"/>
          <w:spacing w:val="-11"/>
          <w:sz w:val="22"/>
          <w:szCs w:val="22"/>
          <w:lang w:eastAsia="en-US"/>
        </w:rPr>
        <w:t xml:space="preserve"> </w:t>
      </w:r>
      <w:r w:rsidRPr="00D11272">
        <w:rPr>
          <w:rFonts w:ascii="Calibri" w:eastAsia="Arial" w:hAnsi="Calibri" w:cs="Calibri"/>
          <w:b/>
          <w:bCs/>
          <w:color w:val="1F497D"/>
          <w:spacing w:val="-10"/>
          <w:sz w:val="22"/>
          <w:szCs w:val="22"/>
          <w:lang w:eastAsia="en-US"/>
        </w:rPr>
        <w:t>:</w:t>
      </w:r>
    </w:p>
    <w:p w14:paraId="2BCBA9FB"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Assurer un très haut niveau de disponibilité des équipements de « contrôle sanction » automatisés</w:t>
      </w:r>
    </w:p>
    <w:p w14:paraId="3F44C01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Moderniser et adapter le parc d’équipements de manière à augmenter l’efficacité des contrôles sur les comportements.</w:t>
      </w:r>
    </w:p>
    <w:p w14:paraId="4B897417" w14:textId="77777777" w:rsidR="00D11272" w:rsidRPr="00D11272" w:rsidRDefault="00D11272" w:rsidP="00D11272">
      <w:pPr>
        <w:widowControl w:val="0"/>
        <w:autoSpaceDE w:val="0"/>
        <w:autoSpaceDN w:val="0"/>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Mission</w:t>
      </w:r>
      <w:r w:rsidRPr="00D11272">
        <w:rPr>
          <w:rFonts w:ascii="Calibri" w:eastAsia="Arial" w:hAnsi="Calibri" w:cs="Calibri"/>
          <w:b/>
          <w:bCs/>
          <w:color w:val="1F497D"/>
          <w:spacing w:val="-11"/>
          <w:sz w:val="22"/>
          <w:szCs w:val="22"/>
          <w:lang w:eastAsia="en-US"/>
        </w:rPr>
        <w:t xml:space="preserve"> </w:t>
      </w:r>
      <w:r w:rsidRPr="00D11272">
        <w:rPr>
          <w:rFonts w:ascii="Calibri" w:eastAsia="Arial" w:hAnsi="Calibri" w:cs="Calibri"/>
          <w:b/>
          <w:bCs/>
          <w:color w:val="1F497D"/>
          <w:spacing w:val="-10"/>
          <w:sz w:val="22"/>
          <w:szCs w:val="22"/>
          <w:lang w:eastAsia="en-US"/>
        </w:rPr>
        <w:t>:</w:t>
      </w:r>
    </w:p>
    <w:p w14:paraId="7337725D"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Développement d’une application de </w:t>
      </w:r>
      <w:proofErr w:type="spellStart"/>
      <w:r w:rsidRPr="007B1A79">
        <w:rPr>
          <w:rFonts w:ascii="Calibri" w:hAnsi="Calibri" w:cs="Calibri"/>
          <w:color w:val="1F4E79" w:themeColor="accent1" w:themeShade="80"/>
          <w:sz w:val="22"/>
          <w:szCs w:val="22"/>
        </w:rPr>
        <w:t>reporting</w:t>
      </w:r>
      <w:proofErr w:type="spellEnd"/>
      <w:r w:rsidRPr="007B1A79">
        <w:rPr>
          <w:rFonts w:ascii="Calibri" w:hAnsi="Calibri" w:cs="Calibri"/>
          <w:color w:val="1F4E79" w:themeColor="accent1" w:themeShade="80"/>
          <w:sz w:val="22"/>
          <w:szCs w:val="22"/>
        </w:rPr>
        <w:t xml:space="preserve"> et de statistiques pour les infractions MIFPROD2</w:t>
      </w:r>
    </w:p>
    <w:p w14:paraId="312B5C16"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Mise en place des tableaux de bord pour les indicateurs et les ratios sur le coût de production, performances des services, rentabilité et délais (Power BI)</w:t>
      </w:r>
    </w:p>
    <w:p w14:paraId="67788D0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Mise en place du </w:t>
      </w:r>
      <w:proofErr w:type="spellStart"/>
      <w:r w:rsidRPr="007B1A79">
        <w:rPr>
          <w:rFonts w:ascii="Calibri" w:hAnsi="Calibri" w:cs="Calibri"/>
          <w:color w:val="1F4E79" w:themeColor="accent1" w:themeShade="80"/>
          <w:sz w:val="22"/>
          <w:szCs w:val="22"/>
        </w:rPr>
        <w:t>reporting</w:t>
      </w:r>
      <w:proofErr w:type="spellEnd"/>
      <w:r w:rsidRPr="007B1A79">
        <w:rPr>
          <w:rFonts w:ascii="Calibri" w:hAnsi="Calibri" w:cs="Calibri"/>
          <w:color w:val="1F4E79" w:themeColor="accent1" w:themeShade="80"/>
          <w:sz w:val="22"/>
          <w:szCs w:val="22"/>
        </w:rPr>
        <w:t xml:space="preserve"> de performance sur les voitures radar (Power BI)</w:t>
      </w:r>
    </w:p>
    <w:p w14:paraId="16C77255"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Alimentation automatique des données avec Talend </w:t>
      </w:r>
    </w:p>
    <w:p w14:paraId="7C79D51B"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Evolution des scripts d'alimentation des bases de données XML en </w:t>
      </w:r>
      <w:proofErr w:type="spellStart"/>
      <w:r w:rsidRPr="007B1A79">
        <w:rPr>
          <w:rFonts w:ascii="Calibri" w:hAnsi="Calibri" w:cs="Calibri"/>
          <w:color w:val="1F4E79" w:themeColor="accent1" w:themeShade="80"/>
          <w:sz w:val="22"/>
          <w:szCs w:val="22"/>
        </w:rPr>
        <w:t>pyspark</w:t>
      </w:r>
      <w:proofErr w:type="spellEnd"/>
      <w:r w:rsidRPr="007B1A79">
        <w:rPr>
          <w:rFonts w:ascii="Calibri" w:hAnsi="Calibri" w:cs="Calibri"/>
          <w:color w:val="1F4E79" w:themeColor="accent1" w:themeShade="80"/>
          <w:sz w:val="22"/>
          <w:szCs w:val="22"/>
        </w:rPr>
        <w:t xml:space="preserve"> --&gt; </w:t>
      </w:r>
      <w:proofErr w:type="spellStart"/>
      <w:r w:rsidRPr="007B1A79">
        <w:rPr>
          <w:rFonts w:ascii="Calibri" w:hAnsi="Calibri" w:cs="Calibri"/>
          <w:color w:val="1F4E79" w:themeColor="accent1" w:themeShade="80"/>
          <w:sz w:val="22"/>
          <w:szCs w:val="22"/>
        </w:rPr>
        <w:t>Hive</w:t>
      </w:r>
      <w:proofErr w:type="spellEnd"/>
    </w:p>
    <w:p w14:paraId="68F16FC8"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Cadrage et suivi de production, maintenance niveau 3, spécification. </w:t>
      </w:r>
    </w:p>
    <w:p w14:paraId="115A38FB" w14:textId="77777777" w:rsidR="00D11272" w:rsidRPr="00D11272" w:rsidRDefault="00D11272" w:rsidP="00D11272">
      <w:pPr>
        <w:widowControl w:val="0"/>
        <w:autoSpaceDE w:val="0"/>
        <w:autoSpaceDN w:val="0"/>
        <w:spacing w:before="228"/>
        <w:ind w:right="-196"/>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 xml:space="preserve">Environnement : Shell, Linux, PHP, Python, Talend, Power </w:t>
      </w:r>
      <w:proofErr w:type="gramStart"/>
      <w:r w:rsidRPr="00D11272">
        <w:rPr>
          <w:rFonts w:ascii="Calibri" w:eastAsia="Arial MT" w:hAnsi="Calibri" w:cs="Calibri"/>
          <w:b/>
          <w:bCs/>
          <w:color w:val="1F497D"/>
          <w:spacing w:val="-2"/>
          <w:sz w:val="22"/>
          <w:szCs w:val="22"/>
          <w:lang w:eastAsia="en-US"/>
        </w:rPr>
        <w:t>BI ,</w:t>
      </w:r>
      <w:proofErr w:type="gramEnd"/>
      <w:r w:rsidRPr="00D11272">
        <w:rPr>
          <w:rFonts w:ascii="Calibri" w:eastAsia="Arial MT" w:hAnsi="Calibri" w:cs="Calibri"/>
          <w:b/>
          <w:bCs/>
          <w:color w:val="1F497D"/>
          <w:spacing w:val="-2"/>
          <w:sz w:val="22"/>
          <w:szCs w:val="22"/>
          <w:lang w:eastAsia="en-US"/>
        </w:rPr>
        <w:t xml:space="preserve"> Power </w:t>
      </w:r>
      <w:proofErr w:type="spellStart"/>
      <w:r w:rsidRPr="00D11272">
        <w:rPr>
          <w:rFonts w:ascii="Calibri" w:eastAsia="Arial MT" w:hAnsi="Calibri" w:cs="Calibri"/>
          <w:b/>
          <w:bCs/>
          <w:color w:val="1F497D"/>
          <w:spacing w:val="-2"/>
          <w:sz w:val="22"/>
          <w:szCs w:val="22"/>
          <w:lang w:eastAsia="en-US"/>
        </w:rPr>
        <w:t>Query</w:t>
      </w:r>
      <w:proofErr w:type="spellEnd"/>
      <w:r w:rsidRPr="00D11272">
        <w:rPr>
          <w:rFonts w:ascii="Calibri" w:eastAsia="Arial MT" w:hAnsi="Calibri" w:cs="Calibri"/>
          <w:b/>
          <w:bCs/>
          <w:color w:val="1F497D"/>
          <w:spacing w:val="-2"/>
          <w:sz w:val="22"/>
          <w:szCs w:val="22"/>
          <w:lang w:eastAsia="en-US"/>
        </w:rPr>
        <w:t xml:space="preserve">, DAX Java, Bootstrap, </w:t>
      </w:r>
      <w:proofErr w:type="spellStart"/>
      <w:r w:rsidRPr="00D11272">
        <w:rPr>
          <w:rFonts w:ascii="Calibri" w:eastAsia="Arial MT" w:hAnsi="Calibri" w:cs="Calibri"/>
          <w:b/>
          <w:bCs/>
          <w:color w:val="1F497D"/>
          <w:spacing w:val="-2"/>
          <w:sz w:val="22"/>
          <w:szCs w:val="22"/>
          <w:lang w:eastAsia="en-US"/>
        </w:rPr>
        <w:t>CodeIgniter</w:t>
      </w:r>
      <w:proofErr w:type="spellEnd"/>
      <w:r w:rsidRPr="00D11272">
        <w:rPr>
          <w:rFonts w:ascii="Calibri" w:eastAsia="Arial MT" w:hAnsi="Calibri" w:cs="Calibri"/>
          <w:b/>
          <w:bCs/>
          <w:color w:val="1F497D"/>
          <w:spacing w:val="-2"/>
          <w:sz w:val="22"/>
          <w:szCs w:val="22"/>
          <w:lang w:eastAsia="en-US"/>
        </w:rPr>
        <w:t xml:space="preserve">, JavaScript, JSON, JQuery, N8N, </w:t>
      </w:r>
      <w:proofErr w:type="spellStart"/>
      <w:r w:rsidRPr="00D11272">
        <w:rPr>
          <w:rFonts w:ascii="Calibri" w:eastAsia="Arial MT" w:hAnsi="Calibri" w:cs="Calibri"/>
          <w:b/>
          <w:bCs/>
          <w:color w:val="1F497D"/>
          <w:spacing w:val="-2"/>
          <w:sz w:val="22"/>
          <w:szCs w:val="22"/>
          <w:lang w:eastAsia="en-US"/>
        </w:rPr>
        <w:t>Kibana</w:t>
      </w:r>
      <w:proofErr w:type="spellEnd"/>
      <w:r w:rsidRPr="00D11272">
        <w:rPr>
          <w:rFonts w:ascii="Calibri" w:eastAsia="Arial MT" w:hAnsi="Calibri" w:cs="Calibri"/>
          <w:b/>
          <w:bCs/>
          <w:color w:val="1F497D"/>
          <w:spacing w:val="-2"/>
          <w:sz w:val="22"/>
          <w:szCs w:val="22"/>
          <w:lang w:eastAsia="en-US"/>
        </w:rPr>
        <w:t xml:space="preserve">, </w:t>
      </w:r>
      <w:proofErr w:type="spellStart"/>
      <w:r w:rsidRPr="00D11272">
        <w:rPr>
          <w:rFonts w:ascii="Calibri" w:eastAsia="Arial MT" w:hAnsi="Calibri" w:cs="Calibri"/>
          <w:b/>
          <w:bCs/>
          <w:color w:val="1F497D"/>
          <w:spacing w:val="-2"/>
          <w:sz w:val="22"/>
          <w:szCs w:val="22"/>
          <w:lang w:eastAsia="en-US"/>
        </w:rPr>
        <w:t>ElasticSearch</w:t>
      </w:r>
      <w:proofErr w:type="spellEnd"/>
      <w:r w:rsidRPr="00D11272">
        <w:rPr>
          <w:rFonts w:ascii="Calibri" w:eastAsia="Arial MT" w:hAnsi="Calibri" w:cs="Calibri"/>
          <w:b/>
          <w:bCs/>
          <w:color w:val="1F497D"/>
          <w:spacing w:val="-2"/>
          <w:sz w:val="22"/>
          <w:szCs w:val="22"/>
          <w:lang w:eastAsia="en-US"/>
        </w:rPr>
        <w:t xml:space="preserve">, MySQL, XML, </w:t>
      </w:r>
      <w:proofErr w:type="spellStart"/>
      <w:r w:rsidRPr="00D11272">
        <w:rPr>
          <w:rFonts w:ascii="Calibri" w:eastAsia="Arial MT" w:hAnsi="Calibri" w:cs="Calibri"/>
          <w:b/>
          <w:bCs/>
          <w:color w:val="1F497D"/>
          <w:spacing w:val="-2"/>
          <w:sz w:val="22"/>
          <w:szCs w:val="22"/>
          <w:lang w:eastAsia="en-US"/>
        </w:rPr>
        <w:t>Hive</w:t>
      </w:r>
      <w:proofErr w:type="spellEnd"/>
      <w:r w:rsidRPr="00D11272">
        <w:rPr>
          <w:rFonts w:ascii="Calibri" w:eastAsia="Arial MT" w:hAnsi="Calibri" w:cs="Calibri"/>
          <w:b/>
          <w:bCs/>
          <w:color w:val="1F497D"/>
          <w:spacing w:val="-2"/>
          <w:sz w:val="22"/>
          <w:szCs w:val="22"/>
          <w:lang w:eastAsia="en-US"/>
        </w:rPr>
        <w:t xml:space="preserve"> ,Hadoop, Spark, Node.js, SQL Server, HTML, </w:t>
      </w:r>
      <w:proofErr w:type="spellStart"/>
      <w:r w:rsidRPr="00D11272">
        <w:rPr>
          <w:rFonts w:ascii="Calibri" w:eastAsia="Arial MT" w:hAnsi="Calibri" w:cs="Calibri"/>
          <w:b/>
          <w:bCs/>
          <w:color w:val="1F497D"/>
          <w:spacing w:val="-2"/>
          <w:sz w:val="22"/>
          <w:szCs w:val="22"/>
          <w:lang w:eastAsia="en-US"/>
        </w:rPr>
        <w:t>css</w:t>
      </w:r>
      <w:proofErr w:type="spellEnd"/>
      <w:r w:rsidRPr="00D11272">
        <w:rPr>
          <w:rFonts w:ascii="Calibri" w:eastAsia="Arial MT" w:hAnsi="Calibri" w:cs="Calibri"/>
          <w:b/>
          <w:bCs/>
          <w:color w:val="1F497D"/>
          <w:spacing w:val="-2"/>
          <w:sz w:val="22"/>
          <w:szCs w:val="22"/>
          <w:lang w:eastAsia="en-US"/>
        </w:rPr>
        <w:t xml:space="preserve">, Shell, </w:t>
      </w:r>
      <w:proofErr w:type="spellStart"/>
      <w:r w:rsidRPr="00D11272">
        <w:rPr>
          <w:rFonts w:ascii="Calibri" w:eastAsia="Arial MT" w:hAnsi="Calibri" w:cs="Calibri"/>
          <w:b/>
          <w:bCs/>
          <w:color w:val="1F497D"/>
          <w:spacing w:val="-2"/>
          <w:sz w:val="22"/>
          <w:szCs w:val="22"/>
          <w:lang w:eastAsia="en-US"/>
        </w:rPr>
        <w:t>bash</w:t>
      </w:r>
      <w:proofErr w:type="spellEnd"/>
    </w:p>
    <w:p w14:paraId="4D48A92F"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778F4C28"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4F69A3CD" w14:textId="77777777"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11/2016 – 10/2019 : BPI FRANCE</w:t>
      </w:r>
    </w:p>
    <w:p w14:paraId="22BDC053" w14:textId="77777777" w:rsidR="00D11272" w:rsidRPr="00D11272" w:rsidRDefault="00D11272" w:rsidP="00D11272">
      <w:pPr>
        <w:widowControl w:val="0"/>
        <w:autoSpaceDE w:val="0"/>
        <w:autoSpaceDN w:val="0"/>
        <w:spacing w:before="36"/>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 xml:space="preserve">Consultant BI </w:t>
      </w:r>
      <w:proofErr w:type="spellStart"/>
      <w:r w:rsidRPr="00D11272">
        <w:rPr>
          <w:rFonts w:ascii="Calibri" w:eastAsia="Arial MT" w:hAnsi="Calibri" w:cs="Calibri"/>
          <w:i/>
          <w:iCs/>
          <w:color w:val="1F497D"/>
          <w:sz w:val="22"/>
          <w:szCs w:val="22"/>
          <w:lang w:eastAsia="en-US"/>
        </w:rPr>
        <w:t>Datastage</w:t>
      </w:r>
      <w:proofErr w:type="spellEnd"/>
    </w:p>
    <w:p w14:paraId="6487E340"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p>
    <w:p w14:paraId="4C2609CE" w14:textId="77777777" w:rsidR="00D11272" w:rsidRPr="00D11272" w:rsidRDefault="00D11272" w:rsidP="00D11272">
      <w:pPr>
        <w:widowControl w:val="0"/>
        <w:autoSpaceDE w:val="0"/>
        <w:autoSpaceDN w:val="0"/>
        <w:ind w:right="152"/>
        <w:jc w:val="both"/>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2"/>
          <w:sz w:val="22"/>
          <w:szCs w:val="22"/>
          <w:lang w:eastAsia="en-US"/>
        </w:rPr>
        <w:t xml:space="preserve"> </w:t>
      </w:r>
      <w:r w:rsidRPr="00D11272">
        <w:rPr>
          <w:rFonts w:ascii="Calibri" w:eastAsia="Arial MT" w:hAnsi="Calibri" w:cs="Calibri"/>
          <w:b/>
          <w:color w:val="1F497D"/>
          <w:sz w:val="22"/>
          <w:szCs w:val="22"/>
          <w:lang w:eastAsia="en-US"/>
        </w:rPr>
        <w:t xml:space="preserve">: </w:t>
      </w:r>
      <w:r w:rsidRPr="00D11272">
        <w:rPr>
          <w:rFonts w:ascii="Calibri" w:eastAsia="Arial MT" w:hAnsi="Calibri" w:cs="Calibri"/>
          <w:color w:val="1F497D"/>
          <w:sz w:val="22"/>
          <w:szCs w:val="22"/>
          <w:lang w:eastAsia="en-US"/>
        </w:rPr>
        <w:t xml:space="preserve">Dans un contexte post-migration (de la 8.7 à la 11.5 de </w:t>
      </w:r>
      <w:proofErr w:type="spellStart"/>
      <w:r w:rsidRPr="00D11272">
        <w:rPr>
          <w:rFonts w:ascii="Calibri" w:eastAsia="Arial MT" w:hAnsi="Calibri" w:cs="Calibri"/>
          <w:color w:val="1F497D"/>
          <w:sz w:val="22"/>
          <w:szCs w:val="22"/>
          <w:lang w:eastAsia="en-US"/>
        </w:rPr>
        <w:t>DataStage</w:t>
      </w:r>
      <w:proofErr w:type="spellEnd"/>
      <w:r w:rsidRPr="00D11272">
        <w:rPr>
          <w:rFonts w:ascii="Calibri" w:eastAsia="Arial MT" w:hAnsi="Calibri" w:cs="Calibri"/>
          <w:color w:val="1F497D"/>
          <w:sz w:val="22"/>
          <w:szCs w:val="22"/>
          <w:lang w:eastAsia="en-US"/>
        </w:rPr>
        <w:t>) au sein de l’équipe dédiée à la BI, en charge de la maintenance évolutive et de l’optimisation de l’ensemble des flux mettant à jour les KPI de BPI. Indicateurs destinés en grande partie aux forces de vente de la banque ainsi qu’au contrôle de gestion, aux responsables de réseaux BPI et aux membres du comité exécutif.</w:t>
      </w:r>
    </w:p>
    <w:p w14:paraId="6A5311D4"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p>
    <w:p w14:paraId="0FDFE4BC" w14:textId="77777777" w:rsidR="00D11272" w:rsidRPr="00D11272" w:rsidRDefault="00D11272" w:rsidP="00D11272">
      <w:pPr>
        <w:widowControl w:val="0"/>
        <w:autoSpaceDE w:val="0"/>
        <w:autoSpaceDN w:val="0"/>
        <w:jc w:val="both"/>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Mission</w:t>
      </w:r>
      <w:r w:rsidRPr="00D11272">
        <w:rPr>
          <w:rFonts w:ascii="Calibri" w:eastAsia="Arial" w:hAnsi="Calibri" w:cs="Calibri"/>
          <w:b/>
          <w:bCs/>
          <w:color w:val="1F497D"/>
          <w:spacing w:val="-11"/>
          <w:sz w:val="22"/>
          <w:szCs w:val="22"/>
          <w:lang w:eastAsia="en-US"/>
        </w:rPr>
        <w:t xml:space="preserve"> </w:t>
      </w:r>
      <w:r w:rsidRPr="00D11272">
        <w:rPr>
          <w:rFonts w:ascii="Calibri" w:eastAsia="Arial" w:hAnsi="Calibri" w:cs="Calibri"/>
          <w:b/>
          <w:bCs/>
          <w:color w:val="1F497D"/>
          <w:spacing w:val="-10"/>
          <w:sz w:val="22"/>
          <w:szCs w:val="22"/>
          <w:lang w:eastAsia="en-US"/>
        </w:rPr>
        <w:t>:</w:t>
      </w:r>
    </w:p>
    <w:p w14:paraId="1B56B74C"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Conception, développement et optimisation de </w:t>
      </w:r>
      <w:proofErr w:type="spellStart"/>
      <w:r w:rsidRPr="007B1A79">
        <w:rPr>
          <w:rFonts w:ascii="Calibri" w:hAnsi="Calibri" w:cs="Calibri"/>
          <w:color w:val="1F4E79" w:themeColor="accent1" w:themeShade="80"/>
          <w:sz w:val="22"/>
          <w:szCs w:val="22"/>
        </w:rPr>
        <w:t>DataStage</w:t>
      </w:r>
      <w:proofErr w:type="spellEnd"/>
      <w:r w:rsidRPr="007B1A79">
        <w:rPr>
          <w:rFonts w:ascii="Calibri" w:hAnsi="Calibri" w:cs="Calibri"/>
          <w:color w:val="1F4E79" w:themeColor="accent1" w:themeShade="80"/>
          <w:sz w:val="22"/>
          <w:szCs w:val="22"/>
        </w:rPr>
        <w:t xml:space="preserve"> 11.5</w:t>
      </w:r>
    </w:p>
    <w:p w14:paraId="68C29E85"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Création ou modification de flux alimentant les Datamarts vente (statistiques collaborateurs, agences et réseaux) </w:t>
      </w:r>
    </w:p>
    <w:p w14:paraId="0D48523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Développement d’outil de recette de comparaison dans l'environnement Hadoop, récupération des tables, injection des tables </w:t>
      </w:r>
      <w:proofErr w:type="spellStart"/>
      <w:r w:rsidRPr="007B1A79">
        <w:rPr>
          <w:rFonts w:ascii="Calibri" w:hAnsi="Calibri" w:cs="Calibri"/>
          <w:color w:val="1F4E79" w:themeColor="accent1" w:themeShade="80"/>
          <w:sz w:val="22"/>
          <w:szCs w:val="22"/>
        </w:rPr>
        <w:t>Hive</w:t>
      </w:r>
      <w:proofErr w:type="spellEnd"/>
      <w:r w:rsidRPr="007B1A79">
        <w:rPr>
          <w:rFonts w:ascii="Calibri" w:hAnsi="Calibri" w:cs="Calibri"/>
          <w:color w:val="1F4E79" w:themeColor="accent1" w:themeShade="80"/>
          <w:sz w:val="22"/>
          <w:szCs w:val="22"/>
        </w:rPr>
        <w:t xml:space="preserve"> faire la comparaison avec des script Py Spark et Spark SQL enfin mettre résultat dans une table </w:t>
      </w:r>
      <w:proofErr w:type="spellStart"/>
      <w:r w:rsidRPr="007B1A79">
        <w:rPr>
          <w:rFonts w:ascii="Calibri" w:hAnsi="Calibri" w:cs="Calibri"/>
          <w:color w:val="1F4E79" w:themeColor="accent1" w:themeShade="80"/>
          <w:sz w:val="22"/>
          <w:szCs w:val="22"/>
        </w:rPr>
        <w:t>Hive</w:t>
      </w:r>
      <w:proofErr w:type="spellEnd"/>
      <w:r w:rsidRPr="007B1A79">
        <w:rPr>
          <w:rFonts w:ascii="Calibri" w:hAnsi="Calibri" w:cs="Calibri"/>
          <w:color w:val="1F4E79" w:themeColor="accent1" w:themeShade="80"/>
          <w:sz w:val="22"/>
          <w:szCs w:val="22"/>
        </w:rPr>
        <w:t xml:space="preserve"> </w:t>
      </w:r>
    </w:p>
    <w:p w14:paraId="2A86280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bookmarkStart w:id="4" w:name="_Hlk159256504"/>
      <w:r w:rsidRPr="007B1A79">
        <w:rPr>
          <w:rFonts w:ascii="Calibri" w:hAnsi="Calibri" w:cs="Calibri"/>
          <w:color w:val="1F4E79" w:themeColor="accent1" w:themeShade="80"/>
          <w:sz w:val="22"/>
          <w:szCs w:val="22"/>
        </w:rPr>
        <w:t>Phase de tests unitaires</w:t>
      </w:r>
    </w:p>
    <w:p w14:paraId="77B947B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lastRenderedPageBreak/>
        <w:t>Prise en charge, au niveau de la base de production, des reprises de données nécessaires à la mise en production</w:t>
      </w:r>
    </w:p>
    <w:bookmarkEnd w:id="4"/>
    <w:p w14:paraId="1A0013EA"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Mise en place du </w:t>
      </w:r>
      <w:proofErr w:type="spellStart"/>
      <w:r w:rsidRPr="007B1A79">
        <w:rPr>
          <w:rFonts w:ascii="Calibri" w:hAnsi="Calibri" w:cs="Calibri"/>
          <w:color w:val="1F4E79" w:themeColor="accent1" w:themeShade="80"/>
          <w:sz w:val="22"/>
          <w:szCs w:val="22"/>
        </w:rPr>
        <w:t>reporting</w:t>
      </w:r>
      <w:proofErr w:type="spellEnd"/>
      <w:r w:rsidRPr="007B1A79">
        <w:rPr>
          <w:rFonts w:ascii="Calibri" w:hAnsi="Calibri" w:cs="Calibri"/>
          <w:color w:val="1F4E79" w:themeColor="accent1" w:themeShade="80"/>
          <w:sz w:val="22"/>
          <w:szCs w:val="22"/>
        </w:rPr>
        <w:t xml:space="preserve"> Cognos et calcul de performance.</w:t>
      </w:r>
    </w:p>
    <w:p w14:paraId="1008BDEB" w14:textId="77777777" w:rsidR="00D11272" w:rsidRPr="00D11272" w:rsidRDefault="00D11272" w:rsidP="00D11272">
      <w:pPr>
        <w:widowControl w:val="0"/>
        <w:autoSpaceDE w:val="0"/>
        <w:autoSpaceDN w:val="0"/>
        <w:spacing w:before="228"/>
        <w:ind w:right="-196"/>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 xml:space="preserve">Environnement : </w:t>
      </w:r>
      <w:proofErr w:type="spellStart"/>
      <w:r w:rsidRPr="00D11272">
        <w:rPr>
          <w:rFonts w:ascii="Calibri" w:eastAsia="Arial MT" w:hAnsi="Calibri" w:cs="Calibri"/>
          <w:b/>
          <w:bCs/>
          <w:color w:val="1F497D"/>
          <w:spacing w:val="-2"/>
          <w:sz w:val="22"/>
          <w:szCs w:val="22"/>
          <w:lang w:eastAsia="en-US"/>
        </w:rPr>
        <w:t>DataStage</w:t>
      </w:r>
      <w:proofErr w:type="spellEnd"/>
      <w:r w:rsidRPr="00D11272">
        <w:rPr>
          <w:rFonts w:ascii="Calibri" w:eastAsia="Arial MT" w:hAnsi="Calibri" w:cs="Calibri"/>
          <w:b/>
          <w:bCs/>
          <w:color w:val="1F497D"/>
          <w:spacing w:val="-2"/>
          <w:sz w:val="22"/>
          <w:szCs w:val="22"/>
          <w:lang w:eastAsia="en-US"/>
        </w:rPr>
        <w:t xml:space="preserve"> 11.5, Cognos, Control-M, PL/SQL, Plateforme Big Data Hadoop, </w:t>
      </w:r>
      <w:proofErr w:type="spellStart"/>
      <w:r w:rsidRPr="00D11272">
        <w:rPr>
          <w:rFonts w:ascii="Calibri" w:eastAsia="Arial MT" w:hAnsi="Calibri" w:cs="Calibri"/>
          <w:b/>
          <w:bCs/>
          <w:color w:val="1F497D"/>
          <w:spacing w:val="-2"/>
          <w:sz w:val="22"/>
          <w:szCs w:val="22"/>
          <w:lang w:eastAsia="en-US"/>
        </w:rPr>
        <w:t>Hive</w:t>
      </w:r>
      <w:proofErr w:type="spellEnd"/>
      <w:r w:rsidRPr="00D11272">
        <w:rPr>
          <w:rFonts w:ascii="Calibri" w:eastAsia="Arial MT" w:hAnsi="Calibri" w:cs="Calibri"/>
          <w:b/>
          <w:bCs/>
          <w:color w:val="1F497D"/>
          <w:spacing w:val="-2"/>
          <w:sz w:val="22"/>
          <w:szCs w:val="22"/>
          <w:lang w:eastAsia="en-US"/>
        </w:rPr>
        <w:t xml:space="preserve">, Git, HPQC, Power AMC, Oracle 12 </w:t>
      </w:r>
      <w:proofErr w:type="spellStart"/>
      <w:r w:rsidRPr="00D11272">
        <w:rPr>
          <w:rFonts w:ascii="Calibri" w:eastAsia="Arial MT" w:hAnsi="Calibri" w:cs="Calibri"/>
          <w:b/>
          <w:bCs/>
          <w:color w:val="1F497D"/>
          <w:spacing w:val="-2"/>
          <w:sz w:val="22"/>
          <w:szCs w:val="22"/>
          <w:lang w:eastAsia="en-US"/>
        </w:rPr>
        <w:t>Exadata</w:t>
      </w:r>
      <w:proofErr w:type="spellEnd"/>
      <w:r w:rsidRPr="00D11272">
        <w:rPr>
          <w:rFonts w:ascii="Calibri" w:eastAsia="Arial MT" w:hAnsi="Calibri" w:cs="Calibri"/>
          <w:b/>
          <w:bCs/>
          <w:color w:val="1F497D"/>
          <w:spacing w:val="-2"/>
          <w:sz w:val="22"/>
          <w:szCs w:val="22"/>
          <w:lang w:eastAsia="en-US"/>
        </w:rPr>
        <w:t>, DB2 Blue</w:t>
      </w:r>
    </w:p>
    <w:p w14:paraId="3A6AA5E8" w14:textId="53776428" w:rsidR="00D11272" w:rsidRDefault="00D11272" w:rsidP="00D11272">
      <w:pPr>
        <w:widowControl w:val="0"/>
        <w:autoSpaceDE w:val="0"/>
        <w:autoSpaceDN w:val="0"/>
        <w:rPr>
          <w:rFonts w:ascii="Calibri" w:eastAsia="Arial MT" w:hAnsi="Calibri" w:cs="Calibri"/>
          <w:color w:val="1F497D"/>
          <w:sz w:val="22"/>
          <w:szCs w:val="22"/>
          <w:lang w:eastAsia="en-US"/>
        </w:rPr>
      </w:pPr>
    </w:p>
    <w:p w14:paraId="264A4147" w14:textId="09B7061B" w:rsidR="001A41BB" w:rsidRDefault="001A41BB" w:rsidP="00D11272">
      <w:pPr>
        <w:widowControl w:val="0"/>
        <w:autoSpaceDE w:val="0"/>
        <w:autoSpaceDN w:val="0"/>
        <w:rPr>
          <w:rFonts w:ascii="Calibri" w:eastAsia="Arial MT" w:hAnsi="Calibri" w:cs="Calibri"/>
          <w:color w:val="1F497D"/>
          <w:sz w:val="22"/>
          <w:szCs w:val="22"/>
          <w:lang w:eastAsia="en-US"/>
        </w:rPr>
      </w:pPr>
    </w:p>
    <w:p w14:paraId="4D71EDF5" w14:textId="26C2BA08" w:rsidR="001A41BB" w:rsidRDefault="001A41BB" w:rsidP="00D11272">
      <w:pPr>
        <w:widowControl w:val="0"/>
        <w:autoSpaceDE w:val="0"/>
        <w:autoSpaceDN w:val="0"/>
        <w:rPr>
          <w:rFonts w:ascii="Calibri" w:eastAsia="Arial MT" w:hAnsi="Calibri" w:cs="Calibri"/>
          <w:color w:val="1F497D"/>
          <w:sz w:val="22"/>
          <w:szCs w:val="22"/>
          <w:lang w:eastAsia="en-US"/>
        </w:rPr>
      </w:pPr>
    </w:p>
    <w:p w14:paraId="17677936" w14:textId="77777777" w:rsidR="001A41BB" w:rsidRPr="00D11272" w:rsidRDefault="001A41BB" w:rsidP="00D11272">
      <w:pPr>
        <w:widowControl w:val="0"/>
        <w:autoSpaceDE w:val="0"/>
        <w:autoSpaceDN w:val="0"/>
        <w:rPr>
          <w:rFonts w:ascii="Calibri" w:eastAsia="Arial MT" w:hAnsi="Calibri" w:cs="Calibri"/>
          <w:color w:val="1F497D"/>
          <w:sz w:val="22"/>
          <w:szCs w:val="22"/>
          <w:lang w:eastAsia="en-US"/>
        </w:rPr>
      </w:pPr>
    </w:p>
    <w:p w14:paraId="286B7E57" w14:textId="77777777" w:rsidR="00D11272" w:rsidRPr="00D11272" w:rsidRDefault="00D11272" w:rsidP="00D11272">
      <w:pPr>
        <w:widowControl w:val="0"/>
        <w:autoSpaceDE w:val="0"/>
        <w:autoSpaceDN w:val="0"/>
        <w:spacing w:line="223" w:lineRule="exact"/>
        <w:rPr>
          <w:rFonts w:ascii="Calibri" w:eastAsia="Arial MT" w:hAnsi="Calibri" w:cs="Calibri"/>
          <w:i/>
          <w:color w:val="585858"/>
          <w:sz w:val="22"/>
          <w:szCs w:val="22"/>
          <w:lang w:eastAsia="en-US"/>
        </w:rPr>
      </w:pPr>
    </w:p>
    <w:p w14:paraId="3EDA86E7" w14:textId="77777777"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04/2012 – 11/2016 : DIRIF</w:t>
      </w:r>
    </w:p>
    <w:p w14:paraId="607627B4" w14:textId="77777777" w:rsidR="00D11272" w:rsidRPr="00D11272" w:rsidRDefault="00D11272" w:rsidP="00D11272">
      <w:pPr>
        <w:widowControl w:val="0"/>
        <w:autoSpaceDE w:val="0"/>
        <w:autoSpaceDN w:val="0"/>
        <w:spacing w:before="36"/>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Consultant Data et BI</w:t>
      </w:r>
    </w:p>
    <w:p w14:paraId="2FDE11CA" w14:textId="77777777" w:rsidR="00D11272" w:rsidRPr="007B1A79" w:rsidRDefault="00D11272" w:rsidP="00D11272">
      <w:pPr>
        <w:widowControl w:val="0"/>
        <w:autoSpaceDE w:val="0"/>
        <w:autoSpaceDN w:val="0"/>
        <w:rPr>
          <w:rFonts w:ascii="Calibri" w:eastAsia="Arial MT" w:hAnsi="Calibri" w:cs="Calibri"/>
          <w:sz w:val="14"/>
          <w:szCs w:val="14"/>
          <w:lang w:eastAsia="en-US"/>
        </w:rPr>
      </w:pPr>
    </w:p>
    <w:p w14:paraId="755D2D59"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9"/>
          <w:sz w:val="22"/>
          <w:szCs w:val="22"/>
          <w:lang w:eastAsia="en-US"/>
        </w:rPr>
        <w:t xml:space="preserve"> </w:t>
      </w:r>
      <w:r w:rsidRPr="00D11272">
        <w:rPr>
          <w:rFonts w:ascii="Calibri" w:eastAsia="Arial MT" w:hAnsi="Calibri" w:cs="Calibri"/>
          <w:b/>
          <w:color w:val="1F497D"/>
          <w:sz w:val="22"/>
          <w:szCs w:val="22"/>
          <w:lang w:eastAsia="en-US"/>
        </w:rPr>
        <w:t>:</w:t>
      </w:r>
      <w:r w:rsidRPr="00D11272">
        <w:rPr>
          <w:rFonts w:ascii="Calibri" w:eastAsia="Arial MT" w:hAnsi="Calibri" w:cs="Calibri"/>
          <w:b/>
          <w:color w:val="1F497D"/>
          <w:spacing w:val="-9"/>
          <w:sz w:val="22"/>
          <w:szCs w:val="22"/>
          <w:lang w:eastAsia="en-US"/>
        </w:rPr>
        <w:t xml:space="preserve"> </w:t>
      </w:r>
      <w:r w:rsidRPr="00D11272">
        <w:rPr>
          <w:rFonts w:ascii="Calibri" w:eastAsia="Arial MT" w:hAnsi="Calibri" w:cs="Calibri"/>
          <w:color w:val="1F497D"/>
          <w:sz w:val="22"/>
          <w:szCs w:val="22"/>
          <w:lang w:eastAsia="en-US"/>
        </w:rPr>
        <w:t>Pour</w:t>
      </w:r>
      <w:r w:rsidRPr="00D11272">
        <w:rPr>
          <w:rFonts w:ascii="Calibri" w:eastAsia="Arial MT" w:hAnsi="Calibri" w:cs="Calibri"/>
          <w:color w:val="1F497D"/>
          <w:spacing w:val="-8"/>
          <w:sz w:val="22"/>
          <w:szCs w:val="22"/>
          <w:lang w:eastAsia="en-US"/>
        </w:rPr>
        <w:t xml:space="preserve"> </w:t>
      </w:r>
      <w:r w:rsidRPr="00D11272">
        <w:rPr>
          <w:rFonts w:ascii="Calibri" w:eastAsia="Arial MT" w:hAnsi="Calibri" w:cs="Calibri"/>
          <w:color w:val="1F497D"/>
          <w:sz w:val="22"/>
          <w:szCs w:val="22"/>
          <w:lang w:eastAsia="en-US"/>
        </w:rPr>
        <w:t>la</w:t>
      </w:r>
      <w:r w:rsidRPr="00D11272">
        <w:rPr>
          <w:rFonts w:ascii="Calibri" w:eastAsia="Arial MT" w:hAnsi="Calibri" w:cs="Calibri"/>
          <w:color w:val="1F497D"/>
          <w:spacing w:val="-10"/>
          <w:sz w:val="22"/>
          <w:szCs w:val="22"/>
          <w:lang w:eastAsia="en-US"/>
        </w:rPr>
        <w:t xml:space="preserve"> </w:t>
      </w:r>
      <w:r w:rsidRPr="00D11272">
        <w:rPr>
          <w:rFonts w:ascii="Calibri" w:eastAsia="Arial MT" w:hAnsi="Calibri" w:cs="Calibri"/>
          <w:color w:val="1F497D"/>
          <w:sz w:val="22"/>
          <w:szCs w:val="22"/>
          <w:lang w:eastAsia="en-US"/>
        </w:rPr>
        <w:t>Direction</w:t>
      </w:r>
      <w:r w:rsidRPr="00D11272">
        <w:rPr>
          <w:rFonts w:ascii="Calibri" w:eastAsia="Arial MT" w:hAnsi="Calibri" w:cs="Calibri"/>
          <w:color w:val="1F497D"/>
          <w:spacing w:val="-9"/>
          <w:sz w:val="22"/>
          <w:szCs w:val="22"/>
          <w:lang w:eastAsia="en-US"/>
        </w:rPr>
        <w:t xml:space="preserve"> </w:t>
      </w:r>
      <w:r w:rsidRPr="00D11272">
        <w:rPr>
          <w:rFonts w:ascii="Calibri" w:eastAsia="Arial MT" w:hAnsi="Calibri" w:cs="Calibri"/>
          <w:color w:val="1F497D"/>
          <w:sz w:val="22"/>
          <w:szCs w:val="22"/>
          <w:lang w:eastAsia="en-US"/>
        </w:rPr>
        <w:t>Interdépartementale</w:t>
      </w:r>
      <w:r w:rsidRPr="00D11272">
        <w:rPr>
          <w:rFonts w:ascii="Calibri" w:eastAsia="Arial MT" w:hAnsi="Calibri" w:cs="Calibri"/>
          <w:color w:val="1F497D"/>
          <w:spacing w:val="-6"/>
          <w:sz w:val="22"/>
          <w:szCs w:val="22"/>
          <w:lang w:eastAsia="en-US"/>
        </w:rPr>
        <w:t xml:space="preserve"> </w:t>
      </w:r>
      <w:r w:rsidRPr="00D11272">
        <w:rPr>
          <w:rFonts w:ascii="Calibri" w:eastAsia="Arial MT" w:hAnsi="Calibri" w:cs="Calibri"/>
          <w:color w:val="1F497D"/>
          <w:sz w:val="22"/>
          <w:szCs w:val="22"/>
          <w:lang w:eastAsia="en-US"/>
        </w:rPr>
        <w:t>des</w:t>
      </w:r>
      <w:r w:rsidRPr="00D11272">
        <w:rPr>
          <w:rFonts w:ascii="Calibri" w:eastAsia="Arial MT" w:hAnsi="Calibri" w:cs="Calibri"/>
          <w:color w:val="1F497D"/>
          <w:spacing w:val="-6"/>
          <w:sz w:val="22"/>
          <w:szCs w:val="22"/>
          <w:lang w:eastAsia="en-US"/>
        </w:rPr>
        <w:t xml:space="preserve"> </w:t>
      </w:r>
      <w:r w:rsidRPr="00D11272">
        <w:rPr>
          <w:rFonts w:ascii="Calibri" w:eastAsia="Arial MT" w:hAnsi="Calibri" w:cs="Calibri"/>
          <w:color w:val="1F497D"/>
          <w:sz w:val="22"/>
          <w:szCs w:val="22"/>
          <w:lang w:eastAsia="en-US"/>
        </w:rPr>
        <w:t>Routes</w:t>
      </w:r>
      <w:r w:rsidRPr="00D11272">
        <w:rPr>
          <w:rFonts w:ascii="Calibri" w:eastAsia="Arial MT" w:hAnsi="Calibri" w:cs="Calibri"/>
          <w:color w:val="1F497D"/>
          <w:spacing w:val="-7"/>
          <w:sz w:val="22"/>
          <w:szCs w:val="22"/>
          <w:lang w:eastAsia="en-US"/>
        </w:rPr>
        <w:t xml:space="preserve"> </w:t>
      </w:r>
      <w:r w:rsidRPr="00D11272">
        <w:rPr>
          <w:rFonts w:ascii="Calibri" w:eastAsia="Arial MT" w:hAnsi="Calibri" w:cs="Calibri"/>
          <w:color w:val="1F497D"/>
          <w:sz w:val="22"/>
          <w:szCs w:val="22"/>
          <w:lang w:eastAsia="en-US"/>
        </w:rPr>
        <w:t>d’Ile-de-France</w:t>
      </w:r>
      <w:r w:rsidRPr="00D11272">
        <w:rPr>
          <w:rFonts w:ascii="Calibri" w:eastAsia="Arial MT" w:hAnsi="Calibri" w:cs="Calibri"/>
          <w:color w:val="1F497D"/>
          <w:spacing w:val="-9"/>
          <w:sz w:val="22"/>
          <w:szCs w:val="22"/>
          <w:lang w:eastAsia="en-US"/>
        </w:rPr>
        <w:t xml:space="preserve"> </w:t>
      </w:r>
      <w:r w:rsidRPr="00D11272">
        <w:rPr>
          <w:rFonts w:ascii="Calibri" w:eastAsia="Arial MT" w:hAnsi="Calibri" w:cs="Calibri"/>
          <w:color w:val="1F497D"/>
          <w:spacing w:val="-10"/>
          <w:sz w:val="22"/>
          <w:szCs w:val="22"/>
          <w:lang w:eastAsia="en-US"/>
        </w:rPr>
        <w:t>:</w:t>
      </w:r>
    </w:p>
    <w:p w14:paraId="12A1ADAA"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Projet Grand Paris</w:t>
      </w:r>
    </w:p>
    <w:p w14:paraId="5F900FD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Projet voie dédié aux taxis pour les aéroports Charles-de-Gaulle et Orly</w:t>
      </w:r>
    </w:p>
    <w:p w14:paraId="34BBECEB"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Projet Écotaxe : portiques routiers pour les véhicules poids lourds.</w:t>
      </w:r>
    </w:p>
    <w:p w14:paraId="287CAFFD" w14:textId="77777777" w:rsidR="00D11272" w:rsidRPr="00D11272" w:rsidRDefault="00D11272" w:rsidP="00D11272">
      <w:pPr>
        <w:widowControl w:val="0"/>
        <w:autoSpaceDE w:val="0"/>
        <w:autoSpaceDN w:val="0"/>
        <w:spacing w:before="227"/>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Périmètre</w:t>
      </w:r>
      <w:r w:rsidRPr="00D11272">
        <w:rPr>
          <w:rFonts w:ascii="Calibri" w:eastAsia="Arial" w:hAnsi="Calibri" w:cs="Calibri"/>
          <w:b/>
          <w:bCs/>
          <w:color w:val="1F497D"/>
          <w:spacing w:val="-13"/>
          <w:sz w:val="22"/>
          <w:szCs w:val="22"/>
          <w:lang w:eastAsia="en-US"/>
        </w:rPr>
        <w:t xml:space="preserve"> </w:t>
      </w:r>
      <w:r w:rsidRPr="00D11272">
        <w:rPr>
          <w:rFonts w:ascii="Calibri" w:eastAsia="Arial" w:hAnsi="Calibri" w:cs="Calibri"/>
          <w:b/>
          <w:bCs/>
          <w:color w:val="1F497D"/>
          <w:sz w:val="22"/>
          <w:szCs w:val="22"/>
          <w:lang w:eastAsia="en-US"/>
        </w:rPr>
        <w:t>applicatif</w:t>
      </w:r>
      <w:r w:rsidRPr="00D11272">
        <w:rPr>
          <w:rFonts w:ascii="Calibri" w:eastAsia="Arial" w:hAnsi="Calibri" w:cs="Calibri"/>
          <w:b/>
          <w:bCs/>
          <w:color w:val="1F497D"/>
          <w:spacing w:val="-10"/>
          <w:sz w:val="22"/>
          <w:szCs w:val="22"/>
          <w:lang w:eastAsia="en-US"/>
        </w:rPr>
        <w:t xml:space="preserve"> :</w:t>
      </w:r>
    </w:p>
    <w:p w14:paraId="527854BA"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Application BTDS (Base de données Temps différé Sirius)</w:t>
      </w:r>
    </w:p>
    <w:p w14:paraId="6D5738E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Projet KIR (Qualification, Intégration et Reconstitution des données)</w:t>
      </w:r>
    </w:p>
    <w:p w14:paraId="462F3E93" w14:textId="77777777" w:rsidR="00D11272" w:rsidRPr="00D11272" w:rsidRDefault="00D11272" w:rsidP="00D11272">
      <w:pPr>
        <w:widowControl w:val="0"/>
        <w:autoSpaceDE w:val="0"/>
        <w:autoSpaceDN w:val="0"/>
        <w:spacing w:before="227"/>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Mission</w:t>
      </w:r>
      <w:r w:rsidRPr="00D11272">
        <w:rPr>
          <w:rFonts w:ascii="Calibri" w:eastAsia="Arial" w:hAnsi="Calibri" w:cs="Calibri"/>
          <w:b/>
          <w:bCs/>
          <w:color w:val="1F497D"/>
          <w:spacing w:val="-11"/>
          <w:sz w:val="22"/>
          <w:szCs w:val="22"/>
          <w:lang w:eastAsia="en-US"/>
        </w:rPr>
        <w:t xml:space="preserve"> </w:t>
      </w:r>
      <w:r w:rsidRPr="00D11272">
        <w:rPr>
          <w:rFonts w:ascii="Calibri" w:eastAsia="Arial" w:hAnsi="Calibri" w:cs="Calibri"/>
          <w:b/>
          <w:bCs/>
          <w:color w:val="1F497D"/>
          <w:spacing w:val="-10"/>
          <w:sz w:val="22"/>
          <w:szCs w:val="22"/>
          <w:lang w:eastAsia="en-US"/>
        </w:rPr>
        <w:t>:</w:t>
      </w:r>
    </w:p>
    <w:p w14:paraId="1D807807"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et évolution de l’application BTDS</w:t>
      </w:r>
    </w:p>
    <w:p w14:paraId="64896A3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Automatisation d’enchainement de calculs pour faciliter les études récurrentes</w:t>
      </w:r>
    </w:p>
    <w:p w14:paraId="06BD0A1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bookmarkStart w:id="5" w:name="_Hlk159256741"/>
      <w:r w:rsidRPr="007B1A79">
        <w:rPr>
          <w:rFonts w:ascii="Calibri" w:hAnsi="Calibri" w:cs="Calibri"/>
          <w:color w:val="1F4E79" w:themeColor="accent1" w:themeShade="80"/>
          <w:sz w:val="22"/>
          <w:szCs w:val="22"/>
        </w:rPr>
        <w:t>Optimisation des performances pour les flux des données</w:t>
      </w:r>
    </w:p>
    <w:bookmarkEnd w:id="5"/>
    <w:p w14:paraId="1D37DD3C"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Recoupement, contrôle et agrégats de données de sources hétérogènes (data bases / fichiers plats)</w:t>
      </w:r>
    </w:p>
    <w:p w14:paraId="032EFCF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Modélisation de SI en étoile pour données détaillées et agrégées</w:t>
      </w:r>
    </w:p>
    <w:p w14:paraId="3CAB9C72"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Analyse puis réalisation des jobs </w:t>
      </w:r>
      <w:proofErr w:type="spellStart"/>
      <w:r w:rsidRPr="007B1A79">
        <w:rPr>
          <w:rFonts w:ascii="Calibri" w:hAnsi="Calibri" w:cs="Calibri"/>
          <w:color w:val="1F4E79" w:themeColor="accent1" w:themeShade="80"/>
          <w:sz w:val="22"/>
          <w:szCs w:val="22"/>
        </w:rPr>
        <w:t>DataStage</w:t>
      </w:r>
      <w:proofErr w:type="spellEnd"/>
      <w:r w:rsidRPr="007B1A79">
        <w:rPr>
          <w:rFonts w:ascii="Calibri" w:hAnsi="Calibri" w:cs="Calibri"/>
          <w:color w:val="1F4E79" w:themeColor="accent1" w:themeShade="80"/>
          <w:sz w:val="22"/>
          <w:szCs w:val="22"/>
        </w:rPr>
        <w:t xml:space="preserve"> PX (V8.7)</w:t>
      </w:r>
    </w:p>
    <w:p w14:paraId="1E9D9FE7"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Proposition d'automatisation de la chaîne d'alimentation sous </w:t>
      </w:r>
      <w:proofErr w:type="spellStart"/>
      <w:r w:rsidRPr="007B1A79">
        <w:rPr>
          <w:rFonts w:ascii="Calibri" w:hAnsi="Calibri" w:cs="Calibri"/>
          <w:color w:val="1F4E79" w:themeColor="accent1" w:themeShade="80"/>
          <w:sz w:val="22"/>
          <w:szCs w:val="22"/>
        </w:rPr>
        <w:t>DataStage</w:t>
      </w:r>
      <w:proofErr w:type="spellEnd"/>
    </w:p>
    <w:p w14:paraId="200C2D46"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Développement du </w:t>
      </w:r>
      <w:proofErr w:type="spellStart"/>
      <w:r w:rsidRPr="007B1A79">
        <w:rPr>
          <w:rFonts w:ascii="Calibri" w:hAnsi="Calibri" w:cs="Calibri"/>
          <w:color w:val="1F4E79" w:themeColor="accent1" w:themeShade="80"/>
          <w:sz w:val="22"/>
          <w:szCs w:val="22"/>
        </w:rPr>
        <w:t>reporting</w:t>
      </w:r>
      <w:proofErr w:type="spellEnd"/>
      <w:r w:rsidRPr="007B1A79">
        <w:rPr>
          <w:rFonts w:ascii="Calibri" w:hAnsi="Calibri" w:cs="Calibri"/>
          <w:color w:val="1F4E79" w:themeColor="accent1" w:themeShade="80"/>
          <w:sz w:val="22"/>
          <w:szCs w:val="22"/>
        </w:rPr>
        <w:t xml:space="preserve"> Business </w:t>
      </w:r>
      <w:proofErr w:type="spellStart"/>
      <w:r w:rsidRPr="007B1A79">
        <w:rPr>
          <w:rFonts w:ascii="Calibri" w:hAnsi="Calibri" w:cs="Calibri"/>
          <w:color w:val="1F4E79" w:themeColor="accent1" w:themeShade="80"/>
          <w:sz w:val="22"/>
          <w:szCs w:val="22"/>
        </w:rPr>
        <w:t>Objects</w:t>
      </w:r>
      <w:proofErr w:type="spellEnd"/>
      <w:r w:rsidRPr="007B1A79">
        <w:rPr>
          <w:rFonts w:ascii="Calibri" w:hAnsi="Calibri" w:cs="Calibri"/>
          <w:color w:val="1F4E79" w:themeColor="accent1" w:themeShade="80"/>
          <w:sz w:val="22"/>
          <w:szCs w:val="22"/>
        </w:rPr>
        <w:t xml:space="preserve"> pour l’analyse du trafic routier en Ile-de-France</w:t>
      </w:r>
    </w:p>
    <w:p w14:paraId="0E318D6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Mise en place des tableaux de bord Business </w:t>
      </w:r>
      <w:proofErr w:type="spellStart"/>
      <w:r w:rsidRPr="007B1A79">
        <w:rPr>
          <w:rFonts w:ascii="Calibri" w:hAnsi="Calibri" w:cs="Calibri"/>
          <w:color w:val="1F4E79" w:themeColor="accent1" w:themeShade="80"/>
          <w:sz w:val="22"/>
          <w:szCs w:val="22"/>
        </w:rPr>
        <w:t>Objects</w:t>
      </w:r>
      <w:proofErr w:type="spellEnd"/>
      <w:r w:rsidRPr="007B1A79">
        <w:rPr>
          <w:rFonts w:ascii="Calibri" w:hAnsi="Calibri" w:cs="Calibri"/>
          <w:color w:val="1F4E79" w:themeColor="accent1" w:themeShade="80"/>
          <w:sz w:val="22"/>
          <w:szCs w:val="22"/>
        </w:rPr>
        <w:t xml:space="preserve"> pour les indicateurs de trafic routier</w:t>
      </w:r>
    </w:p>
    <w:p w14:paraId="1E0B74E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bookmarkStart w:id="6" w:name="_Hlk159256703"/>
      <w:r w:rsidRPr="007B1A79">
        <w:rPr>
          <w:rFonts w:ascii="Calibri" w:hAnsi="Calibri" w:cs="Calibri"/>
          <w:color w:val="1F4E79" w:themeColor="accent1" w:themeShade="80"/>
          <w:sz w:val="22"/>
          <w:szCs w:val="22"/>
        </w:rPr>
        <w:t xml:space="preserve">Garant de la qualité des données et de la haute disponibilité des applications </w:t>
      </w:r>
      <w:bookmarkEnd w:id="6"/>
      <w:r w:rsidRPr="007B1A79">
        <w:rPr>
          <w:rFonts w:ascii="Calibri" w:hAnsi="Calibri" w:cs="Calibri"/>
          <w:color w:val="1F4E79" w:themeColor="accent1" w:themeShade="80"/>
          <w:sz w:val="22"/>
          <w:szCs w:val="22"/>
        </w:rPr>
        <w:t xml:space="preserve">Business </w:t>
      </w:r>
      <w:proofErr w:type="spellStart"/>
      <w:r w:rsidRPr="007B1A79">
        <w:rPr>
          <w:rFonts w:ascii="Calibri" w:hAnsi="Calibri" w:cs="Calibri"/>
          <w:color w:val="1F4E79" w:themeColor="accent1" w:themeShade="80"/>
          <w:sz w:val="22"/>
          <w:szCs w:val="22"/>
        </w:rPr>
        <w:t>Objects</w:t>
      </w:r>
      <w:proofErr w:type="spellEnd"/>
      <w:r w:rsidRPr="007B1A79">
        <w:rPr>
          <w:rFonts w:ascii="Calibri" w:hAnsi="Calibri" w:cs="Calibri"/>
          <w:color w:val="1F4E79" w:themeColor="accent1" w:themeShade="80"/>
          <w:sz w:val="22"/>
          <w:szCs w:val="22"/>
        </w:rPr>
        <w:t xml:space="preserve"> au sein de la direction</w:t>
      </w:r>
    </w:p>
    <w:p w14:paraId="388F8CE4"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Formation et encadrement des nouveaux développeurs, mise en place d’ateliers afin d’évaluer la faisabilité technique (MOE, MOA, Editeurs)</w:t>
      </w:r>
    </w:p>
    <w:p w14:paraId="761CE6A9" w14:textId="4B0F03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Accompagnement et assistance à la MOA (spécifications, recette,</w:t>
      </w:r>
      <w:r w:rsidR="00DF5439">
        <w:rPr>
          <w:rFonts w:ascii="Calibri" w:hAnsi="Calibri" w:cs="Calibri"/>
          <w:color w:val="1F4E79" w:themeColor="accent1" w:themeShade="80"/>
          <w:sz w:val="22"/>
          <w:szCs w:val="22"/>
        </w:rPr>
        <w:t xml:space="preserve"> </w:t>
      </w:r>
      <w:r w:rsidRPr="007B1A79">
        <w:rPr>
          <w:rFonts w:ascii="Calibri" w:hAnsi="Calibri" w:cs="Calibri"/>
          <w:color w:val="1F4E79" w:themeColor="accent1" w:themeShade="80"/>
          <w:sz w:val="22"/>
          <w:szCs w:val="22"/>
        </w:rPr>
        <w:t>…)</w:t>
      </w:r>
    </w:p>
    <w:p w14:paraId="4DC9C772"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Rédaction des spécifications techniques</w:t>
      </w:r>
    </w:p>
    <w:p w14:paraId="50F5498A"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Recette fonctionnelle</w:t>
      </w:r>
    </w:p>
    <w:p w14:paraId="6D1306E6"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Recette technique</w:t>
      </w:r>
    </w:p>
    <w:p w14:paraId="0DFCA89C"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Chiffrage et négociation avec le client.</w:t>
      </w:r>
    </w:p>
    <w:p w14:paraId="30DD104F" w14:textId="77777777" w:rsidR="00D11272" w:rsidRPr="00D11272" w:rsidRDefault="00D11272" w:rsidP="00D11272">
      <w:pPr>
        <w:widowControl w:val="0"/>
        <w:autoSpaceDE w:val="0"/>
        <w:autoSpaceDN w:val="0"/>
        <w:spacing w:before="228"/>
        <w:ind w:right="-196"/>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 xml:space="preserve">Environnement : Visual Basic 6.0, </w:t>
      </w:r>
      <w:proofErr w:type="spellStart"/>
      <w:r w:rsidRPr="00D11272">
        <w:rPr>
          <w:rFonts w:ascii="Calibri" w:eastAsia="Arial MT" w:hAnsi="Calibri" w:cs="Calibri"/>
          <w:b/>
          <w:bCs/>
          <w:color w:val="1F497D"/>
          <w:spacing w:val="-2"/>
          <w:sz w:val="22"/>
          <w:szCs w:val="22"/>
          <w:lang w:eastAsia="en-US"/>
        </w:rPr>
        <w:t>DatasStage</w:t>
      </w:r>
      <w:proofErr w:type="spellEnd"/>
      <w:r w:rsidRPr="00D11272">
        <w:rPr>
          <w:rFonts w:ascii="Calibri" w:eastAsia="Arial MT" w:hAnsi="Calibri" w:cs="Calibri"/>
          <w:b/>
          <w:bCs/>
          <w:color w:val="1F497D"/>
          <w:spacing w:val="-2"/>
          <w:sz w:val="22"/>
          <w:szCs w:val="22"/>
          <w:lang w:eastAsia="en-US"/>
        </w:rPr>
        <w:t xml:space="preserve"> Server et PX v8, Business </w:t>
      </w:r>
      <w:proofErr w:type="spellStart"/>
      <w:r w:rsidRPr="00D11272">
        <w:rPr>
          <w:rFonts w:ascii="Calibri" w:eastAsia="Arial MT" w:hAnsi="Calibri" w:cs="Calibri"/>
          <w:b/>
          <w:bCs/>
          <w:color w:val="1F497D"/>
          <w:spacing w:val="-2"/>
          <w:sz w:val="22"/>
          <w:szCs w:val="22"/>
          <w:lang w:eastAsia="en-US"/>
        </w:rPr>
        <w:t>Objects</w:t>
      </w:r>
      <w:proofErr w:type="spellEnd"/>
      <w:r w:rsidRPr="00D11272">
        <w:rPr>
          <w:rFonts w:ascii="Calibri" w:eastAsia="Arial MT" w:hAnsi="Calibri" w:cs="Calibri"/>
          <w:b/>
          <w:bCs/>
          <w:color w:val="1F497D"/>
          <w:spacing w:val="-2"/>
          <w:sz w:val="22"/>
          <w:szCs w:val="22"/>
          <w:lang w:eastAsia="en-US"/>
        </w:rPr>
        <w:t xml:space="preserve">, Toad for Oracle </w:t>
      </w:r>
      <w:proofErr w:type="spellStart"/>
      <w:r w:rsidRPr="00D11272">
        <w:rPr>
          <w:rFonts w:ascii="Calibri" w:eastAsia="Arial MT" w:hAnsi="Calibri" w:cs="Calibri"/>
          <w:b/>
          <w:bCs/>
          <w:color w:val="1F497D"/>
          <w:spacing w:val="-2"/>
          <w:sz w:val="22"/>
          <w:szCs w:val="22"/>
          <w:lang w:eastAsia="en-US"/>
        </w:rPr>
        <w:t>Xpert</w:t>
      </w:r>
      <w:proofErr w:type="spellEnd"/>
      <w:r w:rsidRPr="00D11272">
        <w:rPr>
          <w:rFonts w:ascii="Calibri" w:eastAsia="Arial MT" w:hAnsi="Calibri" w:cs="Calibri"/>
          <w:b/>
          <w:bCs/>
          <w:color w:val="1F497D"/>
          <w:spacing w:val="-2"/>
          <w:sz w:val="22"/>
          <w:szCs w:val="22"/>
          <w:lang w:eastAsia="en-US"/>
        </w:rPr>
        <w:t xml:space="preserve">, Eclipse, Excel, </w:t>
      </w:r>
      <w:proofErr w:type="spellStart"/>
      <w:r w:rsidRPr="00D11272">
        <w:rPr>
          <w:rFonts w:ascii="Calibri" w:eastAsia="Arial MT" w:hAnsi="Calibri" w:cs="Calibri"/>
          <w:b/>
          <w:bCs/>
          <w:color w:val="1F497D"/>
          <w:spacing w:val="-2"/>
          <w:sz w:val="22"/>
          <w:szCs w:val="22"/>
          <w:lang w:eastAsia="en-US"/>
        </w:rPr>
        <w:t>Microstrategy</w:t>
      </w:r>
      <w:proofErr w:type="spellEnd"/>
      <w:r w:rsidRPr="00D11272">
        <w:rPr>
          <w:rFonts w:ascii="Calibri" w:eastAsia="Arial MT" w:hAnsi="Calibri" w:cs="Calibri"/>
          <w:b/>
          <w:bCs/>
          <w:color w:val="1F497D"/>
          <w:spacing w:val="-2"/>
          <w:sz w:val="22"/>
          <w:szCs w:val="22"/>
          <w:lang w:eastAsia="en-US"/>
        </w:rPr>
        <w:t xml:space="preserve"> v8, C/C++, VB6, VBA, SQL, PL/SQL, JAVA, Shell scripts, Batch Do, Windows, Linux, SVN / GIT, Oracle 9i, 10g, 11g, Power AMC, </w:t>
      </w:r>
      <w:proofErr w:type="spellStart"/>
      <w:r w:rsidRPr="00D11272">
        <w:rPr>
          <w:rFonts w:ascii="Calibri" w:eastAsia="Arial MT" w:hAnsi="Calibri" w:cs="Calibri"/>
          <w:b/>
          <w:bCs/>
          <w:color w:val="1F497D"/>
          <w:spacing w:val="-2"/>
          <w:sz w:val="22"/>
          <w:szCs w:val="22"/>
          <w:lang w:eastAsia="en-US"/>
        </w:rPr>
        <w:t>Quality</w:t>
      </w:r>
      <w:proofErr w:type="spellEnd"/>
      <w:r w:rsidRPr="00D11272">
        <w:rPr>
          <w:rFonts w:ascii="Calibri" w:eastAsia="Arial MT" w:hAnsi="Calibri" w:cs="Calibri"/>
          <w:b/>
          <w:bCs/>
          <w:color w:val="1F497D"/>
          <w:spacing w:val="-2"/>
          <w:sz w:val="22"/>
          <w:szCs w:val="22"/>
          <w:lang w:eastAsia="en-US"/>
        </w:rPr>
        <w:t xml:space="preserve"> Center</w:t>
      </w:r>
    </w:p>
    <w:p w14:paraId="2BC783E9"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201C59FD" w14:textId="77A1B7D9" w:rsidR="00D11272" w:rsidRDefault="00D11272" w:rsidP="00D11272">
      <w:pPr>
        <w:widowControl w:val="0"/>
        <w:autoSpaceDE w:val="0"/>
        <w:autoSpaceDN w:val="0"/>
        <w:rPr>
          <w:rFonts w:ascii="Calibri" w:eastAsia="Arial MT" w:hAnsi="Calibri" w:cs="Calibri"/>
          <w:sz w:val="22"/>
          <w:szCs w:val="22"/>
          <w:lang w:eastAsia="en-US"/>
        </w:rPr>
      </w:pPr>
    </w:p>
    <w:p w14:paraId="0BA6A76C" w14:textId="77777777"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lastRenderedPageBreak/>
        <w:t>01/2011 – 02/2012 : MASTERNAUT</w:t>
      </w:r>
    </w:p>
    <w:p w14:paraId="1371A10B" w14:textId="164C97BF" w:rsidR="00D11272" w:rsidRPr="00D11272" w:rsidRDefault="00D11272" w:rsidP="00D11272">
      <w:pPr>
        <w:widowControl w:val="0"/>
        <w:autoSpaceDE w:val="0"/>
        <w:autoSpaceDN w:val="0"/>
        <w:spacing w:before="36"/>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Ingénieur Logiciel</w:t>
      </w:r>
    </w:p>
    <w:p w14:paraId="093BEF6D"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p>
    <w:p w14:paraId="5B5CE690" w14:textId="260F3166" w:rsidR="00D11272" w:rsidRPr="00D11272" w:rsidRDefault="00D11272" w:rsidP="00D11272">
      <w:pPr>
        <w:widowControl w:val="0"/>
        <w:autoSpaceDE w:val="0"/>
        <w:autoSpaceDN w:val="0"/>
        <w:ind w:right="151"/>
        <w:jc w:val="both"/>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3"/>
          <w:sz w:val="22"/>
          <w:szCs w:val="22"/>
          <w:lang w:eastAsia="en-US"/>
        </w:rPr>
        <w:t xml:space="preserve"> </w:t>
      </w:r>
      <w:r w:rsidRPr="00D11272">
        <w:rPr>
          <w:rFonts w:ascii="Calibri" w:eastAsia="Arial MT" w:hAnsi="Calibri" w:cs="Calibri"/>
          <w:b/>
          <w:color w:val="1F497D"/>
          <w:sz w:val="22"/>
          <w:szCs w:val="22"/>
          <w:lang w:eastAsia="en-US"/>
        </w:rPr>
        <w:t>:</w:t>
      </w:r>
      <w:r w:rsidRPr="00D11272">
        <w:rPr>
          <w:rFonts w:ascii="Calibri" w:eastAsia="Arial MT" w:hAnsi="Calibri" w:cs="Calibri"/>
          <w:b/>
          <w:color w:val="1F497D"/>
          <w:spacing w:val="-3"/>
          <w:sz w:val="22"/>
          <w:szCs w:val="22"/>
          <w:lang w:eastAsia="en-US"/>
        </w:rPr>
        <w:t xml:space="preserve"> </w:t>
      </w:r>
      <w:r w:rsidRPr="00D11272">
        <w:rPr>
          <w:rFonts w:ascii="Calibri" w:eastAsia="Arial MT" w:hAnsi="Calibri" w:cs="Calibri"/>
          <w:color w:val="1F497D"/>
          <w:sz w:val="22"/>
          <w:szCs w:val="22"/>
          <w:lang w:eastAsia="en-US"/>
        </w:rPr>
        <w:t>Société</w:t>
      </w:r>
      <w:r w:rsidRPr="00D11272">
        <w:rPr>
          <w:rFonts w:ascii="Calibri" w:eastAsia="Arial MT" w:hAnsi="Calibri" w:cs="Calibri"/>
          <w:color w:val="1F497D"/>
          <w:spacing w:val="-5"/>
          <w:sz w:val="22"/>
          <w:szCs w:val="22"/>
          <w:lang w:eastAsia="en-US"/>
        </w:rPr>
        <w:t xml:space="preserve"> </w:t>
      </w:r>
      <w:r w:rsidRPr="00D11272">
        <w:rPr>
          <w:rFonts w:ascii="Calibri" w:eastAsia="Arial MT" w:hAnsi="Calibri" w:cs="Calibri"/>
          <w:color w:val="1F497D"/>
          <w:sz w:val="22"/>
          <w:szCs w:val="22"/>
          <w:lang w:eastAsia="en-US"/>
        </w:rPr>
        <w:t>appartenant</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au</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groupe</w:t>
      </w:r>
      <w:r w:rsidRPr="00D11272">
        <w:rPr>
          <w:rFonts w:ascii="Calibri" w:eastAsia="Arial MT" w:hAnsi="Calibri" w:cs="Calibri"/>
          <w:color w:val="1F497D"/>
          <w:spacing w:val="-5"/>
          <w:sz w:val="22"/>
          <w:szCs w:val="22"/>
          <w:lang w:eastAsia="en-US"/>
        </w:rPr>
        <w:t xml:space="preserve"> </w:t>
      </w:r>
      <w:r w:rsidRPr="00D11272">
        <w:rPr>
          <w:rFonts w:ascii="Calibri" w:eastAsia="Arial MT" w:hAnsi="Calibri" w:cs="Calibri"/>
          <w:color w:val="1F497D"/>
          <w:sz w:val="22"/>
          <w:szCs w:val="22"/>
          <w:lang w:eastAsia="en-US"/>
        </w:rPr>
        <w:t>CYBIT</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et</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spécialisée</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dans</w:t>
      </w:r>
      <w:r w:rsidRPr="00D11272">
        <w:rPr>
          <w:rFonts w:ascii="Calibri" w:eastAsia="Arial MT" w:hAnsi="Calibri" w:cs="Calibri"/>
          <w:color w:val="1F497D"/>
          <w:spacing w:val="-3"/>
          <w:sz w:val="22"/>
          <w:szCs w:val="22"/>
          <w:lang w:eastAsia="en-US"/>
        </w:rPr>
        <w:t xml:space="preserve"> </w:t>
      </w:r>
      <w:r w:rsidRPr="00D11272">
        <w:rPr>
          <w:rFonts w:ascii="Calibri" w:eastAsia="Arial MT" w:hAnsi="Calibri" w:cs="Calibri"/>
          <w:color w:val="1F497D"/>
          <w:sz w:val="22"/>
          <w:szCs w:val="22"/>
          <w:lang w:eastAsia="en-US"/>
        </w:rPr>
        <w:t>la</w:t>
      </w:r>
      <w:r w:rsidRPr="00D11272">
        <w:rPr>
          <w:rFonts w:ascii="Calibri" w:eastAsia="Arial MT" w:hAnsi="Calibri" w:cs="Calibri"/>
          <w:color w:val="1F497D"/>
          <w:spacing w:val="-4"/>
          <w:sz w:val="22"/>
          <w:szCs w:val="22"/>
          <w:lang w:eastAsia="en-US"/>
        </w:rPr>
        <w:t xml:space="preserve"> </w:t>
      </w:r>
      <w:r w:rsidRPr="00D11272">
        <w:rPr>
          <w:rFonts w:ascii="Calibri" w:eastAsia="Arial MT" w:hAnsi="Calibri" w:cs="Calibri"/>
          <w:color w:val="1F497D"/>
          <w:sz w:val="22"/>
          <w:szCs w:val="22"/>
          <w:lang w:eastAsia="en-US"/>
        </w:rPr>
        <w:t>géolocalisation</w:t>
      </w:r>
      <w:r w:rsidRPr="00D11272">
        <w:rPr>
          <w:rFonts w:ascii="Calibri" w:eastAsia="Arial MT" w:hAnsi="Calibri" w:cs="Calibri"/>
          <w:color w:val="1F497D"/>
          <w:spacing w:val="-3"/>
          <w:sz w:val="22"/>
          <w:szCs w:val="22"/>
          <w:lang w:eastAsia="en-US"/>
        </w:rPr>
        <w:t xml:space="preserve"> </w:t>
      </w:r>
      <w:r w:rsidRPr="00D11272">
        <w:rPr>
          <w:rFonts w:ascii="Calibri" w:eastAsia="Arial MT" w:hAnsi="Calibri" w:cs="Calibri"/>
          <w:color w:val="1F497D"/>
          <w:sz w:val="22"/>
          <w:szCs w:val="22"/>
          <w:lang w:eastAsia="en-US"/>
        </w:rPr>
        <w:t>par</w:t>
      </w:r>
      <w:r w:rsidRPr="00D11272">
        <w:rPr>
          <w:rFonts w:ascii="Calibri" w:eastAsia="Arial MT" w:hAnsi="Calibri" w:cs="Calibri"/>
          <w:color w:val="1F497D"/>
          <w:spacing w:val="-3"/>
          <w:sz w:val="22"/>
          <w:szCs w:val="22"/>
          <w:lang w:eastAsia="en-US"/>
        </w:rPr>
        <w:t xml:space="preserve"> </w:t>
      </w:r>
      <w:r w:rsidRPr="00D11272">
        <w:rPr>
          <w:rFonts w:ascii="Calibri" w:eastAsia="Arial MT" w:hAnsi="Calibri" w:cs="Calibri"/>
          <w:color w:val="1F497D"/>
          <w:sz w:val="22"/>
          <w:szCs w:val="22"/>
          <w:lang w:eastAsia="en-US"/>
        </w:rPr>
        <w:t>GPS</w:t>
      </w:r>
      <w:r w:rsidR="0084287B">
        <w:rPr>
          <w:rFonts w:ascii="Calibri" w:eastAsia="Arial MT" w:hAnsi="Calibri" w:cs="Calibri"/>
          <w:color w:val="1F497D"/>
          <w:sz w:val="22"/>
          <w:szCs w:val="22"/>
          <w:lang w:eastAsia="en-US"/>
        </w:rPr>
        <w:t> : développe</w:t>
      </w:r>
      <w:r w:rsidRPr="00D11272">
        <w:rPr>
          <w:rFonts w:ascii="Calibri" w:eastAsia="Arial MT" w:hAnsi="Calibri" w:cs="Calibri"/>
          <w:color w:val="1F497D"/>
          <w:spacing w:val="-2"/>
          <w:sz w:val="22"/>
          <w:szCs w:val="22"/>
          <w:lang w:eastAsia="en-US"/>
        </w:rPr>
        <w:t xml:space="preserve"> </w:t>
      </w:r>
      <w:r w:rsidRPr="00D11272">
        <w:rPr>
          <w:rFonts w:ascii="Calibri" w:eastAsia="Arial MT" w:hAnsi="Calibri" w:cs="Calibri"/>
          <w:color w:val="1F497D"/>
          <w:sz w:val="22"/>
          <w:szCs w:val="22"/>
          <w:lang w:eastAsia="en-US"/>
        </w:rPr>
        <w:t>un boitier électronique permettant de collecter la trame d’informations fournie par le GPS ainsi que d’autres informations</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telles</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que</w:t>
      </w:r>
      <w:r w:rsidRPr="00D11272">
        <w:rPr>
          <w:rFonts w:ascii="Calibri" w:eastAsia="Arial MT" w:hAnsi="Calibri" w:cs="Calibri"/>
          <w:color w:val="1F497D"/>
          <w:spacing w:val="-13"/>
          <w:sz w:val="22"/>
          <w:szCs w:val="22"/>
          <w:lang w:eastAsia="en-US"/>
        </w:rPr>
        <w:t xml:space="preserve"> </w:t>
      </w:r>
      <w:r w:rsidRPr="00D11272">
        <w:rPr>
          <w:rFonts w:ascii="Calibri" w:eastAsia="Arial MT" w:hAnsi="Calibri" w:cs="Calibri"/>
          <w:color w:val="1F497D"/>
          <w:sz w:val="22"/>
          <w:szCs w:val="22"/>
          <w:lang w:eastAsia="en-US"/>
        </w:rPr>
        <w:t>l’informatique</w:t>
      </w:r>
      <w:r w:rsidRPr="00D11272">
        <w:rPr>
          <w:rFonts w:ascii="Calibri" w:eastAsia="Arial MT" w:hAnsi="Calibri" w:cs="Calibri"/>
          <w:color w:val="1F497D"/>
          <w:spacing w:val="-13"/>
          <w:sz w:val="22"/>
          <w:szCs w:val="22"/>
          <w:lang w:eastAsia="en-US"/>
        </w:rPr>
        <w:t xml:space="preserve"> </w:t>
      </w:r>
      <w:r w:rsidRPr="00D11272">
        <w:rPr>
          <w:rFonts w:ascii="Calibri" w:eastAsia="Arial MT" w:hAnsi="Calibri" w:cs="Calibri"/>
          <w:color w:val="1F497D"/>
          <w:sz w:val="22"/>
          <w:szCs w:val="22"/>
          <w:lang w:eastAsia="en-US"/>
        </w:rPr>
        <w:t>embarquée,</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les</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capteurs</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électroniques,</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les</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contacts</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secs,</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les</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détecteurs d’ouverture et de température.</w:t>
      </w:r>
    </w:p>
    <w:p w14:paraId="16060479" w14:textId="77777777" w:rsidR="00D11272" w:rsidRPr="00D11272" w:rsidRDefault="00D11272" w:rsidP="00D11272">
      <w:pPr>
        <w:widowControl w:val="0"/>
        <w:autoSpaceDE w:val="0"/>
        <w:autoSpaceDN w:val="0"/>
        <w:spacing w:before="2"/>
        <w:ind w:right="159"/>
        <w:jc w:val="both"/>
        <w:rPr>
          <w:rFonts w:ascii="Calibri" w:eastAsia="Arial MT" w:hAnsi="Calibri" w:cs="Calibri"/>
          <w:color w:val="1F497D"/>
          <w:sz w:val="22"/>
          <w:szCs w:val="22"/>
          <w:lang w:eastAsia="en-US"/>
        </w:rPr>
      </w:pPr>
      <w:r w:rsidRPr="00D11272">
        <w:rPr>
          <w:rFonts w:ascii="Calibri" w:eastAsia="Arial MT" w:hAnsi="Calibri" w:cs="Calibri"/>
          <w:color w:val="1F497D"/>
          <w:sz w:val="22"/>
          <w:szCs w:val="22"/>
          <w:lang w:eastAsia="en-US"/>
        </w:rPr>
        <w:t>Les</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technologies</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du</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GPS associées</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au GPRS permettent le</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suivi</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de l’activité itinérante</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sur une</w:t>
      </w:r>
      <w:r w:rsidRPr="00D11272">
        <w:rPr>
          <w:rFonts w:ascii="Calibri" w:eastAsia="Arial MT" w:hAnsi="Calibri" w:cs="Calibri"/>
          <w:color w:val="1F497D"/>
          <w:spacing w:val="-1"/>
          <w:sz w:val="22"/>
          <w:szCs w:val="22"/>
          <w:lang w:eastAsia="en-US"/>
        </w:rPr>
        <w:t xml:space="preserve"> </w:t>
      </w:r>
      <w:r w:rsidRPr="00D11272">
        <w:rPr>
          <w:rFonts w:ascii="Calibri" w:eastAsia="Arial MT" w:hAnsi="Calibri" w:cs="Calibri"/>
          <w:color w:val="1F497D"/>
          <w:sz w:val="22"/>
          <w:szCs w:val="22"/>
          <w:lang w:eastAsia="en-US"/>
        </w:rPr>
        <w:t>cartographie en temps réel (</w:t>
      </w:r>
      <w:proofErr w:type="spellStart"/>
      <w:r w:rsidRPr="00D11272">
        <w:rPr>
          <w:rFonts w:ascii="Calibri" w:eastAsia="Arial MT" w:hAnsi="Calibri" w:cs="Calibri"/>
          <w:color w:val="1F497D"/>
          <w:sz w:val="22"/>
          <w:szCs w:val="22"/>
          <w:lang w:eastAsia="en-US"/>
        </w:rPr>
        <w:t>Navteq</w:t>
      </w:r>
      <w:proofErr w:type="spellEnd"/>
      <w:r w:rsidRPr="00D11272">
        <w:rPr>
          <w:rFonts w:ascii="Calibri" w:eastAsia="Arial MT" w:hAnsi="Calibri" w:cs="Calibri"/>
          <w:color w:val="1F497D"/>
          <w:sz w:val="22"/>
          <w:szCs w:val="22"/>
          <w:lang w:eastAsia="en-US"/>
        </w:rPr>
        <w:t>).</w:t>
      </w:r>
    </w:p>
    <w:p w14:paraId="7FE6477B" w14:textId="77777777" w:rsidR="00D11272" w:rsidRPr="00D11272" w:rsidRDefault="00D11272" w:rsidP="00D11272">
      <w:pPr>
        <w:widowControl w:val="0"/>
        <w:autoSpaceDE w:val="0"/>
        <w:autoSpaceDN w:val="0"/>
        <w:spacing w:before="229"/>
        <w:jc w:val="both"/>
        <w:outlineLvl w:val="0"/>
        <w:rPr>
          <w:rFonts w:ascii="Calibri" w:eastAsia="Arial" w:hAnsi="Calibri" w:cs="Calibri"/>
          <w:b/>
          <w:bCs/>
          <w:color w:val="1F497D"/>
          <w:sz w:val="22"/>
          <w:szCs w:val="22"/>
          <w:lang w:eastAsia="en-US"/>
        </w:rPr>
      </w:pPr>
      <w:r w:rsidRPr="00D11272">
        <w:rPr>
          <w:rFonts w:ascii="Calibri" w:eastAsia="Arial" w:hAnsi="Calibri" w:cs="Calibri"/>
          <w:b/>
          <w:bCs/>
          <w:color w:val="1F497D"/>
          <w:sz w:val="22"/>
          <w:szCs w:val="22"/>
          <w:lang w:eastAsia="en-US"/>
        </w:rPr>
        <w:t>Mission</w:t>
      </w:r>
      <w:r w:rsidRPr="00D11272">
        <w:rPr>
          <w:rFonts w:ascii="Calibri" w:eastAsia="Arial" w:hAnsi="Calibri" w:cs="Calibri"/>
          <w:b/>
          <w:bCs/>
          <w:color w:val="1F497D"/>
          <w:spacing w:val="-11"/>
          <w:sz w:val="22"/>
          <w:szCs w:val="22"/>
          <w:lang w:eastAsia="en-US"/>
        </w:rPr>
        <w:t xml:space="preserve"> </w:t>
      </w:r>
      <w:r w:rsidRPr="00D11272">
        <w:rPr>
          <w:rFonts w:ascii="Calibri" w:eastAsia="Arial" w:hAnsi="Calibri" w:cs="Calibri"/>
          <w:b/>
          <w:bCs/>
          <w:color w:val="1F497D"/>
          <w:spacing w:val="-10"/>
          <w:sz w:val="22"/>
          <w:szCs w:val="22"/>
          <w:lang w:eastAsia="en-US"/>
        </w:rPr>
        <w:t>:</w:t>
      </w:r>
    </w:p>
    <w:p w14:paraId="40513C5C"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Définition du besoin</w:t>
      </w:r>
    </w:p>
    <w:p w14:paraId="078566DF"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Analyse et rédaction des spécifications fonctionnelles</w:t>
      </w:r>
    </w:p>
    <w:p w14:paraId="23C83D8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d’une application de gestion de charge des batteries</w:t>
      </w:r>
    </w:p>
    <w:p w14:paraId="53EC0BB9"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Analyse et rédaction des spécifications fonctionnelles</w:t>
      </w:r>
    </w:p>
    <w:p w14:paraId="218AA93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de l’application et des interfaces utilisateur (C/C++)</w:t>
      </w:r>
    </w:p>
    <w:p w14:paraId="5F89E01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Formalisation des documents nécessaires à l'intégration et à la mise en production de l’application</w:t>
      </w:r>
    </w:p>
    <w:p w14:paraId="4765E48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Préparation des scénarios de tests et tests</w:t>
      </w:r>
    </w:p>
    <w:p w14:paraId="2AFC447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d’une application d’aide à l’écoconduite</w:t>
      </w:r>
    </w:p>
    <w:p w14:paraId="2ADC5384"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de l’application spécifique (C, C++),</w:t>
      </w:r>
    </w:p>
    <w:p w14:paraId="617CBC34"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Proposition de solutions (avantages, inconvénients, difficultés, charges, scénarii, impacts).</w:t>
      </w:r>
    </w:p>
    <w:p w14:paraId="094CFB26" w14:textId="77777777" w:rsidR="00D11272" w:rsidRPr="00D11272" w:rsidRDefault="00D11272" w:rsidP="00D11272">
      <w:pPr>
        <w:widowControl w:val="0"/>
        <w:autoSpaceDE w:val="0"/>
        <w:autoSpaceDN w:val="0"/>
        <w:spacing w:before="228"/>
        <w:ind w:right="-196"/>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 xml:space="preserve">Environnement : C/ C++, C#, QT, </w:t>
      </w:r>
      <w:proofErr w:type="spellStart"/>
      <w:r w:rsidRPr="00D11272">
        <w:rPr>
          <w:rFonts w:ascii="Calibri" w:eastAsia="Arial MT" w:hAnsi="Calibri" w:cs="Calibri"/>
          <w:b/>
          <w:bCs/>
          <w:color w:val="1F497D"/>
          <w:spacing w:val="-2"/>
          <w:sz w:val="22"/>
          <w:szCs w:val="22"/>
          <w:lang w:eastAsia="en-US"/>
        </w:rPr>
        <w:t>WinIdea</w:t>
      </w:r>
      <w:proofErr w:type="spellEnd"/>
      <w:r w:rsidRPr="00D11272">
        <w:rPr>
          <w:rFonts w:ascii="Calibri" w:eastAsia="Arial MT" w:hAnsi="Calibri" w:cs="Calibri"/>
          <w:b/>
          <w:bCs/>
          <w:color w:val="1F497D"/>
          <w:spacing w:val="-2"/>
          <w:sz w:val="22"/>
          <w:szCs w:val="22"/>
          <w:lang w:eastAsia="en-US"/>
        </w:rPr>
        <w:t xml:space="preserve">, </w:t>
      </w:r>
      <w:proofErr w:type="spellStart"/>
      <w:r w:rsidRPr="00D11272">
        <w:rPr>
          <w:rFonts w:ascii="Calibri" w:eastAsia="Arial MT" w:hAnsi="Calibri" w:cs="Calibri"/>
          <w:b/>
          <w:bCs/>
          <w:color w:val="1F497D"/>
          <w:spacing w:val="-2"/>
          <w:sz w:val="22"/>
          <w:szCs w:val="22"/>
          <w:lang w:eastAsia="en-US"/>
        </w:rPr>
        <w:t>SourceInsight</w:t>
      </w:r>
      <w:proofErr w:type="spellEnd"/>
      <w:r w:rsidRPr="00D11272">
        <w:rPr>
          <w:rFonts w:ascii="Calibri" w:eastAsia="Arial MT" w:hAnsi="Calibri" w:cs="Calibri"/>
          <w:b/>
          <w:bCs/>
          <w:color w:val="1F497D"/>
          <w:spacing w:val="-2"/>
          <w:sz w:val="22"/>
          <w:szCs w:val="22"/>
          <w:lang w:eastAsia="en-US"/>
        </w:rPr>
        <w:t xml:space="preserve">, </w:t>
      </w:r>
      <w:proofErr w:type="spellStart"/>
      <w:r w:rsidRPr="00D11272">
        <w:rPr>
          <w:rFonts w:ascii="Calibri" w:eastAsia="Arial MT" w:hAnsi="Calibri" w:cs="Calibri"/>
          <w:b/>
          <w:bCs/>
          <w:color w:val="1F497D"/>
          <w:spacing w:val="-2"/>
          <w:sz w:val="22"/>
          <w:szCs w:val="22"/>
          <w:lang w:eastAsia="en-US"/>
        </w:rPr>
        <w:t>QTcreator</w:t>
      </w:r>
      <w:proofErr w:type="spellEnd"/>
      <w:r w:rsidRPr="00D11272">
        <w:rPr>
          <w:rFonts w:ascii="Calibri" w:eastAsia="Arial MT" w:hAnsi="Calibri" w:cs="Calibri"/>
          <w:b/>
          <w:bCs/>
          <w:color w:val="1F497D"/>
          <w:spacing w:val="-2"/>
          <w:sz w:val="22"/>
          <w:szCs w:val="22"/>
          <w:lang w:eastAsia="en-US"/>
        </w:rPr>
        <w:t>, Subversion (SVN, CVS), Mantis Bug Tracker, Outil d’intégration continue (Hudson)</w:t>
      </w:r>
    </w:p>
    <w:p w14:paraId="694B95A0"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13B81D81"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19509371" w14:textId="77777777" w:rsidR="00D11272" w:rsidRPr="00D11272" w:rsidRDefault="00D11272" w:rsidP="00D11272">
      <w:pPr>
        <w:widowControl w:val="0"/>
        <w:autoSpaceDE w:val="0"/>
        <w:autoSpaceDN w:val="0"/>
        <w:rPr>
          <w:rFonts w:ascii="Calibri" w:eastAsia="Arial MT" w:hAnsi="Calibri" w:cs="Calibri"/>
          <w:sz w:val="22"/>
          <w:szCs w:val="22"/>
          <w:lang w:eastAsia="en-US"/>
        </w:rPr>
      </w:pPr>
    </w:p>
    <w:p w14:paraId="433504A8" w14:textId="77777777"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04/2009 – 09/2009 : DOCLEDGE</w:t>
      </w:r>
    </w:p>
    <w:p w14:paraId="64007A1E" w14:textId="77777777" w:rsidR="00D11272" w:rsidRPr="00D11272" w:rsidRDefault="00D11272" w:rsidP="00D11272">
      <w:pPr>
        <w:widowControl w:val="0"/>
        <w:autoSpaceDE w:val="0"/>
        <w:autoSpaceDN w:val="0"/>
        <w:spacing w:before="36"/>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Consultant Logiciels Embarqués</w:t>
      </w:r>
    </w:p>
    <w:p w14:paraId="0159CFFB"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p>
    <w:p w14:paraId="6D8C860E" w14:textId="77777777" w:rsidR="00D11272" w:rsidRPr="00D11272" w:rsidRDefault="00D11272" w:rsidP="00D11272">
      <w:pPr>
        <w:widowControl w:val="0"/>
        <w:autoSpaceDE w:val="0"/>
        <w:autoSpaceDN w:val="0"/>
        <w:ind w:right="152"/>
        <w:jc w:val="both"/>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4"/>
          <w:sz w:val="22"/>
          <w:szCs w:val="22"/>
          <w:lang w:eastAsia="en-US"/>
        </w:rPr>
        <w:t xml:space="preserve"> </w:t>
      </w:r>
      <w:r w:rsidRPr="00D11272">
        <w:rPr>
          <w:rFonts w:ascii="Calibri" w:eastAsia="Arial MT" w:hAnsi="Calibri" w:cs="Calibri"/>
          <w:b/>
          <w:color w:val="1F497D"/>
          <w:sz w:val="22"/>
          <w:szCs w:val="22"/>
          <w:lang w:eastAsia="en-US"/>
        </w:rPr>
        <w:t>:</w:t>
      </w:r>
      <w:r w:rsidRPr="00D11272">
        <w:rPr>
          <w:rFonts w:ascii="Calibri" w:eastAsia="Arial MT" w:hAnsi="Calibri" w:cs="Calibri"/>
          <w:b/>
          <w:color w:val="1F497D"/>
          <w:spacing w:val="-13"/>
          <w:sz w:val="22"/>
          <w:szCs w:val="22"/>
          <w:lang w:eastAsia="en-US"/>
        </w:rPr>
        <w:t xml:space="preserve"> </w:t>
      </w:r>
      <w:r w:rsidRPr="00D11272">
        <w:rPr>
          <w:rFonts w:ascii="Calibri" w:eastAsia="Arial MT" w:hAnsi="Calibri" w:cs="Calibri"/>
          <w:color w:val="1F497D"/>
          <w:sz w:val="22"/>
          <w:szCs w:val="22"/>
          <w:lang w:eastAsia="en-US"/>
        </w:rPr>
        <w:t>Le</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module</w:t>
      </w:r>
      <w:r w:rsidRPr="00D11272">
        <w:rPr>
          <w:rFonts w:ascii="Calibri" w:eastAsia="Arial MT" w:hAnsi="Calibri" w:cs="Calibri"/>
          <w:color w:val="1F497D"/>
          <w:spacing w:val="-14"/>
          <w:sz w:val="22"/>
          <w:szCs w:val="22"/>
          <w:lang w:eastAsia="en-US"/>
        </w:rPr>
        <w:t xml:space="preserve"> </w:t>
      </w:r>
      <w:r w:rsidRPr="00D11272">
        <w:rPr>
          <w:rFonts w:ascii="Calibri" w:eastAsia="Arial MT" w:hAnsi="Calibri" w:cs="Calibri"/>
          <w:color w:val="1F497D"/>
          <w:sz w:val="22"/>
          <w:szCs w:val="22"/>
          <w:lang w:eastAsia="en-US"/>
        </w:rPr>
        <w:t>audio-guide</w:t>
      </w:r>
      <w:r w:rsidRPr="00D11272">
        <w:rPr>
          <w:rFonts w:ascii="Calibri" w:eastAsia="Arial MT" w:hAnsi="Calibri" w:cs="Calibri"/>
          <w:color w:val="1F497D"/>
          <w:spacing w:val="-13"/>
          <w:sz w:val="22"/>
          <w:szCs w:val="22"/>
          <w:lang w:eastAsia="en-US"/>
        </w:rPr>
        <w:t xml:space="preserve"> </w:t>
      </w:r>
      <w:r w:rsidRPr="00D11272">
        <w:rPr>
          <w:rFonts w:ascii="Calibri" w:eastAsia="Arial MT" w:hAnsi="Calibri" w:cs="Calibri"/>
          <w:color w:val="1F497D"/>
          <w:sz w:val="22"/>
          <w:szCs w:val="22"/>
          <w:lang w:eastAsia="en-US"/>
        </w:rPr>
        <w:t>est</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piloté</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par</w:t>
      </w:r>
      <w:r w:rsidRPr="00D11272">
        <w:rPr>
          <w:rFonts w:ascii="Calibri" w:eastAsia="Arial MT" w:hAnsi="Calibri" w:cs="Calibri"/>
          <w:color w:val="1F497D"/>
          <w:spacing w:val="-13"/>
          <w:sz w:val="22"/>
          <w:szCs w:val="22"/>
          <w:lang w:eastAsia="en-US"/>
        </w:rPr>
        <w:t xml:space="preserve"> </w:t>
      </w:r>
      <w:r w:rsidRPr="00D11272">
        <w:rPr>
          <w:rFonts w:ascii="Calibri" w:eastAsia="Arial MT" w:hAnsi="Calibri" w:cs="Calibri"/>
          <w:color w:val="1F497D"/>
          <w:sz w:val="22"/>
          <w:szCs w:val="22"/>
          <w:lang w:eastAsia="en-US"/>
        </w:rPr>
        <w:t>GPS</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pour</w:t>
      </w:r>
      <w:r w:rsidRPr="00D11272">
        <w:rPr>
          <w:rFonts w:ascii="Calibri" w:eastAsia="Arial MT" w:hAnsi="Calibri" w:cs="Calibri"/>
          <w:color w:val="1F497D"/>
          <w:spacing w:val="-12"/>
          <w:sz w:val="22"/>
          <w:szCs w:val="22"/>
          <w:lang w:eastAsia="en-US"/>
        </w:rPr>
        <w:t xml:space="preserve"> </w:t>
      </w:r>
      <w:r w:rsidRPr="00D11272">
        <w:rPr>
          <w:rFonts w:ascii="Calibri" w:eastAsia="Arial MT" w:hAnsi="Calibri" w:cs="Calibri"/>
          <w:color w:val="1F497D"/>
          <w:sz w:val="22"/>
          <w:szCs w:val="22"/>
          <w:lang w:eastAsia="en-US"/>
        </w:rPr>
        <w:t>permettre</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d'émettre</w:t>
      </w:r>
      <w:r w:rsidRPr="00D11272">
        <w:rPr>
          <w:rFonts w:ascii="Calibri" w:eastAsia="Arial MT" w:hAnsi="Calibri" w:cs="Calibri"/>
          <w:color w:val="1F497D"/>
          <w:spacing w:val="-11"/>
          <w:sz w:val="22"/>
          <w:szCs w:val="22"/>
          <w:lang w:eastAsia="en-US"/>
        </w:rPr>
        <w:t xml:space="preserve"> </w:t>
      </w:r>
      <w:r w:rsidRPr="00D11272">
        <w:rPr>
          <w:rFonts w:ascii="Calibri" w:eastAsia="Arial MT" w:hAnsi="Calibri" w:cs="Calibri"/>
          <w:color w:val="1F497D"/>
          <w:sz w:val="22"/>
          <w:szCs w:val="22"/>
          <w:lang w:eastAsia="en-US"/>
        </w:rPr>
        <w:t>une</w:t>
      </w:r>
      <w:r w:rsidRPr="00D11272">
        <w:rPr>
          <w:rFonts w:ascii="Calibri" w:eastAsia="Arial MT" w:hAnsi="Calibri" w:cs="Calibri"/>
          <w:color w:val="1F497D"/>
          <w:spacing w:val="-14"/>
          <w:sz w:val="22"/>
          <w:szCs w:val="22"/>
          <w:lang w:eastAsia="en-US"/>
        </w:rPr>
        <w:t xml:space="preserve"> </w:t>
      </w:r>
      <w:r w:rsidRPr="00D11272">
        <w:rPr>
          <w:rFonts w:ascii="Calibri" w:eastAsia="Arial MT" w:hAnsi="Calibri" w:cs="Calibri"/>
          <w:color w:val="1F497D"/>
          <w:sz w:val="22"/>
          <w:szCs w:val="22"/>
          <w:lang w:eastAsia="en-US"/>
        </w:rPr>
        <w:t>séquence</w:t>
      </w:r>
      <w:r w:rsidRPr="00D11272">
        <w:rPr>
          <w:rFonts w:ascii="Calibri" w:eastAsia="Arial MT" w:hAnsi="Calibri" w:cs="Calibri"/>
          <w:color w:val="1F497D"/>
          <w:spacing w:val="-14"/>
          <w:sz w:val="22"/>
          <w:szCs w:val="22"/>
          <w:lang w:eastAsia="en-US"/>
        </w:rPr>
        <w:t xml:space="preserve"> </w:t>
      </w:r>
      <w:r w:rsidRPr="00D11272">
        <w:rPr>
          <w:rFonts w:ascii="Calibri" w:eastAsia="Arial MT" w:hAnsi="Calibri" w:cs="Calibri"/>
          <w:color w:val="1F497D"/>
          <w:sz w:val="22"/>
          <w:szCs w:val="22"/>
          <w:lang w:eastAsia="en-US"/>
        </w:rPr>
        <w:t>audio</w:t>
      </w:r>
      <w:r w:rsidRPr="00D11272">
        <w:rPr>
          <w:rFonts w:ascii="Calibri" w:eastAsia="Arial MT" w:hAnsi="Calibri" w:cs="Calibri"/>
          <w:color w:val="1F497D"/>
          <w:spacing w:val="-14"/>
          <w:sz w:val="22"/>
          <w:szCs w:val="22"/>
          <w:lang w:eastAsia="en-US"/>
        </w:rPr>
        <w:t xml:space="preserve"> </w:t>
      </w:r>
      <w:proofErr w:type="spellStart"/>
      <w:r w:rsidRPr="00D11272">
        <w:rPr>
          <w:rFonts w:ascii="Calibri" w:eastAsia="Arial MT" w:hAnsi="Calibri" w:cs="Calibri"/>
          <w:color w:val="1F497D"/>
          <w:sz w:val="22"/>
          <w:szCs w:val="22"/>
          <w:lang w:eastAsia="en-US"/>
        </w:rPr>
        <w:t>touristico</w:t>
      </w:r>
      <w:proofErr w:type="spellEnd"/>
      <w:r w:rsidRPr="00D11272">
        <w:rPr>
          <w:rFonts w:ascii="Calibri" w:eastAsia="Arial MT" w:hAnsi="Calibri" w:cs="Calibri"/>
          <w:color w:val="1F497D"/>
          <w:sz w:val="22"/>
          <w:szCs w:val="22"/>
          <w:lang w:eastAsia="en-US"/>
        </w:rPr>
        <w:t>- culturelle en fonction d'un positionnement GPS sur l'équipement radio d’un véhicule (version collective) ou d'un GSM (version individuelle).</w:t>
      </w:r>
    </w:p>
    <w:p w14:paraId="42FFB7EE" w14:textId="77777777" w:rsidR="00D11272" w:rsidRPr="001A41BB" w:rsidRDefault="00D11272" w:rsidP="00D11272">
      <w:pPr>
        <w:widowControl w:val="0"/>
        <w:autoSpaceDE w:val="0"/>
        <w:autoSpaceDN w:val="0"/>
        <w:spacing w:before="1"/>
        <w:rPr>
          <w:rFonts w:ascii="Calibri" w:eastAsia="Arial MT" w:hAnsi="Calibri" w:cs="Calibri"/>
          <w:color w:val="1F497D"/>
          <w:sz w:val="14"/>
          <w:szCs w:val="14"/>
          <w:lang w:eastAsia="en-US"/>
        </w:rPr>
      </w:pPr>
    </w:p>
    <w:p w14:paraId="673FF99A" w14:textId="77777777" w:rsidR="00D11272" w:rsidRPr="00D11272" w:rsidRDefault="00D11272" w:rsidP="00D11272">
      <w:pPr>
        <w:widowControl w:val="0"/>
        <w:autoSpaceDE w:val="0"/>
        <w:autoSpaceDN w:val="0"/>
        <w:ind w:right="153"/>
        <w:jc w:val="both"/>
        <w:rPr>
          <w:rFonts w:ascii="Calibri" w:eastAsia="Arial MT" w:hAnsi="Calibri" w:cs="Calibri"/>
          <w:color w:val="1F497D"/>
          <w:sz w:val="22"/>
          <w:szCs w:val="22"/>
          <w:lang w:eastAsia="en-US"/>
        </w:rPr>
      </w:pPr>
      <w:r w:rsidRPr="00D11272">
        <w:rPr>
          <w:rFonts w:ascii="Calibri" w:eastAsia="Arial MT" w:hAnsi="Calibri" w:cs="Calibri"/>
          <w:color w:val="1F497D"/>
          <w:sz w:val="22"/>
          <w:szCs w:val="22"/>
          <w:lang w:eastAsia="en-US"/>
        </w:rPr>
        <w:t>L’audio guide est compact, léger, solide et ergonomique. Doté d’une mémoire à capacité adaptable, il lit les contenus audios dans toutes les langues souhaitées et restitue ces contenus avec une haute qualité sonore. Flexible et évolutif, il est très simple d’utilisation. Il permet une visite guidée individualisée gérée par le visiteur qui choisit sa visite, à son rythme et selon ses centres d’intérêt.</w:t>
      </w:r>
    </w:p>
    <w:p w14:paraId="1C57887A"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p>
    <w:p w14:paraId="651B69A3" w14:textId="77777777" w:rsidR="00D11272" w:rsidRPr="00D11272" w:rsidRDefault="00D11272" w:rsidP="00D11272">
      <w:pPr>
        <w:widowControl w:val="0"/>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Mission :</w:t>
      </w:r>
    </w:p>
    <w:p w14:paraId="67B090B1"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Analyse du Cahier des Charges et Spécifications</w:t>
      </w:r>
    </w:p>
    <w:p w14:paraId="7BABC784"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Spécification matérielle (Performance, Coût, Dimensionnement)</w:t>
      </w:r>
    </w:p>
    <w:p w14:paraId="0811FE67"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Analyse fonctionnelle</w:t>
      </w:r>
    </w:p>
    <w:p w14:paraId="35597B2D"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tests et intégration</w:t>
      </w:r>
    </w:p>
    <w:p w14:paraId="44D74B4F"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de la plateforme USB HOST (PIC32)</w:t>
      </w:r>
    </w:p>
    <w:p w14:paraId="1270E70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du driver audio</w:t>
      </w:r>
    </w:p>
    <w:p w14:paraId="105AA18D"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Développement du driver GPS (norme NMEA)</w:t>
      </w:r>
    </w:p>
    <w:p w14:paraId="7FF45AB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Développement du </w:t>
      </w:r>
      <w:proofErr w:type="spellStart"/>
      <w:r w:rsidRPr="007B1A79">
        <w:rPr>
          <w:rFonts w:ascii="Calibri" w:hAnsi="Calibri" w:cs="Calibri"/>
          <w:color w:val="1F4E79" w:themeColor="accent1" w:themeShade="80"/>
          <w:sz w:val="22"/>
          <w:szCs w:val="22"/>
        </w:rPr>
        <w:t>Firmware</w:t>
      </w:r>
      <w:proofErr w:type="spellEnd"/>
    </w:p>
    <w:p w14:paraId="5C48022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lastRenderedPageBreak/>
        <w:t>Conception de la carte d’émetteur FM</w:t>
      </w:r>
    </w:p>
    <w:p w14:paraId="51887C72"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Conception du prototype final.</w:t>
      </w:r>
    </w:p>
    <w:p w14:paraId="7C1B042B" w14:textId="77777777" w:rsidR="00D11272" w:rsidRPr="00D11272" w:rsidRDefault="00D11272" w:rsidP="001A41BB">
      <w:pPr>
        <w:widowControl w:val="0"/>
        <w:autoSpaceDE w:val="0"/>
        <w:autoSpaceDN w:val="0"/>
        <w:spacing w:before="120"/>
        <w:ind w:right="-198"/>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Environnement : C, C++, C #, Logiciel de développement (MPLAB 8.30), Compilateur C30, Plateformes de développement (PIC32, Windows CE), logiciel de routage (EAGLE), logiciel de test émetteur FM (</w:t>
      </w:r>
      <w:proofErr w:type="spellStart"/>
      <w:r w:rsidRPr="00D11272">
        <w:rPr>
          <w:rFonts w:ascii="Calibri" w:eastAsia="Arial MT" w:hAnsi="Calibri" w:cs="Calibri"/>
          <w:b/>
          <w:bCs/>
          <w:color w:val="1F497D"/>
          <w:spacing w:val="-2"/>
          <w:sz w:val="22"/>
          <w:szCs w:val="22"/>
          <w:lang w:eastAsia="en-US"/>
        </w:rPr>
        <w:t>Labview</w:t>
      </w:r>
      <w:proofErr w:type="spellEnd"/>
      <w:r w:rsidRPr="00D11272">
        <w:rPr>
          <w:rFonts w:ascii="Calibri" w:eastAsia="Arial MT" w:hAnsi="Calibri" w:cs="Calibri"/>
          <w:b/>
          <w:bCs/>
          <w:color w:val="1F497D"/>
          <w:spacing w:val="-2"/>
          <w:sz w:val="22"/>
          <w:szCs w:val="22"/>
          <w:lang w:eastAsia="en-US"/>
        </w:rPr>
        <w:t>), logiciel de test GPS TK1315</w:t>
      </w:r>
    </w:p>
    <w:p w14:paraId="337BCEE5" w14:textId="77777777" w:rsidR="00D11272" w:rsidRPr="00D11272" w:rsidRDefault="00D11272" w:rsidP="00D11272">
      <w:pPr>
        <w:widowControl w:val="0"/>
        <w:autoSpaceDE w:val="0"/>
        <w:autoSpaceDN w:val="0"/>
        <w:spacing w:line="223" w:lineRule="exact"/>
        <w:rPr>
          <w:rFonts w:ascii="Calibri" w:eastAsia="Arial MT" w:hAnsi="Calibri" w:cs="Calibri"/>
          <w:b/>
          <w:color w:val="585858"/>
          <w:sz w:val="22"/>
          <w:szCs w:val="22"/>
          <w:lang w:eastAsia="en-US"/>
        </w:rPr>
      </w:pPr>
    </w:p>
    <w:p w14:paraId="2FBD08F9" w14:textId="77777777" w:rsidR="00D11272" w:rsidRPr="00D11272" w:rsidRDefault="00D11272" w:rsidP="00D11272">
      <w:pPr>
        <w:widowControl w:val="0"/>
        <w:autoSpaceDE w:val="0"/>
        <w:autoSpaceDN w:val="0"/>
        <w:spacing w:line="223" w:lineRule="exact"/>
        <w:rPr>
          <w:rFonts w:ascii="Calibri" w:eastAsia="Arial MT" w:hAnsi="Calibri" w:cs="Calibri"/>
          <w:b/>
          <w:color w:val="585858"/>
          <w:sz w:val="22"/>
          <w:szCs w:val="22"/>
          <w:lang w:eastAsia="en-US"/>
        </w:rPr>
      </w:pPr>
    </w:p>
    <w:p w14:paraId="020E13E0" w14:textId="77777777" w:rsidR="00D11272" w:rsidRPr="00D11272" w:rsidRDefault="00D11272" w:rsidP="00D11272">
      <w:pPr>
        <w:widowControl w:val="0"/>
        <w:autoSpaceDE w:val="0"/>
        <w:autoSpaceDN w:val="0"/>
        <w:spacing w:line="223" w:lineRule="exact"/>
        <w:rPr>
          <w:rFonts w:ascii="Calibri" w:eastAsia="Arial MT" w:hAnsi="Calibri" w:cs="Calibri"/>
          <w:b/>
          <w:color w:val="585858"/>
          <w:sz w:val="22"/>
          <w:szCs w:val="22"/>
          <w:lang w:eastAsia="en-US"/>
        </w:rPr>
      </w:pPr>
    </w:p>
    <w:p w14:paraId="711D1C90" w14:textId="77777777" w:rsidR="00D11272" w:rsidRPr="00D11272" w:rsidRDefault="00D11272" w:rsidP="00D11272">
      <w:pPr>
        <w:widowControl w:val="0"/>
        <w:pBdr>
          <w:bottom w:val="single" w:sz="4" w:space="1" w:color="auto"/>
        </w:pBdr>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02/2009 – 04/2009 : CETIC (Belgique)</w:t>
      </w:r>
    </w:p>
    <w:p w14:paraId="04DDB642" w14:textId="77777777" w:rsidR="00D11272" w:rsidRPr="00D11272" w:rsidRDefault="00D11272" w:rsidP="00D11272">
      <w:pPr>
        <w:widowControl w:val="0"/>
        <w:autoSpaceDE w:val="0"/>
        <w:autoSpaceDN w:val="0"/>
        <w:spacing w:before="36"/>
        <w:rPr>
          <w:rFonts w:ascii="Calibri" w:eastAsia="Arial MT" w:hAnsi="Calibri" w:cs="Calibri"/>
          <w:i/>
          <w:iCs/>
          <w:color w:val="1F497D"/>
          <w:sz w:val="22"/>
          <w:szCs w:val="22"/>
          <w:lang w:eastAsia="en-US"/>
        </w:rPr>
      </w:pPr>
      <w:r w:rsidRPr="00D11272">
        <w:rPr>
          <w:rFonts w:ascii="Calibri" w:eastAsia="Arial MT" w:hAnsi="Calibri" w:cs="Calibri"/>
          <w:i/>
          <w:iCs/>
          <w:color w:val="1F497D"/>
          <w:sz w:val="22"/>
          <w:szCs w:val="22"/>
          <w:lang w:eastAsia="en-US"/>
        </w:rPr>
        <w:t>Consultant Logiciels Embarqués</w:t>
      </w:r>
    </w:p>
    <w:p w14:paraId="48A5A26C" w14:textId="77777777" w:rsidR="00D11272" w:rsidRPr="001A41BB" w:rsidRDefault="00D11272" w:rsidP="00D11272">
      <w:pPr>
        <w:widowControl w:val="0"/>
        <w:autoSpaceDE w:val="0"/>
        <w:autoSpaceDN w:val="0"/>
        <w:rPr>
          <w:rFonts w:ascii="Calibri" w:eastAsia="Arial MT" w:hAnsi="Calibri" w:cs="Calibri"/>
          <w:b/>
          <w:sz w:val="16"/>
          <w:szCs w:val="16"/>
          <w:lang w:eastAsia="en-US"/>
        </w:rPr>
      </w:pPr>
    </w:p>
    <w:p w14:paraId="1554D5AA"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r w:rsidRPr="00D11272">
        <w:rPr>
          <w:rFonts w:ascii="Calibri" w:eastAsia="Arial MT" w:hAnsi="Calibri" w:cs="Calibri"/>
          <w:b/>
          <w:color w:val="1F497D"/>
          <w:sz w:val="22"/>
          <w:szCs w:val="22"/>
          <w:lang w:eastAsia="en-US"/>
        </w:rPr>
        <w:t>Contexte</w:t>
      </w:r>
      <w:r w:rsidRPr="00D11272">
        <w:rPr>
          <w:rFonts w:ascii="Calibri" w:eastAsia="Arial MT" w:hAnsi="Calibri" w:cs="Calibri"/>
          <w:b/>
          <w:color w:val="1F497D"/>
          <w:spacing w:val="-2"/>
          <w:sz w:val="22"/>
          <w:szCs w:val="22"/>
          <w:lang w:eastAsia="en-US"/>
        </w:rPr>
        <w:t xml:space="preserve"> </w:t>
      </w:r>
      <w:r w:rsidRPr="00D11272">
        <w:rPr>
          <w:rFonts w:ascii="Calibri" w:eastAsia="Arial MT" w:hAnsi="Calibri" w:cs="Calibri"/>
          <w:b/>
          <w:color w:val="1F497D"/>
          <w:sz w:val="22"/>
          <w:szCs w:val="22"/>
          <w:lang w:eastAsia="en-US"/>
        </w:rPr>
        <w:t>:</w:t>
      </w:r>
      <w:r w:rsidRPr="00D11272">
        <w:rPr>
          <w:rFonts w:ascii="Calibri" w:eastAsia="Arial MT" w:hAnsi="Calibri" w:cs="Calibri"/>
          <w:b/>
          <w:color w:val="1F497D"/>
          <w:spacing w:val="28"/>
          <w:sz w:val="22"/>
          <w:szCs w:val="22"/>
          <w:lang w:eastAsia="en-US"/>
        </w:rPr>
        <w:t xml:space="preserve"> </w:t>
      </w:r>
      <w:r w:rsidRPr="00D11272">
        <w:rPr>
          <w:rFonts w:ascii="Calibri" w:eastAsia="Arial MT" w:hAnsi="Calibri" w:cs="Calibri"/>
          <w:color w:val="1F497D"/>
          <w:sz w:val="22"/>
          <w:szCs w:val="22"/>
          <w:lang w:eastAsia="en-US"/>
        </w:rPr>
        <w:t>Centre</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d’Excellence</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en</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Technologies</w:t>
      </w:r>
      <w:r w:rsidRPr="00D11272">
        <w:rPr>
          <w:rFonts w:ascii="Calibri" w:eastAsia="Arial MT" w:hAnsi="Calibri" w:cs="Calibri"/>
          <w:color w:val="1F497D"/>
          <w:spacing w:val="27"/>
          <w:sz w:val="22"/>
          <w:szCs w:val="22"/>
          <w:lang w:eastAsia="en-US"/>
        </w:rPr>
        <w:t xml:space="preserve"> </w:t>
      </w:r>
      <w:r w:rsidRPr="00D11272">
        <w:rPr>
          <w:rFonts w:ascii="Calibri" w:eastAsia="Arial MT" w:hAnsi="Calibri" w:cs="Calibri"/>
          <w:color w:val="1F497D"/>
          <w:sz w:val="22"/>
          <w:szCs w:val="22"/>
          <w:lang w:eastAsia="en-US"/>
        </w:rPr>
        <w:t>de</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l’Information</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et</w:t>
      </w:r>
      <w:r w:rsidRPr="00D11272">
        <w:rPr>
          <w:rFonts w:ascii="Calibri" w:eastAsia="Arial MT" w:hAnsi="Calibri" w:cs="Calibri"/>
          <w:color w:val="1F497D"/>
          <w:spacing w:val="35"/>
          <w:sz w:val="22"/>
          <w:szCs w:val="22"/>
          <w:lang w:eastAsia="en-US"/>
        </w:rPr>
        <w:t xml:space="preserve"> </w:t>
      </w:r>
      <w:r w:rsidRPr="00D11272">
        <w:rPr>
          <w:rFonts w:ascii="Calibri" w:eastAsia="Arial MT" w:hAnsi="Calibri" w:cs="Calibri"/>
          <w:color w:val="1F497D"/>
          <w:sz w:val="22"/>
          <w:szCs w:val="22"/>
          <w:lang w:eastAsia="en-US"/>
        </w:rPr>
        <w:t>de</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Communication</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w:t>
      </w:r>
      <w:r w:rsidRPr="00D11272">
        <w:rPr>
          <w:rFonts w:ascii="Calibri" w:eastAsia="Arial MT" w:hAnsi="Calibri" w:cs="Calibri"/>
          <w:color w:val="1F497D"/>
          <w:spacing w:val="31"/>
          <w:sz w:val="22"/>
          <w:szCs w:val="22"/>
          <w:lang w:eastAsia="en-US"/>
        </w:rPr>
        <w:t xml:space="preserve"> </w:t>
      </w:r>
      <w:r w:rsidRPr="00D11272">
        <w:rPr>
          <w:rFonts w:ascii="Calibri" w:eastAsia="Arial MT" w:hAnsi="Calibri" w:cs="Calibri"/>
          <w:color w:val="1F497D"/>
          <w:sz w:val="22"/>
          <w:szCs w:val="22"/>
          <w:lang w:eastAsia="en-US"/>
        </w:rPr>
        <w:t>projet</w:t>
      </w:r>
      <w:r w:rsidRPr="00D11272">
        <w:rPr>
          <w:rFonts w:ascii="Calibri" w:eastAsia="Arial MT" w:hAnsi="Calibri" w:cs="Calibri"/>
          <w:color w:val="1F497D"/>
          <w:spacing w:val="26"/>
          <w:sz w:val="22"/>
          <w:szCs w:val="22"/>
          <w:lang w:eastAsia="en-US"/>
        </w:rPr>
        <w:t xml:space="preserve"> </w:t>
      </w:r>
      <w:r w:rsidRPr="00D11272">
        <w:rPr>
          <w:rFonts w:ascii="Calibri" w:eastAsia="Arial MT" w:hAnsi="Calibri" w:cs="Calibri"/>
          <w:color w:val="1F497D"/>
          <w:sz w:val="22"/>
          <w:szCs w:val="22"/>
          <w:lang w:eastAsia="en-US"/>
        </w:rPr>
        <w:t>TRAPIST (Transport Intelligent Service Technologique).</w:t>
      </w:r>
    </w:p>
    <w:p w14:paraId="729598B9" w14:textId="77777777" w:rsidR="00D11272" w:rsidRPr="001A41BB" w:rsidRDefault="00D11272" w:rsidP="00D11272">
      <w:pPr>
        <w:widowControl w:val="0"/>
        <w:autoSpaceDE w:val="0"/>
        <w:autoSpaceDN w:val="0"/>
        <w:spacing w:before="1"/>
        <w:rPr>
          <w:rFonts w:ascii="Calibri" w:eastAsia="Arial MT" w:hAnsi="Calibri" w:cs="Calibri"/>
          <w:color w:val="1F497D"/>
          <w:sz w:val="14"/>
          <w:szCs w:val="14"/>
          <w:lang w:eastAsia="en-US"/>
        </w:rPr>
      </w:pPr>
    </w:p>
    <w:p w14:paraId="7010D35C" w14:textId="77777777" w:rsidR="00D11272" w:rsidRPr="00D11272" w:rsidRDefault="00D11272" w:rsidP="00D11272">
      <w:pPr>
        <w:widowControl w:val="0"/>
        <w:autoSpaceDE w:val="0"/>
        <w:autoSpaceDN w:val="0"/>
        <w:spacing w:line="223" w:lineRule="exact"/>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Mission :</w:t>
      </w:r>
    </w:p>
    <w:p w14:paraId="50896ED3"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Compilation d’un noyau temps réel </w:t>
      </w:r>
      <w:proofErr w:type="spellStart"/>
      <w:r w:rsidRPr="007B1A79">
        <w:rPr>
          <w:rFonts w:ascii="Calibri" w:hAnsi="Calibri" w:cs="Calibri"/>
          <w:color w:val="1F4E79" w:themeColor="accent1" w:themeShade="80"/>
          <w:sz w:val="22"/>
          <w:szCs w:val="22"/>
        </w:rPr>
        <w:t>RTlinux</w:t>
      </w:r>
      <w:proofErr w:type="spellEnd"/>
      <w:r w:rsidRPr="007B1A79">
        <w:rPr>
          <w:rFonts w:ascii="Calibri" w:hAnsi="Calibri" w:cs="Calibri"/>
          <w:color w:val="1F4E79" w:themeColor="accent1" w:themeShade="80"/>
          <w:sz w:val="22"/>
          <w:szCs w:val="22"/>
        </w:rPr>
        <w:t xml:space="preserve"> 2.6 avec prise en charge carte PCI bus CAN</w:t>
      </w:r>
    </w:p>
    <w:p w14:paraId="436D7EFA"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Portage et intégration du noyau compilé (20 Mo de mémoire) dans un PC industrie (Diamond </w:t>
      </w:r>
      <w:proofErr w:type="spellStart"/>
      <w:r w:rsidRPr="007B1A79">
        <w:rPr>
          <w:rFonts w:ascii="Calibri" w:hAnsi="Calibri" w:cs="Calibri"/>
          <w:color w:val="1F4E79" w:themeColor="accent1" w:themeShade="80"/>
          <w:sz w:val="22"/>
          <w:szCs w:val="22"/>
        </w:rPr>
        <w:t>System’s</w:t>
      </w:r>
      <w:proofErr w:type="spellEnd"/>
      <w:r w:rsidRPr="007B1A79">
        <w:rPr>
          <w:rFonts w:ascii="Calibri" w:hAnsi="Calibri" w:cs="Calibri"/>
          <w:color w:val="1F4E79" w:themeColor="accent1" w:themeShade="80"/>
          <w:sz w:val="22"/>
          <w:szCs w:val="22"/>
        </w:rPr>
        <w:t xml:space="preserve"> </w:t>
      </w:r>
      <w:proofErr w:type="spellStart"/>
      <w:r w:rsidRPr="007B1A79">
        <w:rPr>
          <w:rFonts w:ascii="Calibri" w:hAnsi="Calibri" w:cs="Calibri"/>
          <w:color w:val="1F4E79" w:themeColor="accent1" w:themeShade="80"/>
          <w:sz w:val="22"/>
          <w:szCs w:val="22"/>
        </w:rPr>
        <w:t>Poseidom</w:t>
      </w:r>
      <w:proofErr w:type="spellEnd"/>
      <w:r w:rsidRPr="007B1A79">
        <w:rPr>
          <w:rFonts w:ascii="Calibri" w:hAnsi="Calibri" w:cs="Calibri"/>
          <w:color w:val="1F4E79" w:themeColor="accent1" w:themeShade="80"/>
          <w:sz w:val="22"/>
          <w:szCs w:val="22"/>
        </w:rPr>
        <w:t>),</w:t>
      </w:r>
    </w:p>
    <w:p w14:paraId="5AAD0CF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 xml:space="preserve">Chaînes de développement </w:t>
      </w:r>
      <w:proofErr w:type="spellStart"/>
      <w:r w:rsidRPr="007B1A79">
        <w:rPr>
          <w:rFonts w:ascii="Calibri" w:hAnsi="Calibri" w:cs="Calibri"/>
          <w:color w:val="1F4E79" w:themeColor="accent1" w:themeShade="80"/>
          <w:sz w:val="22"/>
          <w:szCs w:val="22"/>
        </w:rPr>
        <w:t>make</w:t>
      </w:r>
      <w:proofErr w:type="spellEnd"/>
      <w:r w:rsidRPr="007B1A79">
        <w:rPr>
          <w:rFonts w:ascii="Calibri" w:hAnsi="Calibri" w:cs="Calibri"/>
          <w:color w:val="1F4E79" w:themeColor="accent1" w:themeShade="80"/>
          <w:sz w:val="22"/>
          <w:szCs w:val="22"/>
        </w:rPr>
        <w:t>/compilateur/</w:t>
      </w:r>
      <w:proofErr w:type="spellStart"/>
      <w:r w:rsidRPr="007B1A79">
        <w:rPr>
          <w:rFonts w:ascii="Calibri" w:hAnsi="Calibri" w:cs="Calibri"/>
          <w:color w:val="1F4E79" w:themeColor="accent1" w:themeShade="80"/>
          <w:sz w:val="22"/>
          <w:szCs w:val="22"/>
        </w:rPr>
        <w:t>debuggeur</w:t>
      </w:r>
      <w:proofErr w:type="spellEnd"/>
      <w:r w:rsidRPr="007B1A79">
        <w:rPr>
          <w:rFonts w:ascii="Calibri" w:hAnsi="Calibri" w:cs="Calibri"/>
          <w:color w:val="1F4E79" w:themeColor="accent1" w:themeShade="80"/>
          <w:sz w:val="22"/>
          <w:szCs w:val="22"/>
        </w:rPr>
        <w:t xml:space="preserve"> GCC – langage C</w:t>
      </w:r>
    </w:p>
    <w:p w14:paraId="3BD853C0"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Construction, maintenance et évolution des chaines de compilation croisée</w:t>
      </w:r>
    </w:p>
    <w:p w14:paraId="7511C0AB"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Tests et validation</w:t>
      </w:r>
    </w:p>
    <w:p w14:paraId="45194ABE" w14:textId="77777777" w:rsidR="00D11272" w:rsidRPr="007B1A79" w:rsidRDefault="00D11272" w:rsidP="007B1A79">
      <w:pPr>
        <w:pStyle w:val="Paragraphedeliste"/>
        <w:numPr>
          <w:ilvl w:val="0"/>
          <w:numId w:val="8"/>
        </w:numPr>
        <w:contextualSpacing/>
        <w:jc w:val="both"/>
        <w:rPr>
          <w:rFonts w:ascii="Calibri" w:hAnsi="Calibri" w:cs="Calibri"/>
          <w:color w:val="1F4E79" w:themeColor="accent1" w:themeShade="80"/>
          <w:sz w:val="22"/>
          <w:szCs w:val="22"/>
        </w:rPr>
      </w:pPr>
      <w:r w:rsidRPr="007B1A79">
        <w:rPr>
          <w:rFonts w:ascii="Calibri" w:hAnsi="Calibri" w:cs="Calibri"/>
          <w:color w:val="1F4E79" w:themeColor="accent1" w:themeShade="80"/>
          <w:sz w:val="22"/>
          <w:szCs w:val="22"/>
        </w:rPr>
        <w:t>Déploiement.</w:t>
      </w:r>
    </w:p>
    <w:p w14:paraId="40973467" w14:textId="77777777" w:rsidR="00D11272" w:rsidRPr="00D11272" w:rsidRDefault="00D11272" w:rsidP="007B1A79">
      <w:pPr>
        <w:widowControl w:val="0"/>
        <w:autoSpaceDE w:val="0"/>
        <w:autoSpaceDN w:val="0"/>
        <w:spacing w:before="120"/>
        <w:ind w:right="-198"/>
        <w:rPr>
          <w:rFonts w:ascii="Calibri" w:eastAsia="Arial MT" w:hAnsi="Calibri" w:cs="Calibri"/>
          <w:b/>
          <w:bCs/>
          <w:color w:val="1F497D"/>
          <w:spacing w:val="-2"/>
          <w:sz w:val="22"/>
          <w:szCs w:val="22"/>
          <w:lang w:eastAsia="en-US"/>
        </w:rPr>
      </w:pPr>
      <w:r w:rsidRPr="00D11272">
        <w:rPr>
          <w:rFonts w:ascii="Calibri" w:eastAsia="Arial MT" w:hAnsi="Calibri" w:cs="Calibri"/>
          <w:b/>
          <w:bCs/>
          <w:color w:val="1F497D"/>
          <w:spacing w:val="-2"/>
          <w:sz w:val="22"/>
          <w:szCs w:val="22"/>
          <w:lang w:eastAsia="en-US"/>
        </w:rPr>
        <w:t>Environnement : Linux embarqué – Outils GNU (</w:t>
      </w:r>
      <w:proofErr w:type="spellStart"/>
      <w:r w:rsidRPr="00D11272">
        <w:rPr>
          <w:rFonts w:ascii="Calibri" w:eastAsia="Arial MT" w:hAnsi="Calibri" w:cs="Calibri"/>
          <w:b/>
          <w:bCs/>
          <w:color w:val="1F497D"/>
          <w:spacing w:val="-2"/>
          <w:sz w:val="22"/>
          <w:szCs w:val="22"/>
          <w:lang w:eastAsia="en-US"/>
        </w:rPr>
        <w:t>BInutils</w:t>
      </w:r>
      <w:proofErr w:type="spellEnd"/>
      <w:r w:rsidRPr="00D11272">
        <w:rPr>
          <w:rFonts w:ascii="Calibri" w:eastAsia="Arial MT" w:hAnsi="Calibri" w:cs="Calibri"/>
          <w:b/>
          <w:bCs/>
          <w:color w:val="1F497D"/>
          <w:spacing w:val="-2"/>
          <w:sz w:val="22"/>
          <w:szCs w:val="22"/>
          <w:lang w:eastAsia="en-US"/>
        </w:rPr>
        <w:t xml:space="preserve">, GCC, </w:t>
      </w:r>
      <w:proofErr w:type="spellStart"/>
      <w:r w:rsidRPr="00D11272">
        <w:rPr>
          <w:rFonts w:ascii="Calibri" w:eastAsia="Arial MT" w:hAnsi="Calibri" w:cs="Calibri"/>
          <w:b/>
          <w:bCs/>
          <w:color w:val="1F497D"/>
          <w:spacing w:val="-2"/>
          <w:sz w:val="22"/>
          <w:szCs w:val="22"/>
          <w:lang w:eastAsia="en-US"/>
        </w:rPr>
        <w:t>Glibc</w:t>
      </w:r>
      <w:proofErr w:type="spellEnd"/>
      <w:r w:rsidRPr="00D11272">
        <w:rPr>
          <w:rFonts w:ascii="Calibri" w:eastAsia="Arial MT" w:hAnsi="Calibri" w:cs="Calibri"/>
          <w:b/>
          <w:bCs/>
          <w:color w:val="1F497D"/>
          <w:spacing w:val="-2"/>
          <w:sz w:val="22"/>
          <w:szCs w:val="22"/>
          <w:lang w:eastAsia="en-US"/>
        </w:rPr>
        <w:t xml:space="preserve">, </w:t>
      </w:r>
      <w:proofErr w:type="spellStart"/>
      <w:r w:rsidRPr="00D11272">
        <w:rPr>
          <w:rFonts w:ascii="Calibri" w:eastAsia="Arial MT" w:hAnsi="Calibri" w:cs="Calibri"/>
          <w:b/>
          <w:bCs/>
          <w:color w:val="1F497D"/>
          <w:spacing w:val="-2"/>
          <w:sz w:val="22"/>
          <w:szCs w:val="22"/>
          <w:lang w:eastAsia="en-US"/>
        </w:rPr>
        <w:t>uClibc</w:t>
      </w:r>
      <w:proofErr w:type="spellEnd"/>
      <w:r w:rsidRPr="00D11272">
        <w:rPr>
          <w:rFonts w:ascii="Calibri" w:eastAsia="Arial MT" w:hAnsi="Calibri" w:cs="Calibri"/>
          <w:b/>
          <w:bCs/>
          <w:color w:val="1F497D"/>
          <w:spacing w:val="-2"/>
          <w:sz w:val="22"/>
          <w:szCs w:val="22"/>
          <w:lang w:eastAsia="en-US"/>
        </w:rPr>
        <w:t xml:space="preserve">…) – Cross </w:t>
      </w:r>
      <w:proofErr w:type="spellStart"/>
      <w:r w:rsidRPr="00D11272">
        <w:rPr>
          <w:rFonts w:ascii="Calibri" w:eastAsia="Arial MT" w:hAnsi="Calibri" w:cs="Calibri"/>
          <w:b/>
          <w:bCs/>
          <w:color w:val="1F497D"/>
          <w:spacing w:val="-2"/>
          <w:sz w:val="22"/>
          <w:szCs w:val="22"/>
          <w:lang w:eastAsia="en-US"/>
        </w:rPr>
        <w:t>tool</w:t>
      </w:r>
      <w:proofErr w:type="spellEnd"/>
      <w:r w:rsidRPr="00D11272">
        <w:rPr>
          <w:rFonts w:ascii="Calibri" w:eastAsia="Arial MT" w:hAnsi="Calibri" w:cs="Calibri"/>
          <w:b/>
          <w:bCs/>
          <w:color w:val="1F497D"/>
          <w:spacing w:val="-2"/>
          <w:sz w:val="22"/>
          <w:szCs w:val="22"/>
          <w:lang w:eastAsia="en-US"/>
        </w:rPr>
        <w:t xml:space="preserve"> (NG) – processeur x86</w:t>
      </w:r>
    </w:p>
    <w:p w14:paraId="03C224DE"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p>
    <w:p w14:paraId="4A0D1D22" w14:textId="77777777" w:rsidR="00D11272" w:rsidRPr="00D11272" w:rsidRDefault="00D11272" w:rsidP="00D11272">
      <w:pPr>
        <w:widowControl w:val="0"/>
        <w:autoSpaceDE w:val="0"/>
        <w:autoSpaceDN w:val="0"/>
        <w:spacing w:before="1"/>
        <w:rPr>
          <w:rFonts w:ascii="Calibri" w:eastAsia="Arial MT" w:hAnsi="Calibri" w:cs="Calibri"/>
          <w:color w:val="1F497D"/>
          <w:sz w:val="22"/>
          <w:szCs w:val="22"/>
          <w:lang w:eastAsia="en-US"/>
        </w:rPr>
      </w:pPr>
    </w:p>
    <w:p w14:paraId="74237BF0" w14:textId="77777777" w:rsidR="00D11272" w:rsidRPr="00D11272" w:rsidRDefault="00D11272" w:rsidP="00D11272">
      <w:pPr>
        <w:widowControl w:val="0"/>
        <w:autoSpaceDE w:val="0"/>
        <w:autoSpaceDN w:val="0"/>
        <w:rPr>
          <w:rFonts w:ascii="Calibri" w:eastAsia="Arial MT" w:hAnsi="Calibri" w:cs="Calibri"/>
          <w:color w:val="1F497D"/>
          <w:sz w:val="22"/>
          <w:szCs w:val="22"/>
          <w:lang w:eastAsia="en-US"/>
        </w:rPr>
      </w:pPr>
      <w:r w:rsidRPr="00D11272">
        <w:rPr>
          <w:rFonts w:ascii="Calibri" w:eastAsia="Arial MT" w:hAnsi="Calibri" w:cs="Calibri"/>
          <w:color w:val="1F497D"/>
          <w:sz w:val="22"/>
          <w:szCs w:val="22"/>
          <w:lang w:eastAsia="en-US"/>
        </w:rPr>
        <w:t>Intégration</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de</w:t>
      </w:r>
      <w:r w:rsidRPr="00D11272">
        <w:rPr>
          <w:rFonts w:ascii="Calibri" w:eastAsia="Arial MT" w:hAnsi="Calibri" w:cs="Calibri"/>
          <w:color w:val="1F497D"/>
          <w:spacing w:val="63"/>
          <w:sz w:val="22"/>
          <w:szCs w:val="22"/>
          <w:lang w:eastAsia="en-US"/>
        </w:rPr>
        <w:t xml:space="preserve"> </w:t>
      </w:r>
      <w:r w:rsidRPr="00D11272">
        <w:rPr>
          <w:rFonts w:ascii="Calibri" w:eastAsia="Arial MT" w:hAnsi="Calibri" w:cs="Calibri"/>
          <w:color w:val="1F497D"/>
          <w:sz w:val="22"/>
          <w:szCs w:val="22"/>
          <w:lang w:eastAsia="en-US"/>
        </w:rPr>
        <w:t>la</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carte</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PCI</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CAN</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dans</w:t>
      </w:r>
      <w:r w:rsidRPr="00D11272">
        <w:rPr>
          <w:rFonts w:ascii="Calibri" w:eastAsia="Arial MT" w:hAnsi="Calibri" w:cs="Calibri"/>
          <w:color w:val="1F497D"/>
          <w:spacing w:val="62"/>
          <w:sz w:val="22"/>
          <w:szCs w:val="22"/>
          <w:lang w:eastAsia="en-US"/>
        </w:rPr>
        <w:t xml:space="preserve"> </w:t>
      </w:r>
      <w:r w:rsidRPr="00D11272">
        <w:rPr>
          <w:rFonts w:ascii="Calibri" w:eastAsia="Arial MT" w:hAnsi="Calibri" w:cs="Calibri"/>
          <w:color w:val="1F497D"/>
          <w:sz w:val="22"/>
          <w:szCs w:val="22"/>
          <w:lang w:eastAsia="en-US"/>
        </w:rPr>
        <w:t>le</w:t>
      </w:r>
      <w:r w:rsidRPr="00D11272">
        <w:rPr>
          <w:rFonts w:ascii="Calibri" w:eastAsia="Arial MT" w:hAnsi="Calibri" w:cs="Calibri"/>
          <w:color w:val="1F497D"/>
          <w:spacing w:val="67"/>
          <w:sz w:val="22"/>
          <w:szCs w:val="22"/>
          <w:lang w:eastAsia="en-US"/>
        </w:rPr>
        <w:t xml:space="preserve"> </w:t>
      </w:r>
      <w:r w:rsidRPr="00D11272">
        <w:rPr>
          <w:rFonts w:ascii="Calibri" w:eastAsia="Arial MT" w:hAnsi="Calibri" w:cs="Calibri"/>
          <w:color w:val="1F497D"/>
          <w:sz w:val="22"/>
          <w:szCs w:val="22"/>
          <w:lang w:eastAsia="en-US"/>
        </w:rPr>
        <w:t>PC</w:t>
      </w:r>
      <w:r w:rsidRPr="00D11272">
        <w:rPr>
          <w:rFonts w:ascii="Calibri" w:eastAsia="Arial MT" w:hAnsi="Calibri" w:cs="Calibri"/>
          <w:color w:val="1F497D"/>
          <w:spacing w:val="64"/>
          <w:sz w:val="22"/>
          <w:szCs w:val="22"/>
          <w:lang w:eastAsia="en-US"/>
        </w:rPr>
        <w:t xml:space="preserve"> </w:t>
      </w:r>
      <w:r w:rsidRPr="00D11272">
        <w:rPr>
          <w:rFonts w:ascii="Calibri" w:eastAsia="Arial MT" w:hAnsi="Calibri" w:cs="Calibri"/>
          <w:color w:val="1F497D"/>
          <w:sz w:val="22"/>
          <w:szCs w:val="22"/>
          <w:lang w:eastAsia="en-US"/>
        </w:rPr>
        <w:t>industrie</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(Diamond</w:t>
      </w:r>
      <w:r w:rsidRPr="00D11272">
        <w:rPr>
          <w:rFonts w:ascii="Calibri" w:eastAsia="Arial MT" w:hAnsi="Calibri" w:cs="Calibri"/>
          <w:color w:val="1F497D"/>
          <w:spacing w:val="63"/>
          <w:sz w:val="22"/>
          <w:szCs w:val="22"/>
          <w:lang w:eastAsia="en-US"/>
        </w:rPr>
        <w:t xml:space="preserve"> </w:t>
      </w:r>
      <w:proofErr w:type="spellStart"/>
      <w:r w:rsidRPr="00D11272">
        <w:rPr>
          <w:rFonts w:ascii="Calibri" w:eastAsia="Arial MT" w:hAnsi="Calibri" w:cs="Calibri"/>
          <w:color w:val="1F497D"/>
          <w:sz w:val="22"/>
          <w:szCs w:val="22"/>
          <w:lang w:eastAsia="en-US"/>
        </w:rPr>
        <w:t>System’s</w:t>
      </w:r>
      <w:proofErr w:type="spellEnd"/>
      <w:r w:rsidRPr="00D11272">
        <w:rPr>
          <w:rFonts w:ascii="Calibri" w:eastAsia="Arial MT" w:hAnsi="Calibri" w:cs="Calibri"/>
          <w:color w:val="1F497D"/>
          <w:spacing w:val="64"/>
          <w:sz w:val="22"/>
          <w:szCs w:val="22"/>
          <w:lang w:eastAsia="en-US"/>
        </w:rPr>
        <w:t xml:space="preserve"> </w:t>
      </w:r>
      <w:proofErr w:type="spellStart"/>
      <w:r w:rsidRPr="00D11272">
        <w:rPr>
          <w:rFonts w:ascii="Calibri" w:eastAsia="Arial MT" w:hAnsi="Calibri" w:cs="Calibri"/>
          <w:color w:val="1F497D"/>
          <w:sz w:val="22"/>
          <w:szCs w:val="22"/>
          <w:lang w:eastAsia="en-US"/>
        </w:rPr>
        <w:t>Poseidom</w:t>
      </w:r>
      <w:proofErr w:type="spellEnd"/>
      <w:r w:rsidRPr="00D11272">
        <w:rPr>
          <w:rFonts w:ascii="Calibri" w:eastAsia="Arial MT" w:hAnsi="Calibri" w:cs="Calibri"/>
          <w:color w:val="1F497D"/>
          <w:sz w:val="22"/>
          <w:szCs w:val="22"/>
          <w:lang w:eastAsia="en-US"/>
        </w:rPr>
        <w:t>),</w:t>
      </w:r>
      <w:r w:rsidRPr="00D11272">
        <w:rPr>
          <w:rFonts w:ascii="Calibri" w:eastAsia="Arial MT" w:hAnsi="Calibri" w:cs="Calibri"/>
          <w:color w:val="1F497D"/>
          <w:spacing w:val="40"/>
          <w:sz w:val="22"/>
          <w:szCs w:val="22"/>
          <w:lang w:eastAsia="en-US"/>
        </w:rPr>
        <w:t xml:space="preserve"> </w:t>
      </w:r>
      <w:r w:rsidRPr="00D11272">
        <w:rPr>
          <w:rFonts w:ascii="Calibri" w:eastAsia="Arial MT" w:hAnsi="Calibri" w:cs="Calibri"/>
          <w:color w:val="1F497D"/>
          <w:sz w:val="22"/>
          <w:szCs w:val="22"/>
          <w:lang w:eastAsia="en-US"/>
        </w:rPr>
        <w:t>Réseau</w:t>
      </w:r>
      <w:r w:rsidRPr="00D11272">
        <w:rPr>
          <w:rFonts w:ascii="Calibri" w:eastAsia="Arial MT" w:hAnsi="Calibri" w:cs="Calibri"/>
          <w:color w:val="1F497D"/>
          <w:spacing w:val="63"/>
          <w:sz w:val="22"/>
          <w:szCs w:val="22"/>
          <w:lang w:eastAsia="en-US"/>
        </w:rPr>
        <w:t xml:space="preserve"> </w:t>
      </w:r>
      <w:r w:rsidRPr="00D11272">
        <w:rPr>
          <w:rFonts w:ascii="Calibri" w:eastAsia="Arial MT" w:hAnsi="Calibri" w:cs="Calibri"/>
          <w:color w:val="1F497D"/>
          <w:sz w:val="22"/>
          <w:szCs w:val="22"/>
          <w:lang w:eastAsia="en-US"/>
        </w:rPr>
        <w:t xml:space="preserve">CAN </w:t>
      </w:r>
      <w:r w:rsidRPr="00D11272">
        <w:rPr>
          <w:rFonts w:ascii="Calibri" w:eastAsia="Arial MT" w:hAnsi="Calibri" w:cs="Calibri"/>
          <w:color w:val="1F497D"/>
          <w:spacing w:val="-2"/>
          <w:sz w:val="22"/>
          <w:szCs w:val="22"/>
          <w:lang w:eastAsia="en-US"/>
        </w:rPr>
        <w:t>2.0A/500kbps.</w:t>
      </w:r>
    </w:p>
    <w:p w14:paraId="1056972F" w14:textId="77777777" w:rsidR="00D11272" w:rsidRPr="007B1A79" w:rsidRDefault="00D11272" w:rsidP="007B1A79">
      <w:pPr>
        <w:widowControl w:val="0"/>
        <w:autoSpaceDE w:val="0"/>
        <w:autoSpaceDN w:val="0"/>
        <w:spacing w:before="120"/>
        <w:ind w:right="-198"/>
        <w:rPr>
          <w:rFonts w:ascii="Calibri" w:eastAsia="Arial MT" w:hAnsi="Calibri" w:cs="Calibri"/>
          <w:b/>
          <w:bCs/>
          <w:color w:val="1F497D"/>
          <w:spacing w:val="-2"/>
          <w:sz w:val="22"/>
          <w:szCs w:val="22"/>
          <w:lang w:eastAsia="en-US"/>
        </w:rPr>
      </w:pPr>
      <w:r w:rsidRPr="007B1A79">
        <w:rPr>
          <w:rFonts w:ascii="Calibri" w:eastAsia="Arial MT" w:hAnsi="Calibri" w:cs="Calibri"/>
          <w:b/>
          <w:bCs/>
          <w:color w:val="1F497D"/>
          <w:spacing w:val="-2"/>
          <w:sz w:val="22"/>
          <w:szCs w:val="22"/>
          <w:lang w:eastAsia="en-US"/>
        </w:rPr>
        <w:t>Environnement : Plateforme de développement LINUX embarqué, langage de développement C, C++</w:t>
      </w:r>
    </w:p>
    <w:p w14:paraId="336C8929" w14:textId="77777777" w:rsidR="006C265C" w:rsidRDefault="006C265C" w:rsidP="00D857B7">
      <w:pPr>
        <w:pStyle w:val="Corpsdetexte"/>
        <w:spacing w:after="0" w:line="240" w:lineRule="auto"/>
        <w:rPr>
          <w:rFonts w:ascii="Calibri" w:hAnsi="Calibri" w:cs="Calibri"/>
        </w:rPr>
      </w:pPr>
    </w:p>
    <w:sectPr w:rsidR="006C265C" w:rsidSect="000C4AB3">
      <w:headerReference w:type="default" r:id="rId11"/>
      <w:footerReference w:type="default" r:id="rId12"/>
      <w:pgSz w:w="11906" w:h="16838"/>
      <w:pgMar w:top="720" w:right="720" w:bottom="720" w:left="720" w:header="720" w:footer="49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76AD7" w14:textId="77777777" w:rsidR="00910ABA" w:rsidRDefault="00910ABA">
      <w:r>
        <w:separator/>
      </w:r>
    </w:p>
  </w:endnote>
  <w:endnote w:type="continuationSeparator" w:id="0">
    <w:p w14:paraId="4CDAC30D" w14:textId="77777777" w:rsidR="00910ABA" w:rsidRDefault="00910ABA">
      <w:r>
        <w:continuationSeparator/>
      </w:r>
    </w:p>
  </w:endnote>
  <w:endnote w:type="continuationNotice" w:id="1">
    <w:p w14:paraId="7A95852F" w14:textId="77777777" w:rsidR="00910ABA" w:rsidRDefault="00910A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Yu Mincho">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Bank Gothic">
    <w:altName w:val="Courier New"/>
    <w:charset w:val="00"/>
    <w:family w:val="auto"/>
    <w:pitch w:val="variable"/>
    <w:sig w:usb0="00000001"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D25E4" w14:textId="77777777" w:rsidR="00526311" w:rsidRPr="007E25E3" w:rsidRDefault="00526311" w:rsidP="00875FEA">
    <w:pPr>
      <w:pBdr>
        <w:top w:val="single" w:sz="4" w:space="1" w:color="000000"/>
      </w:pBdr>
      <w:tabs>
        <w:tab w:val="left" w:pos="993"/>
        <w:tab w:val="right" w:pos="8364"/>
      </w:tabs>
      <w:rPr>
        <w:rFonts w:ascii="Calibri" w:hAnsi="Calibri" w:cs="Calibri"/>
        <w:b/>
        <w:sz w:val="22"/>
        <w:szCs w:val="22"/>
      </w:rPr>
    </w:pPr>
    <w:r>
      <w:rPr>
        <w:b/>
        <w:noProof/>
      </w:rPr>
      <mc:AlternateContent>
        <mc:Choice Requires="wps">
          <w:drawing>
            <wp:anchor distT="0" distB="0" distL="114300" distR="114300" simplePos="0" relativeHeight="251659264" behindDoc="0" locked="0" layoutInCell="1" allowOverlap="1" wp14:anchorId="2BB73294" wp14:editId="2E1C2AB6">
              <wp:simplePos x="0" y="0"/>
              <wp:positionH relativeFrom="page">
                <wp:posOffset>6429375</wp:posOffset>
              </wp:positionH>
              <wp:positionV relativeFrom="page">
                <wp:posOffset>9721215</wp:posOffset>
              </wp:positionV>
              <wp:extent cx="679450" cy="702945"/>
              <wp:effectExtent l="0" t="0" r="0" b="0"/>
              <wp:wrapNone/>
              <wp:docPr id="1" name="Triangle isocè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702945"/>
                      </a:xfrm>
                      <a:prstGeom prst="triangle">
                        <a:avLst>
                          <a:gd name="adj" fmla="val 100000"/>
                        </a:avLst>
                      </a:prstGeom>
                      <a:solidFill>
                        <a:srgbClr val="0070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7F055A" w14:textId="77777777" w:rsidR="00526311" w:rsidRPr="006904B6" w:rsidRDefault="00526311" w:rsidP="00875FEA">
                          <w:pPr>
                            <w:jc w:val="center"/>
                            <w:rPr>
                              <w:rFonts w:ascii="Calibri" w:hAnsi="Calibri" w:cs="Calibri"/>
                              <w:color w:val="FFFFFF"/>
                              <w:sz w:val="28"/>
                            </w:rPr>
                          </w:pPr>
                          <w:r w:rsidRPr="006904B6">
                            <w:rPr>
                              <w:rFonts w:ascii="Calibri" w:hAnsi="Calibri" w:cs="Calibri"/>
                              <w:sz w:val="28"/>
                            </w:rPr>
                            <w:fldChar w:fldCharType="begin"/>
                          </w:r>
                          <w:r w:rsidRPr="006904B6">
                            <w:rPr>
                              <w:rFonts w:ascii="Calibri" w:hAnsi="Calibri" w:cs="Calibri"/>
                              <w:sz w:val="28"/>
                            </w:rPr>
                            <w:instrText>PAGE    \* MERGEFORMAT</w:instrText>
                          </w:r>
                          <w:r w:rsidRPr="006904B6">
                            <w:rPr>
                              <w:rFonts w:ascii="Calibri" w:hAnsi="Calibri" w:cs="Calibri"/>
                              <w:sz w:val="28"/>
                            </w:rPr>
                            <w:fldChar w:fldCharType="separate"/>
                          </w:r>
                          <w:r w:rsidRPr="0029640A">
                            <w:rPr>
                              <w:rFonts w:ascii="Calibri" w:hAnsi="Calibri" w:cs="Calibri"/>
                              <w:noProof/>
                              <w:color w:val="FFFFFF"/>
                              <w:sz w:val="28"/>
                            </w:rPr>
                            <w:t>2</w:t>
                          </w:r>
                          <w:r w:rsidRPr="006904B6">
                            <w:rPr>
                              <w:rFonts w:ascii="Calibri" w:hAnsi="Calibri" w:cs="Calibri"/>
                              <w:color w:val="FFFFFF"/>
                              <w:sz w:val="28"/>
                            </w:rPr>
                            <w:fldChar w:fldCharType="end"/>
                          </w:r>
                          <w:r>
                            <w:rPr>
                              <w:rFonts w:ascii="Calibri" w:hAnsi="Calibri" w:cs="Calibri"/>
                              <w:color w:val="FFFFFF"/>
                              <w:sz w:val="28"/>
                            </w:rPr>
                            <w:t>/</w:t>
                          </w:r>
                          <w:r>
                            <w:rPr>
                              <w:rFonts w:ascii="Calibri" w:hAnsi="Calibri" w:cs="Calibri"/>
                              <w:color w:val="FFFFFF"/>
                              <w:sz w:val="28"/>
                            </w:rPr>
                            <w:fldChar w:fldCharType="begin"/>
                          </w:r>
                          <w:r>
                            <w:rPr>
                              <w:rFonts w:ascii="Calibri" w:hAnsi="Calibri" w:cs="Calibri"/>
                              <w:color w:val="FFFFFF"/>
                              <w:sz w:val="28"/>
                            </w:rPr>
                            <w:instrText xml:space="preserve"> NUMPAGES   \* MERGEFORMAT </w:instrText>
                          </w:r>
                          <w:r>
                            <w:rPr>
                              <w:rFonts w:ascii="Calibri" w:hAnsi="Calibri" w:cs="Calibri"/>
                              <w:color w:val="FFFFFF"/>
                              <w:sz w:val="28"/>
                            </w:rPr>
                            <w:fldChar w:fldCharType="separate"/>
                          </w:r>
                          <w:r>
                            <w:rPr>
                              <w:rFonts w:ascii="Calibri" w:hAnsi="Calibri" w:cs="Calibri"/>
                              <w:noProof/>
                              <w:color w:val="FFFFFF"/>
                              <w:sz w:val="28"/>
                            </w:rPr>
                            <w:t>2</w:t>
                          </w:r>
                          <w:r>
                            <w:rPr>
                              <w:rFonts w:ascii="Calibri" w:hAnsi="Calibri" w:cs="Calibri"/>
                              <w:color w:val="FFFFFF"/>
                              <w:sz w:val="28"/>
                            </w:rPr>
                            <w:fldChar w:fldCharType="end"/>
                          </w:r>
                        </w:p>
                      </w:txbxContent>
                    </wps:txbx>
                    <wps:bodyPr rot="0" vert="horz" wrap="square" lIns="36000" tIns="0" rIns="36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7329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6" o:spid="_x0000_s1026" type="#_x0000_t5" style="position:absolute;margin-left:506.25pt;margin-top:765.45pt;width:53.5pt;height:55.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" adj="21600" fillcolor="#0070c0" stroked="f">
              <v:textbox inset="1mm,0,1mm">
                <w:txbxContent>
                  <w:p w14:paraId="3F7F055A" w14:textId="77777777" w:rsidR="00526311" w:rsidRPr="006904B6" w:rsidRDefault="00526311" w:rsidP="00875FEA">
                    <w:pPr>
                      <w:jc w:val="center"/>
                      <w:rPr>
                        <w:rFonts w:ascii="Calibri" w:hAnsi="Calibri" w:cs="Calibri"/>
                        <w:color w:val="FFFFFF"/>
                        <w:sz w:val="28"/>
                      </w:rPr>
                    </w:pPr>
                    <w:r w:rsidRPr="006904B6">
                      <w:rPr>
                        <w:rFonts w:ascii="Calibri" w:hAnsi="Calibri" w:cs="Calibri"/>
                        <w:sz w:val="28"/>
                      </w:rPr>
                      <w:fldChar w:fldCharType="begin"/>
                    </w:r>
                    <w:r w:rsidRPr="006904B6">
                      <w:rPr>
                        <w:rFonts w:ascii="Calibri" w:hAnsi="Calibri" w:cs="Calibri"/>
                        <w:sz w:val="28"/>
                      </w:rPr>
                      <w:instrText>PAGE    \* MERGEFORMAT</w:instrText>
                    </w:r>
                    <w:r w:rsidRPr="006904B6">
                      <w:rPr>
                        <w:rFonts w:ascii="Calibri" w:hAnsi="Calibri" w:cs="Calibri"/>
                        <w:sz w:val="28"/>
                      </w:rPr>
                      <w:fldChar w:fldCharType="separate"/>
                    </w:r>
                    <w:r w:rsidRPr="0029640A">
                      <w:rPr>
                        <w:rFonts w:ascii="Calibri" w:hAnsi="Calibri" w:cs="Calibri"/>
                        <w:noProof/>
                        <w:color w:val="FFFFFF"/>
                        <w:sz w:val="28"/>
                      </w:rPr>
                      <w:t>2</w:t>
                    </w:r>
                    <w:r w:rsidRPr="006904B6">
                      <w:rPr>
                        <w:rFonts w:ascii="Calibri" w:hAnsi="Calibri" w:cs="Calibri"/>
                        <w:color w:val="FFFFFF"/>
                        <w:sz w:val="28"/>
                      </w:rPr>
                      <w:fldChar w:fldCharType="end"/>
                    </w:r>
                    <w:r>
                      <w:rPr>
                        <w:rFonts w:ascii="Calibri" w:hAnsi="Calibri" w:cs="Calibri"/>
                        <w:color w:val="FFFFFF"/>
                        <w:sz w:val="28"/>
                      </w:rPr>
                      <w:t>/</w:t>
                    </w:r>
                    <w:r>
                      <w:rPr>
                        <w:rFonts w:ascii="Calibri" w:hAnsi="Calibri" w:cs="Calibri"/>
                        <w:color w:val="FFFFFF"/>
                        <w:sz w:val="28"/>
                      </w:rPr>
                      <w:fldChar w:fldCharType="begin"/>
                    </w:r>
                    <w:r>
                      <w:rPr>
                        <w:rFonts w:ascii="Calibri" w:hAnsi="Calibri" w:cs="Calibri"/>
                        <w:color w:val="FFFFFF"/>
                        <w:sz w:val="28"/>
                      </w:rPr>
                      <w:instrText xml:space="preserve"> NUMPAGES   \* MERGEFORMAT </w:instrText>
                    </w:r>
                    <w:r>
                      <w:rPr>
                        <w:rFonts w:ascii="Calibri" w:hAnsi="Calibri" w:cs="Calibri"/>
                        <w:color w:val="FFFFFF"/>
                        <w:sz w:val="28"/>
                      </w:rPr>
                      <w:fldChar w:fldCharType="separate"/>
                    </w:r>
                    <w:r>
                      <w:rPr>
                        <w:rFonts w:ascii="Calibri" w:hAnsi="Calibri" w:cs="Calibri"/>
                        <w:noProof/>
                        <w:color w:val="FFFFFF"/>
                        <w:sz w:val="28"/>
                      </w:rPr>
                      <w:t>2</w:t>
                    </w:r>
                    <w:r>
                      <w:rPr>
                        <w:rFonts w:ascii="Calibri" w:hAnsi="Calibri" w:cs="Calibri"/>
                        <w:color w:val="FFFFFF"/>
                        <w:sz w:val="28"/>
                      </w:rPr>
                      <w:fldChar w:fldCharType="end"/>
                    </w:r>
                  </w:p>
                </w:txbxContent>
              </v:textbox>
              <w10:wrap anchorx="page" anchory="page"/>
            </v:shape>
          </w:pict>
        </mc:Fallback>
      </mc:AlternateContent>
    </w:r>
    <w:r w:rsidRPr="007E25E3">
      <w:rPr>
        <w:rFonts w:ascii="Calibri" w:hAnsi="Calibri" w:cs="Calibri"/>
        <w:b/>
        <w:sz w:val="22"/>
        <w:szCs w:val="22"/>
      </w:rPr>
      <w:t>Pour plus d’information :</w:t>
    </w:r>
  </w:p>
  <w:p w14:paraId="38A3474A" w14:textId="77777777" w:rsidR="00526311" w:rsidRDefault="00526311" w:rsidP="00875FEA">
    <w:pPr>
      <w:tabs>
        <w:tab w:val="left" w:pos="993"/>
        <w:tab w:val="right" w:pos="8364"/>
      </w:tabs>
      <w:ind w:left="284"/>
      <w:rPr>
        <w:rFonts w:ascii="Calibri" w:hAnsi="Calibri" w:cs="Calibri"/>
        <w:sz w:val="22"/>
        <w:szCs w:val="22"/>
      </w:rPr>
    </w:pPr>
    <w:r>
      <w:rPr>
        <w:rFonts w:ascii="Calibri" w:hAnsi="Calibri" w:cs="Calibri"/>
        <w:sz w:val="22"/>
        <w:szCs w:val="22"/>
      </w:rPr>
      <w:t xml:space="preserve">Christian BRICHE </w:t>
    </w:r>
  </w:p>
  <w:p w14:paraId="7A9C5BC6" w14:textId="77777777" w:rsidR="00526311" w:rsidRDefault="00526311" w:rsidP="00294B62">
    <w:pPr>
      <w:tabs>
        <w:tab w:val="left" w:pos="993"/>
        <w:tab w:val="right" w:pos="8364"/>
      </w:tabs>
      <w:ind w:left="284"/>
      <w:rPr>
        <w:rStyle w:val="Lienhypertexte"/>
        <w:rFonts w:ascii="Calibri" w:hAnsi="Calibri" w:cs="Calibri"/>
        <w:color w:val="0070C0"/>
        <w:sz w:val="22"/>
        <w:szCs w:val="22"/>
      </w:rPr>
    </w:pPr>
    <w:r>
      <w:rPr>
        <w:rFonts w:ascii="Calibri" w:hAnsi="Calibri" w:cs="Calibri"/>
        <w:sz w:val="22"/>
        <w:szCs w:val="22"/>
      </w:rPr>
      <w:t>GROUPEMENT IT</w:t>
    </w:r>
    <w:r w:rsidRPr="007E25E3">
      <w:rPr>
        <w:rFonts w:ascii="Calibri" w:hAnsi="Calibri" w:cs="Calibri"/>
        <w:sz w:val="22"/>
        <w:szCs w:val="22"/>
      </w:rPr>
      <w:tab/>
    </w:r>
    <w:r>
      <w:rPr>
        <w:rStyle w:val="Lienhypertexte"/>
        <w:rFonts w:ascii="Calibri" w:hAnsi="Calibri" w:cs="Calibri"/>
        <w:color w:val="0070C0"/>
        <w:sz w:val="22"/>
        <w:szCs w:val="22"/>
      </w:rPr>
      <w:t xml:space="preserve"> </w:t>
    </w:r>
  </w:p>
  <w:p w14:paraId="727C083D" w14:textId="530B7BE1" w:rsidR="00526311" w:rsidRPr="00294B62" w:rsidRDefault="00526311" w:rsidP="00294B62">
    <w:pPr>
      <w:tabs>
        <w:tab w:val="left" w:pos="993"/>
        <w:tab w:val="right" w:pos="8364"/>
      </w:tabs>
      <w:ind w:left="284"/>
      <w:rPr>
        <w:rFonts w:ascii="Calibri" w:hAnsi="Calibri" w:cs="Calibri"/>
        <w:color w:val="0070C0"/>
        <w:sz w:val="22"/>
        <w:szCs w:val="22"/>
      </w:rPr>
    </w:pPr>
    <w:r>
      <w:rPr>
        <w:rFonts w:ascii="Calibri" w:hAnsi="Calibri" w:cs="Calibri"/>
        <w:sz w:val="22"/>
        <w:szCs w:val="22"/>
      </w:rPr>
      <w:t>06.50.30.34.95</w:t>
    </w:r>
    <w:r w:rsidRPr="007E25E3">
      <w:rPr>
        <w:rFonts w:ascii="Calibri" w:hAnsi="Calibri" w:cs="Calibr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8D7D2" w14:textId="77777777" w:rsidR="00910ABA" w:rsidRDefault="00910ABA">
      <w:r>
        <w:separator/>
      </w:r>
    </w:p>
  </w:footnote>
  <w:footnote w:type="continuationSeparator" w:id="0">
    <w:p w14:paraId="601FA523" w14:textId="77777777" w:rsidR="00910ABA" w:rsidRDefault="00910ABA">
      <w:r>
        <w:continuationSeparator/>
      </w:r>
    </w:p>
  </w:footnote>
  <w:footnote w:type="continuationNotice" w:id="1">
    <w:p w14:paraId="147215C8" w14:textId="77777777" w:rsidR="00910ABA" w:rsidRDefault="00910A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168B4" w14:textId="53498706" w:rsidR="00526311" w:rsidRPr="0074232B" w:rsidRDefault="00526311" w:rsidP="003F1839">
    <w:pPr>
      <w:rPr>
        <w:rFonts w:ascii="Calibri" w:hAnsi="Calibri" w:cs="Calibri"/>
        <w:b/>
        <w:bCs/>
        <w:smallCaps/>
        <w:sz w:val="32"/>
        <w:szCs w:val="32"/>
      </w:rPr>
    </w:pPr>
    <w:r>
      <w:rPr>
        <w:noProof/>
      </w:rPr>
      <w:drawing>
        <wp:inline distT="0" distB="0" distL="0" distR="0" wp14:anchorId="1F720281" wp14:editId="73D6C3AF">
          <wp:extent cx="914400" cy="914400"/>
          <wp:effectExtent l="0" t="0" r="0" b="0"/>
          <wp:docPr id="6" name="Image 6" descr="2 cm">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2 cm"/>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Pr>
        <w:color w:val="2F5496" w:themeColor="accent5" w:themeShade="BF"/>
        <w:sz w:val="36"/>
        <w:szCs w:val="36"/>
      </w:rPr>
      <w:tab/>
      <w:t>NTO : Consultant Data Sénior - + 10 ans d’expérience</w:t>
    </w:r>
  </w:p>
  <w:p w14:paraId="0F72224B" w14:textId="600ACB8F" w:rsidR="00526311" w:rsidRDefault="00526311" w:rsidP="005870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pStyle w:val="Normal2"/>
      <w:lvlText w:val="ü"/>
      <w:lvlJc w:val="left"/>
      <w:pPr>
        <w:tabs>
          <w:tab w:val="num" w:pos="93"/>
        </w:tabs>
        <w:ind w:left="93" w:firstLine="0"/>
      </w:pPr>
      <w:rPr>
        <w:rFonts w:ascii="Wingdings" w:hAnsi="Wingdings"/>
      </w:rPr>
    </w:lvl>
  </w:abstractNum>
  <w:abstractNum w:abstractNumId="2" w15:restartNumberingAfterBreak="0">
    <w:nsid w:val="09D30762"/>
    <w:multiLevelType w:val="hybridMultilevel"/>
    <w:tmpl w:val="6D20F2CC"/>
    <w:lvl w:ilvl="0" w:tplc="D8DAC34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227817"/>
    <w:multiLevelType w:val="hybridMultilevel"/>
    <w:tmpl w:val="DB0A9CF2"/>
    <w:lvl w:ilvl="0" w:tplc="040C0005">
      <w:start w:val="1"/>
      <w:numFmt w:val="bullet"/>
      <w:lvlText w:val=""/>
      <w:lvlJc w:val="left"/>
      <w:pPr>
        <w:ind w:left="720" w:hanging="360"/>
      </w:pPr>
      <w:rPr>
        <w:rFonts w:ascii="Wingdings" w:hAnsi="Wingdings" w:hint="default"/>
        <w:color w:val="00008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A925DF"/>
    <w:multiLevelType w:val="hybridMultilevel"/>
    <w:tmpl w:val="37B8F5DE"/>
    <w:lvl w:ilvl="0" w:tplc="EF80A100">
      <w:start w:val="1"/>
      <w:numFmt w:val="bullet"/>
      <w:lvlText w:val=""/>
      <w:lvlJc w:val="left"/>
      <w:pPr>
        <w:ind w:left="720" w:hanging="360"/>
      </w:pPr>
      <w:rPr>
        <w:rFonts w:ascii="Wingdings" w:hAnsi="Wingdings" w:hint="default"/>
        <w:color w:val="000080"/>
        <w:sz w:val="1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F62755"/>
    <w:multiLevelType w:val="hybridMultilevel"/>
    <w:tmpl w:val="3A6A74DE"/>
    <w:lvl w:ilvl="0" w:tplc="023E3DA2">
      <w:start w:val="1"/>
      <w:numFmt w:val="bullet"/>
      <w:lvlText w:val=""/>
      <w:lvlJc w:val="left"/>
      <w:pPr>
        <w:tabs>
          <w:tab w:val="num" w:pos="720"/>
        </w:tabs>
        <w:ind w:left="720" w:hanging="360"/>
      </w:pPr>
      <w:rPr>
        <w:rFonts w:ascii="Wingdings 2" w:hAnsi="Wingdings 2" w:hint="default"/>
      </w:rPr>
    </w:lvl>
    <w:lvl w:ilvl="1" w:tplc="E8ACBF9C" w:tentative="1">
      <w:start w:val="1"/>
      <w:numFmt w:val="bullet"/>
      <w:lvlText w:val=""/>
      <w:lvlJc w:val="left"/>
      <w:pPr>
        <w:tabs>
          <w:tab w:val="num" w:pos="1440"/>
        </w:tabs>
        <w:ind w:left="1440" w:hanging="360"/>
      </w:pPr>
      <w:rPr>
        <w:rFonts w:ascii="Wingdings 2" w:hAnsi="Wingdings 2" w:hint="default"/>
      </w:rPr>
    </w:lvl>
    <w:lvl w:ilvl="2" w:tplc="6E0403E4" w:tentative="1">
      <w:start w:val="1"/>
      <w:numFmt w:val="bullet"/>
      <w:lvlText w:val=""/>
      <w:lvlJc w:val="left"/>
      <w:pPr>
        <w:tabs>
          <w:tab w:val="num" w:pos="2160"/>
        </w:tabs>
        <w:ind w:left="2160" w:hanging="360"/>
      </w:pPr>
      <w:rPr>
        <w:rFonts w:ascii="Wingdings 2" w:hAnsi="Wingdings 2" w:hint="default"/>
      </w:rPr>
    </w:lvl>
    <w:lvl w:ilvl="3" w:tplc="BB261124" w:tentative="1">
      <w:start w:val="1"/>
      <w:numFmt w:val="bullet"/>
      <w:lvlText w:val=""/>
      <w:lvlJc w:val="left"/>
      <w:pPr>
        <w:tabs>
          <w:tab w:val="num" w:pos="2880"/>
        </w:tabs>
        <w:ind w:left="2880" w:hanging="360"/>
      </w:pPr>
      <w:rPr>
        <w:rFonts w:ascii="Wingdings 2" w:hAnsi="Wingdings 2" w:hint="default"/>
      </w:rPr>
    </w:lvl>
    <w:lvl w:ilvl="4" w:tplc="E23001EC" w:tentative="1">
      <w:start w:val="1"/>
      <w:numFmt w:val="bullet"/>
      <w:lvlText w:val=""/>
      <w:lvlJc w:val="left"/>
      <w:pPr>
        <w:tabs>
          <w:tab w:val="num" w:pos="3600"/>
        </w:tabs>
        <w:ind w:left="3600" w:hanging="360"/>
      </w:pPr>
      <w:rPr>
        <w:rFonts w:ascii="Wingdings 2" w:hAnsi="Wingdings 2" w:hint="default"/>
      </w:rPr>
    </w:lvl>
    <w:lvl w:ilvl="5" w:tplc="2B3E6DBC" w:tentative="1">
      <w:start w:val="1"/>
      <w:numFmt w:val="bullet"/>
      <w:lvlText w:val=""/>
      <w:lvlJc w:val="left"/>
      <w:pPr>
        <w:tabs>
          <w:tab w:val="num" w:pos="4320"/>
        </w:tabs>
        <w:ind w:left="4320" w:hanging="360"/>
      </w:pPr>
      <w:rPr>
        <w:rFonts w:ascii="Wingdings 2" w:hAnsi="Wingdings 2" w:hint="default"/>
      </w:rPr>
    </w:lvl>
    <w:lvl w:ilvl="6" w:tplc="39E6A5D4" w:tentative="1">
      <w:start w:val="1"/>
      <w:numFmt w:val="bullet"/>
      <w:lvlText w:val=""/>
      <w:lvlJc w:val="left"/>
      <w:pPr>
        <w:tabs>
          <w:tab w:val="num" w:pos="5040"/>
        </w:tabs>
        <w:ind w:left="5040" w:hanging="360"/>
      </w:pPr>
      <w:rPr>
        <w:rFonts w:ascii="Wingdings 2" w:hAnsi="Wingdings 2" w:hint="default"/>
      </w:rPr>
    </w:lvl>
    <w:lvl w:ilvl="7" w:tplc="21F643C8" w:tentative="1">
      <w:start w:val="1"/>
      <w:numFmt w:val="bullet"/>
      <w:lvlText w:val=""/>
      <w:lvlJc w:val="left"/>
      <w:pPr>
        <w:tabs>
          <w:tab w:val="num" w:pos="5760"/>
        </w:tabs>
        <w:ind w:left="5760" w:hanging="360"/>
      </w:pPr>
      <w:rPr>
        <w:rFonts w:ascii="Wingdings 2" w:hAnsi="Wingdings 2" w:hint="default"/>
      </w:rPr>
    </w:lvl>
    <w:lvl w:ilvl="8" w:tplc="A45A7D72"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32965C93"/>
    <w:multiLevelType w:val="hybridMultilevel"/>
    <w:tmpl w:val="419C7126"/>
    <w:lvl w:ilvl="0" w:tplc="4D46FF70">
      <w:start w:val="1"/>
      <w:numFmt w:val="bullet"/>
      <w:pStyle w:val="CVmissionsummary"/>
      <w:lvlText w:val=""/>
      <w:lvlJc w:val="left"/>
      <w:pPr>
        <w:tabs>
          <w:tab w:val="num" w:pos="928"/>
        </w:tabs>
        <w:ind w:left="928" w:hanging="360"/>
      </w:pPr>
      <w:rPr>
        <w:rFonts w:ascii="Wingdings" w:hAnsi="Wingdings" w:hint="default"/>
        <w:color w:val="000080"/>
        <w:sz w:val="16"/>
        <w:lang w:val="fr-FR"/>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4A4C64"/>
    <w:multiLevelType w:val="hybridMultilevel"/>
    <w:tmpl w:val="57DAC7B2"/>
    <w:lvl w:ilvl="0" w:tplc="A150147C">
      <w:numFmt w:val="bullet"/>
      <w:pStyle w:val="ComptencesFonctionnelles"/>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7336DC4"/>
    <w:multiLevelType w:val="hybridMultilevel"/>
    <w:tmpl w:val="B56A5286"/>
    <w:lvl w:ilvl="0" w:tplc="78886A26">
      <w:numFmt w:val="bullet"/>
      <w:pStyle w:val="Tache"/>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BF2E26"/>
    <w:multiLevelType w:val="hybridMultilevel"/>
    <w:tmpl w:val="510814B8"/>
    <w:lvl w:ilvl="0" w:tplc="D1DA2F0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D22D9C"/>
    <w:multiLevelType w:val="hybridMultilevel"/>
    <w:tmpl w:val="D0480F8C"/>
    <w:lvl w:ilvl="0" w:tplc="D032ABE8">
      <w:start w:val="1"/>
      <w:numFmt w:val="bullet"/>
      <w:lvlText w:val=""/>
      <w:lvlJc w:val="left"/>
      <w:pPr>
        <w:tabs>
          <w:tab w:val="num" w:pos="720"/>
        </w:tabs>
        <w:ind w:left="720" w:hanging="360"/>
      </w:pPr>
      <w:rPr>
        <w:rFonts w:ascii="Wingdings 2" w:hAnsi="Wingdings 2" w:hint="default"/>
      </w:rPr>
    </w:lvl>
    <w:lvl w:ilvl="1" w:tplc="7520B24C" w:tentative="1">
      <w:start w:val="1"/>
      <w:numFmt w:val="bullet"/>
      <w:lvlText w:val=""/>
      <w:lvlJc w:val="left"/>
      <w:pPr>
        <w:tabs>
          <w:tab w:val="num" w:pos="1440"/>
        </w:tabs>
        <w:ind w:left="1440" w:hanging="360"/>
      </w:pPr>
      <w:rPr>
        <w:rFonts w:ascii="Wingdings 2" w:hAnsi="Wingdings 2" w:hint="default"/>
      </w:rPr>
    </w:lvl>
    <w:lvl w:ilvl="2" w:tplc="B162A0CC" w:tentative="1">
      <w:start w:val="1"/>
      <w:numFmt w:val="bullet"/>
      <w:lvlText w:val=""/>
      <w:lvlJc w:val="left"/>
      <w:pPr>
        <w:tabs>
          <w:tab w:val="num" w:pos="2160"/>
        </w:tabs>
        <w:ind w:left="2160" w:hanging="360"/>
      </w:pPr>
      <w:rPr>
        <w:rFonts w:ascii="Wingdings 2" w:hAnsi="Wingdings 2" w:hint="default"/>
      </w:rPr>
    </w:lvl>
    <w:lvl w:ilvl="3" w:tplc="6406A804" w:tentative="1">
      <w:start w:val="1"/>
      <w:numFmt w:val="bullet"/>
      <w:lvlText w:val=""/>
      <w:lvlJc w:val="left"/>
      <w:pPr>
        <w:tabs>
          <w:tab w:val="num" w:pos="2880"/>
        </w:tabs>
        <w:ind w:left="2880" w:hanging="360"/>
      </w:pPr>
      <w:rPr>
        <w:rFonts w:ascii="Wingdings 2" w:hAnsi="Wingdings 2" w:hint="default"/>
      </w:rPr>
    </w:lvl>
    <w:lvl w:ilvl="4" w:tplc="4D541912" w:tentative="1">
      <w:start w:val="1"/>
      <w:numFmt w:val="bullet"/>
      <w:lvlText w:val=""/>
      <w:lvlJc w:val="left"/>
      <w:pPr>
        <w:tabs>
          <w:tab w:val="num" w:pos="3600"/>
        </w:tabs>
        <w:ind w:left="3600" w:hanging="360"/>
      </w:pPr>
      <w:rPr>
        <w:rFonts w:ascii="Wingdings 2" w:hAnsi="Wingdings 2" w:hint="default"/>
      </w:rPr>
    </w:lvl>
    <w:lvl w:ilvl="5" w:tplc="3F507092" w:tentative="1">
      <w:start w:val="1"/>
      <w:numFmt w:val="bullet"/>
      <w:lvlText w:val=""/>
      <w:lvlJc w:val="left"/>
      <w:pPr>
        <w:tabs>
          <w:tab w:val="num" w:pos="4320"/>
        </w:tabs>
        <w:ind w:left="4320" w:hanging="360"/>
      </w:pPr>
      <w:rPr>
        <w:rFonts w:ascii="Wingdings 2" w:hAnsi="Wingdings 2" w:hint="default"/>
      </w:rPr>
    </w:lvl>
    <w:lvl w:ilvl="6" w:tplc="1C7C1204" w:tentative="1">
      <w:start w:val="1"/>
      <w:numFmt w:val="bullet"/>
      <w:lvlText w:val=""/>
      <w:lvlJc w:val="left"/>
      <w:pPr>
        <w:tabs>
          <w:tab w:val="num" w:pos="5040"/>
        </w:tabs>
        <w:ind w:left="5040" w:hanging="360"/>
      </w:pPr>
      <w:rPr>
        <w:rFonts w:ascii="Wingdings 2" w:hAnsi="Wingdings 2" w:hint="default"/>
      </w:rPr>
    </w:lvl>
    <w:lvl w:ilvl="7" w:tplc="6BA0662C" w:tentative="1">
      <w:start w:val="1"/>
      <w:numFmt w:val="bullet"/>
      <w:lvlText w:val=""/>
      <w:lvlJc w:val="left"/>
      <w:pPr>
        <w:tabs>
          <w:tab w:val="num" w:pos="5760"/>
        </w:tabs>
        <w:ind w:left="5760" w:hanging="360"/>
      </w:pPr>
      <w:rPr>
        <w:rFonts w:ascii="Wingdings 2" w:hAnsi="Wingdings 2" w:hint="default"/>
      </w:rPr>
    </w:lvl>
    <w:lvl w:ilvl="8" w:tplc="3698B62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50F34693"/>
    <w:multiLevelType w:val="hybridMultilevel"/>
    <w:tmpl w:val="7CB4959E"/>
    <w:lvl w:ilvl="0" w:tplc="526684E0">
      <w:start w:val="1"/>
      <w:numFmt w:val="bullet"/>
      <w:lvlText w:val="-"/>
      <w:lvlJc w:val="left"/>
      <w:pPr>
        <w:tabs>
          <w:tab w:val="num" w:pos="720"/>
        </w:tabs>
        <w:ind w:left="720" w:hanging="360"/>
      </w:pPr>
      <w:rPr>
        <w:rFonts w:ascii="Times New Roman" w:hAnsi="Times New Roman" w:hint="default"/>
      </w:rPr>
    </w:lvl>
    <w:lvl w:ilvl="1" w:tplc="07D243EC" w:tentative="1">
      <w:start w:val="1"/>
      <w:numFmt w:val="bullet"/>
      <w:lvlText w:val="-"/>
      <w:lvlJc w:val="left"/>
      <w:pPr>
        <w:tabs>
          <w:tab w:val="num" w:pos="1440"/>
        </w:tabs>
        <w:ind w:left="1440" w:hanging="360"/>
      </w:pPr>
      <w:rPr>
        <w:rFonts w:ascii="Times New Roman" w:hAnsi="Times New Roman" w:hint="default"/>
      </w:rPr>
    </w:lvl>
    <w:lvl w:ilvl="2" w:tplc="03BE0C00" w:tentative="1">
      <w:start w:val="1"/>
      <w:numFmt w:val="bullet"/>
      <w:lvlText w:val="-"/>
      <w:lvlJc w:val="left"/>
      <w:pPr>
        <w:tabs>
          <w:tab w:val="num" w:pos="2160"/>
        </w:tabs>
        <w:ind w:left="2160" w:hanging="360"/>
      </w:pPr>
      <w:rPr>
        <w:rFonts w:ascii="Times New Roman" w:hAnsi="Times New Roman" w:hint="default"/>
      </w:rPr>
    </w:lvl>
    <w:lvl w:ilvl="3" w:tplc="C7408112" w:tentative="1">
      <w:start w:val="1"/>
      <w:numFmt w:val="bullet"/>
      <w:lvlText w:val="-"/>
      <w:lvlJc w:val="left"/>
      <w:pPr>
        <w:tabs>
          <w:tab w:val="num" w:pos="2880"/>
        </w:tabs>
        <w:ind w:left="2880" w:hanging="360"/>
      </w:pPr>
      <w:rPr>
        <w:rFonts w:ascii="Times New Roman" w:hAnsi="Times New Roman" w:hint="default"/>
      </w:rPr>
    </w:lvl>
    <w:lvl w:ilvl="4" w:tplc="27844A74" w:tentative="1">
      <w:start w:val="1"/>
      <w:numFmt w:val="bullet"/>
      <w:lvlText w:val="-"/>
      <w:lvlJc w:val="left"/>
      <w:pPr>
        <w:tabs>
          <w:tab w:val="num" w:pos="3600"/>
        </w:tabs>
        <w:ind w:left="3600" w:hanging="360"/>
      </w:pPr>
      <w:rPr>
        <w:rFonts w:ascii="Times New Roman" w:hAnsi="Times New Roman" w:hint="default"/>
      </w:rPr>
    </w:lvl>
    <w:lvl w:ilvl="5" w:tplc="BAD89252" w:tentative="1">
      <w:start w:val="1"/>
      <w:numFmt w:val="bullet"/>
      <w:lvlText w:val="-"/>
      <w:lvlJc w:val="left"/>
      <w:pPr>
        <w:tabs>
          <w:tab w:val="num" w:pos="4320"/>
        </w:tabs>
        <w:ind w:left="4320" w:hanging="360"/>
      </w:pPr>
      <w:rPr>
        <w:rFonts w:ascii="Times New Roman" w:hAnsi="Times New Roman" w:hint="default"/>
      </w:rPr>
    </w:lvl>
    <w:lvl w:ilvl="6" w:tplc="D18220B2" w:tentative="1">
      <w:start w:val="1"/>
      <w:numFmt w:val="bullet"/>
      <w:lvlText w:val="-"/>
      <w:lvlJc w:val="left"/>
      <w:pPr>
        <w:tabs>
          <w:tab w:val="num" w:pos="5040"/>
        </w:tabs>
        <w:ind w:left="5040" w:hanging="360"/>
      </w:pPr>
      <w:rPr>
        <w:rFonts w:ascii="Times New Roman" w:hAnsi="Times New Roman" w:hint="default"/>
      </w:rPr>
    </w:lvl>
    <w:lvl w:ilvl="7" w:tplc="947E2152" w:tentative="1">
      <w:start w:val="1"/>
      <w:numFmt w:val="bullet"/>
      <w:lvlText w:val="-"/>
      <w:lvlJc w:val="left"/>
      <w:pPr>
        <w:tabs>
          <w:tab w:val="num" w:pos="5760"/>
        </w:tabs>
        <w:ind w:left="5760" w:hanging="360"/>
      </w:pPr>
      <w:rPr>
        <w:rFonts w:ascii="Times New Roman" w:hAnsi="Times New Roman" w:hint="default"/>
      </w:rPr>
    </w:lvl>
    <w:lvl w:ilvl="8" w:tplc="916424C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52A83F59"/>
    <w:multiLevelType w:val="hybridMultilevel"/>
    <w:tmpl w:val="172E997C"/>
    <w:lvl w:ilvl="0" w:tplc="CEE25B86">
      <w:numFmt w:val="bullet"/>
      <w:lvlText w:val=""/>
      <w:lvlJc w:val="left"/>
      <w:pPr>
        <w:ind w:left="990" w:hanging="360"/>
      </w:pPr>
      <w:rPr>
        <w:rFonts w:ascii="Symbol" w:eastAsia="Symbol" w:hAnsi="Symbol" w:cs="Symbol" w:hint="default"/>
        <w:b w:val="0"/>
        <w:bCs w:val="0"/>
        <w:i w:val="0"/>
        <w:iCs w:val="0"/>
        <w:spacing w:val="0"/>
        <w:w w:val="99"/>
        <w:sz w:val="20"/>
        <w:szCs w:val="20"/>
        <w:lang w:val="fr-FR" w:eastAsia="en-US" w:bidi="ar-SA"/>
      </w:rPr>
    </w:lvl>
    <w:lvl w:ilvl="1" w:tplc="8E06F572">
      <w:numFmt w:val="bullet"/>
      <w:lvlText w:val="•"/>
      <w:lvlJc w:val="left"/>
      <w:pPr>
        <w:ind w:left="1900" w:hanging="360"/>
      </w:pPr>
      <w:rPr>
        <w:rFonts w:hint="default"/>
        <w:lang w:val="fr-FR" w:eastAsia="en-US" w:bidi="ar-SA"/>
      </w:rPr>
    </w:lvl>
    <w:lvl w:ilvl="2" w:tplc="98F0C618">
      <w:numFmt w:val="bullet"/>
      <w:lvlText w:val="•"/>
      <w:lvlJc w:val="left"/>
      <w:pPr>
        <w:ind w:left="2801" w:hanging="360"/>
      </w:pPr>
      <w:rPr>
        <w:rFonts w:hint="default"/>
        <w:lang w:val="fr-FR" w:eastAsia="en-US" w:bidi="ar-SA"/>
      </w:rPr>
    </w:lvl>
    <w:lvl w:ilvl="3" w:tplc="130C057A">
      <w:numFmt w:val="bullet"/>
      <w:lvlText w:val="•"/>
      <w:lvlJc w:val="left"/>
      <w:pPr>
        <w:ind w:left="3701" w:hanging="360"/>
      </w:pPr>
      <w:rPr>
        <w:rFonts w:hint="default"/>
        <w:lang w:val="fr-FR" w:eastAsia="en-US" w:bidi="ar-SA"/>
      </w:rPr>
    </w:lvl>
    <w:lvl w:ilvl="4" w:tplc="663A3C90">
      <w:numFmt w:val="bullet"/>
      <w:lvlText w:val="•"/>
      <w:lvlJc w:val="left"/>
      <w:pPr>
        <w:ind w:left="4602" w:hanging="360"/>
      </w:pPr>
      <w:rPr>
        <w:rFonts w:hint="default"/>
        <w:lang w:val="fr-FR" w:eastAsia="en-US" w:bidi="ar-SA"/>
      </w:rPr>
    </w:lvl>
    <w:lvl w:ilvl="5" w:tplc="CC3A6A80">
      <w:numFmt w:val="bullet"/>
      <w:lvlText w:val="•"/>
      <w:lvlJc w:val="left"/>
      <w:pPr>
        <w:ind w:left="5503" w:hanging="360"/>
      </w:pPr>
      <w:rPr>
        <w:rFonts w:hint="default"/>
        <w:lang w:val="fr-FR" w:eastAsia="en-US" w:bidi="ar-SA"/>
      </w:rPr>
    </w:lvl>
    <w:lvl w:ilvl="6" w:tplc="2A50BE16">
      <w:numFmt w:val="bullet"/>
      <w:lvlText w:val="•"/>
      <w:lvlJc w:val="left"/>
      <w:pPr>
        <w:ind w:left="6403" w:hanging="360"/>
      </w:pPr>
      <w:rPr>
        <w:rFonts w:hint="default"/>
        <w:lang w:val="fr-FR" w:eastAsia="en-US" w:bidi="ar-SA"/>
      </w:rPr>
    </w:lvl>
    <w:lvl w:ilvl="7" w:tplc="C33C7B72">
      <w:numFmt w:val="bullet"/>
      <w:lvlText w:val="•"/>
      <w:lvlJc w:val="left"/>
      <w:pPr>
        <w:ind w:left="7304" w:hanging="360"/>
      </w:pPr>
      <w:rPr>
        <w:rFonts w:hint="default"/>
        <w:lang w:val="fr-FR" w:eastAsia="en-US" w:bidi="ar-SA"/>
      </w:rPr>
    </w:lvl>
    <w:lvl w:ilvl="8" w:tplc="4ACCD00E">
      <w:numFmt w:val="bullet"/>
      <w:lvlText w:val="•"/>
      <w:lvlJc w:val="left"/>
      <w:pPr>
        <w:ind w:left="8205" w:hanging="360"/>
      </w:pPr>
      <w:rPr>
        <w:rFonts w:hint="default"/>
        <w:lang w:val="fr-FR" w:eastAsia="en-US" w:bidi="ar-SA"/>
      </w:rPr>
    </w:lvl>
  </w:abstractNum>
  <w:abstractNum w:abstractNumId="13" w15:restartNumberingAfterBreak="0">
    <w:nsid w:val="5B9B0543"/>
    <w:multiLevelType w:val="hybridMultilevel"/>
    <w:tmpl w:val="2466DA5A"/>
    <w:lvl w:ilvl="0" w:tplc="3DE4C61C">
      <w:start w:val="1"/>
      <w:numFmt w:val="bullet"/>
      <w:lvlText w:val="-"/>
      <w:lvlJc w:val="left"/>
      <w:pPr>
        <w:ind w:left="990" w:hanging="360"/>
      </w:pPr>
      <w:rPr>
        <w:rFonts w:ascii="PMingLiU" w:eastAsia="PMingLiU" w:hAnsi="PMingLiU" w:hint="eastAsia"/>
        <w:b w:val="0"/>
        <w:bCs w:val="0"/>
        <w:i w:val="0"/>
        <w:iCs w:val="0"/>
        <w:spacing w:val="0"/>
        <w:w w:val="99"/>
        <w:sz w:val="20"/>
        <w:szCs w:val="20"/>
        <w:lang w:val="fr-FR" w:eastAsia="en-US" w:bidi="ar-SA"/>
      </w:rPr>
    </w:lvl>
    <w:lvl w:ilvl="1" w:tplc="8E06F572">
      <w:numFmt w:val="bullet"/>
      <w:lvlText w:val="•"/>
      <w:lvlJc w:val="left"/>
      <w:pPr>
        <w:ind w:left="1900" w:hanging="360"/>
      </w:pPr>
      <w:rPr>
        <w:rFonts w:hint="default"/>
        <w:lang w:val="fr-FR" w:eastAsia="en-US" w:bidi="ar-SA"/>
      </w:rPr>
    </w:lvl>
    <w:lvl w:ilvl="2" w:tplc="98F0C618">
      <w:numFmt w:val="bullet"/>
      <w:lvlText w:val="•"/>
      <w:lvlJc w:val="left"/>
      <w:pPr>
        <w:ind w:left="2801" w:hanging="360"/>
      </w:pPr>
      <w:rPr>
        <w:rFonts w:hint="default"/>
        <w:lang w:val="fr-FR" w:eastAsia="en-US" w:bidi="ar-SA"/>
      </w:rPr>
    </w:lvl>
    <w:lvl w:ilvl="3" w:tplc="130C057A">
      <w:numFmt w:val="bullet"/>
      <w:lvlText w:val="•"/>
      <w:lvlJc w:val="left"/>
      <w:pPr>
        <w:ind w:left="3701" w:hanging="360"/>
      </w:pPr>
      <w:rPr>
        <w:rFonts w:hint="default"/>
        <w:lang w:val="fr-FR" w:eastAsia="en-US" w:bidi="ar-SA"/>
      </w:rPr>
    </w:lvl>
    <w:lvl w:ilvl="4" w:tplc="663A3C90">
      <w:numFmt w:val="bullet"/>
      <w:lvlText w:val="•"/>
      <w:lvlJc w:val="left"/>
      <w:pPr>
        <w:ind w:left="4602" w:hanging="360"/>
      </w:pPr>
      <w:rPr>
        <w:rFonts w:hint="default"/>
        <w:lang w:val="fr-FR" w:eastAsia="en-US" w:bidi="ar-SA"/>
      </w:rPr>
    </w:lvl>
    <w:lvl w:ilvl="5" w:tplc="CC3A6A80">
      <w:numFmt w:val="bullet"/>
      <w:lvlText w:val="•"/>
      <w:lvlJc w:val="left"/>
      <w:pPr>
        <w:ind w:left="5503" w:hanging="360"/>
      </w:pPr>
      <w:rPr>
        <w:rFonts w:hint="default"/>
        <w:lang w:val="fr-FR" w:eastAsia="en-US" w:bidi="ar-SA"/>
      </w:rPr>
    </w:lvl>
    <w:lvl w:ilvl="6" w:tplc="2A50BE16">
      <w:numFmt w:val="bullet"/>
      <w:lvlText w:val="•"/>
      <w:lvlJc w:val="left"/>
      <w:pPr>
        <w:ind w:left="6403" w:hanging="360"/>
      </w:pPr>
      <w:rPr>
        <w:rFonts w:hint="default"/>
        <w:lang w:val="fr-FR" w:eastAsia="en-US" w:bidi="ar-SA"/>
      </w:rPr>
    </w:lvl>
    <w:lvl w:ilvl="7" w:tplc="C33C7B72">
      <w:numFmt w:val="bullet"/>
      <w:lvlText w:val="•"/>
      <w:lvlJc w:val="left"/>
      <w:pPr>
        <w:ind w:left="7304" w:hanging="360"/>
      </w:pPr>
      <w:rPr>
        <w:rFonts w:hint="default"/>
        <w:lang w:val="fr-FR" w:eastAsia="en-US" w:bidi="ar-SA"/>
      </w:rPr>
    </w:lvl>
    <w:lvl w:ilvl="8" w:tplc="4ACCD00E">
      <w:numFmt w:val="bullet"/>
      <w:lvlText w:val="•"/>
      <w:lvlJc w:val="left"/>
      <w:pPr>
        <w:ind w:left="8205" w:hanging="360"/>
      </w:pPr>
      <w:rPr>
        <w:rFonts w:hint="default"/>
        <w:lang w:val="fr-FR" w:eastAsia="en-US" w:bidi="ar-SA"/>
      </w:rPr>
    </w:lvl>
  </w:abstractNum>
  <w:abstractNum w:abstractNumId="14" w15:restartNumberingAfterBreak="0">
    <w:nsid w:val="5BBD1E2D"/>
    <w:multiLevelType w:val="hybridMultilevel"/>
    <w:tmpl w:val="9DC40322"/>
    <w:lvl w:ilvl="0" w:tplc="6EFC1264">
      <w:start w:val="1"/>
      <w:numFmt w:val="bullet"/>
      <w:lvlText w:val=""/>
      <w:lvlJc w:val="left"/>
      <w:pPr>
        <w:tabs>
          <w:tab w:val="num" w:pos="720"/>
        </w:tabs>
        <w:ind w:left="720" w:hanging="360"/>
      </w:pPr>
      <w:rPr>
        <w:rFonts w:ascii="Wingdings 2" w:hAnsi="Wingdings 2" w:hint="default"/>
      </w:rPr>
    </w:lvl>
    <w:lvl w:ilvl="1" w:tplc="E22A2606" w:tentative="1">
      <w:start w:val="1"/>
      <w:numFmt w:val="bullet"/>
      <w:lvlText w:val=""/>
      <w:lvlJc w:val="left"/>
      <w:pPr>
        <w:tabs>
          <w:tab w:val="num" w:pos="1440"/>
        </w:tabs>
        <w:ind w:left="1440" w:hanging="360"/>
      </w:pPr>
      <w:rPr>
        <w:rFonts w:ascii="Wingdings 2" w:hAnsi="Wingdings 2" w:hint="default"/>
      </w:rPr>
    </w:lvl>
    <w:lvl w:ilvl="2" w:tplc="32184052" w:tentative="1">
      <w:start w:val="1"/>
      <w:numFmt w:val="bullet"/>
      <w:lvlText w:val=""/>
      <w:lvlJc w:val="left"/>
      <w:pPr>
        <w:tabs>
          <w:tab w:val="num" w:pos="2160"/>
        </w:tabs>
        <w:ind w:left="2160" w:hanging="360"/>
      </w:pPr>
      <w:rPr>
        <w:rFonts w:ascii="Wingdings 2" w:hAnsi="Wingdings 2" w:hint="default"/>
      </w:rPr>
    </w:lvl>
    <w:lvl w:ilvl="3" w:tplc="188870DA" w:tentative="1">
      <w:start w:val="1"/>
      <w:numFmt w:val="bullet"/>
      <w:lvlText w:val=""/>
      <w:lvlJc w:val="left"/>
      <w:pPr>
        <w:tabs>
          <w:tab w:val="num" w:pos="2880"/>
        </w:tabs>
        <w:ind w:left="2880" w:hanging="360"/>
      </w:pPr>
      <w:rPr>
        <w:rFonts w:ascii="Wingdings 2" w:hAnsi="Wingdings 2" w:hint="default"/>
      </w:rPr>
    </w:lvl>
    <w:lvl w:ilvl="4" w:tplc="DBB2D2E4" w:tentative="1">
      <w:start w:val="1"/>
      <w:numFmt w:val="bullet"/>
      <w:lvlText w:val=""/>
      <w:lvlJc w:val="left"/>
      <w:pPr>
        <w:tabs>
          <w:tab w:val="num" w:pos="3600"/>
        </w:tabs>
        <w:ind w:left="3600" w:hanging="360"/>
      </w:pPr>
      <w:rPr>
        <w:rFonts w:ascii="Wingdings 2" w:hAnsi="Wingdings 2" w:hint="default"/>
      </w:rPr>
    </w:lvl>
    <w:lvl w:ilvl="5" w:tplc="3310511E" w:tentative="1">
      <w:start w:val="1"/>
      <w:numFmt w:val="bullet"/>
      <w:lvlText w:val=""/>
      <w:lvlJc w:val="left"/>
      <w:pPr>
        <w:tabs>
          <w:tab w:val="num" w:pos="4320"/>
        </w:tabs>
        <w:ind w:left="4320" w:hanging="360"/>
      </w:pPr>
      <w:rPr>
        <w:rFonts w:ascii="Wingdings 2" w:hAnsi="Wingdings 2" w:hint="default"/>
      </w:rPr>
    </w:lvl>
    <w:lvl w:ilvl="6" w:tplc="506A8166" w:tentative="1">
      <w:start w:val="1"/>
      <w:numFmt w:val="bullet"/>
      <w:lvlText w:val=""/>
      <w:lvlJc w:val="left"/>
      <w:pPr>
        <w:tabs>
          <w:tab w:val="num" w:pos="5040"/>
        </w:tabs>
        <w:ind w:left="5040" w:hanging="360"/>
      </w:pPr>
      <w:rPr>
        <w:rFonts w:ascii="Wingdings 2" w:hAnsi="Wingdings 2" w:hint="default"/>
      </w:rPr>
    </w:lvl>
    <w:lvl w:ilvl="7" w:tplc="93F24470" w:tentative="1">
      <w:start w:val="1"/>
      <w:numFmt w:val="bullet"/>
      <w:lvlText w:val=""/>
      <w:lvlJc w:val="left"/>
      <w:pPr>
        <w:tabs>
          <w:tab w:val="num" w:pos="5760"/>
        </w:tabs>
        <w:ind w:left="5760" w:hanging="360"/>
      </w:pPr>
      <w:rPr>
        <w:rFonts w:ascii="Wingdings 2" w:hAnsi="Wingdings 2" w:hint="default"/>
      </w:rPr>
    </w:lvl>
    <w:lvl w:ilvl="8" w:tplc="02DC0842"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69617176"/>
    <w:multiLevelType w:val="multilevel"/>
    <w:tmpl w:val="2C5E8BCE"/>
    <w:lvl w:ilvl="0">
      <w:start w:val="1"/>
      <w:numFmt w:val="bullet"/>
      <w:lvlText w:val="-"/>
      <w:lvlJc w:val="left"/>
      <w:pPr>
        <w:ind w:left="720" w:hanging="360"/>
      </w:pPr>
      <w:rPr>
        <w:rFonts w:ascii="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793D5E4C"/>
    <w:multiLevelType w:val="hybridMultilevel"/>
    <w:tmpl w:val="BFDA969E"/>
    <w:lvl w:ilvl="0" w:tplc="D180BD6E">
      <w:start w:val="1"/>
      <w:numFmt w:val="bullet"/>
      <w:lvlText w:val="-"/>
      <w:lvlJc w:val="left"/>
      <w:pPr>
        <w:tabs>
          <w:tab w:val="num" w:pos="720"/>
        </w:tabs>
        <w:ind w:left="720" w:hanging="360"/>
      </w:pPr>
      <w:rPr>
        <w:rFonts w:ascii="Times New Roman" w:hAnsi="Times New Roman" w:hint="default"/>
      </w:rPr>
    </w:lvl>
    <w:lvl w:ilvl="1" w:tplc="D35E6D8A" w:tentative="1">
      <w:start w:val="1"/>
      <w:numFmt w:val="bullet"/>
      <w:lvlText w:val="-"/>
      <w:lvlJc w:val="left"/>
      <w:pPr>
        <w:tabs>
          <w:tab w:val="num" w:pos="1440"/>
        </w:tabs>
        <w:ind w:left="1440" w:hanging="360"/>
      </w:pPr>
      <w:rPr>
        <w:rFonts w:ascii="Times New Roman" w:hAnsi="Times New Roman" w:hint="default"/>
      </w:rPr>
    </w:lvl>
    <w:lvl w:ilvl="2" w:tplc="DDE4FB26" w:tentative="1">
      <w:start w:val="1"/>
      <w:numFmt w:val="bullet"/>
      <w:lvlText w:val="-"/>
      <w:lvlJc w:val="left"/>
      <w:pPr>
        <w:tabs>
          <w:tab w:val="num" w:pos="2160"/>
        </w:tabs>
        <w:ind w:left="2160" w:hanging="360"/>
      </w:pPr>
      <w:rPr>
        <w:rFonts w:ascii="Times New Roman" w:hAnsi="Times New Roman" w:hint="default"/>
      </w:rPr>
    </w:lvl>
    <w:lvl w:ilvl="3" w:tplc="8BA48ED6" w:tentative="1">
      <w:start w:val="1"/>
      <w:numFmt w:val="bullet"/>
      <w:lvlText w:val="-"/>
      <w:lvlJc w:val="left"/>
      <w:pPr>
        <w:tabs>
          <w:tab w:val="num" w:pos="2880"/>
        </w:tabs>
        <w:ind w:left="2880" w:hanging="360"/>
      </w:pPr>
      <w:rPr>
        <w:rFonts w:ascii="Times New Roman" w:hAnsi="Times New Roman" w:hint="default"/>
      </w:rPr>
    </w:lvl>
    <w:lvl w:ilvl="4" w:tplc="148823FA" w:tentative="1">
      <w:start w:val="1"/>
      <w:numFmt w:val="bullet"/>
      <w:lvlText w:val="-"/>
      <w:lvlJc w:val="left"/>
      <w:pPr>
        <w:tabs>
          <w:tab w:val="num" w:pos="3600"/>
        </w:tabs>
        <w:ind w:left="3600" w:hanging="360"/>
      </w:pPr>
      <w:rPr>
        <w:rFonts w:ascii="Times New Roman" w:hAnsi="Times New Roman" w:hint="default"/>
      </w:rPr>
    </w:lvl>
    <w:lvl w:ilvl="5" w:tplc="950C6A6E" w:tentative="1">
      <w:start w:val="1"/>
      <w:numFmt w:val="bullet"/>
      <w:lvlText w:val="-"/>
      <w:lvlJc w:val="left"/>
      <w:pPr>
        <w:tabs>
          <w:tab w:val="num" w:pos="4320"/>
        </w:tabs>
        <w:ind w:left="4320" w:hanging="360"/>
      </w:pPr>
      <w:rPr>
        <w:rFonts w:ascii="Times New Roman" w:hAnsi="Times New Roman" w:hint="default"/>
      </w:rPr>
    </w:lvl>
    <w:lvl w:ilvl="6" w:tplc="9A4E1B4A" w:tentative="1">
      <w:start w:val="1"/>
      <w:numFmt w:val="bullet"/>
      <w:lvlText w:val="-"/>
      <w:lvlJc w:val="left"/>
      <w:pPr>
        <w:tabs>
          <w:tab w:val="num" w:pos="5040"/>
        </w:tabs>
        <w:ind w:left="5040" w:hanging="360"/>
      </w:pPr>
      <w:rPr>
        <w:rFonts w:ascii="Times New Roman" w:hAnsi="Times New Roman" w:hint="default"/>
      </w:rPr>
    </w:lvl>
    <w:lvl w:ilvl="7" w:tplc="26363208" w:tentative="1">
      <w:start w:val="1"/>
      <w:numFmt w:val="bullet"/>
      <w:lvlText w:val="-"/>
      <w:lvlJc w:val="left"/>
      <w:pPr>
        <w:tabs>
          <w:tab w:val="num" w:pos="5760"/>
        </w:tabs>
        <w:ind w:left="5760" w:hanging="360"/>
      </w:pPr>
      <w:rPr>
        <w:rFonts w:ascii="Times New Roman" w:hAnsi="Times New Roman" w:hint="default"/>
      </w:rPr>
    </w:lvl>
    <w:lvl w:ilvl="8" w:tplc="C57CAB86"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8"/>
  </w:num>
  <w:num w:numId="3">
    <w:abstractNumId w:val="7"/>
  </w:num>
  <w:num w:numId="4">
    <w:abstractNumId w:val="6"/>
  </w:num>
  <w:num w:numId="5">
    <w:abstractNumId w:val="4"/>
  </w:num>
  <w:num w:numId="6">
    <w:abstractNumId w:val="3"/>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5"/>
  </w:num>
  <w:num w:numId="10">
    <w:abstractNumId w:val="10"/>
  </w:num>
  <w:num w:numId="11">
    <w:abstractNumId w:val="5"/>
  </w:num>
  <w:num w:numId="12">
    <w:abstractNumId w:val="14"/>
  </w:num>
  <w:num w:numId="13">
    <w:abstractNumId w:val="16"/>
  </w:num>
  <w:num w:numId="14">
    <w:abstractNumId w:val="11"/>
  </w:num>
  <w:num w:numId="15">
    <w:abstractNumId w:val="12"/>
  </w:num>
  <w:num w:numId="16">
    <w:abstractNumId w:val="13"/>
  </w:num>
  <w:num w:numId="17">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C9"/>
    <w:rsid w:val="0000640D"/>
    <w:rsid w:val="00024D83"/>
    <w:rsid w:val="00026BD5"/>
    <w:rsid w:val="00052C18"/>
    <w:rsid w:val="0005416E"/>
    <w:rsid w:val="00054DD2"/>
    <w:rsid w:val="0008299C"/>
    <w:rsid w:val="00083007"/>
    <w:rsid w:val="00091E2F"/>
    <w:rsid w:val="00096409"/>
    <w:rsid w:val="000C4AB3"/>
    <w:rsid w:val="000D42A5"/>
    <w:rsid w:val="000D695D"/>
    <w:rsid w:val="000E012A"/>
    <w:rsid w:val="000E1722"/>
    <w:rsid w:val="000E587B"/>
    <w:rsid w:val="000F12FA"/>
    <w:rsid w:val="00114201"/>
    <w:rsid w:val="00115964"/>
    <w:rsid w:val="00115D29"/>
    <w:rsid w:val="00120A2D"/>
    <w:rsid w:val="00141E8A"/>
    <w:rsid w:val="00144230"/>
    <w:rsid w:val="00156DEF"/>
    <w:rsid w:val="001573C4"/>
    <w:rsid w:val="00171D15"/>
    <w:rsid w:val="001725C7"/>
    <w:rsid w:val="00173B7A"/>
    <w:rsid w:val="00173E17"/>
    <w:rsid w:val="00180F99"/>
    <w:rsid w:val="00190C59"/>
    <w:rsid w:val="00192DCA"/>
    <w:rsid w:val="001A41BB"/>
    <w:rsid w:val="001B48EE"/>
    <w:rsid w:val="001E00E5"/>
    <w:rsid w:val="001E1744"/>
    <w:rsid w:val="001E689D"/>
    <w:rsid w:val="001F2CC2"/>
    <w:rsid w:val="00207DA2"/>
    <w:rsid w:val="00216EBD"/>
    <w:rsid w:val="00224F15"/>
    <w:rsid w:val="0024782E"/>
    <w:rsid w:val="0025401E"/>
    <w:rsid w:val="00270266"/>
    <w:rsid w:val="00277A7B"/>
    <w:rsid w:val="00277DFA"/>
    <w:rsid w:val="00286EEE"/>
    <w:rsid w:val="00292D64"/>
    <w:rsid w:val="00294B62"/>
    <w:rsid w:val="0029640A"/>
    <w:rsid w:val="002A36F8"/>
    <w:rsid w:val="002B5624"/>
    <w:rsid w:val="002C22FD"/>
    <w:rsid w:val="002D10E9"/>
    <w:rsid w:val="002E0AED"/>
    <w:rsid w:val="002E70B5"/>
    <w:rsid w:val="002F0D6D"/>
    <w:rsid w:val="002F0EBE"/>
    <w:rsid w:val="002F1FBF"/>
    <w:rsid w:val="002F4E56"/>
    <w:rsid w:val="002F567D"/>
    <w:rsid w:val="002F6057"/>
    <w:rsid w:val="00306CF3"/>
    <w:rsid w:val="0032089A"/>
    <w:rsid w:val="0032187B"/>
    <w:rsid w:val="00322A66"/>
    <w:rsid w:val="003359FE"/>
    <w:rsid w:val="00336384"/>
    <w:rsid w:val="00336A11"/>
    <w:rsid w:val="00340317"/>
    <w:rsid w:val="00344190"/>
    <w:rsid w:val="00354A7C"/>
    <w:rsid w:val="003565D2"/>
    <w:rsid w:val="00362C13"/>
    <w:rsid w:val="0036737C"/>
    <w:rsid w:val="00375CC2"/>
    <w:rsid w:val="00377223"/>
    <w:rsid w:val="00377F00"/>
    <w:rsid w:val="00381DE8"/>
    <w:rsid w:val="00384572"/>
    <w:rsid w:val="0038616C"/>
    <w:rsid w:val="003A5BA9"/>
    <w:rsid w:val="003B0FCB"/>
    <w:rsid w:val="003B199B"/>
    <w:rsid w:val="003D70BD"/>
    <w:rsid w:val="003E1239"/>
    <w:rsid w:val="003E7140"/>
    <w:rsid w:val="003F1839"/>
    <w:rsid w:val="00401965"/>
    <w:rsid w:val="004105CF"/>
    <w:rsid w:val="00416BAA"/>
    <w:rsid w:val="0043112A"/>
    <w:rsid w:val="0043174C"/>
    <w:rsid w:val="0043228D"/>
    <w:rsid w:val="00451008"/>
    <w:rsid w:val="0046293B"/>
    <w:rsid w:val="004749E2"/>
    <w:rsid w:val="00476C15"/>
    <w:rsid w:val="004825F5"/>
    <w:rsid w:val="004B6D1E"/>
    <w:rsid w:val="004C3A5B"/>
    <w:rsid w:val="004C69C2"/>
    <w:rsid w:val="004D0F5C"/>
    <w:rsid w:val="005140C6"/>
    <w:rsid w:val="00523C0C"/>
    <w:rsid w:val="00526311"/>
    <w:rsid w:val="00540A0A"/>
    <w:rsid w:val="00542D77"/>
    <w:rsid w:val="00547929"/>
    <w:rsid w:val="0055370A"/>
    <w:rsid w:val="005636B1"/>
    <w:rsid w:val="00565C54"/>
    <w:rsid w:val="00572138"/>
    <w:rsid w:val="00581BA3"/>
    <w:rsid w:val="005831AD"/>
    <w:rsid w:val="00585AC3"/>
    <w:rsid w:val="00587087"/>
    <w:rsid w:val="005A0F69"/>
    <w:rsid w:val="005A3AB8"/>
    <w:rsid w:val="005B0BB1"/>
    <w:rsid w:val="005B387A"/>
    <w:rsid w:val="005B6A17"/>
    <w:rsid w:val="005C3483"/>
    <w:rsid w:val="005C3E5F"/>
    <w:rsid w:val="005D1EED"/>
    <w:rsid w:val="005E0D92"/>
    <w:rsid w:val="005F5D68"/>
    <w:rsid w:val="0062351B"/>
    <w:rsid w:val="00634DE0"/>
    <w:rsid w:val="0065195D"/>
    <w:rsid w:val="006621D2"/>
    <w:rsid w:val="00685399"/>
    <w:rsid w:val="006904B6"/>
    <w:rsid w:val="0069342A"/>
    <w:rsid w:val="006952C8"/>
    <w:rsid w:val="006964C9"/>
    <w:rsid w:val="006A4173"/>
    <w:rsid w:val="006B57E4"/>
    <w:rsid w:val="006C1BCC"/>
    <w:rsid w:val="006C265C"/>
    <w:rsid w:val="006D13D1"/>
    <w:rsid w:val="006E02EA"/>
    <w:rsid w:val="006E0687"/>
    <w:rsid w:val="006E1D97"/>
    <w:rsid w:val="006E6586"/>
    <w:rsid w:val="006F63C4"/>
    <w:rsid w:val="00705E3E"/>
    <w:rsid w:val="007145A3"/>
    <w:rsid w:val="00733005"/>
    <w:rsid w:val="0075149A"/>
    <w:rsid w:val="00757A70"/>
    <w:rsid w:val="00762CCE"/>
    <w:rsid w:val="0077119D"/>
    <w:rsid w:val="00773E9B"/>
    <w:rsid w:val="00774593"/>
    <w:rsid w:val="007924EB"/>
    <w:rsid w:val="007B0F5D"/>
    <w:rsid w:val="007B1A79"/>
    <w:rsid w:val="007B5222"/>
    <w:rsid w:val="007B592B"/>
    <w:rsid w:val="007B7320"/>
    <w:rsid w:val="007D7D42"/>
    <w:rsid w:val="007E25E3"/>
    <w:rsid w:val="007E371B"/>
    <w:rsid w:val="007E3C2E"/>
    <w:rsid w:val="007F5A28"/>
    <w:rsid w:val="007F6428"/>
    <w:rsid w:val="008023DF"/>
    <w:rsid w:val="00804AFC"/>
    <w:rsid w:val="008264F1"/>
    <w:rsid w:val="00827C6E"/>
    <w:rsid w:val="00841072"/>
    <w:rsid w:val="0084287B"/>
    <w:rsid w:val="00851B4E"/>
    <w:rsid w:val="00852567"/>
    <w:rsid w:val="00854BDC"/>
    <w:rsid w:val="00855F72"/>
    <w:rsid w:val="00867730"/>
    <w:rsid w:val="00875FEA"/>
    <w:rsid w:val="008823B2"/>
    <w:rsid w:val="008A157A"/>
    <w:rsid w:val="008B2387"/>
    <w:rsid w:val="008B39C1"/>
    <w:rsid w:val="008C73B0"/>
    <w:rsid w:val="008D323C"/>
    <w:rsid w:val="008F066C"/>
    <w:rsid w:val="008F3B44"/>
    <w:rsid w:val="008F5E47"/>
    <w:rsid w:val="00910727"/>
    <w:rsid w:val="00910ABA"/>
    <w:rsid w:val="009313DA"/>
    <w:rsid w:val="00935C4E"/>
    <w:rsid w:val="00950F08"/>
    <w:rsid w:val="009658AF"/>
    <w:rsid w:val="00965C61"/>
    <w:rsid w:val="0097152F"/>
    <w:rsid w:val="0097475E"/>
    <w:rsid w:val="0098628A"/>
    <w:rsid w:val="0098711C"/>
    <w:rsid w:val="009920EB"/>
    <w:rsid w:val="009A04E9"/>
    <w:rsid w:val="009A2B25"/>
    <w:rsid w:val="009A79E2"/>
    <w:rsid w:val="009C23AB"/>
    <w:rsid w:val="009C4F65"/>
    <w:rsid w:val="009D593C"/>
    <w:rsid w:val="009D63BD"/>
    <w:rsid w:val="009E1F01"/>
    <w:rsid w:val="009E7012"/>
    <w:rsid w:val="009E719A"/>
    <w:rsid w:val="00A00558"/>
    <w:rsid w:val="00A13892"/>
    <w:rsid w:val="00A61E0A"/>
    <w:rsid w:val="00A66133"/>
    <w:rsid w:val="00A664C9"/>
    <w:rsid w:val="00A76E3F"/>
    <w:rsid w:val="00A8749D"/>
    <w:rsid w:val="00A95E02"/>
    <w:rsid w:val="00AB0A4E"/>
    <w:rsid w:val="00AB1D71"/>
    <w:rsid w:val="00AD3F98"/>
    <w:rsid w:val="00AD58DD"/>
    <w:rsid w:val="00AE0FB2"/>
    <w:rsid w:val="00AE24ED"/>
    <w:rsid w:val="00AE334B"/>
    <w:rsid w:val="00AE6451"/>
    <w:rsid w:val="00AE67B0"/>
    <w:rsid w:val="00AF1B5B"/>
    <w:rsid w:val="00AF24CA"/>
    <w:rsid w:val="00AF3F54"/>
    <w:rsid w:val="00AF6947"/>
    <w:rsid w:val="00B101F5"/>
    <w:rsid w:val="00B12A28"/>
    <w:rsid w:val="00B14A21"/>
    <w:rsid w:val="00B174C4"/>
    <w:rsid w:val="00B2040E"/>
    <w:rsid w:val="00B32545"/>
    <w:rsid w:val="00B5133D"/>
    <w:rsid w:val="00B52C51"/>
    <w:rsid w:val="00B57015"/>
    <w:rsid w:val="00B712AC"/>
    <w:rsid w:val="00B74CEE"/>
    <w:rsid w:val="00B90680"/>
    <w:rsid w:val="00B9444E"/>
    <w:rsid w:val="00B96000"/>
    <w:rsid w:val="00BA2F9E"/>
    <w:rsid w:val="00BA36E3"/>
    <w:rsid w:val="00BA396F"/>
    <w:rsid w:val="00BC2464"/>
    <w:rsid w:val="00BC363C"/>
    <w:rsid w:val="00BC440D"/>
    <w:rsid w:val="00BD572D"/>
    <w:rsid w:val="00BF354F"/>
    <w:rsid w:val="00C10E42"/>
    <w:rsid w:val="00C11CF1"/>
    <w:rsid w:val="00C23645"/>
    <w:rsid w:val="00C2479D"/>
    <w:rsid w:val="00C26307"/>
    <w:rsid w:val="00C266C9"/>
    <w:rsid w:val="00C30BC6"/>
    <w:rsid w:val="00C3191E"/>
    <w:rsid w:val="00C32D8D"/>
    <w:rsid w:val="00C41D59"/>
    <w:rsid w:val="00C47EB8"/>
    <w:rsid w:val="00C572E3"/>
    <w:rsid w:val="00C64BEF"/>
    <w:rsid w:val="00C7001A"/>
    <w:rsid w:val="00C80E27"/>
    <w:rsid w:val="00C82409"/>
    <w:rsid w:val="00C922B0"/>
    <w:rsid w:val="00C92A57"/>
    <w:rsid w:val="00C93C03"/>
    <w:rsid w:val="00CA1297"/>
    <w:rsid w:val="00CA592D"/>
    <w:rsid w:val="00CB1978"/>
    <w:rsid w:val="00CD56CB"/>
    <w:rsid w:val="00CD5F9C"/>
    <w:rsid w:val="00CD6DC1"/>
    <w:rsid w:val="00D0662A"/>
    <w:rsid w:val="00D11272"/>
    <w:rsid w:val="00D201BC"/>
    <w:rsid w:val="00D2331D"/>
    <w:rsid w:val="00D337DA"/>
    <w:rsid w:val="00D527FF"/>
    <w:rsid w:val="00D54838"/>
    <w:rsid w:val="00D73DC1"/>
    <w:rsid w:val="00D759B3"/>
    <w:rsid w:val="00D806FF"/>
    <w:rsid w:val="00D81F38"/>
    <w:rsid w:val="00D84A89"/>
    <w:rsid w:val="00D857B7"/>
    <w:rsid w:val="00D9636B"/>
    <w:rsid w:val="00DA2841"/>
    <w:rsid w:val="00DC542B"/>
    <w:rsid w:val="00DE09D8"/>
    <w:rsid w:val="00DE0F81"/>
    <w:rsid w:val="00DE5300"/>
    <w:rsid w:val="00DE5999"/>
    <w:rsid w:val="00DF0121"/>
    <w:rsid w:val="00DF0E8B"/>
    <w:rsid w:val="00DF5439"/>
    <w:rsid w:val="00DF63BF"/>
    <w:rsid w:val="00E046B7"/>
    <w:rsid w:val="00E05A60"/>
    <w:rsid w:val="00E12CC0"/>
    <w:rsid w:val="00E22CDA"/>
    <w:rsid w:val="00E24DA1"/>
    <w:rsid w:val="00E26C95"/>
    <w:rsid w:val="00E37ACD"/>
    <w:rsid w:val="00E454AB"/>
    <w:rsid w:val="00E56BDA"/>
    <w:rsid w:val="00E60EE3"/>
    <w:rsid w:val="00E61E34"/>
    <w:rsid w:val="00E72270"/>
    <w:rsid w:val="00E72E32"/>
    <w:rsid w:val="00E768A3"/>
    <w:rsid w:val="00E86B4F"/>
    <w:rsid w:val="00E95C3F"/>
    <w:rsid w:val="00EA609E"/>
    <w:rsid w:val="00EC4FCA"/>
    <w:rsid w:val="00EC5CAA"/>
    <w:rsid w:val="00EE36D3"/>
    <w:rsid w:val="00EE6B9F"/>
    <w:rsid w:val="00EE6D52"/>
    <w:rsid w:val="00F008D9"/>
    <w:rsid w:val="00F16547"/>
    <w:rsid w:val="00F21D53"/>
    <w:rsid w:val="00F3092F"/>
    <w:rsid w:val="00F4105C"/>
    <w:rsid w:val="00F44869"/>
    <w:rsid w:val="00F51149"/>
    <w:rsid w:val="00F67142"/>
    <w:rsid w:val="00F74AD7"/>
    <w:rsid w:val="00F84ABE"/>
    <w:rsid w:val="00F94057"/>
    <w:rsid w:val="00FB753D"/>
    <w:rsid w:val="00FB7E8B"/>
    <w:rsid w:val="00FC7C0B"/>
    <w:rsid w:val="00FD5C96"/>
    <w:rsid w:val="00FD6BB1"/>
    <w:rsid w:val="00FE066B"/>
    <w:rsid w:val="00FE618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0FACCE"/>
  <w15:chartTrackingRefBased/>
  <w15:docId w15:val="{328BF182-D25C-491A-B03D-3159BA61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fr-FR" w:eastAsia="fr-FR" w:bidi="ar-SA"/>
      </w:rPr>
    </w:rPrDefault>
    <w:pPrDefault/>
  </w:docDefaults>
  <w:latentStyles w:defLockedState="0" w:defUIPriority="0" w:defSemiHidden="0" w:defUnhideWhenUsed="0" w:defQFormat="0" w:count="376">
    <w:lsdException w:name="heading 1" w:uiPriority="9" w:qFormat="1"/>
    <w:lsdException w:name="header" w:uiPriority="99"/>
    <w:lsdException w:name="footer" w:uiPriority="99"/>
    <w:lsdException w:name="caption" w:qFormat="1"/>
    <w:lsdException w:name="page number" w:uiPriority="99"/>
    <w:lsdException w:name="Body Text" w:uiPriority="1" w:qFormat="1"/>
    <w:lsdException w:name="Strong" w:uiPriority="22"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21D53"/>
  </w:style>
  <w:style w:type="paragraph" w:styleId="Titre1">
    <w:name w:val="heading 1"/>
    <w:basedOn w:val="Normal"/>
    <w:next w:val="Corpsdetexte"/>
    <w:uiPriority w:val="9"/>
    <w:qFormat/>
    <w:pPr>
      <w:keepNext/>
      <w:spacing w:before="240" w:after="120"/>
      <w:outlineLvl w:val="0"/>
    </w:pPr>
    <w:rPr>
      <w:rFonts w:ascii="Arial" w:hAnsi="Arial"/>
      <w:b/>
      <w:kern w:val="28"/>
      <w:sz w:val="36"/>
    </w:rPr>
  </w:style>
  <w:style w:type="paragraph" w:styleId="Titre2">
    <w:name w:val="heading 2"/>
    <w:basedOn w:val="Normal"/>
    <w:next w:val="Corpsdetexte"/>
    <w:pPr>
      <w:keepNext/>
      <w:spacing w:before="160" w:after="120"/>
      <w:outlineLvl w:val="1"/>
    </w:pPr>
    <w:rPr>
      <w:rFonts w:ascii="Arial" w:hAnsi="Arial"/>
      <w:b/>
      <w:i/>
      <w:kern w:val="28"/>
      <w:sz w:val="28"/>
    </w:rPr>
  </w:style>
  <w:style w:type="paragraph" w:styleId="Titre3">
    <w:name w:val="heading 3"/>
    <w:basedOn w:val="Normal"/>
    <w:next w:val="Corpsdetexte"/>
    <w:pPr>
      <w:keepNext/>
      <w:spacing w:before="120" w:after="80"/>
      <w:outlineLvl w:val="2"/>
    </w:pPr>
    <w:rPr>
      <w:b/>
      <w:kern w:val="28"/>
      <w:sz w:val="24"/>
    </w:rPr>
  </w:style>
  <w:style w:type="paragraph" w:styleId="Titre4">
    <w:name w:val="heading 4"/>
    <w:basedOn w:val="Normal"/>
    <w:next w:val="Corpsdetexte"/>
    <w:pPr>
      <w:keepNext/>
      <w:spacing w:before="120" w:after="80"/>
      <w:outlineLvl w:val="3"/>
    </w:pPr>
    <w:rPr>
      <w:b/>
      <w:i/>
      <w:kern w:val="28"/>
      <w:sz w:val="24"/>
    </w:rPr>
  </w:style>
  <w:style w:type="paragraph" w:styleId="Titre5">
    <w:name w:val="heading 5"/>
    <w:basedOn w:val="Normal"/>
    <w:next w:val="Corpsdetexte"/>
    <w:pPr>
      <w:keepNext/>
      <w:spacing w:before="120" w:after="80"/>
      <w:outlineLvl w:val="4"/>
    </w:pPr>
    <w:rPr>
      <w:rFonts w:ascii="Arial" w:hAnsi="Arial"/>
      <w:b/>
      <w:kern w:val="28"/>
    </w:rPr>
  </w:style>
  <w:style w:type="paragraph" w:styleId="Titre6">
    <w:name w:val="heading 6"/>
    <w:basedOn w:val="Normal"/>
    <w:next w:val="Corpsdetexte"/>
    <w:pPr>
      <w:keepNext/>
      <w:spacing w:before="120" w:after="80"/>
      <w:outlineLvl w:val="5"/>
    </w:pPr>
    <w:rPr>
      <w:rFonts w:ascii="Arial" w:hAnsi="Arial"/>
      <w:b/>
      <w:i/>
      <w:kern w:val="28"/>
    </w:rPr>
  </w:style>
  <w:style w:type="paragraph" w:styleId="Titre7">
    <w:name w:val="heading 7"/>
    <w:basedOn w:val="Normal"/>
    <w:next w:val="Corpsdetexte"/>
    <w:pPr>
      <w:keepNext/>
      <w:spacing w:before="80" w:after="60"/>
      <w:outlineLvl w:val="6"/>
    </w:pPr>
    <w:rPr>
      <w:b/>
      <w:kern w:val="28"/>
    </w:rPr>
  </w:style>
  <w:style w:type="paragraph" w:styleId="Titre8">
    <w:name w:val="heading 8"/>
    <w:basedOn w:val="Normal"/>
    <w:next w:val="Corpsdetexte"/>
    <w:pPr>
      <w:keepNext/>
      <w:spacing w:before="80" w:after="60"/>
      <w:outlineLvl w:val="7"/>
    </w:pPr>
    <w:rPr>
      <w:b/>
      <w:i/>
      <w:kern w:val="28"/>
    </w:rPr>
  </w:style>
  <w:style w:type="paragraph" w:styleId="Titre9">
    <w:name w:val="heading 9"/>
    <w:basedOn w:val="Normal"/>
    <w:next w:val="Corpsdetexte"/>
    <w:pPr>
      <w:keepNext/>
      <w:spacing w:before="80" w:after="60"/>
      <w:outlineLvl w:val="8"/>
    </w:pPr>
    <w:rPr>
      <w:b/>
      <w:i/>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pPr>
      <w:spacing w:after="160" w:line="480" w:lineRule="auto"/>
    </w:pPr>
  </w:style>
  <w:style w:type="character" w:styleId="Marquedecommentaire">
    <w:name w:val="annotation reference"/>
    <w:semiHidden/>
    <w:rPr>
      <w:sz w:val="16"/>
    </w:rPr>
  </w:style>
  <w:style w:type="paragraph" w:styleId="Commentaire">
    <w:name w:val="annotation text"/>
    <w:basedOn w:val="Normal"/>
    <w:semiHidden/>
    <w:pPr>
      <w:tabs>
        <w:tab w:val="left" w:pos="187"/>
      </w:tabs>
      <w:spacing w:after="120" w:line="220" w:lineRule="exact"/>
      <w:ind w:left="187" w:hanging="187"/>
    </w:pPr>
  </w:style>
  <w:style w:type="paragraph" w:customStyle="1" w:styleId="Alattention">
    <w:name w:val="A l'attention"/>
    <w:basedOn w:val="Corpsdetexte"/>
    <w:rPr>
      <w:b/>
      <w:i/>
    </w:rPr>
  </w:style>
  <w:style w:type="paragraph" w:customStyle="1" w:styleId="Nomauteur">
    <w:name w:val="Nom auteur"/>
    <w:basedOn w:val="Corpsdetexte"/>
    <w:pPr>
      <w:spacing w:before="960"/>
      <w:jc w:val="center"/>
    </w:pPr>
    <w:rPr>
      <w:b/>
      <w:sz w:val="28"/>
    </w:rPr>
  </w:style>
  <w:style w:type="paragraph" w:styleId="Citation">
    <w:name w:val="Quote"/>
    <w:basedOn w:val="Corpsdetexte"/>
    <w:pPr>
      <w:keepLines/>
      <w:ind w:left="720" w:right="720"/>
    </w:pPr>
    <w:rPr>
      <w:i/>
    </w:rPr>
  </w:style>
  <w:style w:type="paragraph" w:customStyle="1" w:styleId="Citationespavant">
    <w:name w:val="Citation (esp. avant)"/>
    <w:basedOn w:val="Citation"/>
    <w:next w:val="Citation"/>
    <w:pPr>
      <w:spacing w:before="120"/>
    </w:pPr>
  </w:style>
  <w:style w:type="paragraph" w:customStyle="1" w:styleId="Citationespaprs">
    <w:name w:val="Citation (esp. après)"/>
    <w:basedOn w:val="Citation"/>
    <w:next w:val="Corpsdetexte"/>
    <w:pPr>
      <w:spacing w:after="240"/>
    </w:pPr>
  </w:style>
  <w:style w:type="paragraph" w:styleId="Retraitcorpsdetexte">
    <w:name w:val="Body Text Indent"/>
    <w:basedOn w:val="Corpsdetexte"/>
    <w:pPr>
      <w:ind w:left="360"/>
    </w:pPr>
  </w:style>
  <w:style w:type="paragraph" w:customStyle="1" w:styleId="Corpsdetextesolidaire">
    <w:name w:val="Corps de texte solidaire"/>
    <w:basedOn w:val="Corpsdetexte"/>
    <w:pPr>
      <w:keepNext/>
    </w:pPr>
  </w:style>
  <w:style w:type="paragraph" w:styleId="Lgende">
    <w:name w:val="caption"/>
    <w:basedOn w:val="Normal"/>
    <w:next w:val="Corpsdetexte"/>
    <w:qFormat/>
    <w:pPr>
      <w:spacing w:before="120" w:after="160"/>
    </w:pPr>
    <w:rPr>
      <w:i/>
      <w:sz w:val="18"/>
    </w:rPr>
  </w:style>
  <w:style w:type="paragraph" w:customStyle="1" w:styleId="Intitulchapitre">
    <w:name w:val="Intitulé chapitre"/>
    <w:basedOn w:val="Normal"/>
    <w:next w:val="Normal"/>
    <w:pPr>
      <w:keepNext/>
      <w:spacing w:before="360"/>
      <w:jc w:val="center"/>
    </w:pPr>
    <w:rPr>
      <w:rFonts w:ascii="Arial" w:hAnsi="Arial"/>
      <w:b/>
      <w:kern w:val="28"/>
      <w:sz w:val="24"/>
      <w:u w:val="single"/>
    </w:rPr>
  </w:style>
  <w:style w:type="paragraph" w:customStyle="1" w:styleId="Sous-titrechapitre">
    <w:name w:val="Sous-titre chapitre"/>
    <w:basedOn w:val="Normal"/>
    <w:next w:val="Corpsdetexte"/>
    <w:pPr>
      <w:keepNext/>
      <w:keepLines/>
      <w:spacing w:before="360" w:after="360"/>
      <w:jc w:val="center"/>
    </w:pPr>
    <w:rPr>
      <w:rFonts w:ascii="Arial" w:hAnsi="Arial"/>
      <w:i/>
      <w:kern w:val="28"/>
      <w:sz w:val="28"/>
    </w:rPr>
  </w:style>
  <w:style w:type="paragraph" w:customStyle="1" w:styleId="Titrechapitre">
    <w:name w:val="Titre chapitre"/>
    <w:basedOn w:val="Normal"/>
    <w:next w:val="Sous-titrechapitre"/>
    <w:pPr>
      <w:keepNext/>
      <w:keepLines/>
      <w:spacing w:before="600"/>
      <w:jc w:val="center"/>
    </w:pPr>
    <w:rPr>
      <w:rFonts w:ascii="Arial" w:hAnsi="Arial"/>
      <w:b/>
      <w:kern w:val="28"/>
      <w:sz w:val="32"/>
    </w:rPr>
  </w:style>
  <w:style w:type="paragraph" w:styleId="Date">
    <w:name w:val="Date"/>
    <w:basedOn w:val="Corpsdetexte"/>
    <w:pPr>
      <w:spacing w:before="960"/>
      <w:jc w:val="center"/>
    </w:pPr>
    <w:rPr>
      <w:b/>
      <w:sz w:val="28"/>
    </w:rPr>
  </w:style>
  <w:style w:type="paragraph" w:customStyle="1" w:styleId="Intituldocument">
    <w:name w:val="Intitulé document"/>
    <w:basedOn w:val="Normal"/>
    <w:pPr>
      <w:keepNext/>
      <w:spacing w:before="240" w:after="360"/>
    </w:pPr>
    <w:rPr>
      <w:b/>
      <w:kern w:val="28"/>
      <w:sz w:val="36"/>
    </w:rPr>
  </w:style>
  <w:style w:type="character" w:customStyle="1" w:styleId="Italgras">
    <w:name w:val="Ital. gras"/>
    <w:rPr>
      <w:i/>
    </w:rPr>
  </w:style>
  <w:style w:type="character" w:styleId="Appeldenotedefin">
    <w:name w:val="endnote reference"/>
    <w:semiHidden/>
    <w:rPr>
      <w:vertAlign w:val="superscript"/>
    </w:rPr>
  </w:style>
  <w:style w:type="paragraph" w:styleId="Notedefin">
    <w:name w:val="endnote text"/>
    <w:basedOn w:val="Normal"/>
    <w:semiHidden/>
    <w:pPr>
      <w:tabs>
        <w:tab w:val="left" w:pos="187"/>
      </w:tabs>
      <w:spacing w:after="120" w:line="220" w:lineRule="exact"/>
      <w:ind w:left="187" w:hanging="187"/>
    </w:pPr>
    <w:rPr>
      <w:sz w:val="18"/>
    </w:rPr>
  </w:style>
  <w:style w:type="paragraph" w:styleId="Pieddepage">
    <w:name w:val="footer"/>
    <w:basedOn w:val="Normal"/>
    <w:link w:val="PieddepageCar"/>
    <w:uiPriority w:val="99"/>
    <w:pPr>
      <w:keepLines/>
      <w:tabs>
        <w:tab w:val="center" w:pos="4320"/>
        <w:tab w:val="right" w:pos="8640"/>
      </w:tabs>
    </w:pPr>
  </w:style>
  <w:style w:type="paragraph" w:customStyle="1" w:styleId="Pieddepagepaire">
    <w:name w:val="Pied de page paire"/>
    <w:basedOn w:val="Pieddepage"/>
  </w:style>
  <w:style w:type="paragraph" w:customStyle="1" w:styleId="Pieddeprempage">
    <w:name w:val="Pied de prem. page"/>
    <w:basedOn w:val="Pieddepage"/>
    <w:pPr>
      <w:tabs>
        <w:tab w:val="clear" w:pos="8640"/>
      </w:tabs>
      <w:jc w:val="center"/>
    </w:pPr>
  </w:style>
  <w:style w:type="paragraph" w:customStyle="1" w:styleId="Pieddepageimpaire">
    <w:name w:val="Pied de page impaire"/>
    <w:basedOn w:val="Pieddepage"/>
    <w:pPr>
      <w:tabs>
        <w:tab w:val="right" w:pos="0"/>
      </w:tabs>
      <w:jc w:val="right"/>
    </w:pPr>
  </w:style>
  <w:style w:type="paragraph" w:customStyle="1" w:styleId="Notedebasdepbase">
    <w:name w:val="Note de bas de p. (base)"/>
    <w:basedOn w:val="Normal"/>
    <w:pPr>
      <w:tabs>
        <w:tab w:val="left" w:pos="187"/>
      </w:tabs>
      <w:spacing w:line="220" w:lineRule="exact"/>
      <w:ind w:left="187" w:hanging="187"/>
    </w:pPr>
    <w:rPr>
      <w:sz w:val="18"/>
    </w:rPr>
  </w:style>
  <w:style w:type="character" w:styleId="Appelnotedebasdep">
    <w:name w:val="footnote reference"/>
    <w:semiHidden/>
    <w:rPr>
      <w:vertAlign w:val="superscript"/>
    </w:rPr>
  </w:style>
  <w:style w:type="paragraph" w:styleId="Notedebasdepage">
    <w:name w:val="footnote text"/>
    <w:basedOn w:val="Notedebasdepbase"/>
    <w:semiHidden/>
    <w:pPr>
      <w:spacing w:after="120"/>
    </w:pPr>
  </w:style>
  <w:style w:type="paragraph" w:customStyle="1" w:styleId="Dfinitionglossaire">
    <w:name w:val="Définition glossaire"/>
    <w:basedOn w:val="Corpsdetexte"/>
    <w:pPr>
      <w:spacing w:line="240" w:lineRule="auto"/>
      <w:ind w:left="547" w:hanging="547"/>
    </w:pPr>
  </w:style>
  <w:style w:type="character" w:customStyle="1" w:styleId="Entreglossaire">
    <w:name w:val="Entrée glossaire"/>
    <w:rPr>
      <w:b/>
    </w:rPr>
  </w:style>
  <w:style w:type="paragraph" w:styleId="En-tte">
    <w:name w:val="header"/>
    <w:basedOn w:val="Normal"/>
    <w:link w:val="En-tteCar"/>
    <w:uiPriority w:val="99"/>
    <w:pPr>
      <w:keepLines/>
      <w:tabs>
        <w:tab w:val="center" w:pos="4320"/>
        <w:tab w:val="right" w:pos="8640"/>
      </w:tabs>
    </w:pPr>
  </w:style>
  <w:style w:type="paragraph" w:customStyle="1" w:styleId="En-ttebase">
    <w:name w:val="En-tête (base)"/>
    <w:basedOn w:val="Normal"/>
    <w:pPr>
      <w:keepLines/>
      <w:tabs>
        <w:tab w:val="center" w:pos="4320"/>
        <w:tab w:val="right" w:pos="8640"/>
      </w:tabs>
    </w:pPr>
  </w:style>
  <w:style w:type="paragraph" w:customStyle="1" w:styleId="En-ttepagepaire">
    <w:name w:val="En-tête page paire"/>
    <w:basedOn w:val="En-tte"/>
  </w:style>
  <w:style w:type="paragraph" w:customStyle="1" w:styleId="En-ttedeprempage">
    <w:name w:val="En-tête de prem. page"/>
    <w:basedOn w:val="En-tte"/>
    <w:pPr>
      <w:tabs>
        <w:tab w:val="clear" w:pos="8640"/>
      </w:tabs>
      <w:jc w:val="center"/>
    </w:pPr>
  </w:style>
  <w:style w:type="paragraph" w:customStyle="1" w:styleId="En-ttepageimpaire">
    <w:name w:val="En-tête page impaire"/>
    <w:basedOn w:val="En-tte"/>
    <w:pPr>
      <w:tabs>
        <w:tab w:val="right" w:pos="0"/>
      </w:tabs>
      <w:jc w:val="right"/>
    </w:pPr>
  </w:style>
  <w:style w:type="paragraph" w:customStyle="1" w:styleId="Titrebase">
    <w:name w:val="Titre (base)"/>
    <w:basedOn w:val="Normal"/>
    <w:next w:val="Corpsdetexte"/>
    <w:pPr>
      <w:keepNext/>
      <w:keepLines/>
      <w:spacing w:before="240" w:after="120"/>
    </w:pPr>
    <w:rPr>
      <w:rFonts w:ascii="Arial" w:hAnsi="Arial"/>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Titreindex">
    <w:name w:val="index heading"/>
    <w:basedOn w:val="Normal"/>
    <w:next w:val="Index1"/>
    <w:semiHidden/>
    <w:pPr>
      <w:keepNext/>
      <w:spacing w:before="120"/>
    </w:pPr>
    <w:rPr>
      <w:rFonts w:ascii="Arial" w:hAnsi="Arial"/>
      <w:b/>
      <w:kern w:val="28"/>
      <w:sz w:val="28"/>
    </w:rPr>
  </w:style>
  <w:style w:type="character" w:customStyle="1" w:styleId="Ital">
    <w:name w:val="Ital"/>
    <w:rPr>
      <w:i/>
    </w:rPr>
  </w:style>
  <w:style w:type="character" w:styleId="Numrodeligne">
    <w:name w:val="line number"/>
    <w:rPr>
      <w:rFonts w:ascii="Arial" w:hAnsi="Arial"/>
      <w:sz w:val="18"/>
    </w:rPr>
  </w:style>
  <w:style w:type="paragraph" w:styleId="Liste">
    <w:name w:val="List"/>
    <w:basedOn w:val="Corpsdetexte"/>
    <w:pPr>
      <w:tabs>
        <w:tab w:val="left" w:pos="720"/>
      </w:tabs>
      <w:spacing w:after="80"/>
      <w:ind w:left="720" w:hanging="360"/>
    </w:pPr>
  </w:style>
  <w:style w:type="paragraph" w:styleId="Liste2">
    <w:name w:val="List 2"/>
    <w:basedOn w:val="Liste"/>
    <w:pPr>
      <w:tabs>
        <w:tab w:val="clear" w:pos="720"/>
        <w:tab w:val="left" w:pos="1080"/>
      </w:tabs>
      <w:ind w:left="1080"/>
    </w:pPr>
  </w:style>
  <w:style w:type="paragraph" w:styleId="Liste3">
    <w:name w:val="List 3"/>
    <w:basedOn w:val="Liste"/>
    <w:pPr>
      <w:tabs>
        <w:tab w:val="clear" w:pos="720"/>
        <w:tab w:val="left" w:pos="1440"/>
      </w:tabs>
      <w:ind w:left="1440"/>
    </w:pPr>
  </w:style>
  <w:style w:type="paragraph" w:styleId="Liste4">
    <w:name w:val="List 4"/>
    <w:basedOn w:val="Liste"/>
    <w:pPr>
      <w:tabs>
        <w:tab w:val="clear" w:pos="720"/>
        <w:tab w:val="left" w:pos="1800"/>
      </w:tabs>
      <w:ind w:left="1800"/>
    </w:pPr>
  </w:style>
  <w:style w:type="paragraph" w:styleId="Liste5">
    <w:name w:val="List 5"/>
    <w:basedOn w:val="Liste"/>
    <w:pPr>
      <w:tabs>
        <w:tab w:val="clear" w:pos="720"/>
        <w:tab w:val="left" w:pos="2160"/>
      </w:tabs>
      <w:ind w:left="2160"/>
    </w:pPr>
  </w:style>
  <w:style w:type="paragraph" w:styleId="Listepuces">
    <w:name w:val="List Bullet"/>
    <w:basedOn w:val="Liste"/>
    <w:pPr>
      <w:tabs>
        <w:tab w:val="clear" w:pos="720"/>
      </w:tabs>
      <w:spacing w:after="160"/>
    </w:pPr>
  </w:style>
  <w:style w:type="paragraph" w:styleId="Listepuces2">
    <w:name w:val="List Bullet 2"/>
    <w:basedOn w:val="Listepuces"/>
    <w:pPr>
      <w:ind w:left="1080"/>
    </w:pPr>
  </w:style>
  <w:style w:type="paragraph" w:styleId="Listepuces3">
    <w:name w:val="List Bullet 3"/>
    <w:basedOn w:val="Listepuces"/>
    <w:pPr>
      <w:ind w:left="1440"/>
    </w:pPr>
  </w:style>
  <w:style w:type="paragraph" w:styleId="Listepuces4">
    <w:name w:val="List Bullet 4"/>
    <w:basedOn w:val="Listepuces"/>
    <w:pPr>
      <w:ind w:left="1800"/>
    </w:pPr>
  </w:style>
  <w:style w:type="paragraph" w:styleId="Listepuces5">
    <w:name w:val="List Bullet 5"/>
    <w:basedOn w:val="Listepuces"/>
    <w:pPr>
      <w:ind w:left="2160"/>
    </w:pPr>
  </w:style>
  <w:style w:type="paragraph" w:customStyle="1" w:styleId="Listepucesespavant">
    <w:name w:val="Liste puces (esp. avant)"/>
    <w:basedOn w:val="Listepuces"/>
    <w:next w:val="Listepuces"/>
    <w:pPr>
      <w:spacing w:before="80"/>
    </w:pPr>
  </w:style>
  <w:style w:type="paragraph" w:customStyle="1" w:styleId="Listepucesespaprs">
    <w:name w:val="Liste puces (esp. après)"/>
    <w:basedOn w:val="Listepuces"/>
    <w:next w:val="Corpsdetexte"/>
    <w:pPr>
      <w:spacing w:after="240"/>
    </w:pPr>
  </w:style>
  <w:style w:type="paragraph" w:styleId="Listecontinue">
    <w:name w:val="List Continue"/>
    <w:basedOn w:val="Liste"/>
    <w:pPr>
      <w:tabs>
        <w:tab w:val="clear" w:pos="720"/>
      </w:tabs>
      <w:spacing w:after="160"/>
    </w:pPr>
  </w:style>
  <w:style w:type="paragraph" w:styleId="Listecontinue2">
    <w:name w:val="List Continue 2"/>
    <w:basedOn w:val="Listecontinue"/>
    <w:pPr>
      <w:ind w:left="1080"/>
    </w:pPr>
  </w:style>
  <w:style w:type="paragraph" w:styleId="Listecontinue3">
    <w:name w:val="List Continue 3"/>
    <w:basedOn w:val="Listecontinue"/>
    <w:pPr>
      <w:ind w:left="1440"/>
    </w:pPr>
  </w:style>
  <w:style w:type="paragraph" w:styleId="Listecontinue4">
    <w:name w:val="List Continue 4"/>
    <w:basedOn w:val="Listecontinue"/>
    <w:pPr>
      <w:ind w:left="1800"/>
    </w:pPr>
  </w:style>
  <w:style w:type="paragraph" w:styleId="Listecontinue5">
    <w:name w:val="List Continue 5"/>
    <w:basedOn w:val="Listecontinue"/>
    <w:pPr>
      <w:ind w:left="2160"/>
    </w:pPr>
  </w:style>
  <w:style w:type="paragraph" w:customStyle="1" w:styleId="Listeespavant">
    <w:name w:val="Liste (esp. avant)"/>
    <w:basedOn w:val="Liste"/>
    <w:next w:val="Liste"/>
    <w:pPr>
      <w:spacing w:before="80"/>
    </w:pPr>
  </w:style>
  <w:style w:type="paragraph" w:customStyle="1" w:styleId="Listeespaprs">
    <w:name w:val="Liste (esp. après)"/>
    <w:basedOn w:val="Liste"/>
    <w:next w:val="Corpsdetexte"/>
    <w:pPr>
      <w:spacing w:after="240"/>
    </w:pPr>
  </w:style>
  <w:style w:type="paragraph" w:styleId="Listenumros">
    <w:name w:val="List Number"/>
    <w:basedOn w:val="Liste"/>
    <w:pPr>
      <w:tabs>
        <w:tab w:val="clear" w:pos="720"/>
      </w:tabs>
      <w:spacing w:after="160"/>
    </w:pPr>
  </w:style>
  <w:style w:type="paragraph" w:styleId="Listenumros2">
    <w:name w:val="List Number 2"/>
    <w:basedOn w:val="Listenumros"/>
    <w:pPr>
      <w:ind w:left="1080"/>
    </w:pPr>
  </w:style>
  <w:style w:type="paragraph" w:styleId="Listenumros3">
    <w:name w:val="List Number 3"/>
    <w:basedOn w:val="Listenumros"/>
    <w:pPr>
      <w:ind w:left="1440"/>
    </w:pPr>
  </w:style>
  <w:style w:type="paragraph" w:styleId="Listenumros4">
    <w:name w:val="List Number 4"/>
    <w:basedOn w:val="Listenumros"/>
    <w:pPr>
      <w:ind w:left="1800"/>
    </w:pPr>
  </w:style>
  <w:style w:type="paragraph" w:styleId="Listenumros5">
    <w:name w:val="List Number 5"/>
    <w:basedOn w:val="Listenumros"/>
    <w:pPr>
      <w:ind w:left="2160"/>
    </w:pPr>
  </w:style>
  <w:style w:type="paragraph" w:customStyle="1" w:styleId="Listenumespavant">
    <w:name w:val="Liste num. (esp. avant)"/>
    <w:basedOn w:val="Listenumros"/>
    <w:next w:val="Listenumros"/>
    <w:pPr>
      <w:spacing w:before="80"/>
    </w:pPr>
  </w:style>
  <w:style w:type="paragraph" w:customStyle="1" w:styleId="Listenumespaprs">
    <w:name w:val="Liste num. (esp. après)"/>
    <w:basedOn w:val="Listenumros"/>
    <w:next w:val="Corpsdetexte"/>
    <w:pPr>
      <w:spacing w:after="240"/>
    </w:pPr>
  </w:style>
  <w:style w:type="paragraph" w:styleId="Textedemacro">
    <w:name w:val="macro"/>
    <w:basedOn w:val="Corpsdetexte"/>
    <w:semiHidden/>
    <w:pPr>
      <w:spacing w:after="120" w:line="240" w:lineRule="auto"/>
    </w:pPr>
    <w:rPr>
      <w:rFonts w:ascii="Courier New" w:hAnsi="Courier New"/>
    </w:rPr>
  </w:style>
  <w:style w:type="paragraph" w:customStyle="1" w:styleId="Nom">
    <w:name w:val="Nom"/>
    <w:basedOn w:val="Corpsdetexte"/>
    <w:pPr>
      <w:jc w:val="center"/>
    </w:pPr>
  </w:style>
  <w:style w:type="character" w:styleId="Numrodepage">
    <w:name w:val="page number"/>
    <w:uiPriority w:val="99"/>
    <w:rPr>
      <w:b/>
    </w:rPr>
  </w:style>
  <w:style w:type="paragraph" w:customStyle="1" w:styleId="Intitulpartie">
    <w:name w:val="Intitulé partie"/>
    <w:basedOn w:val="Titrebase"/>
    <w:next w:val="Normal"/>
    <w:pPr>
      <w:spacing w:before="600" w:after="160"/>
      <w:jc w:val="center"/>
    </w:pPr>
    <w:rPr>
      <w:b w:val="0"/>
      <w:sz w:val="24"/>
      <w:u w:val="single"/>
    </w:rPr>
  </w:style>
  <w:style w:type="paragraph" w:customStyle="1" w:styleId="Sous-titrepartie">
    <w:name w:val="Sous-titre partie"/>
    <w:basedOn w:val="Normal"/>
    <w:next w:val="Corpsdetexte"/>
    <w:pPr>
      <w:keepNext/>
      <w:spacing w:before="360" w:after="120"/>
      <w:jc w:val="center"/>
    </w:pPr>
    <w:rPr>
      <w:rFonts w:ascii="Arial" w:hAnsi="Arial"/>
      <w:i/>
      <w:kern w:val="28"/>
      <w:sz w:val="32"/>
    </w:rPr>
  </w:style>
  <w:style w:type="paragraph" w:customStyle="1" w:styleId="Titrepartie">
    <w:name w:val="Titre partie"/>
    <w:basedOn w:val="Titrebase"/>
    <w:next w:val="Sous-titrepartie"/>
    <w:pPr>
      <w:spacing w:before="600"/>
      <w:jc w:val="center"/>
    </w:pPr>
  </w:style>
  <w:style w:type="paragraph" w:customStyle="1" w:styleId="Image">
    <w:name w:val="Image"/>
    <w:basedOn w:val="Corpsdetexte"/>
    <w:next w:val="Lgende"/>
    <w:pPr>
      <w:keepNext/>
      <w:spacing w:line="240" w:lineRule="auto"/>
    </w:pPr>
  </w:style>
  <w:style w:type="paragraph" w:customStyle="1" w:styleId="Titresection">
    <w:name w:val="Titre section"/>
    <w:basedOn w:val="Titrebase"/>
    <w:pPr>
      <w:spacing w:before="120" w:after="160"/>
    </w:pPr>
    <w:rPr>
      <w:sz w:val="28"/>
    </w:rPr>
  </w:style>
  <w:style w:type="paragraph" w:customStyle="1" w:styleId="Intitulsection">
    <w:name w:val="Intitulé section"/>
    <w:basedOn w:val="Titrebase"/>
    <w:next w:val="Corpsdetexte"/>
    <w:pPr>
      <w:spacing w:after="360"/>
      <w:jc w:val="center"/>
    </w:pPr>
  </w:style>
  <w:style w:type="paragraph" w:styleId="Sous-titre">
    <w:name w:val="Subtitle"/>
    <w:basedOn w:val="Titre"/>
    <w:next w:val="Corpsdetexte"/>
    <w:pPr>
      <w:spacing w:before="0" w:after="240"/>
    </w:pPr>
    <w:rPr>
      <w:b w:val="0"/>
      <w:i/>
      <w:sz w:val="28"/>
    </w:rPr>
  </w:style>
  <w:style w:type="paragraph" w:styleId="Titre">
    <w:name w:val="Title"/>
    <w:basedOn w:val="Titrebase"/>
    <w:next w:val="Sous-titre"/>
    <w:pPr>
      <w:spacing w:before="360" w:after="160"/>
      <w:jc w:val="center"/>
    </w:pPr>
    <w:rPr>
      <w:sz w:val="40"/>
    </w:rPr>
  </w:style>
  <w:style w:type="paragraph" w:customStyle="1" w:styleId="Sous-titrecouverture">
    <w:name w:val="Sous-titre couverture"/>
    <w:basedOn w:val="Normal"/>
    <w:next w:val="Corpsdetexte"/>
    <w:pPr>
      <w:keepNext/>
      <w:spacing w:before="240" w:after="160"/>
      <w:jc w:val="center"/>
    </w:pPr>
    <w:rPr>
      <w:rFonts w:ascii="Arial" w:hAnsi="Arial"/>
      <w:i/>
      <w:kern w:val="28"/>
      <w:sz w:val="36"/>
    </w:rPr>
  </w:style>
  <w:style w:type="character" w:customStyle="1" w:styleId="Exposant">
    <w:name w:val="Exposant"/>
    <w:rPr>
      <w:vertAlign w:val="superscript"/>
    </w:rPr>
  </w:style>
  <w:style w:type="paragraph" w:styleId="Tabledesrfrencesjuridiques">
    <w:name w:val="table of authorities"/>
    <w:basedOn w:val="Normal"/>
    <w:semiHidden/>
    <w:pPr>
      <w:tabs>
        <w:tab w:val="right" w:leader="dot" w:pos="8640"/>
      </w:tabs>
      <w:ind w:left="360" w:hanging="360"/>
    </w:pPr>
  </w:style>
  <w:style w:type="paragraph" w:styleId="Tabledesillustrations">
    <w:name w:val="table of figures"/>
    <w:basedOn w:val="Normal"/>
    <w:semiHidden/>
    <w:pPr>
      <w:tabs>
        <w:tab w:val="right" w:leader="dot" w:pos="8640"/>
      </w:tabs>
      <w:ind w:left="720" w:hanging="720"/>
    </w:pPr>
  </w:style>
  <w:style w:type="paragraph" w:customStyle="1" w:styleId="Titrecouverture">
    <w:name w:val="Titre couverture"/>
    <w:basedOn w:val="Titrebase"/>
    <w:next w:val="Sous-titrecouverture"/>
    <w:pPr>
      <w:spacing w:before="720" w:after="160"/>
      <w:jc w:val="center"/>
    </w:pPr>
    <w:rPr>
      <w:sz w:val="48"/>
    </w:rPr>
  </w:style>
  <w:style w:type="paragraph" w:styleId="TitreTR">
    <w:name w:val="toa heading"/>
    <w:basedOn w:val="Titresection"/>
    <w:next w:val="Tabledesrfrencesjuridiques"/>
    <w:semiHidden/>
  </w:style>
  <w:style w:type="paragraph" w:styleId="TM1">
    <w:name w:val="toc 1"/>
    <w:basedOn w:val="Normal"/>
    <w:semiHidden/>
    <w:pPr>
      <w:tabs>
        <w:tab w:val="right" w:leader="dot" w:pos="8640"/>
      </w:tabs>
      <w:spacing w:before="180" w:after="120"/>
    </w:pPr>
    <w:rPr>
      <w:rFonts w:ascii="Arial" w:hAnsi="Arial"/>
      <w:b/>
      <w:sz w:val="24"/>
    </w:rPr>
  </w:style>
  <w:style w:type="paragraph" w:styleId="TM2">
    <w:name w:val="toc 2"/>
    <w:basedOn w:val="Normal"/>
    <w:semiHidden/>
    <w:pPr>
      <w:tabs>
        <w:tab w:val="right" w:leader="dot" w:pos="8640"/>
      </w:tabs>
      <w:ind w:left="360"/>
    </w:pPr>
  </w:style>
  <w:style w:type="paragraph" w:styleId="TM3">
    <w:name w:val="toc 3"/>
    <w:basedOn w:val="Normal"/>
    <w:semiHidden/>
    <w:pPr>
      <w:tabs>
        <w:tab w:val="right" w:leader="dot" w:pos="8640"/>
      </w:tabs>
      <w:ind w:left="720"/>
    </w:pPr>
  </w:style>
  <w:style w:type="paragraph" w:styleId="TM4">
    <w:name w:val="toc 4"/>
    <w:basedOn w:val="Normal"/>
    <w:semiHidden/>
    <w:pPr>
      <w:tabs>
        <w:tab w:val="right" w:leader="dot" w:pos="8640"/>
      </w:tabs>
      <w:ind w:left="1080"/>
    </w:pPr>
  </w:style>
  <w:style w:type="paragraph" w:styleId="TM5">
    <w:name w:val="toc 5"/>
    <w:basedOn w:val="Normal"/>
    <w:semiHidden/>
    <w:pPr>
      <w:tabs>
        <w:tab w:val="right" w:leader="dot" w:pos="8640"/>
      </w:tabs>
      <w:ind w:left="1440"/>
    </w:pPr>
  </w:style>
  <w:style w:type="paragraph" w:styleId="TM6">
    <w:name w:val="toc 6"/>
    <w:basedOn w:val="Normal"/>
    <w:semiHidden/>
    <w:pPr>
      <w:tabs>
        <w:tab w:val="right" w:leader="dot" w:pos="8640"/>
      </w:tabs>
      <w:ind w:left="1800"/>
    </w:pPr>
  </w:style>
  <w:style w:type="paragraph" w:styleId="TM7">
    <w:name w:val="toc 7"/>
    <w:basedOn w:val="Normal"/>
    <w:semiHidden/>
    <w:pPr>
      <w:tabs>
        <w:tab w:val="right" w:leader="dot" w:pos="8640"/>
      </w:tabs>
      <w:ind w:left="2160"/>
    </w:pPr>
  </w:style>
  <w:style w:type="paragraph" w:styleId="TM8">
    <w:name w:val="toc 8"/>
    <w:basedOn w:val="Normal"/>
    <w:semiHidden/>
    <w:pPr>
      <w:tabs>
        <w:tab w:val="right" w:leader="dot" w:pos="8640"/>
      </w:tabs>
      <w:ind w:left="2520"/>
    </w:pPr>
  </w:style>
  <w:style w:type="paragraph" w:styleId="TM9">
    <w:name w:val="toc 9"/>
    <w:basedOn w:val="Normal"/>
    <w:semiHidden/>
    <w:pPr>
      <w:tabs>
        <w:tab w:val="right" w:leader="dot" w:pos="8640"/>
      </w:tabs>
      <w:ind w:left="2880"/>
    </w:pPr>
  </w:style>
  <w:style w:type="paragraph" w:customStyle="1" w:styleId="TMbase">
    <w:name w:val="TM (base)"/>
    <w:basedOn w:val="Normal"/>
    <w:pPr>
      <w:tabs>
        <w:tab w:val="right" w:leader="dot" w:pos="8640"/>
      </w:tabs>
    </w:pPr>
  </w:style>
  <w:style w:type="paragraph" w:styleId="Corpsdetexte2">
    <w:name w:val="Body Text 2"/>
    <w:basedOn w:val="Normal"/>
    <w:pPr>
      <w:spacing w:before="120"/>
    </w:pPr>
    <w:rPr>
      <w:sz w:val="24"/>
      <w:lang w:eastAsia="en-US"/>
    </w:rPr>
  </w:style>
  <w:style w:type="paragraph" w:styleId="Corpsdetexte3">
    <w:name w:val="Body Text 3"/>
    <w:basedOn w:val="Normal"/>
    <w:rPr>
      <w:b/>
      <w:bCs/>
      <w:sz w:val="24"/>
    </w:rPr>
  </w:style>
  <w:style w:type="paragraph" w:customStyle="1" w:styleId="DescriptifMis">
    <w:name w:val="Descriptif Mis"/>
    <w:basedOn w:val="Normal"/>
    <w:pPr>
      <w:overflowPunct w:val="0"/>
      <w:autoSpaceDE w:val="0"/>
      <w:autoSpaceDN w:val="0"/>
      <w:adjustRightInd w:val="0"/>
      <w:ind w:left="3403" w:right="11" w:hanging="284"/>
      <w:textAlignment w:val="baseline"/>
    </w:pPr>
    <w:rPr>
      <w:sz w:val="24"/>
      <w:szCs w:val="24"/>
      <w:lang w:eastAsia="es-ES"/>
    </w:rPr>
  </w:style>
  <w:style w:type="paragraph" w:customStyle="1" w:styleId="Descriptif">
    <w:name w:val="Descriptif"/>
    <w:basedOn w:val="Normal"/>
    <w:pPr>
      <w:overflowPunct w:val="0"/>
      <w:autoSpaceDE w:val="0"/>
      <w:autoSpaceDN w:val="0"/>
      <w:adjustRightInd w:val="0"/>
      <w:ind w:left="3119" w:right="11"/>
      <w:textAlignment w:val="baseline"/>
    </w:pPr>
    <w:rPr>
      <w:sz w:val="24"/>
      <w:szCs w:val="24"/>
      <w:lang w:eastAsia="es-ES"/>
    </w:rPr>
  </w:style>
  <w:style w:type="paragraph" w:customStyle="1" w:styleId="Mission">
    <w:name w:val="Mission"/>
    <w:basedOn w:val="Normal"/>
    <w:next w:val="Descriptif"/>
    <w:pPr>
      <w:tabs>
        <w:tab w:val="left" w:pos="2835"/>
      </w:tabs>
      <w:overflowPunct w:val="0"/>
      <w:autoSpaceDE w:val="0"/>
      <w:autoSpaceDN w:val="0"/>
      <w:adjustRightInd w:val="0"/>
      <w:ind w:left="3119" w:right="11" w:hanging="3119"/>
      <w:textAlignment w:val="baseline"/>
    </w:pPr>
    <w:rPr>
      <w:sz w:val="24"/>
      <w:szCs w:val="24"/>
      <w:lang w:eastAsia="es-ES"/>
    </w:rPr>
  </w:style>
  <w:style w:type="paragraph" w:styleId="Retraitcorpsdetexte2">
    <w:name w:val="Body Text Indent 2"/>
    <w:basedOn w:val="Normal"/>
    <w:pPr>
      <w:overflowPunct w:val="0"/>
      <w:autoSpaceDE w:val="0"/>
      <w:autoSpaceDN w:val="0"/>
      <w:adjustRightInd w:val="0"/>
      <w:spacing w:before="120"/>
      <w:ind w:left="2836" w:firstLine="709"/>
      <w:jc w:val="both"/>
      <w:textAlignment w:val="baseline"/>
    </w:pPr>
    <w:rPr>
      <w:sz w:val="24"/>
      <w:szCs w:val="24"/>
      <w:lang w:eastAsia="es-ES"/>
    </w:rPr>
  </w:style>
  <w:style w:type="paragraph" w:customStyle="1" w:styleId="Renseignement">
    <w:name w:val="Renseignement"/>
    <w:basedOn w:val="Normal"/>
    <w:pPr>
      <w:overflowPunct w:val="0"/>
      <w:autoSpaceDE w:val="0"/>
      <w:autoSpaceDN w:val="0"/>
      <w:adjustRightInd w:val="0"/>
      <w:jc w:val="center"/>
      <w:textAlignment w:val="baseline"/>
    </w:pPr>
    <w:rPr>
      <w:sz w:val="24"/>
      <w:szCs w:val="24"/>
      <w:lang w:eastAsia="es-ES"/>
    </w:rPr>
  </w:style>
  <w:style w:type="paragraph" w:customStyle="1" w:styleId="environnement">
    <w:name w:val="environnement"/>
    <w:basedOn w:val="Normal"/>
    <w:pPr>
      <w:ind w:left="2268"/>
    </w:pPr>
    <w:rPr>
      <w:sz w:val="24"/>
    </w:rPr>
  </w:style>
  <w:style w:type="paragraph" w:customStyle="1" w:styleId="MISSION0">
    <w:name w:val="MISSION"/>
    <w:basedOn w:val="Normal"/>
    <w:pPr>
      <w:ind w:left="1418" w:hanging="284"/>
    </w:pPr>
    <w:rPr>
      <w:sz w:val="24"/>
    </w:rPr>
  </w:style>
  <w:style w:type="paragraph" w:customStyle="1" w:styleId="txtexprience">
    <w:name w:val="txt expérience"/>
    <w:basedOn w:val="Normal"/>
    <w:pPr>
      <w:tabs>
        <w:tab w:val="left" w:pos="4253"/>
      </w:tabs>
      <w:spacing w:after="240"/>
      <w:ind w:left="567"/>
      <w:jc w:val="both"/>
    </w:pPr>
    <w:rPr>
      <w:sz w:val="24"/>
    </w:rPr>
  </w:style>
  <w:style w:type="paragraph" w:customStyle="1" w:styleId="Priode">
    <w:name w:val="Période"/>
    <w:basedOn w:val="Normal"/>
    <w:pPr>
      <w:tabs>
        <w:tab w:val="left" w:pos="4253"/>
      </w:tabs>
      <w:spacing w:before="480" w:after="240"/>
    </w:pPr>
    <w:rPr>
      <w:sz w:val="24"/>
      <w:szCs w:val="24"/>
    </w:rPr>
  </w:style>
  <w:style w:type="paragraph" w:customStyle="1" w:styleId="DtailMission">
    <w:name w:val="Détail Mission"/>
    <w:basedOn w:val="Normal"/>
    <w:pPr>
      <w:ind w:left="964" w:hanging="284"/>
    </w:pPr>
    <w:rPr>
      <w:sz w:val="24"/>
      <w:szCs w:val="24"/>
    </w:rPr>
  </w:style>
  <w:style w:type="paragraph" w:customStyle="1" w:styleId="comptences">
    <w:name w:val="compétences"/>
    <w:basedOn w:val="Normal"/>
    <w:pPr>
      <w:ind w:left="1701"/>
    </w:pPr>
    <w:rPr>
      <w:sz w:val="24"/>
      <w:szCs w:val="24"/>
    </w:rPr>
  </w:style>
  <w:style w:type="paragraph" w:customStyle="1" w:styleId="Normal2">
    <w:name w:val="Normal 2"/>
    <w:basedOn w:val="Normal"/>
    <w:pPr>
      <w:numPr>
        <w:numId w:val="1"/>
      </w:numPr>
      <w:suppressAutoHyphens/>
      <w:spacing w:before="60"/>
    </w:pPr>
    <w:rPr>
      <w:lang w:eastAsia="ar-SA"/>
    </w:rPr>
  </w:style>
  <w:style w:type="paragraph" w:customStyle="1" w:styleId="Domaine">
    <w:name w:val="Domaine"/>
    <w:basedOn w:val="Normal"/>
    <w:pPr>
      <w:jc w:val="center"/>
    </w:pPr>
    <w:rPr>
      <w:b/>
      <w:sz w:val="24"/>
    </w:rPr>
  </w:style>
  <w:style w:type="paragraph" w:customStyle="1" w:styleId="Connaissances">
    <w:name w:val="Connaissances"/>
    <w:basedOn w:val="Mission"/>
    <w:pPr>
      <w:tabs>
        <w:tab w:val="clear" w:pos="2835"/>
        <w:tab w:val="left" w:pos="3402"/>
      </w:tabs>
      <w:overflowPunct/>
      <w:autoSpaceDE/>
      <w:autoSpaceDN/>
      <w:adjustRightInd/>
      <w:ind w:left="3686" w:hanging="3686"/>
      <w:textAlignment w:val="auto"/>
    </w:pPr>
    <w:rPr>
      <w:szCs w:val="20"/>
      <w:lang w:eastAsia="fr-FR"/>
    </w:rPr>
  </w:style>
  <w:style w:type="character" w:customStyle="1" w:styleId="WW8Num9z4">
    <w:name w:val="WW8Num9z4"/>
    <w:rPr>
      <w:rFonts w:ascii="Courier New" w:hAnsi="Courier New" w:cs="Courier New"/>
    </w:rPr>
  </w:style>
  <w:style w:type="character" w:customStyle="1" w:styleId="Important">
    <w:name w:val="Important"/>
    <w:rsid w:val="008F066C"/>
    <w:rPr>
      <w:rFonts w:ascii="Arial" w:eastAsia="Times New Roman" w:hAnsi="Arial" w:cs="Arial"/>
      <w:b/>
      <w:bCs/>
      <w:color w:val="auto"/>
      <w:sz w:val="18"/>
      <w:szCs w:val="26"/>
      <w:shd w:val="clear" w:color="auto" w:fill="auto"/>
      <w:lang w:val="fr-FR" w:eastAsia="ar-SA" w:bidi="ar-SA"/>
    </w:rPr>
  </w:style>
  <w:style w:type="paragraph" w:styleId="Paragraphedeliste">
    <w:name w:val="List Paragraph"/>
    <w:aliases w:val="AKKA-bulletpoints"/>
    <w:basedOn w:val="Normal"/>
    <w:link w:val="ParagraphedelisteCar"/>
    <w:uiPriority w:val="1"/>
    <w:qFormat/>
    <w:rsid w:val="00336384"/>
    <w:pPr>
      <w:ind w:left="708"/>
    </w:pPr>
  </w:style>
  <w:style w:type="paragraph" w:customStyle="1" w:styleId="Informations2">
    <w:name w:val="Informations 2"/>
    <w:basedOn w:val="Normal"/>
    <w:rsid w:val="005A3AB8"/>
    <w:pPr>
      <w:suppressAutoHyphens/>
      <w:spacing w:line="100" w:lineRule="atLeast"/>
      <w:ind w:right="425"/>
    </w:pPr>
    <w:rPr>
      <w:rFonts w:ascii="Arial Narrow" w:hAnsi="Arial Narrow"/>
      <w:b/>
      <w:color w:val="878787"/>
      <w:sz w:val="18"/>
      <w:szCs w:val="24"/>
      <w:lang w:val="en-US" w:eastAsia="ar-SA"/>
    </w:rPr>
  </w:style>
  <w:style w:type="paragraph" w:customStyle="1" w:styleId="Socit">
    <w:name w:val="Société"/>
    <w:basedOn w:val="Normal"/>
    <w:rsid w:val="00A66133"/>
    <w:pPr>
      <w:widowControl w:val="0"/>
      <w:pBdr>
        <w:bottom w:val="single" w:sz="4" w:space="1" w:color="auto"/>
      </w:pBdr>
      <w:tabs>
        <w:tab w:val="right" w:pos="9000"/>
        <w:tab w:val="right" w:pos="10490"/>
      </w:tabs>
      <w:autoSpaceDE w:val="0"/>
      <w:autoSpaceDN w:val="0"/>
      <w:adjustRightInd w:val="0"/>
      <w:spacing w:after="120"/>
      <w:jc w:val="both"/>
    </w:pPr>
    <w:rPr>
      <w:rFonts w:ascii="Bank Gothic" w:hAnsi="Bank Gothic" w:cs="Arial"/>
      <w:bCs/>
      <w:iCs/>
      <w:sz w:val="22"/>
      <w:szCs w:val="22"/>
    </w:rPr>
  </w:style>
  <w:style w:type="character" w:customStyle="1" w:styleId="PieddepageCar">
    <w:name w:val="Pied de page Car"/>
    <w:link w:val="Pieddepage"/>
    <w:uiPriority w:val="99"/>
    <w:rsid w:val="00FD5C96"/>
  </w:style>
  <w:style w:type="paragraph" w:styleId="NormalWeb">
    <w:name w:val="Normal (Web)"/>
    <w:basedOn w:val="Normal"/>
    <w:uiPriority w:val="99"/>
    <w:rsid w:val="0043112A"/>
    <w:pPr>
      <w:spacing w:before="100" w:beforeAutospacing="1" w:after="100" w:afterAutospacing="1"/>
    </w:pPr>
    <w:rPr>
      <w:sz w:val="24"/>
      <w:szCs w:val="24"/>
    </w:rPr>
  </w:style>
  <w:style w:type="character" w:styleId="lev">
    <w:name w:val="Strong"/>
    <w:uiPriority w:val="22"/>
    <w:qFormat/>
    <w:rsid w:val="0043112A"/>
    <w:rPr>
      <w:b/>
      <w:bCs/>
    </w:rPr>
  </w:style>
  <w:style w:type="paragraph" w:styleId="Textedebulles">
    <w:name w:val="Balloon Text"/>
    <w:basedOn w:val="Normal"/>
    <w:link w:val="TextedebullesCar"/>
    <w:rsid w:val="00DE09D8"/>
    <w:rPr>
      <w:rFonts w:ascii="Segoe UI" w:hAnsi="Segoe UI" w:cs="Segoe UI"/>
      <w:sz w:val="18"/>
      <w:szCs w:val="18"/>
    </w:rPr>
  </w:style>
  <w:style w:type="character" w:customStyle="1" w:styleId="TextedebullesCar">
    <w:name w:val="Texte de bulles Car"/>
    <w:link w:val="Textedebulles"/>
    <w:rsid w:val="00DE09D8"/>
    <w:rPr>
      <w:rFonts w:ascii="Segoe UI" w:hAnsi="Segoe UI" w:cs="Segoe UI"/>
      <w:sz w:val="18"/>
      <w:szCs w:val="18"/>
    </w:rPr>
  </w:style>
  <w:style w:type="character" w:styleId="Lienhypertexte">
    <w:name w:val="Hyperlink"/>
    <w:rsid w:val="0000640D"/>
    <w:rPr>
      <w:color w:val="0563C1"/>
      <w:u w:val="single"/>
    </w:rPr>
  </w:style>
  <w:style w:type="paragraph" w:customStyle="1" w:styleId="NomRefConsultant">
    <w:name w:val="Nom/Ref Consultant"/>
    <w:basedOn w:val="Normal"/>
    <w:link w:val="NomRefConsultantCar"/>
    <w:rsid w:val="00AF6947"/>
    <w:pPr>
      <w:tabs>
        <w:tab w:val="left" w:pos="1985"/>
      </w:tabs>
      <w:spacing w:after="200" w:line="276" w:lineRule="auto"/>
      <w:jc w:val="center"/>
    </w:pPr>
    <w:rPr>
      <w:rFonts w:ascii="Calibri" w:eastAsia="Arial Unicode MS" w:hAnsi="Calibri" w:cs="Tahoma"/>
      <w:b/>
      <w:sz w:val="32"/>
      <w:szCs w:val="22"/>
      <w:lang w:eastAsia="en-US"/>
    </w:rPr>
  </w:style>
  <w:style w:type="paragraph" w:customStyle="1" w:styleId="NomRef">
    <w:name w:val="Nom/Ref"/>
    <w:basedOn w:val="NomRefConsultant"/>
    <w:link w:val="NomRefCar"/>
    <w:qFormat/>
    <w:rsid w:val="0077119D"/>
  </w:style>
  <w:style w:type="paragraph" w:customStyle="1" w:styleId="TitreDT">
    <w:name w:val="Titre DT"/>
    <w:basedOn w:val="Normal"/>
    <w:link w:val="TitreDTCar"/>
    <w:qFormat/>
    <w:rsid w:val="0077119D"/>
    <w:pPr>
      <w:tabs>
        <w:tab w:val="left" w:pos="1985"/>
      </w:tabs>
      <w:spacing w:after="200" w:line="276" w:lineRule="auto"/>
      <w:jc w:val="center"/>
    </w:pPr>
    <w:rPr>
      <w:rFonts w:ascii="Calibri" w:eastAsia="Arial Unicode MS" w:hAnsi="Calibri" w:cs="Tahoma"/>
      <w:b/>
      <w:color w:val="0070C0"/>
      <w:sz w:val="28"/>
      <w:szCs w:val="22"/>
      <w:lang w:eastAsia="en-US"/>
    </w:rPr>
  </w:style>
  <w:style w:type="character" w:customStyle="1" w:styleId="NomRefConsultantCar">
    <w:name w:val="Nom/Ref Consultant Car"/>
    <w:link w:val="NomRefConsultant"/>
    <w:rsid w:val="0077119D"/>
    <w:rPr>
      <w:rFonts w:ascii="Calibri" w:eastAsia="Arial Unicode MS" w:hAnsi="Calibri" w:cs="Tahoma"/>
      <w:b/>
      <w:sz w:val="32"/>
      <w:szCs w:val="22"/>
      <w:lang w:eastAsia="en-US"/>
    </w:rPr>
  </w:style>
  <w:style w:type="character" w:customStyle="1" w:styleId="NomRefCar">
    <w:name w:val="Nom/Ref Car"/>
    <w:link w:val="NomRef"/>
    <w:rsid w:val="0077119D"/>
    <w:rPr>
      <w:rFonts w:ascii="Calibri" w:eastAsia="Arial Unicode MS" w:hAnsi="Calibri" w:cs="Tahoma"/>
      <w:b/>
      <w:sz w:val="32"/>
      <w:szCs w:val="22"/>
      <w:lang w:eastAsia="en-US"/>
    </w:rPr>
  </w:style>
  <w:style w:type="paragraph" w:customStyle="1" w:styleId="Dispo">
    <w:name w:val="Dispo"/>
    <w:basedOn w:val="Normal"/>
    <w:link w:val="DispoCar"/>
    <w:qFormat/>
    <w:rsid w:val="0077119D"/>
    <w:pPr>
      <w:tabs>
        <w:tab w:val="left" w:pos="1985"/>
      </w:tabs>
      <w:spacing w:after="200" w:line="276" w:lineRule="auto"/>
      <w:jc w:val="center"/>
    </w:pPr>
    <w:rPr>
      <w:rFonts w:ascii="Calibri" w:eastAsia="Arial Unicode MS" w:hAnsi="Calibri" w:cs="Tahoma"/>
      <w:i/>
      <w:color w:val="000000"/>
      <w:sz w:val="28"/>
      <w:szCs w:val="22"/>
      <w:lang w:eastAsia="en-US"/>
    </w:rPr>
  </w:style>
  <w:style w:type="character" w:customStyle="1" w:styleId="TitreDTCar">
    <w:name w:val="Titre DT Car"/>
    <w:link w:val="TitreDT"/>
    <w:rsid w:val="0077119D"/>
    <w:rPr>
      <w:rFonts w:ascii="Calibri" w:eastAsia="Arial Unicode MS" w:hAnsi="Calibri" w:cs="Tahoma"/>
      <w:b/>
      <w:color w:val="0070C0"/>
      <w:sz w:val="28"/>
      <w:szCs w:val="22"/>
      <w:lang w:eastAsia="en-US"/>
    </w:rPr>
  </w:style>
  <w:style w:type="paragraph" w:customStyle="1" w:styleId="TitreCatgorie">
    <w:name w:val="Titre Catégorie"/>
    <w:basedOn w:val="Normal"/>
    <w:link w:val="TitreCatgorieCar"/>
    <w:qFormat/>
    <w:rsid w:val="0077119D"/>
    <w:pPr>
      <w:shd w:val="clear" w:color="auto" w:fill="0070C0"/>
      <w:tabs>
        <w:tab w:val="left" w:pos="1985"/>
      </w:tabs>
      <w:spacing w:before="120" w:after="120" w:line="276" w:lineRule="auto"/>
    </w:pPr>
    <w:rPr>
      <w:rFonts w:ascii="Calibri" w:eastAsia="Calibri" w:hAnsi="Calibri" w:cs="Tahoma"/>
      <w:b/>
      <w:color w:val="FFFFFF"/>
      <w:sz w:val="24"/>
      <w:lang w:eastAsia="en-US"/>
    </w:rPr>
  </w:style>
  <w:style w:type="character" w:customStyle="1" w:styleId="DispoCar">
    <w:name w:val="Dispo Car"/>
    <w:link w:val="Dispo"/>
    <w:rsid w:val="0077119D"/>
    <w:rPr>
      <w:rFonts w:ascii="Calibri" w:eastAsia="Arial Unicode MS" w:hAnsi="Calibri" w:cs="Tahoma"/>
      <w:i/>
      <w:color w:val="000000"/>
      <w:sz w:val="28"/>
      <w:szCs w:val="22"/>
      <w:lang w:eastAsia="en-US"/>
    </w:rPr>
  </w:style>
  <w:style w:type="paragraph" w:customStyle="1" w:styleId="ComptencesFonctionnelles">
    <w:name w:val="Compétences Fonctionnelles"/>
    <w:basedOn w:val="Normal"/>
    <w:link w:val="ComptencesFonctionnellesCar"/>
    <w:qFormat/>
    <w:rsid w:val="0077119D"/>
    <w:pPr>
      <w:numPr>
        <w:numId w:val="3"/>
      </w:numPr>
      <w:spacing w:after="120" w:line="276" w:lineRule="auto"/>
    </w:pPr>
    <w:rPr>
      <w:rFonts w:ascii="Calibri" w:eastAsia="Arial Unicode MS" w:hAnsi="Calibri" w:cs="Tahoma"/>
      <w:sz w:val="22"/>
      <w:lang w:eastAsia="en-US"/>
    </w:rPr>
  </w:style>
  <w:style w:type="character" w:customStyle="1" w:styleId="TitreCatgorieCar">
    <w:name w:val="Titre Catégorie Car"/>
    <w:link w:val="TitreCatgorie"/>
    <w:rsid w:val="0077119D"/>
    <w:rPr>
      <w:rFonts w:ascii="Calibri" w:eastAsia="Calibri" w:hAnsi="Calibri" w:cs="Tahoma"/>
      <w:b/>
      <w:color w:val="FFFFFF"/>
      <w:sz w:val="24"/>
      <w:shd w:val="clear" w:color="auto" w:fill="0070C0"/>
      <w:lang w:eastAsia="en-US"/>
    </w:rPr>
  </w:style>
  <w:style w:type="paragraph" w:customStyle="1" w:styleId="ComptencesTechniques">
    <w:name w:val="Compétences Techniques"/>
    <w:basedOn w:val="Normal"/>
    <w:link w:val="ComptencesTechniquesCar"/>
    <w:qFormat/>
    <w:rsid w:val="0077119D"/>
    <w:pPr>
      <w:tabs>
        <w:tab w:val="left" w:pos="1701"/>
      </w:tabs>
      <w:spacing w:after="120" w:line="276" w:lineRule="auto"/>
    </w:pPr>
    <w:rPr>
      <w:rFonts w:ascii="Calibri" w:eastAsia="Arial Unicode MS" w:hAnsi="Calibri" w:cs="Tahoma"/>
      <w:b/>
      <w:sz w:val="22"/>
      <w:lang w:eastAsia="en-US"/>
    </w:rPr>
  </w:style>
  <w:style w:type="character" w:customStyle="1" w:styleId="ComptencesFonctionnellesCar">
    <w:name w:val="Compétences Fonctionnelles Car"/>
    <w:link w:val="ComptencesFonctionnelles"/>
    <w:rsid w:val="0077119D"/>
    <w:rPr>
      <w:rFonts w:ascii="Calibri" w:eastAsia="Arial Unicode MS" w:hAnsi="Calibri" w:cs="Tahoma"/>
      <w:sz w:val="22"/>
      <w:lang w:eastAsia="en-US"/>
    </w:rPr>
  </w:style>
  <w:style w:type="paragraph" w:customStyle="1" w:styleId="Formation">
    <w:name w:val="Formation"/>
    <w:basedOn w:val="Normal"/>
    <w:link w:val="FormationCar"/>
    <w:qFormat/>
    <w:rsid w:val="0077119D"/>
    <w:pPr>
      <w:tabs>
        <w:tab w:val="left" w:pos="1701"/>
      </w:tabs>
      <w:spacing w:line="276" w:lineRule="auto"/>
    </w:pPr>
    <w:rPr>
      <w:rFonts w:ascii="Calibri" w:eastAsia="Arial Unicode MS" w:hAnsi="Calibri" w:cs="Tahoma"/>
      <w:sz w:val="22"/>
      <w:lang w:eastAsia="en-US"/>
    </w:rPr>
  </w:style>
  <w:style w:type="character" w:customStyle="1" w:styleId="ComptencesTechniquesCar">
    <w:name w:val="Compétences Techniques Car"/>
    <w:link w:val="ComptencesTechniques"/>
    <w:rsid w:val="0077119D"/>
    <w:rPr>
      <w:rFonts w:ascii="Calibri" w:eastAsia="Arial Unicode MS" w:hAnsi="Calibri" w:cs="Tahoma"/>
      <w:b/>
      <w:sz w:val="22"/>
      <w:lang w:eastAsia="en-US"/>
    </w:rPr>
  </w:style>
  <w:style w:type="paragraph" w:customStyle="1" w:styleId="Langue">
    <w:name w:val="Langue"/>
    <w:basedOn w:val="Normal"/>
    <w:link w:val="LangueCar"/>
    <w:qFormat/>
    <w:rsid w:val="0077119D"/>
    <w:pPr>
      <w:tabs>
        <w:tab w:val="left" w:pos="1701"/>
      </w:tabs>
      <w:spacing w:after="120" w:line="276" w:lineRule="auto"/>
    </w:pPr>
    <w:rPr>
      <w:rFonts w:ascii="Calibri" w:eastAsia="Arial Unicode MS" w:hAnsi="Calibri" w:cs="Tahoma"/>
      <w:sz w:val="22"/>
      <w:lang w:eastAsia="en-US"/>
    </w:rPr>
  </w:style>
  <w:style w:type="character" w:customStyle="1" w:styleId="FormationCar">
    <w:name w:val="Formation Car"/>
    <w:link w:val="Formation"/>
    <w:rsid w:val="0077119D"/>
    <w:rPr>
      <w:rFonts w:ascii="Calibri" w:eastAsia="Arial Unicode MS" w:hAnsi="Calibri" w:cs="Tahoma"/>
      <w:sz w:val="22"/>
      <w:lang w:eastAsia="en-US"/>
    </w:rPr>
  </w:style>
  <w:style w:type="paragraph" w:customStyle="1" w:styleId="Datesexp">
    <w:name w:val="Dates exp"/>
    <w:basedOn w:val="Normal"/>
    <w:link w:val="DatesexpCar"/>
    <w:qFormat/>
    <w:rsid w:val="0077119D"/>
    <w:pPr>
      <w:tabs>
        <w:tab w:val="left" w:pos="1560"/>
      </w:tabs>
      <w:spacing w:after="120" w:line="276" w:lineRule="auto"/>
    </w:pPr>
    <w:rPr>
      <w:rFonts w:ascii="Calibri" w:eastAsia="Calibri" w:hAnsi="Calibri" w:cs="Tahoma"/>
      <w:b/>
      <w:sz w:val="24"/>
      <w:szCs w:val="22"/>
      <w:lang w:eastAsia="en-US"/>
    </w:rPr>
  </w:style>
  <w:style w:type="character" w:customStyle="1" w:styleId="LangueCar">
    <w:name w:val="Langue Car"/>
    <w:link w:val="Langue"/>
    <w:rsid w:val="0077119D"/>
    <w:rPr>
      <w:rFonts w:ascii="Calibri" w:eastAsia="Arial Unicode MS" w:hAnsi="Calibri" w:cs="Tahoma"/>
      <w:sz w:val="22"/>
      <w:lang w:eastAsia="en-US"/>
    </w:rPr>
  </w:style>
  <w:style w:type="paragraph" w:customStyle="1" w:styleId="NomSocitVille">
    <w:name w:val="Nom Société Ville"/>
    <w:basedOn w:val="Datesexp"/>
    <w:link w:val="NomSocitVilleCar"/>
    <w:qFormat/>
    <w:rsid w:val="0077119D"/>
    <w:rPr>
      <w:color w:val="0070C0"/>
      <w:szCs w:val="20"/>
    </w:rPr>
  </w:style>
  <w:style w:type="character" w:customStyle="1" w:styleId="DatesexpCar">
    <w:name w:val="Dates exp Car"/>
    <w:link w:val="Datesexp"/>
    <w:rsid w:val="0077119D"/>
    <w:rPr>
      <w:rFonts w:ascii="Calibri" w:eastAsia="Calibri" w:hAnsi="Calibri" w:cs="Tahoma"/>
      <w:b/>
      <w:sz w:val="24"/>
      <w:szCs w:val="22"/>
      <w:lang w:eastAsia="en-US"/>
    </w:rPr>
  </w:style>
  <w:style w:type="paragraph" w:customStyle="1" w:styleId="Auseinde">
    <w:name w:val="Au sein de"/>
    <w:basedOn w:val="Normal"/>
    <w:link w:val="AuseindeCar"/>
    <w:qFormat/>
    <w:rsid w:val="0077119D"/>
    <w:pPr>
      <w:spacing w:after="120" w:line="276" w:lineRule="auto"/>
      <w:ind w:left="1582"/>
    </w:pPr>
    <w:rPr>
      <w:rFonts w:ascii="Calibri" w:eastAsia="Calibri" w:hAnsi="Calibri" w:cs="Tahoma"/>
      <w:sz w:val="24"/>
      <w:szCs w:val="22"/>
      <w:lang w:eastAsia="en-US"/>
    </w:rPr>
  </w:style>
  <w:style w:type="character" w:customStyle="1" w:styleId="NomSocitVilleCar">
    <w:name w:val="Nom Société Ville Car"/>
    <w:link w:val="NomSocitVille"/>
    <w:rsid w:val="0077119D"/>
    <w:rPr>
      <w:rFonts w:ascii="Calibri" w:eastAsia="Calibri" w:hAnsi="Calibri" w:cs="Tahoma"/>
      <w:b/>
      <w:color w:val="0070C0"/>
      <w:sz w:val="24"/>
      <w:szCs w:val="22"/>
      <w:lang w:eastAsia="en-US"/>
    </w:rPr>
  </w:style>
  <w:style w:type="paragraph" w:customStyle="1" w:styleId="DescriptionProjet">
    <w:name w:val="Description Projet"/>
    <w:basedOn w:val="Normal"/>
    <w:link w:val="DescriptionProjetCar"/>
    <w:qFormat/>
    <w:rsid w:val="0077119D"/>
    <w:pPr>
      <w:spacing w:after="120" w:line="276" w:lineRule="auto"/>
      <w:ind w:left="1582"/>
    </w:pPr>
    <w:rPr>
      <w:rFonts w:ascii="Calibri" w:hAnsi="Calibri" w:cs="Tahoma"/>
      <w:bCs/>
      <w:i/>
      <w:iCs/>
      <w:sz w:val="22"/>
      <w:szCs w:val="22"/>
    </w:rPr>
  </w:style>
  <w:style w:type="character" w:customStyle="1" w:styleId="AuseindeCar">
    <w:name w:val="Au sein de Car"/>
    <w:link w:val="Auseinde"/>
    <w:rsid w:val="0077119D"/>
    <w:rPr>
      <w:rFonts w:ascii="Calibri" w:eastAsia="Calibri" w:hAnsi="Calibri" w:cs="Tahoma"/>
      <w:sz w:val="24"/>
      <w:szCs w:val="22"/>
      <w:lang w:eastAsia="en-US"/>
    </w:rPr>
  </w:style>
  <w:style w:type="paragraph" w:customStyle="1" w:styleId="Tache">
    <w:name w:val="Tache"/>
    <w:basedOn w:val="Paragraphedeliste"/>
    <w:link w:val="TacheCar"/>
    <w:qFormat/>
    <w:rsid w:val="0077119D"/>
    <w:pPr>
      <w:widowControl w:val="0"/>
      <w:numPr>
        <w:numId w:val="2"/>
      </w:numPr>
      <w:tabs>
        <w:tab w:val="clear" w:pos="720"/>
        <w:tab w:val="left" w:pos="2268"/>
        <w:tab w:val="right" w:pos="10490"/>
      </w:tabs>
      <w:autoSpaceDE w:val="0"/>
      <w:autoSpaceDN w:val="0"/>
      <w:adjustRightInd w:val="0"/>
      <w:spacing w:line="276" w:lineRule="auto"/>
      <w:ind w:left="2268" w:hanging="425"/>
      <w:contextualSpacing/>
      <w:jc w:val="both"/>
    </w:pPr>
    <w:rPr>
      <w:rFonts w:ascii="Calibri" w:eastAsia="Calibri" w:hAnsi="Calibri" w:cs="Tahoma"/>
      <w:sz w:val="22"/>
      <w:szCs w:val="22"/>
      <w:lang w:eastAsia="en-US"/>
    </w:rPr>
  </w:style>
  <w:style w:type="character" w:customStyle="1" w:styleId="DescriptionProjetCar">
    <w:name w:val="Description Projet Car"/>
    <w:link w:val="DescriptionProjet"/>
    <w:rsid w:val="0077119D"/>
    <w:rPr>
      <w:rFonts w:ascii="Calibri" w:hAnsi="Calibri" w:cs="Tahoma"/>
      <w:bCs/>
      <w:i/>
      <w:iCs/>
      <w:sz w:val="22"/>
      <w:szCs w:val="22"/>
    </w:rPr>
  </w:style>
  <w:style w:type="paragraph" w:customStyle="1" w:styleId="EnvTechnique">
    <w:name w:val="Env Technique"/>
    <w:basedOn w:val="Normal"/>
    <w:link w:val="EnvTechniqueCar"/>
    <w:qFormat/>
    <w:rsid w:val="0077119D"/>
    <w:pPr>
      <w:spacing w:before="120" w:line="276" w:lineRule="auto"/>
      <w:ind w:left="1559"/>
    </w:pPr>
    <w:rPr>
      <w:rFonts w:ascii="Calibri" w:eastAsia="Calibri" w:hAnsi="Calibri" w:cs="Tahoma"/>
      <w:b/>
      <w:bCs/>
      <w:sz w:val="22"/>
      <w:szCs w:val="22"/>
      <w:lang w:eastAsia="en-US"/>
    </w:rPr>
  </w:style>
  <w:style w:type="character" w:customStyle="1" w:styleId="ParagraphedelisteCar">
    <w:name w:val="Paragraphe de liste Car"/>
    <w:aliases w:val="AKKA-bulletpoints Car"/>
    <w:basedOn w:val="Policepardfaut"/>
    <w:link w:val="Paragraphedeliste"/>
    <w:uiPriority w:val="1"/>
    <w:qFormat/>
    <w:rsid w:val="0077119D"/>
  </w:style>
  <w:style w:type="character" w:customStyle="1" w:styleId="TacheCar">
    <w:name w:val="Tache Car"/>
    <w:link w:val="Tache"/>
    <w:rsid w:val="0077119D"/>
    <w:rPr>
      <w:rFonts w:ascii="Calibri" w:eastAsia="Calibri" w:hAnsi="Calibri" w:cs="Tahoma"/>
      <w:sz w:val="22"/>
      <w:szCs w:val="22"/>
      <w:lang w:eastAsia="en-US"/>
    </w:rPr>
  </w:style>
  <w:style w:type="character" w:customStyle="1" w:styleId="EnvTechniqueCar">
    <w:name w:val="Env Technique Car"/>
    <w:link w:val="EnvTechnique"/>
    <w:rsid w:val="0077119D"/>
    <w:rPr>
      <w:rFonts w:ascii="Calibri" w:eastAsia="Calibri" w:hAnsi="Calibri" w:cs="Tahoma"/>
      <w:b/>
      <w:bCs/>
      <w:sz w:val="22"/>
      <w:szCs w:val="22"/>
      <w:lang w:eastAsia="en-US"/>
    </w:rPr>
  </w:style>
  <w:style w:type="character" w:styleId="Mention">
    <w:name w:val="Mention"/>
    <w:uiPriority w:val="99"/>
    <w:semiHidden/>
    <w:unhideWhenUsed/>
    <w:rsid w:val="00EC4FCA"/>
    <w:rPr>
      <w:color w:val="2B579A"/>
      <w:shd w:val="clear" w:color="auto" w:fill="E6E6E6"/>
    </w:rPr>
  </w:style>
  <w:style w:type="character" w:styleId="Mentionnonrsolue">
    <w:name w:val="Unresolved Mention"/>
    <w:basedOn w:val="Policepardfaut"/>
    <w:uiPriority w:val="99"/>
    <w:semiHidden/>
    <w:unhideWhenUsed/>
    <w:rPr>
      <w:color w:val="605E5C"/>
      <w:shd w:val="clear" w:color="auto" w:fill="E1DFDD"/>
    </w:rPr>
  </w:style>
  <w:style w:type="paragraph" w:customStyle="1" w:styleId="CVmissionsummary">
    <w:name w:val="CV mission summary"/>
    <w:basedOn w:val="Normal"/>
    <w:rsid w:val="007924EB"/>
    <w:pPr>
      <w:numPr>
        <w:numId w:val="4"/>
      </w:numPr>
      <w:suppressAutoHyphens/>
      <w:ind w:left="288" w:firstLine="0"/>
    </w:pPr>
    <w:rPr>
      <w:rFonts w:ascii="Arial" w:eastAsia="Times New Roman" w:hAnsi="Arial"/>
      <w:lang w:eastAsia="ar-SA"/>
    </w:rPr>
  </w:style>
  <w:style w:type="table" w:styleId="Grilledutableau">
    <w:name w:val="Table Grid"/>
    <w:basedOn w:val="TableauNormal"/>
    <w:uiPriority w:val="39"/>
    <w:rsid w:val="006B57E4"/>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97">
    <w:name w:val="1997"/>
    <w:basedOn w:val="Normal"/>
    <w:rsid w:val="002C22FD"/>
    <w:pPr>
      <w:tabs>
        <w:tab w:val="left" w:pos="993"/>
        <w:tab w:val="left" w:pos="2127"/>
      </w:tabs>
    </w:pPr>
    <w:rPr>
      <w:rFonts w:eastAsia="Times New Roman"/>
      <w:sz w:val="24"/>
    </w:rPr>
  </w:style>
  <w:style w:type="paragraph" w:customStyle="1" w:styleId="TableParagraph">
    <w:name w:val="Table Paragraph"/>
    <w:basedOn w:val="Normal"/>
    <w:uiPriority w:val="1"/>
    <w:qFormat/>
    <w:rsid w:val="00B9444E"/>
    <w:pPr>
      <w:widowControl w:val="0"/>
      <w:autoSpaceDE w:val="0"/>
      <w:autoSpaceDN w:val="0"/>
      <w:spacing w:before="59"/>
      <w:ind w:left="107"/>
    </w:pPr>
    <w:rPr>
      <w:rFonts w:ascii="Arial MT" w:eastAsia="Arial MT" w:hAnsi="Arial MT" w:cs="Arial MT"/>
      <w:sz w:val="22"/>
      <w:szCs w:val="22"/>
      <w:lang w:eastAsia="en-US"/>
    </w:rPr>
  </w:style>
  <w:style w:type="numbering" w:customStyle="1" w:styleId="Aucuneliste1">
    <w:name w:val="Aucune liste1"/>
    <w:next w:val="Aucuneliste"/>
    <w:uiPriority w:val="99"/>
    <w:semiHidden/>
    <w:unhideWhenUsed/>
    <w:rsid w:val="00D11272"/>
  </w:style>
  <w:style w:type="table" w:customStyle="1" w:styleId="TableNormal">
    <w:name w:val="Table Normal"/>
    <w:uiPriority w:val="2"/>
    <w:semiHidden/>
    <w:unhideWhenUsed/>
    <w:qFormat/>
    <w:rsid w:val="00D11272"/>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En-tteCar">
    <w:name w:val="En-tête Car"/>
    <w:basedOn w:val="Policepardfaut"/>
    <w:link w:val="En-tte"/>
    <w:uiPriority w:val="99"/>
    <w:rsid w:val="00D11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203295">
      <w:bodyDiv w:val="1"/>
      <w:marLeft w:val="0"/>
      <w:marRight w:val="0"/>
      <w:marTop w:val="0"/>
      <w:marBottom w:val="0"/>
      <w:divBdr>
        <w:top w:val="none" w:sz="0" w:space="0" w:color="auto"/>
        <w:left w:val="none" w:sz="0" w:space="0" w:color="auto"/>
        <w:bottom w:val="none" w:sz="0" w:space="0" w:color="auto"/>
        <w:right w:val="none" w:sz="0" w:space="0" w:color="auto"/>
      </w:divBdr>
    </w:div>
    <w:div w:id="394281130">
      <w:bodyDiv w:val="1"/>
      <w:marLeft w:val="0"/>
      <w:marRight w:val="0"/>
      <w:marTop w:val="0"/>
      <w:marBottom w:val="0"/>
      <w:divBdr>
        <w:top w:val="none" w:sz="0" w:space="0" w:color="auto"/>
        <w:left w:val="none" w:sz="0" w:space="0" w:color="auto"/>
        <w:bottom w:val="none" w:sz="0" w:space="0" w:color="auto"/>
        <w:right w:val="none" w:sz="0" w:space="0" w:color="auto"/>
      </w:divBdr>
    </w:div>
    <w:div w:id="616331580">
      <w:bodyDiv w:val="1"/>
      <w:marLeft w:val="0"/>
      <w:marRight w:val="0"/>
      <w:marTop w:val="0"/>
      <w:marBottom w:val="0"/>
      <w:divBdr>
        <w:top w:val="none" w:sz="0" w:space="0" w:color="auto"/>
        <w:left w:val="none" w:sz="0" w:space="0" w:color="auto"/>
        <w:bottom w:val="none" w:sz="0" w:space="0" w:color="auto"/>
        <w:right w:val="none" w:sz="0" w:space="0" w:color="auto"/>
      </w:divBdr>
    </w:div>
    <w:div w:id="160399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cid:image001.jpg@01D76CF6.62888DF0" TargetMode="External"/><Relationship Id="rId2" Type="http://schemas.openxmlformats.org/officeDocument/2006/relationships/image" Target="media/image1.jpeg"/><Relationship Id="rId1" Type="http://schemas.openxmlformats.org/officeDocument/2006/relationships/hyperlink" Target="https://www.groupement-i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Anoop\Documents\Placements\Job%20Search%20-%202020\Consultancy%20-%20Triskell\_Mod&#232;le%20DOSSIER%20TECHNIQU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918710F6B5B4E4C8FBCDF576488B32A" ma:contentTypeVersion="13" ma:contentTypeDescription="Crée un document." ma:contentTypeScope="" ma:versionID="b0cdf6d58afc169bc80833174abf8bc3">
  <xsd:schema xmlns:xsd="http://www.w3.org/2001/XMLSchema" xmlns:xs="http://www.w3.org/2001/XMLSchema" xmlns:p="http://schemas.microsoft.com/office/2006/metadata/properties" xmlns:ns2="a7d5fd90-6690-40c0-9b2a-a1b9e62f1270" xmlns:ns3="57e3c05c-ea55-4df6-b83a-f8f3561feecb" targetNamespace="http://schemas.microsoft.com/office/2006/metadata/properties" ma:root="true" ma:fieldsID="61df25e66ca189bde6e8f7565a97ce3d" ns2:_="" ns3:_="">
    <xsd:import namespace="a7d5fd90-6690-40c0-9b2a-a1b9e62f1270"/>
    <xsd:import namespace="57e3c05c-ea55-4df6-b83a-f8f3561feec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5fd90-6690-40c0-9b2a-a1b9e62f12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e3c05c-ea55-4df6-b83a-f8f3561feecb"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BB8902-0120-46ED-8DC5-CAB8BCF50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8D98EA-A6B3-4130-9163-6CB211FA6863}">
  <ds:schemaRefs>
    <ds:schemaRef ds:uri="http://schemas.openxmlformats.org/officeDocument/2006/bibliography"/>
  </ds:schemaRefs>
</ds:datastoreItem>
</file>

<file path=customXml/itemProps3.xml><?xml version="1.0" encoding="utf-8"?>
<ds:datastoreItem xmlns:ds="http://schemas.openxmlformats.org/officeDocument/2006/customXml" ds:itemID="{C79B80AB-C3DE-486E-A6EE-175CC9485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d5fd90-6690-40c0-9b2a-a1b9e62f1270"/>
    <ds:schemaRef ds:uri="57e3c05c-ea55-4df6-b83a-f8f3561fee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F3CDA3-F120-43FC-A4FE-C4035862DF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_Modèle DOSSIER TECHNIQUE</Template>
  <TotalTime>23</TotalTime>
  <Pages>8</Pages>
  <Words>2629</Words>
  <Characters>14463</Characters>
  <Application>Microsoft Office Word</Application>
  <DocSecurity>0</DocSecurity>
  <Lines>120</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TRISKELL Consulting</vt:lpstr>
      <vt:lpstr>TRISKELL Consulting</vt:lpstr>
    </vt:vector>
  </TitlesOfParts>
  <Company>TRISKELL Consulting</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TRISKELL Consulting</dc:title>
  <dc:subject/>
  <dc:creator>Anoop Vargheese</dc:creator>
  <cp:keywords/>
  <cp:lastModifiedBy>Nath Nath</cp:lastModifiedBy>
  <cp:revision>4</cp:revision>
  <cp:lastPrinted>2021-06-24T14:41:00Z</cp:lastPrinted>
  <dcterms:created xsi:type="dcterms:W3CDTF">2025-06-27T12:10:00Z</dcterms:created>
  <dcterms:modified xsi:type="dcterms:W3CDTF">2025-06-27T12:33:00Z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0x010100C918710F6B5B4E4C8FBCDF576488B32A</vt:lpwstr>
  </property>
</Properties>
</file>