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9326C6" w:rsidRDefault="00F363E3">
      <w:pPr>
        <w:pStyle w:val="Titre1"/>
      </w:pPr>
      <w:r>
        <w:t>EDUCATION</w:t>
      </w:r>
    </w:p>
    <w:p w14:paraId="00000002" w14:textId="77777777" w:rsidR="009326C6" w:rsidRDefault="00F363E3">
      <w:r>
        <w:t>Master Marketing Digital</w:t>
      </w:r>
      <w:r>
        <w:br/>
        <w:t>European Business School</w:t>
      </w:r>
      <w:r>
        <w:br/>
        <w:t>2020 - 2022</w:t>
      </w:r>
    </w:p>
    <w:p w14:paraId="00000003" w14:textId="77777777" w:rsidR="009326C6" w:rsidRDefault="00F363E3">
      <w:r>
        <w:t xml:space="preserve">Licence de </w:t>
      </w:r>
      <w:proofErr w:type="spellStart"/>
      <w:r>
        <w:t>Psychologie</w:t>
      </w:r>
      <w:proofErr w:type="spellEnd"/>
      <w:r>
        <w:br/>
        <w:t>Université Paris XIII</w:t>
      </w:r>
      <w:r>
        <w:br/>
        <w:t>2016 - 2019</w:t>
      </w:r>
    </w:p>
    <w:p w14:paraId="00000004" w14:textId="77777777" w:rsidR="009326C6" w:rsidRDefault="00F363E3">
      <w:r>
        <w:t xml:space="preserve">Baccalauréat </w:t>
      </w:r>
      <w:proofErr w:type="spellStart"/>
      <w:r>
        <w:t>Général</w:t>
      </w:r>
      <w:proofErr w:type="spellEnd"/>
      <w:r>
        <w:t xml:space="preserve"> ES</w:t>
      </w:r>
      <w:r>
        <w:br/>
        <w:t>Lycée Albert Schweitzer</w:t>
      </w:r>
      <w:r>
        <w:br/>
        <w:t>2013 - 2016</w:t>
      </w:r>
    </w:p>
    <w:p w14:paraId="00000005" w14:textId="77777777" w:rsidR="009326C6" w:rsidRDefault="00F363E3">
      <w:pPr>
        <w:pStyle w:val="Titre1"/>
      </w:pPr>
      <w:r>
        <w:t>EXPERIENCES</w:t>
      </w:r>
    </w:p>
    <w:p w14:paraId="00000006" w14:textId="77777777" w:rsidR="009326C6" w:rsidRDefault="00F363E3">
      <w:r>
        <w:t xml:space="preserve">2023-2025   Aide </w:t>
      </w:r>
      <w:proofErr w:type="spellStart"/>
      <w:r>
        <w:t>conductrice</w:t>
      </w:r>
      <w:proofErr w:type="spellEnd"/>
      <w:r>
        <w:t xml:space="preserve"> travaux | GCC </w:t>
      </w:r>
      <w:proofErr w:type="spellStart"/>
      <w:r>
        <w:t>Réhabitat</w:t>
      </w:r>
      <w:proofErr w:type="spellEnd"/>
    </w:p>
    <w:p w14:paraId="00000007" w14:textId="77777777" w:rsidR="009326C6" w:rsidRDefault="00F363E3">
      <w:proofErr w:type="spellStart"/>
      <w:r>
        <w:t>Binôme</w:t>
      </w:r>
      <w:proofErr w:type="spellEnd"/>
      <w:r>
        <w:t xml:space="preserve"> du </w:t>
      </w:r>
      <w:proofErr w:type="spellStart"/>
      <w:r>
        <w:t>conducteur</w:t>
      </w:r>
      <w:proofErr w:type="spellEnd"/>
      <w:r>
        <w:t xml:space="preserve"> de </w:t>
      </w:r>
      <w:proofErr w:type="gramStart"/>
      <w:r>
        <w:t>travaux :</w:t>
      </w:r>
      <w:proofErr w:type="gramEnd"/>
      <w:r>
        <w:t xml:space="preserve"> Planifier et </w:t>
      </w:r>
      <w:proofErr w:type="spellStart"/>
      <w:r>
        <w:t>organiser</w:t>
      </w:r>
      <w:proofErr w:type="spellEnd"/>
      <w:r>
        <w:t xml:space="preserve"> les travaux sur le site.</w:t>
      </w:r>
      <w:r>
        <w:br/>
      </w:r>
      <w:proofErr w:type="spellStart"/>
      <w:r>
        <w:t>Suivi</w:t>
      </w:r>
      <w:proofErr w:type="spellEnd"/>
      <w:r>
        <w:t xml:space="preserve"> de </w:t>
      </w:r>
      <w:proofErr w:type="spellStart"/>
      <w:r>
        <w:t>chantier</w:t>
      </w:r>
      <w:proofErr w:type="spellEnd"/>
      <w:r>
        <w:t xml:space="preserve"> : </w:t>
      </w:r>
      <w:proofErr w:type="spellStart"/>
      <w:r>
        <w:t>Suivre</w:t>
      </w:r>
      <w:proofErr w:type="spellEnd"/>
      <w:r>
        <w:t xml:space="preserve"> </w:t>
      </w:r>
      <w:proofErr w:type="spellStart"/>
      <w:r>
        <w:t>l’avancement</w:t>
      </w:r>
      <w:proofErr w:type="spellEnd"/>
      <w:r>
        <w:t xml:space="preserve"> des travaux et </w:t>
      </w:r>
      <w:proofErr w:type="spellStart"/>
      <w:r>
        <w:t>s’assurer</w:t>
      </w:r>
      <w:proofErr w:type="spellEnd"/>
      <w:r>
        <w:t xml:space="preserve"> de la </w:t>
      </w:r>
      <w:proofErr w:type="spellStart"/>
      <w:r>
        <w:t>qualité</w:t>
      </w:r>
      <w:proofErr w:type="spellEnd"/>
      <w:r>
        <w:t xml:space="preserve"> des </w:t>
      </w:r>
      <w:proofErr w:type="spellStart"/>
      <w:r>
        <w:t>prestations</w:t>
      </w:r>
      <w:proofErr w:type="spellEnd"/>
      <w:r>
        <w:t>.</w:t>
      </w:r>
      <w:r>
        <w:br/>
        <w:t xml:space="preserve">Reporting : </w:t>
      </w:r>
      <w:proofErr w:type="spellStart"/>
      <w:r>
        <w:t>Pointage</w:t>
      </w:r>
      <w:proofErr w:type="spellEnd"/>
      <w:r>
        <w:t xml:space="preserve"> de </w:t>
      </w:r>
      <w:proofErr w:type="spellStart"/>
      <w:r>
        <w:t>l’avancement</w:t>
      </w:r>
      <w:proofErr w:type="spellEnd"/>
      <w:r>
        <w:t xml:space="preserve"> des travaux.</w:t>
      </w:r>
      <w:r>
        <w:br/>
        <w:t xml:space="preserve">Gestion des </w:t>
      </w:r>
      <w:proofErr w:type="spellStart"/>
      <w:r>
        <w:t>doléances</w:t>
      </w:r>
      <w:proofErr w:type="spellEnd"/>
      <w:r>
        <w:t xml:space="preserve"> / </w:t>
      </w:r>
      <w:proofErr w:type="spellStart"/>
      <w:r>
        <w:t>réclamations</w:t>
      </w:r>
      <w:proofErr w:type="spellEnd"/>
      <w:r>
        <w:t>.</w:t>
      </w:r>
      <w:r>
        <w:br/>
      </w:r>
      <w:proofErr w:type="spellStart"/>
      <w:r>
        <w:t>Échange</w:t>
      </w:r>
      <w:proofErr w:type="spellEnd"/>
      <w:r>
        <w:t xml:space="preserve"> </w:t>
      </w:r>
      <w:proofErr w:type="spellStart"/>
      <w:r>
        <w:t>hebdomadaire</w:t>
      </w:r>
      <w:proofErr w:type="spellEnd"/>
      <w:r>
        <w:t xml:space="preserve"> avec le client.</w:t>
      </w:r>
      <w:r>
        <w:br/>
        <w:t>OPR avec la MOE et MOA.</w:t>
      </w:r>
      <w:r>
        <w:br/>
      </w:r>
      <w:proofErr w:type="spellStart"/>
      <w:r>
        <w:t>Suivi</w:t>
      </w:r>
      <w:proofErr w:type="spellEnd"/>
      <w:r>
        <w:t xml:space="preserve"> des levées de </w:t>
      </w:r>
      <w:proofErr w:type="spellStart"/>
      <w:r>
        <w:t>réserves</w:t>
      </w:r>
      <w:proofErr w:type="spellEnd"/>
      <w:r>
        <w:t>.</w:t>
      </w:r>
      <w:r>
        <w:br/>
        <w:t xml:space="preserve">Gestion des </w:t>
      </w:r>
      <w:proofErr w:type="spellStart"/>
      <w:r>
        <w:t>sinistres</w:t>
      </w:r>
      <w:proofErr w:type="spellEnd"/>
      <w:r>
        <w:t xml:space="preserve"> entre </w:t>
      </w:r>
      <w:proofErr w:type="spellStart"/>
      <w:r>
        <w:t>résident</w:t>
      </w:r>
      <w:proofErr w:type="spellEnd"/>
      <w:r>
        <w:t xml:space="preserve"> et </w:t>
      </w:r>
      <w:proofErr w:type="spellStart"/>
      <w:r>
        <w:t>l’entreprise</w:t>
      </w:r>
      <w:proofErr w:type="spellEnd"/>
      <w:r>
        <w:t>.</w:t>
      </w:r>
    </w:p>
    <w:p w14:paraId="00000008" w14:textId="77777777" w:rsidR="009326C6" w:rsidRDefault="00F363E3">
      <w:r>
        <w:t xml:space="preserve">2020-2022   </w:t>
      </w:r>
      <w:proofErr w:type="spellStart"/>
      <w:r>
        <w:t>Chargée</w:t>
      </w:r>
      <w:proofErr w:type="spellEnd"/>
      <w:r>
        <w:t xml:space="preserve"> </w:t>
      </w:r>
      <w:proofErr w:type="spellStart"/>
      <w:r>
        <w:t>projets</w:t>
      </w:r>
      <w:proofErr w:type="spellEnd"/>
      <w:r>
        <w:t xml:space="preserve"> </w:t>
      </w:r>
      <w:proofErr w:type="spellStart"/>
      <w:r>
        <w:t>digitaux</w:t>
      </w:r>
      <w:proofErr w:type="spellEnd"/>
      <w:r>
        <w:t xml:space="preserve"> | SNCF Réseau</w:t>
      </w:r>
    </w:p>
    <w:p w14:paraId="00000009" w14:textId="77777777" w:rsidR="009326C6" w:rsidRDefault="00F363E3">
      <w:r>
        <w:t xml:space="preserve">Gestion de </w:t>
      </w:r>
      <w:proofErr w:type="spellStart"/>
      <w:r>
        <w:t>l’administration</w:t>
      </w:r>
      <w:proofErr w:type="spellEnd"/>
      <w:r>
        <w:t xml:space="preserve"> du Back office du Chatbot RH RESEAU interne.</w:t>
      </w:r>
      <w:r>
        <w:br/>
        <w:t xml:space="preserve">Participation au déploiement de </w:t>
      </w:r>
      <w:proofErr w:type="spellStart"/>
      <w:r>
        <w:t>projets</w:t>
      </w:r>
      <w:proofErr w:type="spellEnd"/>
      <w:r>
        <w:t xml:space="preserve"> </w:t>
      </w:r>
      <w:proofErr w:type="spellStart"/>
      <w:r>
        <w:t>digitaux</w:t>
      </w:r>
      <w:proofErr w:type="spellEnd"/>
      <w:r>
        <w:t xml:space="preserve"> et </w:t>
      </w:r>
      <w:proofErr w:type="spellStart"/>
      <w:r>
        <w:t>suivi</w:t>
      </w:r>
      <w:proofErr w:type="spellEnd"/>
      <w:r>
        <w:t xml:space="preserve"> des performances.</w:t>
      </w:r>
      <w:r>
        <w:br/>
        <w:t xml:space="preserve">Etudes R&amp;D sur les nouveaux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digitaux</w:t>
      </w:r>
      <w:proofErr w:type="spellEnd"/>
      <w:r>
        <w:t>.</w:t>
      </w:r>
      <w:r>
        <w:br/>
        <w:t xml:space="preserve">Animations de </w:t>
      </w:r>
      <w:proofErr w:type="spellStart"/>
      <w:r>
        <w:t>réunions</w:t>
      </w:r>
      <w:proofErr w:type="spellEnd"/>
      <w:r>
        <w:t>.</w:t>
      </w:r>
      <w:r>
        <w:br/>
        <w:t>Démarche marketing internes.</w:t>
      </w:r>
      <w:r>
        <w:br/>
        <w:t xml:space="preserve">Formations des </w:t>
      </w:r>
      <w:proofErr w:type="spellStart"/>
      <w:r>
        <w:t>administrateurs</w:t>
      </w:r>
      <w:proofErr w:type="spellEnd"/>
      <w:r>
        <w:t>.</w:t>
      </w:r>
      <w:r>
        <w:br/>
        <w:t>Travail en collaboration avec des consultants externes.</w:t>
      </w:r>
    </w:p>
    <w:p w14:paraId="0000000A" w14:textId="77777777" w:rsidR="009326C6" w:rsidRDefault="00F363E3">
      <w:r>
        <w:t xml:space="preserve">2019-2020   </w:t>
      </w:r>
      <w:proofErr w:type="spellStart"/>
      <w:r>
        <w:t>Analyste</w:t>
      </w:r>
      <w:proofErr w:type="spellEnd"/>
      <w:r>
        <w:t xml:space="preserve"> flux | BNP Paribas</w:t>
      </w:r>
    </w:p>
    <w:p w14:paraId="0000000B" w14:textId="77777777" w:rsidR="009326C6" w:rsidRDefault="00F363E3">
      <w:r>
        <w:t xml:space="preserve">Une gestion </w:t>
      </w:r>
      <w:proofErr w:type="spellStart"/>
      <w:r>
        <w:t>quotidienne</w:t>
      </w:r>
      <w:proofErr w:type="spellEnd"/>
      <w:r>
        <w:t xml:space="preserve"> et </w:t>
      </w:r>
      <w:proofErr w:type="spellStart"/>
      <w:r>
        <w:t>rapprochée</w:t>
      </w:r>
      <w:proofErr w:type="spellEnd"/>
      <w:r>
        <w:t xml:space="preserve"> d’un portefeuille de </w:t>
      </w:r>
      <w:proofErr w:type="gramStart"/>
      <w:r>
        <w:t>clients</w:t>
      </w:r>
      <w:proofErr w:type="gramEnd"/>
      <w:r>
        <w:t xml:space="preserve"> français et </w:t>
      </w:r>
      <w:proofErr w:type="spellStart"/>
      <w:r>
        <w:t>internationaux</w:t>
      </w:r>
      <w:proofErr w:type="spellEnd"/>
      <w:r>
        <w:t>.</w:t>
      </w:r>
      <w:r>
        <w:br/>
        <w:t xml:space="preserve">Service unique </w:t>
      </w:r>
      <w:proofErr w:type="spellStart"/>
      <w:r>
        <w:t>d’assistance</w:t>
      </w:r>
      <w:proofErr w:type="spellEnd"/>
      <w:r>
        <w:t xml:space="preserve"> sur-</w:t>
      </w:r>
      <w:proofErr w:type="spellStart"/>
      <w:r>
        <w:t>mesure</w:t>
      </w:r>
      <w:proofErr w:type="spellEnd"/>
      <w:r>
        <w:t xml:space="preserve"> pour les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entreprises</w:t>
      </w:r>
      <w:proofErr w:type="spellEnd"/>
      <w:r>
        <w:t xml:space="preserve"> à </w:t>
      </w:r>
      <w:proofErr w:type="spellStart"/>
      <w:r>
        <w:t>renommée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>.</w:t>
      </w:r>
      <w:r>
        <w:br/>
      </w:r>
      <w:proofErr w:type="spellStart"/>
      <w:r>
        <w:t>Etroite</w:t>
      </w:r>
      <w:proofErr w:type="spellEnd"/>
      <w:r>
        <w:t xml:space="preserve"> collaboration avec les équipes de </w:t>
      </w:r>
      <w:proofErr w:type="spellStart"/>
      <w:r>
        <w:t>trésorerie</w:t>
      </w:r>
      <w:proofErr w:type="spellEnd"/>
      <w:r>
        <w:t xml:space="preserve"> et de </w:t>
      </w:r>
      <w:proofErr w:type="spellStart"/>
      <w:r>
        <w:t>comptabilité</w:t>
      </w:r>
      <w:proofErr w:type="spellEnd"/>
      <w:r>
        <w:t xml:space="preserve"> des clients.</w:t>
      </w:r>
      <w:r>
        <w:br/>
        <w:t xml:space="preserve">Gestion des flux domestiques et </w:t>
      </w:r>
      <w:proofErr w:type="spellStart"/>
      <w:r>
        <w:t>internationaux</w:t>
      </w:r>
      <w:proofErr w:type="spellEnd"/>
      <w:r>
        <w:t xml:space="preserve"> (CMA CGM SHIPS, AXA).</w:t>
      </w:r>
    </w:p>
    <w:sectPr w:rsidR="009326C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6C6"/>
    <w:rsid w:val="001A3B76"/>
    <w:rsid w:val="009326C6"/>
    <w:rsid w:val="00A41B27"/>
    <w:rsid w:val="00A70E99"/>
    <w:rsid w:val="00F3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D621EC-20FE-CB4D-B87F-3C136E73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2"/>
        <w:szCs w:val="22"/>
        <w:lang w:val="en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DESCHARREAUX</dc:creator>
  <cp:lastModifiedBy>Claire DESCHARREAUX</cp:lastModifiedBy>
  <cp:revision>2</cp:revision>
  <dcterms:created xsi:type="dcterms:W3CDTF">2025-08-19T07:13:00Z</dcterms:created>
  <dcterms:modified xsi:type="dcterms:W3CDTF">2025-08-19T07:13:00Z</dcterms:modified>
</cp:coreProperties>
</file>