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5C5B8" w14:textId="673A1629" w:rsidR="00EC6EE2" w:rsidRDefault="009D5BFC" w:rsidP="009D5BFC">
      <w:pPr>
        <w:pStyle w:val="Title"/>
      </w:pPr>
      <w:proofErr w:type="spellStart"/>
      <w:r>
        <w:t>TaskMaster</w:t>
      </w:r>
      <w:proofErr w:type="spellEnd"/>
      <w:r>
        <w:t xml:space="preserve"> Pro</w:t>
      </w:r>
    </w:p>
    <w:p w14:paraId="1DD8903C" w14:textId="77777777" w:rsidR="009D5BFC" w:rsidRDefault="009D5BFC" w:rsidP="009D5BFC"/>
    <w:p w14:paraId="6F529CE7" w14:textId="77777777" w:rsidR="009D5BFC" w:rsidRPr="009D5BFC" w:rsidRDefault="009D5BFC" w:rsidP="009D5BFC">
      <w:r w:rsidRPr="009D5BFC">
        <w:rPr>
          <w:b/>
          <w:bCs/>
        </w:rPr>
        <w:t>Project Title</w:t>
      </w:r>
      <w:r w:rsidRPr="009D5BFC">
        <w:t xml:space="preserve">: </w:t>
      </w:r>
      <w:proofErr w:type="spellStart"/>
      <w:r w:rsidRPr="009D5BFC">
        <w:t>TaskMaster</w:t>
      </w:r>
      <w:proofErr w:type="spellEnd"/>
      <w:r w:rsidRPr="009D5BFC">
        <w:t xml:space="preserve"> Pro</w:t>
      </w:r>
    </w:p>
    <w:p w14:paraId="4F5A2F25" w14:textId="77777777" w:rsidR="009D5BFC" w:rsidRPr="009D5BFC" w:rsidRDefault="009D5BFC" w:rsidP="009D5BFC">
      <w:r w:rsidRPr="009D5BFC">
        <w:rPr>
          <w:b/>
          <w:bCs/>
        </w:rPr>
        <w:t>Project Description</w:t>
      </w:r>
      <w:r w:rsidRPr="009D5BFC">
        <w:t>:</w:t>
      </w:r>
      <w:r w:rsidRPr="009D5BFC">
        <w:br/>
      </w:r>
      <w:r w:rsidRPr="009D5BFC">
        <w:rPr>
          <w:b/>
          <w:bCs/>
        </w:rPr>
        <w:t>Overview</w:t>
      </w:r>
      <w:r w:rsidRPr="009D5BFC">
        <w:br/>
      </w:r>
      <w:proofErr w:type="spellStart"/>
      <w:r w:rsidRPr="009D5BFC">
        <w:t>TaskMaster</w:t>
      </w:r>
      <w:proofErr w:type="spellEnd"/>
      <w:r w:rsidRPr="009D5BFC">
        <w:t xml:space="preserve"> Pro is an enterprise-level task management software designed to meet the needs of small and medium-sized enterprises (SMEs) across various industries. As businesses increasingly shift towards hybrid and remote work models, the demand for agile and adaptable project management tools is greater than ever. </w:t>
      </w:r>
      <w:proofErr w:type="spellStart"/>
      <w:r w:rsidRPr="009D5BFC">
        <w:t>TaskMaster</w:t>
      </w:r>
      <w:proofErr w:type="spellEnd"/>
      <w:r w:rsidRPr="009D5BFC">
        <w:t xml:space="preserve"> Pro is tailored to facilitate seamless collaboration, simplify task delegation, and ensure transparency and accountability across all levels of an organization.</w:t>
      </w:r>
    </w:p>
    <w:p w14:paraId="51CF8791" w14:textId="77777777" w:rsidR="009D5BFC" w:rsidRPr="009D5BFC" w:rsidRDefault="009D5BFC" w:rsidP="009D5BFC">
      <w:r w:rsidRPr="009D5BFC">
        <w:t xml:space="preserve">The platform's core capabilities include intuitive task creation and assignment, real-time collaboration, dynamic progress tracking, and in-depth performance analytics. </w:t>
      </w:r>
      <w:proofErr w:type="spellStart"/>
      <w:r w:rsidRPr="009D5BFC">
        <w:t>TaskMaster</w:t>
      </w:r>
      <w:proofErr w:type="spellEnd"/>
      <w:r w:rsidRPr="009D5BFC">
        <w:t xml:space="preserve"> Pro integrates deeply with Microsoft 365, leveraging tools such as Microsoft Teams, SharePoint, and Outlook to ensure that users can manage tasks without leaving their familiar digital environment. In addition, the system is equipped with a robust mobile application to allow for task management on-the-go, ensuring that teams remain connected and productive, even when remote.</w:t>
      </w:r>
    </w:p>
    <w:p w14:paraId="21909973" w14:textId="77777777" w:rsidR="009D5BFC" w:rsidRPr="009D5BFC" w:rsidRDefault="009D5BFC" w:rsidP="009D5BFC">
      <w:r w:rsidRPr="009D5BFC">
        <w:rPr>
          <w:b/>
          <w:bCs/>
        </w:rPr>
        <w:t>Key Features</w:t>
      </w:r>
    </w:p>
    <w:p w14:paraId="435B871A" w14:textId="77777777" w:rsidR="009D5BFC" w:rsidRPr="009D5BFC" w:rsidRDefault="009D5BFC" w:rsidP="009D5BFC">
      <w:pPr>
        <w:numPr>
          <w:ilvl w:val="0"/>
          <w:numId w:val="1"/>
        </w:numPr>
      </w:pPr>
      <w:r w:rsidRPr="009D5BFC">
        <w:rPr>
          <w:b/>
          <w:bCs/>
        </w:rPr>
        <w:t>Customizable Workflows</w:t>
      </w:r>
      <w:r w:rsidRPr="009D5BFC">
        <w:t>:</w:t>
      </w:r>
      <w:r w:rsidRPr="009D5BFC">
        <w:br/>
      </w:r>
      <w:proofErr w:type="spellStart"/>
      <w:r w:rsidRPr="009D5BFC">
        <w:t>TaskMaster</w:t>
      </w:r>
      <w:proofErr w:type="spellEnd"/>
      <w:r w:rsidRPr="009D5BFC">
        <w:t xml:space="preserve"> Pro allows users to create workflows that are specifically tailored to their team’s needs. Teams can define project stages, assign task owners, set priority levels, and establish dependencies between tasks. Whether teams are operating in a waterfall, agile, or hybrid methodology, </w:t>
      </w:r>
      <w:proofErr w:type="spellStart"/>
      <w:r w:rsidRPr="009D5BFC">
        <w:t>TaskMaster</w:t>
      </w:r>
      <w:proofErr w:type="spellEnd"/>
      <w:r w:rsidRPr="009D5BFC">
        <w:t xml:space="preserve"> Pro’s flexible architecture supports various project management styles.</w:t>
      </w:r>
    </w:p>
    <w:p w14:paraId="295ABE5F" w14:textId="77777777" w:rsidR="009D5BFC" w:rsidRPr="009D5BFC" w:rsidRDefault="009D5BFC" w:rsidP="009D5BFC">
      <w:pPr>
        <w:numPr>
          <w:ilvl w:val="0"/>
          <w:numId w:val="1"/>
        </w:numPr>
      </w:pPr>
      <w:r w:rsidRPr="009D5BFC">
        <w:rPr>
          <w:b/>
          <w:bCs/>
        </w:rPr>
        <w:t>Real-Time Collaboration</w:t>
      </w:r>
      <w:r w:rsidRPr="009D5BFC">
        <w:t>:</w:t>
      </w:r>
      <w:r w:rsidRPr="009D5BFC">
        <w:br/>
        <w:t xml:space="preserve">One of the software's standout features is its ability to facilitate real-time collaboration across teams and departments. </w:t>
      </w:r>
      <w:proofErr w:type="spellStart"/>
      <w:r w:rsidRPr="009D5BFC">
        <w:t>TaskMaster</w:t>
      </w:r>
      <w:proofErr w:type="spellEnd"/>
      <w:r w:rsidRPr="009D5BFC">
        <w:t xml:space="preserve"> Pro ensures that project stakeholders can view task progress, provide feedback, and share files in a centralized hub. This minimizes the need for fragmented communication through emails or disparate messaging platforms.</w:t>
      </w:r>
    </w:p>
    <w:p w14:paraId="194618C2" w14:textId="77777777" w:rsidR="009D5BFC" w:rsidRPr="009D5BFC" w:rsidRDefault="009D5BFC" w:rsidP="009D5BFC">
      <w:pPr>
        <w:numPr>
          <w:ilvl w:val="0"/>
          <w:numId w:val="1"/>
        </w:numPr>
      </w:pPr>
      <w:r w:rsidRPr="009D5BFC">
        <w:rPr>
          <w:b/>
          <w:bCs/>
        </w:rPr>
        <w:t>Advanced Reporting and Analytics</w:t>
      </w:r>
      <w:r w:rsidRPr="009D5BFC">
        <w:t>:</w:t>
      </w:r>
      <w:r w:rsidRPr="009D5BFC">
        <w:br/>
      </w:r>
      <w:proofErr w:type="spellStart"/>
      <w:r w:rsidRPr="009D5BFC">
        <w:t>TaskMaster</w:t>
      </w:r>
      <w:proofErr w:type="spellEnd"/>
      <w:r w:rsidRPr="009D5BFC">
        <w:t xml:space="preserve"> Pro provides a suite of analytics tools that help managers track key performance indicators (KPIs) and assess overall project health. These reports are customizable and can be generated for individual team members, specific tasks, or the entire project. By integrating with Microsoft Power BI, the system also allows users to create advanced visualizations for even deeper insights into team performance.</w:t>
      </w:r>
    </w:p>
    <w:p w14:paraId="31308093" w14:textId="77777777" w:rsidR="009D5BFC" w:rsidRPr="009D5BFC" w:rsidRDefault="009D5BFC" w:rsidP="009D5BFC">
      <w:pPr>
        <w:numPr>
          <w:ilvl w:val="0"/>
          <w:numId w:val="1"/>
        </w:numPr>
      </w:pPr>
      <w:r w:rsidRPr="009D5BFC">
        <w:rPr>
          <w:b/>
          <w:bCs/>
        </w:rPr>
        <w:t>Mobile Access</w:t>
      </w:r>
      <w:r w:rsidRPr="009D5BFC">
        <w:t>:</w:t>
      </w:r>
      <w:r w:rsidRPr="009D5BFC">
        <w:br/>
        <w:t xml:space="preserve">With a robust mobile application, </w:t>
      </w:r>
      <w:proofErr w:type="spellStart"/>
      <w:r w:rsidRPr="009D5BFC">
        <w:t>TaskMaster</w:t>
      </w:r>
      <w:proofErr w:type="spellEnd"/>
      <w:r w:rsidRPr="009D5BFC">
        <w:t xml:space="preserve"> Pro ensures that teams stay connected no matter where they are. The app provides full access to project timelines, task lists, and </w:t>
      </w:r>
      <w:r w:rsidRPr="009D5BFC">
        <w:lastRenderedPageBreak/>
        <w:t>collaboration tools, allowing users to track and update tasks in real-time while on the move. Push notifications keep team members informed about important updates, deadlines, and changes to the project scope.</w:t>
      </w:r>
    </w:p>
    <w:p w14:paraId="2CC166CA" w14:textId="77777777" w:rsidR="009D5BFC" w:rsidRPr="009D5BFC" w:rsidRDefault="009D5BFC" w:rsidP="009D5BFC">
      <w:pPr>
        <w:numPr>
          <w:ilvl w:val="0"/>
          <w:numId w:val="1"/>
        </w:numPr>
      </w:pPr>
      <w:r w:rsidRPr="009D5BFC">
        <w:rPr>
          <w:b/>
          <w:bCs/>
        </w:rPr>
        <w:t>Security and Compliance</w:t>
      </w:r>
      <w:r w:rsidRPr="009D5BFC">
        <w:t>:</w:t>
      </w:r>
      <w:r w:rsidRPr="009D5BFC">
        <w:br/>
      </w:r>
      <w:proofErr w:type="spellStart"/>
      <w:r w:rsidRPr="009D5BFC">
        <w:t>TaskMaster</w:t>
      </w:r>
      <w:proofErr w:type="spellEnd"/>
      <w:r w:rsidRPr="009D5BFC">
        <w:t xml:space="preserve"> Pro adheres to the highest industry standards for data security and privacy. All data is encrypted in transit and at rest, and the platform supports multi-factor authentication (MFA) for added security. Furthermore, the system is fully compliant with GDPR and other global data protection regulations, ensuring that user data is always protected.</w:t>
      </w:r>
    </w:p>
    <w:p w14:paraId="12910FA1" w14:textId="77777777" w:rsidR="009D5BFC" w:rsidRPr="009D5BFC" w:rsidRDefault="009D5BFC" w:rsidP="009D5BFC">
      <w:r w:rsidRPr="009D5BFC">
        <w:rPr>
          <w:b/>
          <w:bCs/>
        </w:rPr>
        <w:t>Development Phases and Milestones</w:t>
      </w:r>
      <w:r w:rsidRPr="009D5BFC">
        <w:br/>
        <w:t xml:space="preserve">The development of </w:t>
      </w:r>
      <w:proofErr w:type="spellStart"/>
      <w:r w:rsidRPr="009D5BFC">
        <w:t>TaskMaster</w:t>
      </w:r>
      <w:proofErr w:type="spellEnd"/>
      <w:r w:rsidRPr="009D5BFC">
        <w:t xml:space="preserve"> Pro will follow a structured timeline, which includes a series of key milestones to ensure timely delivery and a high-quality product. The project will be executed in six distinct phases: Requirements Gathering, Design, Development, Testing, Deployment, and Post-Launch Support.</w:t>
      </w:r>
    </w:p>
    <w:p w14:paraId="62114876" w14:textId="77777777" w:rsidR="009D5BFC" w:rsidRPr="009D5BFC" w:rsidRDefault="009D5BFC" w:rsidP="009D5BFC">
      <w:r w:rsidRPr="009D5BFC">
        <w:rPr>
          <w:b/>
          <w:bCs/>
        </w:rPr>
        <w:t>Deadlines</w:t>
      </w:r>
      <w:r w:rsidRPr="009D5BFC">
        <w:t>:</w:t>
      </w:r>
    </w:p>
    <w:p w14:paraId="4C15C0D1" w14:textId="77777777" w:rsidR="009D5BFC" w:rsidRPr="009D5BFC" w:rsidRDefault="009D5BFC" w:rsidP="009D5BFC">
      <w:pPr>
        <w:numPr>
          <w:ilvl w:val="0"/>
          <w:numId w:val="2"/>
        </w:numPr>
      </w:pPr>
      <w:r w:rsidRPr="009D5BFC">
        <w:rPr>
          <w:b/>
          <w:bCs/>
        </w:rPr>
        <w:t>Initial Requirements Gathering</w:t>
      </w:r>
      <w:r w:rsidRPr="009D5BFC">
        <w:t xml:space="preserve"> (November 15, 2024):</w:t>
      </w:r>
      <w:r w:rsidRPr="009D5BFC">
        <w:br/>
        <w:t>During this phase, the project team will work closely with stakeholders to define the core requirements of the system. This will include interviews with potential users, competitive analysis, and feasibility studies. A comprehensive requirements document will be prepared to guide the development process.</w:t>
      </w:r>
    </w:p>
    <w:p w14:paraId="7992E59E" w14:textId="77777777" w:rsidR="009D5BFC" w:rsidRPr="009D5BFC" w:rsidRDefault="009D5BFC" w:rsidP="009D5BFC">
      <w:pPr>
        <w:numPr>
          <w:ilvl w:val="0"/>
          <w:numId w:val="2"/>
        </w:numPr>
      </w:pPr>
      <w:r w:rsidRPr="009D5BFC">
        <w:rPr>
          <w:b/>
          <w:bCs/>
        </w:rPr>
        <w:t>First Prototype Release</w:t>
      </w:r>
      <w:r w:rsidRPr="009D5BFC">
        <w:t xml:space="preserve"> (December 10, 2024):</w:t>
      </w:r>
      <w:r w:rsidRPr="009D5BFC">
        <w:br/>
        <w:t xml:space="preserve">Once the initial requirements have been gathered, the development team will create a functional prototype that demonstrates the core features of </w:t>
      </w:r>
      <w:proofErr w:type="spellStart"/>
      <w:r w:rsidRPr="009D5BFC">
        <w:t>TaskMaster</w:t>
      </w:r>
      <w:proofErr w:type="spellEnd"/>
      <w:r w:rsidRPr="009D5BFC">
        <w:t xml:space="preserve"> Pro. This prototype will focus on the user interface, basic task management functions, and some integrations with Microsoft 365. Feedback from internal stakeholders will be collected and incorporated into subsequent development phases.</w:t>
      </w:r>
    </w:p>
    <w:p w14:paraId="137FDA7C" w14:textId="77777777" w:rsidR="009D5BFC" w:rsidRPr="009D5BFC" w:rsidRDefault="009D5BFC" w:rsidP="009D5BFC">
      <w:pPr>
        <w:numPr>
          <w:ilvl w:val="0"/>
          <w:numId w:val="2"/>
        </w:numPr>
      </w:pPr>
      <w:r w:rsidRPr="009D5BFC">
        <w:rPr>
          <w:b/>
          <w:bCs/>
        </w:rPr>
        <w:t>UX Design Completion</w:t>
      </w:r>
      <w:r w:rsidRPr="009D5BFC">
        <w:t xml:space="preserve"> (December 30, 2024):</w:t>
      </w:r>
      <w:r w:rsidRPr="009D5BFC">
        <w:br/>
        <w:t xml:space="preserve">User experience is a critical component of </w:t>
      </w:r>
      <w:proofErr w:type="spellStart"/>
      <w:r w:rsidRPr="009D5BFC">
        <w:t>TaskMaster</w:t>
      </w:r>
      <w:proofErr w:type="spellEnd"/>
      <w:r w:rsidRPr="009D5BFC">
        <w:t xml:space="preserve"> Pro. During this phase, the UX team will finalize all design elements, including user journeys, wireframes, and high-fidelity prototypes. Special attention will be paid to ensuring that the system is intuitive and easy to use, with minimal onboarding required for new users.</w:t>
      </w:r>
    </w:p>
    <w:p w14:paraId="2AED72BB" w14:textId="77777777" w:rsidR="009D5BFC" w:rsidRPr="009D5BFC" w:rsidRDefault="009D5BFC" w:rsidP="009D5BFC">
      <w:pPr>
        <w:numPr>
          <w:ilvl w:val="0"/>
          <w:numId w:val="2"/>
        </w:numPr>
      </w:pPr>
      <w:r w:rsidRPr="009D5BFC">
        <w:rPr>
          <w:b/>
          <w:bCs/>
        </w:rPr>
        <w:t>Beta Version Deployment</w:t>
      </w:r>
      <w:r w:rsidRPr="009D5BFC">
        <w:t xml:space="preserve"> (January 20, 2025):</w:t>
      </w:r>
      <w:r w:rsidRPr="009D5BFC">
        <w:br/>
        <w:t xml:space="preserve">A fully functional beta version of </w:t>
      </w:r>
      <w:proofErr w:type="spellStart"/>
      <w:r w:rsidRPr="009D5BFC">
        <w:t>TaskMaster</w:t>
      </w:r>
      <w:proofErr w:type="spellEnd"/>
      <w:r w:rsidRPr="009D5BFC">
        <w:t xml:space="preserve"> Pro will be released to a select group of users. This group will consist of early adopters and stakeholders from key departments within the organization. The goal of the beta phase is to test the system in a real-world environment and identify any remaining bugs or usability issues.</w:t>
      </w:r>
    </w:p>
    <w:p w14:paraId="725745CC" w14:textId="77777777" w:rsidR="009D5BFC" w:rsidRPr="009D5BFC" w:rsidRDefault="009D5BFC" w:rsidP="009D5BFC">
      <w:pPr>
        <w:numPr>
          <w:ilvl w:val="0"/>
          <w:numId w:val="2"/>
        </w:numPr>
      </w:pPr>
      <w:r w:rsidRPr="009D5BFC">
        <w:rPr>
          <w:b/>
          <w:bCs/>
        </w:rPr>
        <w:t>Integration Testing Deadline</w:t>
      </w:r>
      <w:r w:rsidRPr="009D5BFC">
        <w:t xml:space="preserve"> (February 10, 2025):</w:t>
      </w:r>
      <w:r w:rsidRPr="009D5BFC">
        <w:br/>
        <w:t xml:space="preserve">During this phase, the team will conduct rigorous integration testing to ensure that </w:t>
      </w:r>
      <w:proofErr w:type="spellStart"/>
      <w:r w:rsidRPr="009D5BFC">
        <w:t>TaskMaster</w:t>
      </w:r>
      <w:proofErr w:type="spellEnd"/>
      <w:r w:rsidRPr="009D5BFC">
        <w:t xml:space="preserve"> Pro works seamlessly with other systems within the organization, particularly </w:t>
      </w:r>
      <w:r w:rsidRPr="009D5BFC">
        <w:lastRenderedPageBreak/>
        <w:t>Microsoft 365. The goal is to identify any issues related to system interoperability, security, or performance.</w:t>
      </w:r>
    </w:p>
    <w:p w14:paraId="191DA975" w14:textId="77777777" w:rsidR="009D5BFC" w:rsidRPr="009D5BFC" w:rsidRDefault="009D5BFC" w:rsidP="009D5BFC">
      <w:pPr>
        <w:numPr>
          <w:ilvl w:val="0"/>
          <w:numId w:val="2"/>
        </w:numPr>
      </w:pPr>
      <w:r w:rsidRPr="009D5BFC">
        <w:rPr>
          <w:b/>
          <w:bCs/>
        </w:rPr>
        <w:t>Final Code Freeze</w:t>
      </w:r>
      <w:r w:rsidRPr="009D5BFC">
        <w:t xml:space="preserve"> (March 5, 2025):</w:t>
      </w:r>
      <w:r w:rsidRPr="009D5BFC">
        <w:br/>
        <w:t>All development activities will be completed by this deadline, and the codebase will be locked. No new features will be introduced after this point. The focus will shift to final testing and quality assurance to ensure that the system is stable and ready for production.</w:t>
      </w:r>
    </w:p>
    <w:p w14:paraId="21FABB35" w14:textId="77777777" w:rsidR="009D5BFC" w:rsidRPr="009D5BFC" w:rsidRDefault="009D5BFC" w:rsidP="009D5BFC">
      <w:pPr>
        <w:numPr>
          <w:ilvl w:val="0"/>
          <w:numId w:val="2"/>
        </w:numPr>
      </w:pPr>
      <w:r w:rsidRPr="009D5BFC">
        <w:rPr>
          <w:b/>
          <w:bCs/>
        </w:rPr>
        <w:t>Go Live (Production Deployment)</w:t>
      </w:r>
      <w:r w:rsidRPr="009D5BFC">
        <w:t xml:space="preserve"> (March 25, 2025):</w:t>
      </w:r>
      <w:r w:rsidRPr="009D5BFC">
        <w:br/>
      </w:r>
      <w:proofErr w:type="spellStart"/>
      <w:r w:rsidRPr="009D5BFC">
        <w:t>TaskMaster</w:t>
      </w:r>
      <w:proofErr w:type="spellEnd"/>
      <w:r w:rsidRPr="009D5BFC">
        <w:t xml:space="preserve"> Pro will be deployed to production and made available to all users. A detailed launch plan will be executed to ensure a smooth transition from existing systems to </w:t>
      </w:r>
      <w:proofErr w:type="spellStart"/>
      <w:r w:rsidRPr="009D5BFC">
        <w:t>TaskMaster</w:t>
      </w:r>
      <w:proofErr w:type="spellEnd"/>
      <w:r w:rsidRPr="009D5BFC">
        <w:t xml:space="preserve"> Pro. The launch will include user training, data migration, and the activation of support services to handle any immediate issues.</w:t>
      </w:r>
    </w:p>
    <w:p w14:paraId="2AECA198" w14:textId="77777777" w:rsidR="009D5BFC" w:rsidRPr="009D5BFC" w:rsidRDefault="009D5BFC" w:rsidP="009D5BFC">
      <w:pPr>
        <w:numPr>
          <w:ilvl w:val="0"/>
          <w:numId w:val="2"/>
        </w:numPr>
      </w:pPr>
      <w:r w:rsidRPr="009D5BFC">
        <w:rPr>
          <w:b/>
          <w:bCs/>
        </w:rPr>
        <w:t>Post-Launch Support Period Ends</w:t>
      </w:r>
      <w:r w:rsidRPr="009D5BFC">
        <w:t xml:space="preserve"> (May 1, 2025):</w:t>
      </w:r>
      <w:r w:rsidRPr="009D5BFC">
        <w:br/>
        <w:t>Following the go-live date, the development team will remain on standby to address any issues that arise during the initial weeks of operation. Regular updates and patches will be deployed as needed, and feedback from users will be gathered to inform future development phases.</w:t>
      </w:r>
    </w:p>
    <w:p w14:paraId="530006AE" w14:textId="77777777" w:rsidR="009D5BFC" w:rsidRPr="009D5BFC" w:rsidRDefault="009D5BFC" w:rsidP="009D5BFC">
      <w:r w:rsidRPr="009D5BFC">
        <w:rPr>
          <w:b/>
          <w:bCs/>
        </w:rPr>
        <w:t>Conclusion</w:t>
      </w:r>
      <w:r w:rsidRPr="009D5BFC">
        <w:br/>
      </w:r>
      <w:proofErr w:type="spellStart"/>
      <w:r w:rsidRPr="009D5BFC">
        <w:t>TaskMaster</w:t>
      </w:r>
      <w:proofErr w:type="spellEnd"/>
      <w:r w:rsidRPr="009D5BFC">
        <w:t xml:space="preserve"> Pro is poised to revolutionize how SMEs manage tasks and projects. Its robust feature set, combined with deep integration into Microsoft 365, will ensure that teams can collaborate efficiently and meet their goals on time. The phased development approach, with clear milestones and deadlines, ensures that the project will be delivered on schedule, while maintaining the highest standards of quality and usability.</w:t>
      </w:r>
    </w:p>
    <w:p w14:paraId="6F1B639F" w14:textId="77777777" w:rsidR="009D5BFC" w:rsidRPr="009D5BFC" w:rsidRDefault="009D5BFC" w:rsidP="009D5BFC"/>
    <w:sectPr w:rsidR="009D5BFC" w:rsidRPr="009D5B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73755"/>
    <w:multiLevelType w:val="multilevel"/>
    <w:tmpl w:val="0E5A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EA6C0D"/>
    <w:multiLevelType w:val="multilevel"/>
    <w:tmpl w:val="D714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664733">
    <w:abstractNumId w:val="0"/>
  </w:num>
  <w:num w:numId="2" w16cid:durableId="1923221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FC"/>
    <w:rsid w:val="002D7111"/>
    <w:rsid w:val="003A6335"/>
    <w:rsid w:val="00697E78"/>
    <w:rsid w:val="00843619"/>
    <w:rsid w:val="009D5BFC"/>
    <w:rsid w:val="009E51AB"/>
    <w:rsid w:val="00EC6EE2"/>
    <w:rsid w:val="00FD2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D054"/>
  <w15:chartTrackingRefBased/>
  <w15:docId w15:val="{5D31E0E9-644E-4D90-A942-70E8D107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BFC"/>
    <w:rPr>
      <w:rFonts w:eastAsiaTheme="majorEastAsia" w:cstheme="majorBidi"/>
      <w:color w:val="272727" w:themeColor="text1" w:themeTint="D8"/>
    </w:rPr>
  </w:style>
  <w:style w:type="paragraph" w:styleId="Title">
    <w:name w:val="Title"/>
    <w:basedOn w:val="Normal"/>
    <w:next w:val="Normal"/>
    <w:link w:val="TitleChar"/>
    <w:uiPriority w:val="10"/>
    <w:qFormat/>
    <w:rsid w:val="009D5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BFC"/>
    <w:pPr>
      <w:spacing w:before="160"/>
      <w:jc w:val="center"/>
    </w:pPr>
    <w:rPr>
      <w:i/>
      <w:iCs/>
      <w:color w:val="404040" w:themeColor="text1" w:themeTint="BF"/>
    </w:rPr>
  </w:style>
  <w:style w:type="character" w:customStyle="1" w:styleId="QuoteChar">
    <w:name w:val="Quote Char"/>
    <w:basedOn w:val="DefaultParagraphFont"/>
    <w:link w:val="Quote"/>
    <w:uiPriority w:val="29"/>
    <w:rsid w:val="009D5BFC"/>
    <w:rPr>
      <w:i/>
      <w:iCs/>
      <w:color w:val="404040" w:themeColor="text1" w:themeTint="BF"/>
    </w:rPr>
  </w:style>
  <w:style w:type="paragraph" w:styleId="ListParagraph">
    <w:name w:val="List Paragraph"/>
    <w:basedOn w:val="Normal"/>
    <w:uiPriority w:val="34"/>
    <w:qFormat/>
    <w:rsid w:val="009D5BFC"/>
    <w:pPr>
      <w:ind w:left="720"/>
      <w:contextualSpacing/>
    </w:pPr>
  </w:style>
  <w:style w:type="character" w:styleId="IntenseEmphasis">
    <w:name w:val="Intense Emphasis"/>
    <w:basedOn w:val="DefaultParagraphFont"/>
    <w:uiPriority w:val="21"/>
    <w:qFormat/>
    <w:rsid w:val="009D5BFC"/>
    <w:rPr>
      <w:i/>
      <w:iCs/>
      <w:color w:val="0F4761" w:themeColor="accent1" w:themeShade="BF"/>
    </w:rPr>
  </w:style>
  <w:style w:type="paragraph" w:styleId="IntenseQuote">
    <w:name w:val="Intense Quote"/>
    <w:basedOn w:val="Normal"/>
    <w:next w:val="Normal"/>
    <w:link w:val="IntenseQuoteChar"/>
    <w:uiPriority w:val="30"/>
    <w:qFormat/>
    <w:rsid w:val="009D5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BFC"/>
    <w:rPr>
      <w:i/>
      <w:iCs/>
      <w:color w:val="0F4761" w:themeColor="accent1" w:themeShade="BF"/>
    </w:rPr>
  </w:style>
  <w:style w:type="character" w:styleId="IntenseReference">
    <w:name w:val="Intense Reference"/>
    <w:basedOn w:val="DefaultParagraphFont"/>
    <w:uiPriority w:val="32"/>
    <w:qFormat/>
    <w:rsid w:val="009D5B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26464">
      <w:bodyDiv w:val="1"/>
      <w:marLeft w:val="0"/>
      <w:marRight w:val="0"/>
      <w:marTop w:val="0"/>
      <w:marBottom w:val="0"/>
      <w:divBdr>
        <w:top w:val="none" w:sz="0" w:space="0" w:color="auto"/>
        <w:left w:val="none" w:sz="0" w:space="0" w:color="auto"/>
        <w:bottom w:val="none" w:sz="0" w:space="0" w:color="auto"/>
        <w:right w:val="none" w:sz="0" w:space="0" w:color="auto"/>
      </w:divBdr>
    </w:div>
    <w:div w:id="56525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C80724"/>
      </a:accent3>
      <a:accent4>
        <a:srgbClr val="E97132"/>
      </a:accent4>
      <a:accent5>
        <a:srgbClr val="196B24"/>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Pagani</dc:creator>
  <cp:keywords/>
  <dc:description/>
  <cp:lastModifiedBy>Matteo Pagani</cp:lastModifiedBy>
  <cp:revision>2</cp:revision>
  <dcterms:created xsi:type="dcterms:W3CDTF">2024-10-24T12:26:00Z</dcterms:created>
  <dcterms:modified xsi:type="dcterms:W3CDTF">2024-10-24T16:27:00Z</dcterms:modified>
</cp:coreProperties>
</file>