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C4BA8" w:rsidR="00EE3D68" w:rsidP="00EE3D68" w:rsidRDefault="00EE3D68" w14:paraId="7E53F54E" w14:textId="77777777">
      <w:pPr>
        <w:ind w:firstLine="5386"/>
        <w:rPr>
          <w:rFonts w:ascii="Arial" w:hAnsi="Arial" w:cs="Arial"/>
          <w:i/>
          <w:sz w:val="16"/>
          <w:szCs w:val="16"/>
        </w:rPr>
      </w:pPr>
    </w:p>
    <w:tbl>
      <w:tblPr>
        <w:tblW w:w="9356" w:type="dxa"/>
        <w:tblLayout w:type="fixed"/>
        <w:tblLook w:val="0000" w:firstRow="0" w:lastRow="0" w:firstColumn="0" w:lastColumn="0" w:noHBand="0" w:noVBand="0"/>
      </w:tblPr>
      <w:tblGrid>
        <w:gridCol w:w="533"/>
        <w:gridCol w:w="318"/>
        <w:gridCol w:w="283"/>
        <w:gridCol w:w="8222"/>
      </w:tblGrid>
      <w:tr w:rsidRPr="00CC4BA8" w:rsidR="00EE3D68" w:rsidTr="000F108A" w14:paraId="25E81787" w14:textId="77777777">
        <w:trPr>
          <w:cantSplit/>
          <w:trHeight w:val="2128"/>
        </w:trPr>
        <w:tc>
          <w:tcPr>
            <w:tcW w:w="9356" w:type="dxa"/>
            <w:gridSpan w:val="4"/>
            <w:tcMar>
              <w:left w:w="0" w:type="dxa"/>
              <w:right w:w="0" w:type="dxa"/>
            </w:tcMar>
          </w:tcPr>
          <w:p w:rsidR="00EE3D68" w:rsidP="00EE3D68" w:rsidRDefault="007C2268" w14:paraId="75F6B342" w14:textId="77777777">
            <w:pPr>
              <w:pStyle w:val="Tablecover"/>
              <w:keepNext/>
              <w:spacing w:before="0" w:after="0"/>
              <w:ind w:left="-85" w:right="-85"/>
              <w:jc w:val="center"/>
            </w:pPr>
            <w:r>
              <w:rPr>
                <w:noProof/>
              </w:rPr>
              <w:drawing>
                <wp:anchor distT="0" distB="0" distL="114300" distR="114300" simplePos="0" relativeHeight="251658240" behindDoc="1" locked="0" layoutInCell="1" allowOverlap="1" wp14:anchorId="11733D57" wp14:editId="0D04F9F1">
                  <wp:simplePos x="0" y="0"/>
                  <wp:positionH relativeFrom="page">
                    <wp:posOffset>3951605</wp:posOffset>
                  </wp:positionH>
                  <wp:positionV relativeFrom="page">
                    <wp:posOffset>3810</wp:posOffset>
                  </wp:positionV>
                  <wp:extent cx="1972945" cy="567055"/>
                  <wp:effectExtent l="0" t="0" r="8255" b="4445"/>
                  <wp:wrapNone/>
                  <wp:docPr id="32" name="Picture 3" descr="ech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a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2945" cy="567055"/>
                          </a:xfrm>
                          <a:prstGeom prst="rect">
                            <a:avLst/>
                          </a:prstGeom>
                          <a:noFill/>
                        </pic:spPr>
                      </pic:pic>
                    </a:graphicData>
                  </a:graphic>
                  <wp14:sizeRelH relativeFrom="margin">
                    <wp14:pctWidth>0</wp14:pctWidth>
                  </wp14:sizeRelH>
                  <wp14:sizeRelV relativeFrom="margin">
                    <wp14:pctHeight>0</wp14:pctHeight>
                  </wp14:sizeRelV>
                </wp:anchor>
              </w:drawing>
            </w:r>
          </w:p>
          <w:p w:rsidRPr="00CC4BA8" w:rsidR="00EE3D68" w:rsidP="000F108A" w:rsidRDefault="007C2268" w14:paraId="1447E9FC" w14:textId="77777777">
            <w:pPr>
              <w:pStyle w:val="Tablecover"/>
              <w:keepNext/>
              <w:spacing w:before="0" w:after="0"/>
              <w:ind w:left="-85" w:right="-85"/>
              <w:jc w:val="center"/>
            </w:pPr>
            <w:r>
              <w:rPr>
                <w:noProof/>
              </w:rPr>
              <w:drawing>
                <wp:anchor distT="0" distB="0" distL="114300" distR="114300" simplePos="0" relativeHeight="251657216" behindDoc="0" locked="0" layoutInCell="1" allowOverlap="1" wp14:anchorId="12F54308" wp14:editId="66195163">
                  <wp:simplePos x="0" y="0"/>
                  <wp:positionH relativeFrom="column">
                    <wp:posOffset>3810</wp:posOffset>
                  </wp:positionH>
                  <wp:positionV relativeFrom="paragraph">
                    <wp:posOffset>673100</wp:posOffset>
                  </wp:positionV>
                  <wp:extent cx="5924550" cy="485775"/>
                  <wp:effectExtent l="0" t="0" r="0" b="9525"/>
                  <wp:wrapNone/>
                  <wp:docPr id="31" name="Picture 31" descr="bande_Bl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nde_Bleu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485775"/>
                          </a:xfrm>
                          <a:prstGeom prst="rect">
                            <a:avLst/>
                          </a:prstGeom>
                          <a:noFill/>
                        </pic:spPr>
                      </pic:pic>
                    </a:graphicData>
                  </a:graphic>
                  <wp14:sizeRelH relativeFrom="page">
                    <wp14:pctWidth>0</wp14:pctWidth>
                  </wp14:sizeRelH>
                  <wp14:sizeRelV relativeFrom="page">
                    <wp14:pctHeight>0</wp14:pctHeight>
                  </wp14:sizeRelV>
                </wp:anchor>
              </w:drawing>
            </w:r>
          </w:p>
        </w:tc>
      </w:tr>
      <w:tr w:rsidRPr="00CC4BA8" w:rsidR="00EE3D68" w:rsidTr="000F108A" w14:paraId="23BC2A26" w14:textId="77777777">
        <w:trPr>
          <w:cantSplit/>
          <w:trHeight w:val="424"/>
        </w:trPr>
        <w:tc>
          <w:tcPr>
            <w:tcW w:w="9356" w:type="dxa"/>
            <w:gridSpan w:val="4"/>
            <w:tcMar>
              <w:left w:w="0" w:type="dxa"/>
              <w:right w:w="0" w:type="dxa"/>
            </w:tcMar>
          </w:tcPr>
          <w:p w:rsidRPr="00BE4B75" w:rsidR="00EE3D68" w:rsidP="000F108A" w:rsidRDefault="00080B16" w14:paraId="53DB6B9C" w14:textId="77777777">
            <w:pPr>
              <w:pStyle w:val="Tablecover"/>
              <w:spacing w:before="0" w:after="0"/>
              <w:jc w:val="center"/>
              <w:rPr>
                <w:rFonts w:ascii="Arial" w:hAnsi="Arial" w:cs="Arial"/>
                <w:sz w:val="26"/>
                <w:szCs w:val="26"/>
              </w:rPr>
            </w:pPr>
            <w:r>
              <w:rPr>
                <w:sz w:val="26"/>
                <w:szCs w:val="26"/>
              </w:rPr>
              <w:fldChar w:fldCharType="begin"/>
            </w:r>
            <w:r>
              <w:rPr>
                <w:sz w:val="26"/>
                <w:szCs w:val="26"/>
              </w:rPr>
              <w:instrText xml:space="preserve"> DOCPROPERTY "QmsProject" \* MERGEFORMAT </w:instrText>
            </w:r>
            <w:r>
              <w:rPr>
                <w:sz w:val="26"/>
                <w:szCs w:val="26"/>
              </w:rPr>
              <w:fldChar w:fldCharType="separate"/>
            </w:r>
            <w:r w:rsidRPr="00502895">
              <w:rPr>
                <w:sz w:val="26"/>
                <w:szCs w:val="26"/>
              </w:rPr>
              <w:t>Data Management Platform</w:t>
            </w:r>
            <w:r>
              <w:rPr>
                <w:sz w:val="26"/>
                <w:szCs w:val="26"/>
              </w:rPr>
              <w:fldChar w:fldCharType="end"/>
            </w:r>
          </w:p>
        </w:tc>
      </w:tr>
      <w:tr w:rsidRPr="00CC4BA8" w:rsidR="00EE3D68" w:rsidTr="000F108A" w14:paraId="74839BB6" w14:textId="77777777">
        <w:trPr>
          <w:cantSplit/>
          <w:trHeight w:val="998"/>
        </w:trPr>
        <w:tc>
          <w:tcPr>
            <w:tcW w:w="9356" w:type="dxa"/>
            <w:gridSpan w:val="4"/>
            <w:tcBorders>
              <w:bottom w:val="single" w:color="CCCCCC" w:sz="12" w:space="0"/>
            </w:tcBorders>
            <w:tcMar>
              <w:left w:w="0" w:type="dxa"/>
              <w:right w:w="0" w:type="dxa"/>
            </w:tcMar>
          </w:tcPr>
          <w:p w:rsidR="00080B16" w:rsidP="000F108A" w:rsidRDefault="00080B16" w14:paraId="04A9AB8E" w14:textId="77777777">
            <w:pPr>
              <w:pStyle w:val="Tablecover"/>
              <w:ind w:right="-142"/>
              <w:jc w:val="center"/>
              <w:rPr>
                <w:rFonts w:ascii="Arial" w:hAnsi="Arial" w:cs="Arial"/>
                <w:b/>
                <w:sz w:val="36"/>
                <w:szCs w:val="36"/>
              </w:rPr>
            </w:pPr>
            <w:r>
              <w:rPr>
                <w:rFonts w:ascii="Arial" w:hAnsi="Arial" w:cs="Arial"/>
                <w:b/>
                <w:sz w:val="36"/>
                <w:szCs w:val="36"/>
              </w:rPr>
              <w:t xml:space="preserve">Authority Consultations  </w:t>
            </w:r>
          </w:p>
          <w:p w:rsidR="00080B16" w:rsidP="000F108A" w:rsidRDefault="00080B16" w14:paraId="7C271F74" w14:textId="77777777">
            <w:pPr>
              <w:pStyle w:val="Tablecover"/>
              <w:ind w:right="-142"/>
              <w:jc w:val="center"/>
              <w:rPr>
                <w:rFonts w:ascii="Arial" w:hAnsi="Arial" w:cs="Arial"/>
                <w:b/>
                <w:sz w:val="36"/>
                <w:szCs w:val="36"/>
              </w:rPr>
            </w:pPr>
            <w:r w:rsidRPr="00080B16">
              <w:rPr>
                <w:rFonts w:ascii="Arial" w:hAnsi="Arial" w:cs="Arial"/>
                <w:b/>
                <w:sz w:val="36"/>
                <w:szCs w:val="36"/>
              </w:rPr>
              <w:t>Business Requirement Report</w:t>
            </w:r>
          </w:p>
          <w:p w:rsidRPr="00CC4BA8" w:rsidR="00EE3D68" w:rsidP="000F108A" w:rsidRDefault="007C2268" w14:paraId="03EEA02D" w14:textId="77777777">
            <w:pPr>
              <w:pStyle w:val="Tablecover"/>
              <w:ind w:right="-142"/>
              <w:jc w:val="center"/>
              <w:rPr>
                <w:rFonts w:ascii="Arial" w:hAnsi="Arial" w:cs="Arial"/>
                <w:b/>
                <w:sz w:val="36"/>
                <w:szCs w:val="36"/>
              </w:rPr>
            </w:pPr>
            <w:r>
              <w:rPr>
                <w:noProof/>
              </w:rPr>
              <w:drawing>
                <wp:inline distT="0" distB="0" distL="0" distR="0" wp14:anchorId="745427BE" wp14:editId="5B8589A0">
                  <wp:extent cx="1536065" cy="621665"/>
                  <wp:effectExtent l="0" t="0" r="6985" b="6985"/>
                  <wp:docPr id="6" name="Picture 6" descr="TrasysInternational-LD - 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sysInternational-LD - RV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6065" cy="621665"/>
                          </a:xfrm>
                          <a:prstGeom prst="rect">
                            <a:avLst/>
                          </a:prstGeom>
                          <a:noFill/>
                          <a:ln>
                            <a:noFill/>
                          </a:ln>
                        </pic:spPr>
                      </pic:pic>
                    </a:graphicData>
                  </a:graphic>
                </wp:inline>
              </w:drawing>
            </w:r>
          </w:p>
        </w:tc>
      </w:tr>
      <w:tr w:rsidRPr="00CC4BA8" w:rsidR="00EE3D68" w:rsidTr="000F108A" w14:paraId="2EF4074E" w14:textId="77777777">
        <w:trPr>
          <w:cantSplit/>
          <w:trHeight w:val="671"/>
        </w:trPr>
        <w:tc>
          <w:tcPr>
            <w:tcW w:w="851" w:type="dxa"/>
            <w:gridSpan w:val="2"/>
            <w:tcMar>
              <w:left w:w="0" w:type="dxa"/>
              <w:right w:w="0" w:type="dxa"/>
            </w:tcMar>
            <w:vAlign w:val="bottom"/>
          </w:tcPr>
          <w:p w:rsidRPr="00CC4BA8" w:rsidR="00EE3D68" w:rsidP="000F108A" w:rsidRDefault="00EE3D68" w14:paraId="77F98C40" w14:textId="77777777">
            <w:pPr>
              <w:pStyle w:val="Tablecover"/>
              <w:spacing w:before="20" w:after="20"/>
              <w:ind w:right="-142"/>
              <w:rPr>
                <w:rFonts w:ascii="Arial" w:hAnsi="Arial" w:cs="Arial"/>
                <w:sz w:val="20"/>
              </w:rPr>
            </w:pPr>
            <w:r>
              <w:rPr>
                <w:rFonts w:ascii="Arial" w:hAnsi="Arial" w:cs="Arial"/>
                <w:sz w:val="20"/>
              </w:rPr>
              <w:t>Contract:</w:t>
            </w:r>
          </w:p>
        </w:tc>
        <w:tc>
          <w:tcPr>
            <w:tcW w:w="8505" w:type="dxa"/>
            <w:gridSpan w:val="2"/>
            <w:tcMar>
              <w:left w:w="0" w:type="dxa"/>
              <w:right w:w="0" w:type="dxa"/>
            </w:tcMar>
            <w:vAlign w:val="bottom"/>
          </w:tcPr>
          <w:p w:rsidRPr="00CC4BA8" w:rsidR="00EE3D68" w:rsidP="000F108A" w:rsidRDefault="00EE3D68" w14:paraId="3B866C43" w14:textId="77777777">
            <w:pPr>
              <w:pStyle w:val="Tablecover"/>
              <w:spacing w:before="20" w:after="20"/>
              <w:ind w:right="-142"/>
              <w:rPr>
                <w:rFonts w:ascii="Arial" w:hAnsi="Arial" w:cs="Arial"/>
                <w:sz w:val="20"/>
              </w:rPr>
            </w:pPr>
            <w:r>
              <w:rPr>
                <w:rFonts w:ascii="Arial" w:hAnsi="Arial" w:cs="Arial"/>
                <w:sz w:val="20"/>
              </w:rPr>
              <w:fldChar w:fldCharType="begin"/>
            </w:r>
            <w:r>
              <w:rPr>
                <w:rFonts w:ascii="Arial" w:hAnsi="Arial" w:cs="Arial"/>
                <w:sz w:val="20"/>
              </w:rPr>
              <w:instrText xml:space="preserve"> DOCPROPERTY "QmsContract" \* MERGEFORMAT </w:instrText>
            </w:r>
            <w:r>
              <w:rPr>
                <w:rFonts w:ascii="Arial" w:hAnsi="Arial" w:cs="Arial"/>
                <w:sz w:val="20"/>
              </w:rPr>
              <w:fldChar w:fldCharType="separate"/>
            </w:r>
            <w:r w:rsidR="00872186">
              <w:rPr>
                <w:rFonts w:ascii="Arial" w:hAnsi="Arial" w:cs="Arial"/>
                <w:sz w:val="20"/>
              </w:rPr>
              <w:t xml:space="preserve"> </w:t>
            </w:r>
            <w:r>
              <w:rPr>
                <w:rFonts w:ascii="Arial" w:hAnsi="Arial" w:cs="Arial"/>
                <w:sz w:val="20"/>
              </w:rPr>
              <w:fldChar w:fldCharType="end"/>
            </w:r>
          </w:p>
        </w:tc>
      </w:tr>
      <w:tr w:rsidRPr="00CC4BA8" w:rsidR="00EE3D68" w:rsidTr="000F108A" w14:paraId="6107C92E" w14:textId="77777777">
        <w:trPr>
          <w:cantSplit/>
        </w:trPr>
        <w:tc>
          <w:tcPr>
            <w:tcW w:w="1134" w:type="dxa"/>
            <w:gridSpan w:val="3"/>
            <w:tcMar>
              <w:left w:w="0" w:type="dxa"/>
              <w:right w:w="0" w:type="dxa"/>
            </w:tcMar>
          </w:tcPr>
          <w:p w:rsidRPr="00CC4BA8" w:rsidR="00EE3D68" w:rsidP="000F108A" w:rsidRDefault="00EE3D68" w14:paraId="62C90151" w14:textId="77777777">
            <w:pPr>
              <w:pStyle w:val="Tablecover"/>
              <w:spacing w:before="20" w:after="20"/>
              <w:ind w:right="-142"/>
              <w:rPr>
                <w:rFonts w:ascii="Arial" w:hAnsi="Arial" w:cs="Arial"/>
                <w:sz w:val="20"/>
              </w:rPr>
            </w:pPr>
            <w:r>
              <w:rPr>
                <w:rFonts w:ascii="Arial" w:hAnsi="Arial" w:cs="Arial"/>
                <w:sz w:val="20"/>
              </w:rPr>
              <w:t>File location:</w:t>
            </w:r>
          </w:p>
        </w:tc>
        <w:tc>
          <w:tcPr>
            <w:tcW w:w="8222" w:type="dxa"/>
            <w:tcMar>
              <w:left w:w="0" w:type="dxa"/>
              <w:right w:w="0" w:type="dxa"/>
            </w:tcMar>
          </w:tcPr>
          <w:p w:rsidRPr="00CC4BA8" w:rsidR="00EE3D68" w:rsidP="000F108A" w:rsidRDefault="00EE3D68" w14:paraId="5444734A" w14:textId="77777777">
            <w:pPr>
              <w:pStyle w:val="Tablecover"/>
              <w:spacing w:before="20" w:after="20"/>
              <w:ind w:right="-142"/>
              <w:rPr>
                <w:rFonts w:ascii="Arial" w:hAnsi="Arial" w:cs="Arial"/>
                <w:sz w:val="20"/>
              </w:rPr>
            </w:pPr>
            <w:r>
              <w:rPr>
                <w:rFonts w:ascii="Arial" w:hAnsi="Arial" w:cs="Arial"/>
                <w:sz w:val="20"/>
              </w:rPr>
              <w:fldChar w:fldCharType="begin"/>
            </w:r>
            <w:r>
              <w:rPr>
                <w:rFonts w:ascii="Arial" w:hAnsi="Arial" w:cs="Arial"/>
                <w:sz w:val="20"/>
              </w:rPr>
              <w:instrText xml:space="preserve"> DOCPROPERTY "QmsClassification" \* MERGEFORMAT </w:instrText>
            </w:r>
            <w:r>
              <w:rPr>
                <w:rFonts w:ascii="Arial" w:hAnsi="Arial" w:cs="Arial"/>
                <w:sz w:val="20"/>
              </w:rPr>
              <w:fldChar w:fldCharType="separate"/>
            </w:r>
            <w:r w:rsidR="00872186">
              <w:rPr>
                <w:rFonts w:ascii="Arial" w:hAnsi="Arial" w:cs="Arial"/>
                <w:sz w:val="20"/>
              </w:rPr>
              <w:t>Project directory\-\-</w:t>
            </w:r>
            <w:r>
              <w:rPr>
                <w:rFonts w:ascii="Arial" w:hAnsi="Arial" w:cs="Arial"/>
                <w:sz w:val="20"/>
              </w:rPr>
              <w:fldChar w:fldCharType="end"/>
            </w:r>
          </w:p>
        </w:tc>
      </w:tr>
      <w:tr w:rsidRPr="002B76EA" w:rsidR="00EE3D68" w:rsidTr="000F108A" w14:paraId="5CCC5975" w14:textId="77777777">
        <w:trPr>
          <w:cantSplit/>
        </w:trPr>
        <w:tc>
          <w:tcPr>
            <w:tcW w:w="533" w:type="dxa"/>
            <w:tcMar>
              <w:left w:w="0" w:type="dxa"/>
              <w:right w:w="0" w:type="dxa"/>
            </w:tcMar>
          </w:tcPr>
          <w:p w:rsidRPr="00CC4BA8" w:rsidR="00EE3D68" w:rsidP="000F108A" w:rsidRDefault="00EE3D68" w14:paraId="02BDC7C0" w14:textId="77777777">
            <w:pPr>
              <w:pStyle w:val="Tablecover"/>
              <w:spacing w:before="20" w:after="20"/>
              <w:ind w:right="-142"/>
              <w:rPr>
                <w:rFonts w:ascii="Arial" w:hAnsi="Arial" w:cs="Arial"/>
                <w:sz w:val="20"/>
              </w:rPr>
            </w:pPr>
            <w:r>
              <w:rPr>
                <w:rFonts w:ascii="Arial" w:hAnsi="Arial" w:cs="Arial"/>
                <w:sz w:val="20"/>
              </w:rPr>
              <w:t>Ref.:</w:t>
            </w:r>
          </w:p>
        </w:tc>
        <w:tc>
          <w:tcPr>
            <w:tcW w:w="8823" w:type="dxa"/>
            <w:gridSpan w:val="3"/>
            <w:shd w:val="clear" w:color="auto" w:fill="auto"/>
            <w:tcMar>
              <w:left w:w="0" w:type="dxa"/>
              <w:right w:w="0" w:type="dxa"/>
            </w:tcMar>
          </w:tcPr>
          <w:p w:rsidRPr="002B76EA" w:rsidR="00EE3D68" w:rsidP="000F108A" w:rsidRDefault="00080B16" w14:paraId="45A4C2A7" w14:textId="77777777">
            <w:pPr>
              <w:pStyle w:val="Tablecover"/>
              <w:spacing w:before="20" w:after="20"/>
              <w:ind w:right="-142"/>
              <w:rPr>
                <w:rFonts w:ascii="Arial" w:hAnsi="Arial" w:cs="Arial"/>
                <w:sz w:val="20"/>
              </w:rPr>
            </w:pPr>
            <w:r w:rsidRPr="00080B16">
              <w:rPr>
                <w:rFonts w:ascii="Arial" w:hAnsi="Arial" w:cs="Arial"/>
                <w:sz w:val="20"/>
              </w:rPr>
              <w:t>FWC10 - SC14 -3.2_AuthorityConsultationInformation_BusinessRequirementReport</w:t>
            </w:r>
            <w:r>
              <w:rPr>
                <w:rFonts w:ascii="Arial" w:hAnsi="Arial" w:cs="Arial"/>
                <w:sz w:val="20"/>
              </w:rPr>
              <w:t>.docx</w:t>
            </w:r>
          </w:p>
        </w:tc>
      </w:tr>
    </w:tbl>
    <w:p w:rsidRPr="00CC4BA8" w:rsidR="00EE3D68" w:rsidP="00EE3D68" w:rsidRDefault="00EE3D68" w14:paraId="2690D7B7" w14:textId="77777777">
      <w:pPr>
        <w:pStyle w:val="Headingpp"/>
        <w:jc w:val="left"/>
        <w:rPr>
          <w:caps w:val="0"/>
          <w:szCs w:val="24"/>
        </w:rPr>
      </w:pPr>
      <w:r>
        <w:rPr>
          <w:caps w:val="0"/>
          <w:szCs w:val="24"/>
        </w:rPr>
        <w:t>Status</w:t>
      </w:r>
      <w:r w:rsidRPr="00CC4BA8">
        <w:rPr>
          <w:caps w:val="0"/>
          <w:szCs w:val="24"/>
        </w:rPr>
        <w:t xml:space="preserve"> </w:t>
      </w:r>
      <w:r>
        <w:rPr>
          <w:caps w:val="0"/>
          <w:szCs w:val="24"/>
        </w:rPr>
        <w:t>information</w:t>
      </w:r>
    </w:p>
    <w:tbl>
      <w:tblPr>
        <w:tblW w:w="9356" w:type="dxa"/>
        <w:tblLayout w:type="fixed"/>
        <w:tblLook w:val="0000" w:firstRow="0" w:lastRow="0" w:firstColumn="0" w:lastColumn="0" w:noHBand="0" w:noVBand="0"/>
      </w:tblPr>
      <w:tblGrid>
        <w:gridCol w:w="2410"/>
        <w:gridCol w:w="2410"/>
        <w:gridCol w:w="1525"/>
        <w:gridCol w:w="284"/>
        <w:gridCol w:w="1309"/>
        <w:gridCol w:w="1418"/>
      </w:tblGrid>
      <w:tr w:rsidRPr="00CC4BA8" w:rsidR="00EE3D68" w:rsidTr="000F108A" w14:paraId="7A5B3921" w14:textId="77777777">
        <w:trPr>
          <w:cantSplit/>
        </w:trPr>
        <w:tc>
          <w:tcPr>
            <w:tcW w:w="2410" w:type="dxa"/>
            <w:tcMar>
              <w:left w:w="0" w:type="dxa"/>
            </w:tcMar>
          </w:tcPr>
          <w:p w:rsidRPr="00CC4BA8" w:rsidR="00EE3D68" w:rsidP="000F108A" w:rsidRDefault="00EE3D68" w14:paraId="1DB044C6" w14:textId="77777777">
            <w:pPr>
              <w:pStyle w:val="Tablecover"/>
              <w:rPr>
                <w:rFonts w:ascii="Arial" w:hAnsi="Arial" w:cs="Arial"/>
                <w:sz w:val="20"/>
              </w:rPr>
            </w:pPr>
            <w:r>
              <w:rPr>
                <w:rFonts w:ascii="Arial" w:hAnsi="Arial" w:cs="Arial"/>
                <w:sz w:val="20"/>
              </w:rPr>
              <w:t>Security classification</w:t>
            </w:r>
            <w:r w:rsidRPr="00CC4BA8">
              <w:rPr>
                <w:rFonts w:ascii="Arial" w:hAnsi="Arial" w:cs="Arial"/>
                <w:sz w:val="20"/>
              </w:rPr>
              <w:t xml:space="preserve">: </w:t>
            </w:r>
          </w:p>
        </w:tc>
        <w:tc>
          <w:tcPr>
            <w:tcW w:w="3935" w:type="dxa"/>
            <w:gridSpan w:val="2"/>
            <w:tcMar>
              <w:left w:w="0" w:type="dxa"/>
            </w:tcMar>
          </w:tcPr>
          <w:p w:rsidRPr="00CC4BA8" w:rsidR="00EE3D68" w:rsidP="000F108A" w:rsidRDefault="00EE3D68" w14:paraId="0E4B29BD" w14:textId="77777777">
            <w:pPr>
              <w:pStyle w:val="Tablecover"/>
              <w:tabs>
                <w:tab w:val="left" w:pos="3969"/>
              </w:tabs>
              <w:rPr>
                <w:rFonts w:ascii="Arial" w:hAnsi="Arial" w:cs="Arial"/>
                <w:sz w:val="20"/>
              </w:rPr>
            </w:pPr>
            <w:r>
              <w:rPr>
                <w:rFonts w:ascii="Arial" w:hAnsi="Arial" w:cs="Arial"/>
                <w:sz w:val="20"/>
              </w:rPr>
              <w:fldChar w:fldCharType="begin"/>
            </w:r>
            <w:r>
              <w:rPr>
                <w:rFonts w:ascii="Arial" w:hAnsi="Arial" w:cs="Arial"/>
                <w:sz w:val="20"/>
              </w:rPr>
              <w:instrText xml:space="preserve"> DOCPROPERTY "QmsSecurity" \* MERGEFORMAT </w:instrText>
            </w:r>
            <w:r>
              <w:rPr>
                <w:rFonts w:ascii="Arial" w:hAnsi="Arial" w:cs="Arial"/>
                <w:sz w:val="20"/>
              </w:rPr>
              <w:fldChar w:fldCharType="separate"/>
            </w:r>
            <w:r>
              <w:rPr>
                <w:rFonts w:ascii="Arial" w:hAnsi="Arial" w:cs="Arial"/>
                <w:sz w:val="20"/>
              </w:rPr>
              <w:t>Restricted</w:t>
            </w:r>
            <w:r>
              <w:rPr>
                <w:rFonts w:ascii="Arial" w:hAnsi="Arial" w:cs="Arial"/>
                <w:sz w:val="20"/>
              </w:rPr>
              <w:fldChar w:fldCharType="end"/>
            </w:r>
          </w:p>
        </w:tc>
        <w:tc>
          <w:tcPr>
            <w:tcW w:w="1593" w:type="dxa"/>
            <w:gridSpan w:val="2"/>
            <w:tcMar>
              <w:left w:w="0" w:type="dxa"/>
            </w:tcMar>
          </w:tcPr>
          <w:p w:rsidRPr="00CC4BA8" w:rsidR="00EE3D68" w:rsidP="000F108A" w:rsidRDefault="00EE3D68" w14:paraId="748CE7E9" w14:textId="77777777">
            <w:pPr>
              <w:pStyle w:val="Tablecover"/>
              <w:jc w:val="right"/>
              <w:rPr>
                <w:rFonts w:ascii="Arial" w:hAnsi="Arial" w:cs="Arial"/>
                <w:sz w:val="20"/>
              </w:rPr>
            </w:pPr>
            <w:r>
              <w:rPr>
                <w:rFonts w:ascii="Arial" w:hAnsi="Arial" w:cs="Arial"/>
                <w:sz w:val="20"/>
              </w:rPr>
              <w:t>State</w:t>
            </w:r>
            <w:r w:rsidRPr="00CC4BA8">
              <w:rPr>
                <w:rFonts w:ascii="Arial" w:hAnsi="Arial" w:cs="Arial"/>
                <w:sz w:val="20"/>
              </w:rPr>
              <w:t xml:space="preserve"> :</w:t>
            </w:r>
          </w:p>
        </w:tc>
        <w:tc>
          <w:tcPr>
            <w:tcW w:w="1418" w:type="dxa"/>
            <w:tcMar>
              <w:left w:w="0" w:type="dxa"/>
            </w:tcMar>
          </w:tcPr>
          <w:p w:rsidRPr="00CC4BA8" w:rsidR="00EE3D68" w:rsidP="000F108A" w:rsidRDefault="00080B16" w14:paraId="5CA9D4F2" w14:textId="77777777">
            <w:pPr>
              <w:pStyle w:val="Tablecover"/>
              <w:rPr>
                <w:rFonts w:ascii="Arial" w:hAnsi="Arial" w:cs="Arial"/>
                <w:sz w:val="20"/>
              </w:rPr>
            </w:pPr>
            <w:r>
              <w:rPr>
                <w:rFonts w:ascii="Arial" w:hAnsi="Arial" w:cs="Arial"/>
                <w:sz w:val="20"/>
              </w:rPr>
              <w:t>Final</w:t>
            </w:r>
          </w:p>
        </w:tc>
      </w:tr>
      <w:tr w:rsidRPr="00CC4BA8" w:rsidR="00EE3D68" w:rsidTr="000F108A" w14:paraId="45EC1BE5" w14:textId="77777777">
        <w:trPr>
          <w:cantSplit/>
        </w:trPr>
        <w:tc>
          <w:tcPr>
            <w:tcW w:w="2410" w:type="dxa"/>
            <w:tcMar>
              <w:left w:w="0" w:type="dxa"/>
            </w:tcMar>
          </w:tcPr>
          <w:p w:rsidRPr="00CC4BA8" w:rsidR="00EE3D68" w:rsidP="000F108A" w:rsidRDefault="00EE3D68" w14:paraId="18AB9270" w14:textId="77777777">
            <w:pPr>
              <w:pStyle w:val="Tablecover"/>
              <w:rPr>
                <w:rFonts w:ascii="Arial" w:hAnsi="Arial" w:cs="Arial"/>
                <w:sz w:val="20"/>
              </w:rPr>
            </w:pPr>
            <w:r>
              <w:rPr>
                <w:rFonts w:ascii="Arial" w:hAnsi="Arial" w:cs="Arial"/>
                <w:sz w:val="20"/>
              </w:rPr>
              <w:t>Current version number</w:t>
            </w:r>
            <w:r w:rsidRPr="00CC4BA8">
              <w:rPr>
                <w:rFonts w:ascii="Arial" w:hAnsi="Arial" w:cs="Arial"/>
                <w:sz w:val="20"/>
              </w:rPr>
              <w:t xml:space="preserve">: </w:t>
            </w:r>
          </w:p>
        </w:tc>
        <w:tc>
          <w:tcPr>
            <w:tcW w:w="2410" w:type="dxa"/>
            <w:tcMar>
              <w:left w:w="0" w:type="dxa"/>
            </w:tcMar>
          </w:tcPr>
          <w:p w:rsidRPr="00CC4BA8" w:rsidR="00EE3D68" w:rsidP="000F108A" w:rsidRDefault="002B6E62" w14:paraId="091D9873" w14:textId="7FD33BC6">
            <w:pPr>
              <w:pStyle w:val="Tablecover"/>
              <w:rPr>
                <w:rFonts w:ascii="Arial" w:hAnsi="Arial" w:cs="Arial"/>
                <w:sz w:val="20"/>
              </w:rPr>
            </w:pPr>
            <w:r>
              <w:rPr>
                <w:rFonts w:ascii="Arial" w:hAnsi="Arial" w:cs="Arial"/>
                <w:sz w:val="20"/>
              </w:rPr>
              <w:t>1.</w:t>
            </w:r>
            <w:r w:rsidR="007233DB">
              <w:rPr>
                <w:rFonts w:ascii="Arial" w:hAnsi="Arial" w:cs="Arial"/>
                <w:sz w:val="20"/>
              </w:rPr>
              <w:t>5</w:t>
            </w:r>
          </w:p>
        </w:tc>
        <w:tc>
          <w:tcPr>
            <w:tcW w:w="3118" w:type="dxa"/>
            <w:gridSpan w:val="3"/>
            <w:tcMar>
              <w:left w:w="0" w:type="dxa"/>
            </w:tcMar>
          </w:tcPr>
          <w:p w:rsidRPr="00CC4BA8" w:rsidR="00EE3D68" w:rsidP="000F108A" w:rsidRDefault="00EE3D68" w14:paraId="4F6E2B60" w14:textId="77777777">
            <w:pPr>
              <w:pStyle w:val="Tablecover"/>
              <w:jc w:val="right"/>
              <w:rPr>
                <w:rFonts w:ascii="Arial" w:hAnsi="Arial" w:cs="Arial"/>
                <w:sz w:val="20"/>
              </w:rPr>
            </w:pPr>
            <w:r>
              <w:rPr>
                <w:rFonts w:ascii="Arial" w:hAnsi="Arial" w:cs="Arial"/>
                <w:sz w:val="20"/>
              </w:rPr>
              <w:t>Date of first issue</w:t>
            </w:r>
            <w:r w:rsidRPr="00CC4BA8">
              <w:rPr>
                <w:rFonts w:ascii="Arial" w:hAnsi="Arial" w:cs="Arial"/>
                <w:sz w:val="20"/>
              </w:rPr>
              <w:t xml:space="preserve"> :</w:t>
            </w:r>
          </w:p>
        </w:tc>
        <w:tc>
          <w:tcPr>
            <w:tcW w:w="1418" w:type="dxa"/>
            <w:tcMar>
              <w:left w:w="0" w:type="dxa"/>
            </w:tcMar>
          </w:tcPr>
          <w:p w:rsidRPr="00CC4BA8" w:rsidR="00EE3D68" w:rsidP="00AA4288" w:rsidRDefault="00EE3D68" w14:paraId="5082D32C" w14:textId="77777777">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"QmsFirstDate" \* MERGEFORMAT </w:instrText>
            </w:r>
            <w:r>
              <w:rPr>
                <w:rFonts w:ascii="Arial" w:hAnsi="Arial" w:cs="Arial"/>
                <w:sz w:val="20"/>
              </w:rPr>
              <w:fldChar w:fldCharType="separate"/>
            </w:r>
            <w:r w:rsidR="00AA4288">
              <w:rPr>
                <w:rFonts w:ascii="Arial" w:hAnsi="Arial" w:cs="Arial"/>
                <w:sz w:val="20"/>
              </w:rPr>
              <w:t>12</w:t>
            </w:r>
            <w:r>
              <w:rPr>
                <w:rFonts w:ascii="Arial" w:hAnsi="Arial" w:cs="Arial"/>
                <w:sz w:val="20"/>
              </w:rPr>
              <w:t>/</w:t>
            </w:r>
            <w:r w:rsidR="00AA4288">
              <w:rPr>
                <w:rFonts w:ascii="Arial" w:hAnsi="Arial" w:cs="Arial"/>
                <w:sz w:val="20"/>
              </w:rPr>
              <w:t>06</w:t>
            </w:r>
            <w:r>
              <w:rPr>
                <w:rFonts w:ascii="Arial" w:hAnsi="Arial" w:cs="Arial"/>
                <w:sz w:val="20"/>
              </w:rPr>
              <w:t>/</w:t>
            </w:r>
            <w:r w:rsidR="00080B16">
              <w:rPr>
                <w:rFonts w:ascii="Arial" w:hAnsi="Arial" w:cs="Arial"/>
                <w:sz w:val="20"/>
              </w:rPr>
              <w:t>20</w:t>
            </w:r>
            <w:r>
              <w:rPr>
                <w:rFonts w:ascii="Arial" w:hAnsi="Arial" w:cs="Arial"/>
                <w:sz w:val="20"/>
              </w:rPr>
              <w:fldChar w:fldCharType="end"/>
            </w:r>
            <w:r w:rsidR="00AA4288">
              <w:rPr>
                <w:rFonts w:ascii="Arial" w:hAnsi="Arial" w:cs="Arial"/>
                <w:sz w:val="20"/>
              </w:rPr>
              <w:t>20</w:t>
            </w:r>
          </w:p>
        </w:tc>
      </w:tr>
      <w:tr w:rsidRPr="00CC4BA8" w:rsidR="00EE3D68" w:rsidTr="000F108A" w14:paraId="05F49B83" w14:textId="77777777">
        <w:trPr>
          <w:cantSplit/>
        </w:trPr>
        <w:tc>
          <w:tcPr>
            <w:tcW w:w="2410" w:type="dxa"/>
            <w:tcMar>
              <w:left w:w="0" w:type="dxa"/>
            </w:tcMar>
          </w:tcPr>
          <w:p w:rsidRPr="00CC4BA8" w:rsidR="00EE3D68" w:rsidP="000F108A" w:rsidRDefault="00EE3D68" w14:paraId="0DF70306" w14:textId="77777777">
            <w:pPr>
              <w:pStyle w:val="Tablecover"/>
              <w:rPr>
                <w:rFonts w:ascii="Arial" w:hAnsi="Arial" w:cs="Arial"/>
                <w:sz w:val="20"/>
              </w:rPr>
            </w:pPr>
            <w:r w:rsidRPr="00E33AB4">
              <w:rPr>
                <w:rFonts w:ascii="Arial" w:hAnsi="Arial" w:cs="Arial"/>
                <w:sz w:val="20"/>
              </w:rPr>
              <w:t>Prepared by</w:t>
            </w:r>
            <w:r w:rsidRPr="00CC4BA8">
              <w:rPr>
                <w:rFonts w:ascii="Arial" w:hAnsi="Arial" w:cs="Arial"/>
                <w:sz w:val="20"/>
              </w:rPr>
              <w:t xml:space="preserve">: </w:t>
            </w:r>
          </w:p>
        </w:tc>
        <w:tc>
          <w:tcPr>
            <w:tcW w:w="4219" w:type="dxa"/>
            <w:gridSpan w:val="3"/>
            <w:tcMar>
              <w:left w:w="0" w:type="dxa"/>
            </w:tcMar>
          </w:tcPr>
          <w:p w:rsidRPr="00CC4BA8" w:rsidR="00EE3D68" w:rsidP="00080B16" w:rsidRDefault="00080B16" w14:paraId="583BC70F" w14:textId="77777777">
            <w:pPr>
              <w:pStyle w:val="Tablecover"/>
              <w:rPr>
                <w:rFonts w:ascii="Arial" w:hAnsi="Arial" w:cs="Arial"/>
                <w:sz w:val="20"/>
              </w:rPr>
            </w:pPr>
            <w:r w:rsidRPr="00080B16">
              <w:rPr>
                <w:rFonts w:ascii="Arial" w:hAnsi="Arial" w:cs="Arial"/>
                <w:sz w:val="20"/>
              </w:rPr>
              <w:t xml:space="preserve">Nikolaos Kollaros </w:t>
            </w:r>
          </w:p>
        </w:tc>
        <w:tc>
          <w:tcPr>
            <w:tcW w:w="1309" w:type="dxa"/>
            <w:tcMar>
              <w:left w:w="0" w:type="dxa"/>
            </w:tcMar>
          </w:tcPr>
          <w:p w:rsidRPr="00CC4BA8" w:rsidR="00EE3D68" w:rsidP="000F108A" w:rsidRDefault="00EE3D68" w14:paraId="0850680A" w14:textId="77777777">
            <w:pPr>
              <w:pStyle w:val="Tablecover"/>
              <w:jc w:val="right"/>
              <w:rPr>
                <w:rFonts w:ascii="Arial" w:hAnsi="Arial" w:cs="Arial"/>
                <w:sz w:val="20"/>
              </w:rPr>
            </w:pPr>
            <w:r w:rsidRPr="00CC4BA8">
              <w:rPr>
                <w:rFonts w:ascii="Arial" w:hAnsi="Arial" w:cs="Arial"/>
                <w:sz w:val="20"/>
              </w:rPr>
              <w:t>Date:</w:t>
            </w:r>
          </w:p>
        </w:tc>
        <w:tc>
          <w:tcPr>
            <w:tcW w:w="1418" w:type="dxa"/>
            <w:tcMar>
              <w:left w:w="0" w:type="dxa"/>
            </w:tcMar>
          </w:tcPr>
          <w:p w:rsidRPr="00CC4BA8" w:rsidR="00EE3D68" w:rsidP="002B6E62" w:rsidRDefault="00EE3D68" w14:paraId="0FB3F617" w14:textId="77777777">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"QmsPrepDate" \* MERGEFORMAT </w:instrText>
            </w:r>
            <w:r>
              <w:rPr>
                <w:rFonts w:ascii="Arial" w:hAnsi="Arial" w:cs="Arial"/>
                <w:sz w:val="20"/>
              </w:rPr>
              <w:fldChar w:fldCharType="separate"/>
            </w:r>
            <w:r w:rsidR="002B6E62">
              <w:rPr>
                <w:rFonts w:ascii="Arial" w:hAnsi="Arial" w:cs="Arial"/>
                <w:sz w:val="20"/>
              </w:rPr>
              <w:t>17</w:t>
            </w:r>
            <w:r>
              <w:rPr>
                <w:rFonts w:ascii="Arial" w:hAnsi="Arial" w:cs="Arial"/>
                <w:sz w:val="20"/>
              </w:rPr>
              <w:t>/</w:t>
            </w:r>
            <w:r w:rsidR="002B6E62">
              <w:rPr>
                <w:rFonts w:ascii="Arial" w:hAnsi="Arial" w:cs="Arial"/>
                <w:sz w:val="20"/>
              </w:rPr>
              <w:t>09</w:t>
            </w:r>
            <w:r>
              <w:rPr>
                <w:rFonts w:ascii="Arial" w:hAnsi="Arial" w:cs="Arial"/>
                <w:sz w:val="20"/>
              </w:rPr>
              <w:t>/</w:t>
            </w:r>
            <w:r w:rsidR="002B6E62">
              <w:rPr>
                <w:rFonts w:ascii="Arial" w:hAnsi="Arial" w:cs="Arial"/>
                <w:sz w:val="20"/>
              </w:rPr>
              <w:t>2020</w:t>
            </w:r>
            <w:r>
              <w:rPr>
                <w:rFonts w:ascii="Arial" w:hAnsi="Arial" w:cs="Arial"/>
                <w:sz w:val="20"/>
              </w:rPr>
              <w:fldChar w:fldCharType="end"/>
            </w:r>
          </w:p>
        </w:tc>
      </w:tr>
      <w:tr w:rsidRPr="00CC4BA8" w:rsidR="00EE3D68" w:rsidTr="000F108A" w14:paraId="7F8B03A1" w14:textId="77777777">
        <w:trPr>
          <w:cantSplit/>
        </w:trPr>
        <w:tc>
          <w:tcPr>
            <w:tcW w:w="2410" w:type="dxa"/>
            <w:tcMar>
              <w:left w:w="0" w:type="dxa"/>
            </w:tcMar>
          </w:tcPr>
          <w:p w:rsidRPr="00E33AB4" w:rsidR="00EE3D68" w:rsidP="000F108A" w:rsidRDefault="00EE3D68" w14:paraId="13FEAB30" w14:textId="77777777">
            <w:pPr>
              <w:pStyle w:val="Tablecover"/>
              <w:rPr>
                <w:rFonts w:ascii="Arial" w:hAnsi="Arial" w:cs="Arial"/>
                <w:sz w:val="20"/>
              </w:rPr>
            </w:pPr>
            <w:r w:rsidRPr="00E33AB4">
              <w:rPr>
                <w:rFonts w:ascii="Arial" w:hAnsi="Arial" w:cs="Arial"/>
                <w:sz w:val="20"/>
              </w:rPr>
              <w:t>Verified by:</w:t>
            </w:r>
          </w:p>
        </w:tc>
        <w:tc>
          <w:tcPr>
            <w:tcW w:w="4219" w:type="dxa"/>
            <w:gridSpan w:val="3"/>
            <w:tcMar>
              <w:left w:w="0" w:type="dxa"/>
            </w:tcMar>
          </w:tcPr>
          <w:p w:rsidRPr="00CC4BA8" w:rsidR="00EE3D68" w:rsidP="00080B16" w:rsidRDefault="00EE3D68" w14:paraId="2BFA0590" w14:textId="77777777">
            <w:pPr>
              <w:pStyle w:val="Tablecover"/>
              <w:rPr>
                <w:rFonts w:ascii="Arial" w:hAnsi="Arial" w:cs="Arial"/>
                <w:sz w:val="20"/>
              </w:rPr>
            </w:pPr>
          </w:p>
        </w:tc>
        <w:tc>
          <w:tcPr>
            <w:tcW w:w="1309" w:type="dxa"/>
            <w:tcMar>
              <w:left w:w="0" w:type="dxa"/>
            </w:tcMar>
          </w:tcPr>
          <w:p w:rsidRPr="00CC4BA8" w:rsidR="00EE3D68" w:rsidP="000F108A" w:rsidRDefault="00EE3D68" w14:paraId="31B436D6" w14:textId="77777777">
            <w:pPr>
              <w:pStyle w:val="Tablecover"/>
              <w:jc w:val="right"/>
              <w:rPr>
                <w:rFonts w:ascii="Arial" w:hAnsi="Arial" w:cs="Arial"/>
                <w:sz w:val="20"/>
              </w:rPr>
            </w:pPr>
            <w:r w:rsidRPr="00CC4BA8">
              <w:rPr>
                <w:rFonts w:ascii="Arial" w:hAnsi="Arial" w:cs="Arial"/>
                <w:sz w:val="20"/>
              </w:rPr>
              <w:t>Date:</w:t>
            </w:r>
          </w:p>
        </w:tc>
        <w:tc>
          <w:tcPr>
            <w:tcW w:w="1418" w:type="dxa"/>
            <w:tcMar>
              <w:left w:w="0" w:type="dxa"/>
            </w:tcMar>
          </w:tcPr>
          <w:p w:rsidRPr="00CC4BA8" w:rsidR="00EE3D68" w:rsidP="000F108A" w:rsidRDefault="00EE3D68" w14:paraId="69A87B31" w14:textId="7FA0EC5B">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"QmsVerifDate" \* MERGEFORMAT </w:instrText>
            </w:r>
            <w:r>
              <w:rPr>
                <w:rFonts w:ascii="Arial" w:hAnsi="Arial" w:cs="Arial"/>
                <w:sz w:val="20"/>
              </w:rPr>
              <w:fldChar w:fldCharType="separate"/>
            </w:r>
            <w:r w:rsidR="007233DB">
              <w:rPr>
                <w:rFonts w:ascii="Arial" w:hAnsi="Arial" w:cs="Arial"/>
                <w:sz w:val="20"/>
              </w:rPr>
              <w:t>30</w:t>
            </w:r>
            <w:r>
              <w:rPr>
                <w:rFonts w:ascii="Arial" w:hAnsi="Arial" w:cs="Arial"/>
                <w:sz w:val="20"/>
              </w:rPr>
              <w:t>/</w:t>
            </w:r>
            <w:r w:rsidR="007233DB">
              <w:rPr>
                <w:rFonts w:ascii="Arial" w:hAnsi="Arial" w:cs="Arial"/>
                <w:sz w:val="20"/>
              </w:rPr>
              <w:t>01</w:t>
            </w:r>
            <w:r>
              <w:rPr>
                <w:rFonts w:ascii="Arial" w:hAnsi="Arial" w:cs="Arial"/>
                <w:sz w:val="20"/>
              </w:rPr>
              <w:t>/</w:t>
            </w:r>
            <w:r w:rsidR="007233DB">
              <w:rPr>
                <w:rFonts w:ascii="Arial" w:hAnsi="Arial" w:cs="Arial"/>
                <w:sz w:val="20"/>
              </w:rPr>
              <w:t>2023</w:t>
            </w:r>
            <w:r>
              <w:rPr>
                <w:rFonts w:ascii="Arial" w:hAnsi="Arial" w:cs="Arial"/>
                <w:sz w:val="20"/>
              </w:rPr>
              <w:fldChar w:fldCharType="end"/>
            </w:r>
          </w:p>
        </w:tc>
      </w:tr>
      <w:tr w:rsidRPr="00CC4BA8" w:rsidR="00EE3D68" w:rsidTr="000F108A" w14:paraId="5736BA58" w14:textId="77777777">
        <w:trPr>
          <w:cantSplit/>
        </w:trPr>
        <w:tc>
          <w:tcPr>
            <w:tcW w:w="2410" w:type="dxa"/>
            <w:tcMar>
              <w:left w:w="0" w:type="dxa"/>
            </w:tcMar>
          </w:tcPr>
          <w:p w:rsidRPr="00E33AB4" w:rsidR="00EE3D68" w:rsidP="000F108A" w:rsidRDefault="00EE3D68" w14:paraId="131728DC" w14:textId="77777777">
            <w:pPr>
              <w:pStyle w:val="Tablecover"/>
              <w:rPr>
                <w:rFonts w:ascii="Arial" w:hAnsi="Arial" w:cs="Arial"/>
                <w:sz w:val="20"/>
              </w:rPr>
            </w:pPr>
            <w:r w:rsidRPr="00E33AB4">
              <w:rPr>
                <w:rFonts w:ascii="Arial" w:hAnsi="Arial" w:cs="Arial"/>
                <w:sz w:val="20"/>
              </w:rPr>
              <w:t xml:space="preserve">Approved by: </w:t>
            </w:r>
          </w:p>
        </w:tc>
        <w:tc>
          <w:tcPr>
            <w:tcW w:w="4219" w:type="dxa"/>
            <w:gridSpan w:val="3"/>
            <w:tcMar>
              <w:left w:w="0" w:type="dxa"/>
            </w:tcMar>
          </w:tcPr>
          <w:p w:rsidRPr="00CC4BA8" w:rsidR="00EE3D68" w:rsidP="000F108A" w:rsidRDefault="00EE3D68" w14:paraId="7A872CA7" w14:textId="77777777">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"QmsApprBy" \* MERGEFORMAT </w:instrText>
            </w:r>
            <w:r>
              <w:rPr>
                <w:rFonts w:ascii="Arial" w:hAnsi="Arial" w:cs="Arial"/>
                <w:sz w:val="20"/>
              </w:rPr>
              <w:fldChar w:fldCharType="separate"/>
            </w:r>
            <w:r>
              <w:rPr>
                <w:rFonts w:ascii="Arial" w:hAnsi="Arial" w:cs="Arial"/>
                <w:sz w:val="20"/>
              </w:rPr>
              <w:t>--</w:t>
            </w:r>
            <w:r>
              <w:rPr>
                <w:rFonts w:ascii="Arial" w:hAnsi="Arial" w:cs="Arial"/>
                <w:sz w:val="20"/>
              </w:rPr>
              <w:fldChar w:fldCharType="end"/>
            </w:r>
          </w:p>
        </w:tc>
        <w:tc>
          <w:tcPr>
            <w:tcW w:w="1309" w:type="dxa"/>
            <w:tcMar>
              <w:left w:w="0" w:type="dxa"/>
            </w:tcMar>
          </w:tcPr>
          <w:p w:rsidRPr="00CC4BA8" w:rsidR="00EE3D68" w:rsidP="000F108A" w:rsidRDefault="00EE3D68" w14:paraId="2EC8ED5E" w14:textId="77777777">
            <w:pPr>
              <w:pStyle w:val="Tablecover"/>
              <w:jc w:val="right"/>
              <w:rPr>
                <w:rFonts w:ascii="Arial" w:hAnsi="Arial" w:cs="Arial"/>
                <w:sz w:val="20"/>
              </w:rPr>
            </w:pPr>
            <w:r w:rsidRPr="00CC4BA8">
              <w:rPr>
                <w:rFonts w:ascii="Arial" w:hAnsi="Arial" w:cs="Arial"/>
                <w:sz w:val="20"/>
              </w:rPr>
              <w:t>Date:</w:t>
            </w:r>
          </w:p>
        </w:tc>
        <w:tc>
          <w:tcPr>
            <w:tcW w:w="1418" w:type="dxa"/>
            <w:tcMar>
              <w:left w:w="0" w:type="dxa"/>
            </w:tcMar>
          </w:tcPr>
          <w:p w:rsidRPr="00CC4BA8" w:rsidR="00EE3D68" w:rsidP="000F108A" w:rsidRDefault="00EE3D68" w14:paraId="6D46FBCC" w14:textId="77777777">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"QmsApprDate" \* MERGEFORMAT </w:instrText>
            </w:r>
            <w:r>
              <w:rPr>
                <w:rFonts w:ascii="Arial" w:hAnsi="Arial" w:cs="Arial"/>
                <w:sz w:val="20"/>
              </w:rPr>
              <w:fldChar w:fldCharType="separate"/>
            </w:r>
            <w:r>
              <w:rPr>
                <w:rFonts w:ascii="Arial" w:hAnsi="Arial" w:cs="Arial"/>
                <w:sz w:val="20"/>
              </w:rPr>
              <w:t>--/--/----</w:t>
            </w:r>
            <w:r>
              <w:rPr>
                <w:rFonts w:ascii="Arial" w:hAnsi="Arial" w:cs="Arial"/>
                <w:sz w:val="20"/>
              </w:rPr>
              <w:fldChar w:fldCharType="end"/>
            </w:r>
          </w:p>
        </w:tc>
      </w:tr>
    </w:tbl>
    <w:p w:rsidRPr="00CC4BA8" w:rsidR="00EE3D68" w:rsidP="00EE3D68" w:rsidRDefault="00EE3D68" w14:paraId="699797E9" w14:textId="77777777">
      <w:pPr>
        <w:pStyle w:val="Headingpp"/>
        <w:jc w:val="left"/>
        <w:rPr>
          <w:caps w:val="0"/>
          <w:szCs w:val="24"/>
        </w:rPr>
      </w:pPr>
      <w:r w:rsidRPr="00CC4BA8">
        <w:rPr>
          <w:caps w:val="0"/>
          <w:szCs w:val="24"/>
        </w:rPr>
        <w:t>Copyright notice</w:t>
      </w:r>
    </w:p>
    <w:p w:rsidR="00EE3D68" w:rsidP="00EE3D68" w:rsidRDefault="00EE3D68" w14:paraId="77ABAC98" w14:textId="77777777">
      <w:pPr>
        <w:rPr>
          <w:rFonts w:ascii="Arial" w:hAnsi="Arial" w:cs="Arial"/>
          <w:sz w:val="20"/>
        </w:rPr>
      </w:pPr>
      <w:r w:rsidRPr="004A5CA4">
        <w:rPr>
          <w:rFonts w:ascii="Arial" w:hAnsi="Arial" w:cs="Arial"/>
          <w:sz w:val="20"/>
        </w:rPr>
        <w:t>This document may not be reproduced (even partially) or communicated to third parties without the written authorisation of the company’s General Management.</w:t>
      </w:r>
    </w:p>
    <w:p w:rsidR="00EE3D68" w:rsidP="00EE3D68" w:rsidRDefault="00EE3D68" w14:paraId="10093317" w14:textId="77777777">
      <w:pPr>
        <w:rPr>
          <w:rFonts w:ascii="Arial" w:hAnsi="Arial" w:cs="Arial"/>
          <w:sz w:val="20"/>
        </w:rPr>
        <w:sectPr w:rsidR="00EE3D68" w:rsidSect="004467FD">
          <w:headerReference w:type="even" r:id="rId15"/>
          <w:headerReference w:type="default" r:id="rId16"/>
          <w:footerReference w:type="even" r:id="rId17"/>
          <w:footerReference w:type="default" r:id="rId18"/>
          <w:headerReference w:type="first" r:id="rId19"/>
          <w:footerReference w:type="first" r:id="rId20"/>
          <w:pgSz w:w="11906" w:h="16838" w:orient="portrait" w:code="9"/>
          <w:pgMar w:top="426" w:right="1134" w:bottom="1440" w:left="1418" w:header="284" w:footer="851" w:gutter="0"/>
          <w:cols w:space="720"/>
          <w:titlePg/>
        </w:sectPr>
      </w:pPr>
    </w:p>
    <w:p w:rsidRPr="00CC4BA8" w:rsidR="00EE3D68" w:rsidP="00EE3D68" w:rsidRDefault="00EE3D68" w14:paraId="4BF9B42C" w14:textId="77777777">
      <w:pPr>
        <w:pStyle w:val="Headingpp"/>
        <w:spacing w:before="360"/>
        <w:jc w:val="left"/>
      </w:pPr>
      <w:r w:rsidRPr="00E2207D">
        <w:rPr>
          <w:caps w:val="0"/>
        </w:rPr>
        <w:lastRenderedPageBreak/>
        <w:t>Circulation / distribution list</w:t>
      </w:r>
    </w:p>
    <w:tbl>
      <w:tblPr>
        <w:tblW w:w="0" w:type="auto"/>
        <w:tblInd w:w="108" w:type="dxa"/>
        <w:tblBorders>
          <w:top w:val="single" w:color="C2C2C2" w:sz="4" w:space="0"/>
          <w:left w:val="single" w:color="C2C2C2" w:sz="4" w:space="0"/>
          <w:bottom w:val="single" w:color="C2C2C2" w:sz="4" w:space="0"/>
          <w:right w:val="single" w:color="C2C2C2" w:sz="4" w:space="0"/>
          <w:insideH w:val="single" w:color="C2C2C2" w:sz="4" w:space="0"/>
          <w:insideV w:val="single" w:color="C2C2C2" w:sz="4" w:space="0"/>
        </w:tblBorders>
        <w:tblLayout w:type="fixed"/>
        <w:tblLook w:val="0000" w:firstRow="0" w:lastRow="0" w:firstColumn="0" w:lastColumn="0" w:noHBand="0" w:noVBand="0"/>
      </w:tblPr>
      <w:tblGrid>
        <w:gridCol w:w="2835"/>
        <w:gridCol w:w="1276"/>
        <w:gridCol w:w="567"/>
        <w:gridCol w:w="2693"/>
        <w:gridCol w:w="1276"/>
        <w:gridCol w:w="709"/>
      </w:tblGrid>
      <w:tr w:rsidRPr="00CC4BA8" w:rsidR="00EE3D68" w:rsidTr="000F108A" w14:paraId="65414857" w14:textId="77777777">
        <w:trPr>
          <w:cantSplit/>
          <w:tblHeader/>
        </w:trPr>
        <w:tc>
          <w:tcPr>
            <w:tcW w:w="2835" w:type="dxa"/>
          </w:tcPr>
          <w:p w:rsidRPr="00CC4BA8" w:rsidR="00EE3D68" w:rsidP="000F108A" w:rsidRDefault="00EE3D68" w14:paraId="4581EC60" w14:textId="77777777">
            <w:pPr>
              <w:pStyle w:val="TableTitle"/>
              <w:rPr>
                <w:rFonts w:ascii="Arial" w:hAnsi="Arial" w:cs="Arial"/>
                <w:sz w:val="20"/>
              </w:rPr>
            </w:pPr>
            <w:r>
              <w:rPr>
                <w:rFonts w:ascii="Arial" w:hAnsi="Arial" w:cs="Arial"/>
                <w:sz w:val="20"/>
              </w:rPr>
              <w:t>Name</w:t>
            </w:r>
          </w:p>
        </w:tc>
        <w:tc>
          <w:tcPr>
            <w:tcW w:w="1276" w:type="dxa"/>
          </w:tcPr>
          <w:p w:rsidRPr="00CC4BA8" w:rsidR="00EE3D68" w:rsidP="000F108A" w:rsidRDefault="00EE3D68" w14:paraId="24560A66" w14:textId="77777777">
            <w:pPr>
              <w:pStyle w:val="TableTitle"/>
              <w:rPr>
                <w:rFonts w:ascii="Arial" w:hAnsi="Arial" w:cs="Arial"/>
                <w:sz w:val="20"/>
              </w:rPr>
            </w:pPr>
            <w:r w:rsidRPr="00CC4BA8">
              <w:rPr>
                <w:rFonts w:ascii="Arial" w:hAnsi="Arial" w:cs="Arial"/>
                <w:sz w:val="20"/>
              </w:rPr>
              <w:t>Ad</w:t>
            </w:r>
            <w:r>
              <w:rPr>
                <w:rFonts w:ascii="Arial" w:hAnsi="Arial" w:cs="Arial"/>
                <w:sz w:val="20"/>
              </w:rPr>
              <w:t>d</w:t>
            </w:r>
            <w:r w:rsidRPr="00CC4BA8">
              <w:rPr>
                <w:rFonts w:ascii="Arial" w:hAnsi="Arial" w:cs="Arial"/>
                <w:sz w:val="20"/>
              </w:rPr>
              <w:t>ress</w:t>
            </w:r>
          </w:p>
        </w:tc>
        <w:tc>
          <w:tcPr>
            <w:tcW w:w="567" w:type="dxa"/>
          </w:tcPr>
          <w:p w:rsidRPr="00CC4BA8" w:rsidR="00EE3D68" w:rsidP="000F108A" w:rsidRDefault="00EE3D68" w14:paraId="13D9B7A2" w14:textId="77777777">
            <w:pPr>
              <w:pStyle w:val="TableTitle"/>
              <w:rPr>
                <w:rFonts w:ascii="Arial" w:hAnsi="Arial" w:cs="Arial"/>
                <w:sz w:val="20"/>
              </w:rPr>
            </w:pPr>
            <w:r w:rsidRPr="00CC4BA8">
              <w:rPr>
                <w:rFonts w:ascii="Arial" w:hAnsi="Arial" w:cs="Arial"/>
                <w:sz w:val="20"/>
              </w:rPr>
              <w:t>I/A</w:t>
            </w:r>
          </w:p>
        </w:tc>
        <w:tc>
          <w:tcPr>
            <w:tcW w:w="2693" w:type="dxa"/>
          </w:tcPr>
          <w:p w:rsidRPr="00CC4BA8" w:rsidR="00EE3D68" w:rsidP="000F108A" w:rsidRDefault="00EE3D68" w14:paraId="22668DC2" w14:textId="77777777">
            <w:pPr>
              <w:pStyle w:val="TableTitle"/>
              <w:rPr>
                <w:rFonts w:ascii="Arial" w:hAnsi="Arial" w:cs="Arial"/>
                <w:sz w:val="20"/>
              </w:rPr>
            </w:pPr>
            <w:r>
              <w:rPr>
                <w:rFonts w:ascii="Arial" w:hAnsi="Arial" w:cs="Arial"/>
                <w:sz w:val="20"/>
              </w:rPr>
              <w:t>Name</w:t>
            </w:r>
          </w:p>
        </w:tc>
        <w:tc>
          <w:tcPr>
            <w:tcW w:w="1276" w:type="dxa"/>
          </w:tcPr>
          <w:p w:rsidRPr="00CC4BA8" w:rsidR="00EE3D68" w:rsidP="000F108A" w:rsidRDefault="00EE3D68" w14:paraId="5358FF07" w14:textId="77777777">
            <w:pPr>
              <w:pStyle w:val="TableTitle"/>
              <w:rPr>
                <w:rFonts w:ascii="Arial" w:hAnsi="Arial" w:cs="Arial"/>
                <w:sz w:val="20"/>
              </w:rPr>
            </w:pPr>
            <w:r>
              <w:rPr>
                <w:rFonts w:ascii="Arial" w:hAnsi="Arial" w:cs="Arial"/>
                <w:sz w:val="20"/>
              </w:rPr>
              <w:t>Address</w:t>
            </w:r>
          </w:p>
        </w:tc>
        <w:tc>
          <w:tcPr>
            <w:tcW w:w="709" w:type="dxa"/>
          </w:tcPr>
          <w:p w:rsidRPr="00CC4BA8" w:rsidR="00EE3D68" w:rsidP="000F108A" w:rsidRDefault="00EE3D68" w14:paraId="183C8830" w14:textId="77777777">
            <w:pPr>
              <w:pStyle w:val="TableTitle"/>
              <w:rPr>
                <w:rFonts w:ascii="Arial" w:hAnsi="Arial" w:cs="Arial"/>
                <w:sz w:val="20"/>
              </w:rPr>
            </w:pPr>
            <w:r w:rsidRPr="00CC4BA8">
              <w:rPr>
                <w:rFonts w:ascii="Arial" w:hAnsi="Arial" w:cs="Arial"/>
                <w:sz w:val="20"/>
              </w:rPr>
              <w:t>I/A</w:t>
            </w:r>
          </w:p>
        </w:tc>
      </w:tr>
      <w:tr w:rsidRPr="00CC4BA8" w:rsidR="00EE3D68" w:rsidTr="000F108A" w14:paraId="5B4E5E3C" w14:textId="77777777">
        <w:trPr>
          <w:cantSplit/>
        </w:trPr>
        <w:tc>
          <w:tcPr>
            <w:tcW w:w="2835" w:type="dxa"/>
          </w:tcPr>
          <w:p w:rsidRPr="00CC4BA8" w:rsidR="00EE3D68" w:rsidP="000F108A" w:rsidRDefault="00EE3D68" w14:paraId="14812692" w14:textId="77777777">
            <w:pPr>
              <w:pStyle w:val="Tablecover"/>
              <w:rPr>
                <w:rFonts w:ascii="Arial" w:hAnsi="Arial" w:cs="Arial"/>
                <w:sz w:val="20"/>
              </w:rPr>
            </w:pPr>
          </w:p>
        </w:tc>
        <w:tc>
          <w:tcPr>
            <w:tcW w:w="1276" w:type="dxa"/>
          </w:tcPr>
          <w:p w:rsidRPr="00CC4BA8" w:rsidR="00EE3D68" w:rsidP="000F108A" w:rsidRDefault="00EE3D68" w14:paraId="39B17745" w14:textId="77777777">
            <w:pPr>
              <w:pStyle w:val="Tablecover"/>
              <w:rPr>
                <w:rFonts w:ascii="Arial" w:hAnsi="Arial" w:cs="Arial"/>
                <w:sz w:val="20"/>
              </w:rPr>
            </w:pPr>
          </w:p>
        </w:tc>
        <w:tc>
          <w:tcPr>
            <w:tcW w:w="567" w:type="dxa"/>
          </w:tcPr>
          <w:p w:rsidRPr="00CC4BA8" w:rsidR="00EE3D68" w:rsidP="000F108A" w:rsidRDefault="00EE3D68" w14:paraId="68396FCD" w14:textId="77777777">
            <w:pPr>
              <w:pStyle w:val="Tablecover"/>
              <w:rPr>
                <w:rFonts w:ascii="Arial" w:hAnsi="Arial" w:cs="Arial"/>
                <w:sz w:val="20"/>
              </w:rPr>
            </w:pPr>
          </w:p>
        </w:tc>
        <w:tc>
          <w:tcPr>
            <w:tcW w:w="2693" w:type="dxa"/>
          </w:tcPr>
          <w:p w:rsidRPr="00CC4BA8" w:rsidR="00EE3D68" w:rsidP="000F108A" w:rsidRDefault="00EE3D68" w14:paraId="7E82EE3A" w14:textId="77777777">
            <w:pPr>
              <w:pStyle w:val="Tablecover"/>
              <w:rPr>
                <w:rFonts w:ascii="Arial" w:hAnsi="Arial" w:cs="Arial"/>
                <w:sz w:val="20"/>
              </w:rPr>
            </w:pPr>
          </w:p>
        </w:tc>
        <w:tc>
          <w:tcPr>
            <w:tcW w:w="1276" w:type="dxa"/>
          </w:tcPr>
          <w:p w:rsidRPr="00CC4BA8" w:rsidR="00EE3D68" w:rsidP="000F108A" w:rsidRDefault="00EE3D68" w14:paraId="7FFA1057" w14:textId="77777777">
            <w:pPr>
              <w:pStyle w:val="Tablecover"/>
              <w:rPr>
                <w:rFonts w:ascii="Arial" w:hAnsi="Arial" w:cs="Arial"/>
                <w:sz w:val="20"/>
              </w:rPr>
            </w:pPr>
          </w:p>
        </w:tc>
        <w:tc>
          <w:tcPr>
            <w:tcW w:w="709" w:type="dxa"/>
          </w:tcPr>
          <w:p w:rsidRPr="00CC4BA8" w:rsidR="00EE3D68" w:rsidP="000F108A" w:rsidRDefault="00EE3D68" w14:paraId="3751E1C0" w14:textId="77777777">
            <w:pPr>
              <w:pStyle w:val="Tablecover"/>
              <w:rPr>
                <w:rFonts w:ascii="Arial" w:hAnsi="Arial" w:cs="Arial"/>
                <w:sz w:val="20"/>
              </w:rPr>
            </w:pPr>
          </w:p>
        </w:tc>
      </w:tr>
      <w:tr w:rsidRPr="00CC4BA8" w:rsidR="00EE3D68" w:rsidTr="000F108A" w14:paraId="73C93B2C" w14:textId="77777777">
        <w:trPr>
          <w:cantSplit/>
        </w:trPr>
        <w:tc>
          <w:tcPr>
            <w:tcW w:w="2835" w:type="dxa"/>
          </w:tcPr>
          <w:p w:rsidRPr="00CC4BA8" w:rsidR="00EE3D68" w:rsidP="000F108A" w:rsidRDefault="00EE3D68" w14:paraId="68821BAE" w14:textId="77777777">
            <w:pPr>
              <w:pStyle w:val="Tablecover"/>
              <w:rPr>
                <w:rFonts w:ascii="Arial" w:hAnsi="Arial" w:cs="Arial"/>
                <w:sz w:val="20"/>
              </w:rPr>
            </w:pPr>
          </w:p>
        </w:tc>
        <w:tc>
          <w:tcPr>
            <w:tcW w:w="1276" w:type="dxa"/>
          </w:tcPr>
          <w:p w:rsidRPr="00CC4BA8" w:rsidR="00EE3D68" w:rsidP="000F108A" w:rsidRDefault="00EE3D68" w14:paraId="626CD406" w14:textId="77777777">
            <w:pPr>
              <w:pStyle w:val="Tablecover"/>
              <w:rPr>
                <w:rFonts w:ascii="Arial" w:hAnsi="Arial" w:cs="Arial"/>
                <w:sz w:val="20"/>
              </w:rPr>
            </w:pPr>
          </w:p>
        </w:tc>
        <w:tc>
          <w:tcPr>
            <w:tcW w:w="567" w:type="dxa"/>
          </w:tcPr>
          <w:p w:rsidRPr="00CC4BA8" w:rsidR="00EE3D68" w:rsidP="000F108A" w:rsidRDefault="00EE3D68" w14:paraId="040EE704" w14:textId="77777777">
            <w:pPr>
              <w:pStyle w:val="Tablecover"/>
              <w:rPr>
                <w:rFonts w:ascii="Arial" w:hAnsi="Arial" w:cs="Arial"/>
                <w:sz w:val="20"/>
              </w:rPr>
            </w:pPr>
          </w:p>
        </w:tc>
        <w:tc>
          <w:tcPr>
            <w:tcW w:w="2693" w:type="dxa"/>
          </w:tcPr>
          <w:p w:rsidRPr="00CC4BA8" w:rsidR="00EE3D68" w:rsidP="000F108A" w:rsidRDefault="00EE3D68" w14:paraId="4AC12918" w14:textId="77777777">
            <w:pPr>
              <w:pStyle w:val="Tablecover"/>
              <w:rPr>
                <w:rFonts w:ascii="Arial" w:hAnsi="Arial" w:cs="Arial"/>
                <w:sz w:val="20"/>
              </w:rPr>
            </w:pPr>
          </w:p>
        </w:tc>
        <w:tc>
          <w:tcPr>
            <w:tcW w:w="1276" w:type="dxa"/>
          </w:tcPr>
          <w:p w:rsidRPr="00CC4BA8" w:rsidR="00EE3D68" w:rsidP="000F108A" w:rsidRDefault="00EE3D68" w14:paraId="6F5250BD" w14:textId="77777777">
            <w:pPr>
              <w:pStyle w:val="Tablecover"/>
              <w:rPr>
                <w:rFonts w:ascii="Arial" w:hAnsi="Arial" w:cs="Arial"/>
                <w:sz w:val="20"/>
              </w:rPr>
            </w:pPr>
          </w:p>
        </w:tc>
        <w:tc>
          <w:tcPr>
            <w:tcW w:w="709" w:type="dxa"/>
          </w:tcPr>
          <w:p w:rsidRPr="00CC4BA8" w:rsidR="00EE3D68" w:rsidP="000F108A" w:rsidRDefault="00EE3D68" w14:paraId="43F04664" w14:textId="77777777">
            <w:pPr>
              <w:pStyle w:val="Tablecover"/>
              <w:rPr>
                <w:rFonts w:ascii="Arial" w:hAnsi="Arial" w:cs="Arial"/>
                <w:sz w:val="20"/>
              </w:rPr>
            </w:pPr>
          </w:p>
        </w:tc>
      </w:tr>
      <w:tr w:rsidRPr="00CC4BA8" w:rsidR="00EE3D68" w:rsidTr="000F108A" w14:paraId="3DB5EADD" w14:textId="77777777">
        <w:trPr>
          <w:cantSplit/>
        </w:trPr>
        <w:tc>
          <w:tcPr>
            <w:tcW w:w="2835" w:type="dxa"/>
          </w:tcPr>
          <w:p w:rsidRPr="00CC4BA8" w:rsidR="00EE3D68" w:rsidP="000F108A" w:rsidRDefault="00EE3D68" w14:paraId="09F006D1" w14:textId="77777777">
            <w:pPr>
              <w:pStyle w:val="Tablecover"/>
              <w:rPr>
                <w:rFonts w:ascii="Arial" w:hAnsi="Arial" w:cs="Arial"/>
                <w:sz w:val="20"/>
              </w:rPr>
            </w:pPr>
          </w:p>
        </w:tc>
        <w:tc>
          <w:tcPr>
            <w:tcW w:w="1276" w:type="dxa"/>
          </w:tcPr>
          <w:p w:rsidRPr="00CC4BA8" w:rsidR="00EE3D68" w:rsidP="000F108A" w:rsidRDefault="00EE3D68" w14:paraId="58422EE8" w14:textId="77777777">
            <w:pPr>
              <w:pStyle w:val="Tablecover"/>
              <w:rPr>
                <w:rFonts w:ascii="Arial" w:hAnsi="Arial" w:cs="Arial"/>
                <w:sz w:val="20"/>
              </w:rPr>
            </w:pPr>
          </w:p>
        </w:tc>
        <w:tc>
          <w:tcPr>
            <w:tcW w:w="567" w:type="dxa"/>
          </w:tcPr>
          <w:p w:rsidRPr="00CC4BA8" w:rsidR="00EE3D68" w:rsidP="000F108A" w:rsidRDefault="00EE3D68" w14:paraId="7E0E4FD9" w14:textId="77777777">
            <w:pPr>
              <w:pStyle w:val="Tablecover"/>
              <w:rPr>
                <w:rFonts w:ascii="Arial" w:hAnsi="Arial" w:cs="Arial"/>
                <w:sz w:val="20"/>
              </w:rPr>
            </w:pPr>
          </w:p>
        </w:tc>
        <w:tc>
          <w:tcPr>
            <w:tcW w:w="2693" w:type="dxa"/>
          </w:tcPr>
          <w:p w:rsidRPr="00CC4BA8" w:rsidR="00EE3D68" w:rsidP="000F108A" w:rsidRDefault="00EE3D68" w14:paraId="061A224F" w14:textId="77777777">
            <w:pPr>
              <w:pStyle w:val="Tablecover"/>
              <w:rPr>
                <w:rFonts w:ascii="Arial" w:hAnsi="Arial" w:cs="Arial"/>
                <w:sz w:val="20"/>
              </w:rPr>
            </w:pPr>
          </w:p>
        </w:tc>
        <w:tc>
          <w:tcPr>
            <w:tcW w:w="1276" w:type="dxa"/>
          </w:tcPr>
          <w:p w:rsidRPr="00CC4BA8" w:rsidR="00EE3D68" w:rsidP="000F108A" w:rsidRDefault="00EE3D68" w14:paraId="33A2E886" w14:textId="77777777">
            <w:pPr>
              <w:pStyle w:val="Tablecover"/>
              <w:rPr>
                <w:rFonts w:ascii="Arial" w:hAnsi="Arial" w:cs="Arial"/>
                <w:sz w:val="20"/>
              </w:rPr>
            </w:pPr>
          </w:p>
        </w:tc>
        <w:tc>
          <w:tcPr>
            <w:tcW w:w="709" w:type="dxa"/>
          </w:tcPr>
          <w:p w:rsidRPr="00CC4BA8" w:rsidR="00EE3D68" w:rsidP="000F108A" w:rsidRDefault="00EE3D68" w14:paraId="0BBF1C86" w14:textId="77777777">
            <w:pPr>
              <w:pStyle w:val="Tablecover"/>
              <w:rPr>
                <w:rFonts w:ascii="Arial" w:hAnsi="Arial" w:cs="Arial"/>
                <w:sz w:val="20"/>
              </w:rPr>
            </w:pPr>
          </w:p>
        </w:tc>
      </w:tr>
      <w:tr w:rsidRPr="00CC4BA8" w:rsidR="00EE3D68" w:rsidTr="000F108A" w14:paraId="309DCA39" w14:textId="77777777">
        <w:trPr>
          <w:cantSplit/>
        </w:trPr>
        <w:tc>
          <w:tcPr>
            <w:tcW w:w="2835" w:type="dxa"/>
          </w:tcPr>
          <w:p w:rsidRPr="00CC4BA8" w:rsidR="00EE3D68" w:rsidP="000F108A" w:rsidRDefault="00EE3D68" w14:paraId="0700043E" w14:textId="77777777">
            <w:pPr>
              <w:pStyle w:val="Tablecover"/>
              <w:rPr>
                <w:rFonts w:ascii="Arial" w:hAnsi="Arial" w:cs="Arial"/>
                <w:sz w:val="20"/>
              </w:rPr>
            </w:pPr>
          </w:p>
        </w:tc>
        <w:tc>
          <w:tcPr>
            <w:tcW w:w="1276" w:type="dxa"/>
          </w:tcPr>
          <w:p w:rsidRPr="00CC4BA8" w:rsidR="00EE3D68" w:rsidP="000F108A" w:rsidRDefault="00EE3D68" w14:paraId="26AF7DD7" w14:textId="77777777">
            <w:pPr>
              <w:pStyle w:val="Tablecover"/>
              <w:rPr>
                <w:rFonts w:ascii="Arial" w:hAnsi="Arial" w:cs="Arial"/>
                <w:sz w:val="20"/>
              </w:rPr>
            </w:pPr>
          </w:p>
        </w:tc>
        <w:tc>
          <w:tcPr>
            <w:tcW w:w="567" w:type="dxa"/>
          </w:tcPr>
          <w:p w:rsidRPr="00CC4BA8" w:rsidR="00EE3D68" w:rsidP="000F108A" w:rsidRDefault="00EE3D68" w14:paraId="357B673D" w14:textId="77777777">
            <w:pPr>
              <w:pStyle w:val="Tablecover"/>
              <w:rPr>
                <w:rFonts w:ascii="Arial" w:hAnsi="Arial" w:cs="Arial"/>
                <w:sz w:val="20"/>
              </w:rPr>
            </w:pPr>
          </w:p>
        </w:tc>
        <w:tc>
          <w:tcPr>
            <w:tcW w:w="2693" w:type="dxa"/>
          </w:tcPr>
          <w:p w:rsidRPr="00CC4BA8" w:rsidR="00EE3D68" w:rsidP="000F108A" w:rsidRDefault="00EE3D68" w14:paraId="5A346999" w14:textId="77777777">
            <w:pPr>
              <w:pStyle w:val="Tablecover"/>
              <w:rPr>
                <w:rFonts w:ascii="Arial" w:hAnsi="Arial" w:cs="Arial"/>
                <w:sz w:val="20"/>
              </w:rPr>
            </w:pPr>
          </w:p>
        </w:tc>
        <w:tc>
          <w:tcPr>
            <w:tcW w:w="1276" w:type="dxa"/>
          </w:tcPr>
          <w:p w:rsidRPr="00CC4BA8" w:rsidR="00EE3D68" w:rsidP="000F108A" w:rsidRDefault="00EE3D68" w14:paraId="27C3F5A4" w14:textId="77777777">
            <w:pPr>
              <w:pStyle w:val="Tablecover"/>
              <w:rPr>
                <w:rFonts w:ascii="Arial" w:hAnsi="Arial" w:cs="Arial"/>
                <w:sz w:val="20"/>
              </w:rPr>
            </w:pPr>
          </w:p>
        </w:tc>
        <w:tc>
          <w:tcPr>
            <w:tcW w:w="709" w:type="dxa"/>
          </w:tcPr>
          <w:p w:rsidRPr="00CC4BA8" w:rsidR="00EE3D68" w:rsidP="000F108A" w:rsidRDefault="00EE3D68" w14:paraId="23B34D00" w14:textId="77777777">
            <w:pPr>
              <w:pStyle w:val="Tablecover"/>
              <w:rPr>
                <w:rFonts w:ascii="Arial" w:hAnsi="Arial" w:cs="Arial"/>
                <w:sz w:val="20"/>
              </w:rPr>
            </w:pPr>
          </w:p>
        </w:tc>
      </w:tr>
    </w:tbl>
    <w:p w:rsidRPr="00CC4BA8" w:rsidR="00EE3D68" w:rsidP="00EE3D68" w:rsidRDefault="00EE3D68" w14:paraId="3063C2A7" w14:textId="77777777">
      <w:pPr>
        <w:ind w:firstLine="5386"/>
        <w:jc w:val="right"/>
        <w:rPr>
          <w:rFonts w:ascii="Arial" w:hAnsi="Arial" w:cs="Arial"/>
          <w:i/>
          <w:sz w:val="16"/>
          <w:szCs w:val="16"/>
        </w:rPr>
      </w:pPr>
      <w:r w:rsidRPr="00DE50CF">
        <w:rPr>
          <w:rFonts w:ascii="Arial" w:hAnsi="Arial" w:cs="Arial"/>
          <w:i/>
          <w:sz w:val="16"/>
          <w:szCs w:val="16"/>
        </w:rPr>
        <w:t>(I = for information, A = for action)</w:t>
      </w:r>
    </w:p>
    <w:p w:rsidRPr="00CC4BA8" w:rsidR="00EE3D68" w:rsidP="00EE3D68" w:rsidRDefault="00EE3D68" w14:paraId="7E2F4141" w14:textId="77777777">
      <w:pPr>
        <w:pStyle w:val="Headingpp"/>
        <w:spacing w:before="240"/>
        <w:jc w:val="left"/>
      </w:pPr>
      <w:r w:rsidRPr="00E2207D">
        <w:rPr>
          <w:caps w:val="0"/>
        </w:rPr>
        <w:t>Document change record</w:t>
      </w:r>
    </w:p>
    <w:tbl>
      <w:tblPr>
        <w:tblW w:w="9923" w:type="dxa"/>
        <w:jc w:val="center"/>
        <w:tblBorders>
          <w:top w:val="single" w:color="C2C2C2" w:sz="6" w:space="0"/>
          <w:left w:val="single" w:color="C2C2C2" w:sz="6" w:space="0"/>
          <w:bottom w:val="single" w:color="C2C2C2" w:sz="6" w:space="0"/>
          <w:right w:val="single" w:color="C2C2C2" w:sz="6" w:space="0"/>
          <w:insideH w:val="single" w:color="C2C2C2" w:sz="6" w:space="0"/>
          <w:insideV w:val="single" w:color="C2C2C2" w:sz="6" w:space="0"/>
        </w:tblBorders>
        <w:tblLayout w:type="fixed"/>
        <w:tblLook w:val="0000" w:firstRow="0" w:lastRow="0" w:firstColumn="0" w:lastColumn="0" w:noHBand="0" w:noVBand="0"/>
      </w:tblPr>
      <w:tblGrid>
        <w:gridCol w:w="992"/>
        <w:gridCol w:w="1276"/>
        <w:gridCol w:w="3536"/>
        <w:gridCol w:w="1851"/>
        <w:gridCol w:w="2268"/>
      </w:tblGrid>
      <w:tr w:rsidRPr="00080B16" w:rsidR="00080B16" w:rsidTr="00712FC7" w14:paraId="1922B277" w14:textId="77777777">
        <w:trPr>
          <w:cantSplit/>
          <w:tblHeader/>
          <w:jc w:val="center"/>
        </w:trPr>
        <w:tc>
          <w:tcPr>
            <w:tcW w:w="992" w:type="dxa"/>
            <w:vAlign w:val="center"/>
          </w:tcPr>
          <w:p w:rsidRPr="00080B16" w:rsidR="00080B16" w:rsidP="00080B16" w:rsidRDefault="00080B16" w14:paraId="75E74A7A" w14:textId="77777777">
            <w:pPr>
              <w:pStyle w:val="TableTitle"/>
              <w:rPr>
                <w:sz w:val="20"/>
              </w:rPr>
            </w:pPr>
            <w:r w:rsidRPr="00080B16">
              <w:rPr>
                <w:sz w:val="20"/>
              </w:rPr>
              <w:t>Version</w:t>
            </w:r>
          </w:p>
        </w:tc>
        <w:tc>
          <w:tcPr>
            <w:tcW w:w="1276" w:type="dxa"/>
            <w:vAlign w:val="center"/>
          </w:tcPr>
          <w:p w:rsidRPr="00080B16" w:rsidR="00080B16" w:rsidP="00080B16" w:rsidRDefault="00080B16" w14:paraId="452131DE" w14:textId="77777777">
            <w:pPr>
              <w:pStyle w:val="TableTitle"/>
              <w:rPr>
                <w:sz w:val="20"/>
              </w:rPr>
            </w:pPr>
            <w:r w:rsidRPr="00080B16">
              <w:rPr>
                <w:sz w:val="20"/>
              </w:rPr>
              <w:t>Date</w:t>
            </w:r>
          </w:p>
        </w:tc>
        <w:tc>
          <w:tcPr>
            <w:tcW w:w="3536" w:type="dxa"/>
            <w:vAlign w:val="center"/>
          </w:tcPr>
          <w:p w:rsidRPr="00080B16" w:rsidR="00080B16" w:rsidP="00080B16" w:rsidRDefault="00080B16" w14:paraId="2582DBC1" w14:textId="77777777">
            <w:pPr>
              <w:pStyle w:val="TableTitle"/>
              <w:rPr>
                <w:sz w:val="20"/>
              </w:rPr>
            </w:pPr>
            <w:r w:rsidRPr="00080B16">
              <w:rPr>
                <w:sz w:val="20"/>
              </w:rPr>
              <w:t>Description</w:t>
            </w:r>
          </w:p>
        </w:tc>
        <w:tc>
          <w:tcPr>
            <w:tcW w:w="1851" w:type="dxa"/>
            <w:vAlign w:val="center"/>
          </w:tcPr>
          <w:p w:rsidRPr="00080B16" w:rsidR="00080B16" w:rsidP="00080B16" w:rsidRDefault="00080B16" w14:paraId="2835473E" w14:textId="77777777">
            <w:pPr>
              <w:pStyle w:val="TableTitle"/>
              <w:rPr>
                <w:sz w:val="20"/>
              </w:rPr>
            </w:pPr>
            <w:r w:rsidRPr="00080B16">
              <w:rPr>
                <w:sz w:val="20"/>
              </w:rPr>
              <w:t>Affected sections</w:t>
            </w:r>
          </w:p>
        </w:tc>
        <w:tc>
          <w:tcPr>
            <w:tcW w:w="2268" w:type="dxa"/>
            <w:vAlign w:val="center"/>
          </w:tcPr>
          <w:p w:rsidRPr="00080B16" w:rsidR="00080B16" w:rsidP="00080B16" w:rsidRDefault="00080B16" w14:paraId="1EFADDFB" w14:textId="77777777">
            <w:pPr>
              <w:pStyle w:val="TableTitle"/>
              <w:rPr>
                <w:sz w:val="20"/>
              </w:rPr>
            </w:pPr>
            <w:r w:rsidRPr="00080B16">
              <w:rPr>
                <w:sz w:val="20"/>
              </w:rPr>
              <w:t>Prepared By</w:t>
            </w:r>
          </w:p>
        </w:tc>
      </w:tr>
      <w:tr w:rsidRPr="00080B16" w:rsidR="00080B16" w:rsidTr="00712FC7" w14:paraId="61AECCDF" w14:textId="77777777">
        <w:trPr>
          <w:cantSplit/>
          <w:jc w:val="center"/>
        </w:trPr>
        <w:tc>
          <w:tcPr>
            <w:tcW w:w="992" w:type="dxa"/>
            <w:vAlign w:val="center"/>
          </w:tcPr>
          <w:p w:rsidRPr="00080B16" w:rsidR="00080B16" w:rsidP="00080B16" w:rsidRDefault="00080B16" w14:paraId="63252F42" w14:textId="77777777">
            <w:pPr>
              <w:pStyle w:val="Tablecover"/>
              <w:spacing w:before="120" w:after="120"/>
              <w:jc w:val="center"/>
              <w:rPr>
                <w:sz w:val="20"/>
              </w:rPr>
            </w:pPr>
            <w:r w:rsidRPr="00080B16">
              <w:rPr>
                <w:sz w:val="20"/>
              </w:rPr>
              <w:t>1.0</w:t>
            </w:r>
          </w:p>
        </w:tc>
        <w:tc>
          <w:tcPr>
            <w:tcW w:w="1276" w:type="dxa"/>
            <w:vAlign w:val="center"/>
          </w:tcPr>
          <w:p w:rsidRPr="00080B16" w:rsidR="00080B16" w:rsidP="00080B16" w:rsidRDefault="00080B16" w14:paraId="2492E160" w14:textId="77777777">
            <w:pPr>
              <w:pStyle w:val="Tablecover"/>
              <w:spacing w:before="120" w:after="120"/>
              <w:rPr>
                <w:sz w:val="20"/>
              </w:rPr>
            </w:pPr>
            <w:r w:rsidRPr="00080B16">
              <w:rPr>
                <w:sz w:val="20"/>
              </w:rPr>
              <w:fldChar w:fldCharType="begin"/>
            </w:r>
            <w:r w:rsidRPr="00080B16">
              <w:rPr>
                <w:sz w:val="20"/>
              </w:rPr>
              <w:instrText xml:space="preserve"> DOCPROPERTY "QmsFirstDate" \* MERGEFORMAT </w:instrText>
            </w:r>
            <w:r w:rsidRPr="00080B16">
              <w:rPr>
                <w:sz w:val="20"/>
              </w:rPr>
              <w:fldChar w:fldCharType="separate"/>
            </w:r>
            <w:r w:rsidRPr="00080B16">
              <w:rPr>
                <w:sz w:val="20"/>
              </w:rPr>
              <w:t>30/10/2019</w:t>
            </w:r>
            <w:r w:rsidRPr="00080B16">
              <w:rPr>
                <w:sz w:val="20"/>
              </w:rPr>
              <w:fldChar w:fldCharType="end"/>
            </w:r>
          </w:p>
        </w:tc>
        <w:tc>
          <w:tcPr>
            <w:tcW w:w="3536" w:type="dxa"/>
            <w:vAlign w:val="center"/>
          </w:tcPr>
          <w:p w:rsidRPr="00080B16" w:rsidR="00080B16" w:rsidP="00080B16" w:rsidRDefault="00080B16" w14:paraId="31DCF705" w14:textId="77777777">
            <w:pPr>
              <w:pStyle w:val="Tablecover"/>
              <w:spacing w:before="120" w:after="120"/>
            </w:pPr>
            <w:r w:rsidRPr="00080B16">
              <w:rPr>
                <w:sz w:val="20"/>
              </w:rPr>
              <w:t>Initial version</w:t>
            </w:r>
          </w:p>
        </w:tc>
        <w:tc>
          <w:tcPr>
            <w:tcW w:w="1851" w:type="dxa"/>
            <w:vAlign w:val="center"/>
          </w:tcPr>
          <w:p w:rsidRPr="00080B16" w:rsidR="00080B16" w:rsidP="001820BF" w:rsidRDefault="00080B16" w14:paraId="04FD37D0" w14:textId="77777777">
            <w:pPr>
              <w:pStyle w:val="Tablecover"/>
              <w:spacing w:before="120" w:after="120"/>
              <w:jc w:val="center"/>
              <w:rPr>
                <w:sz w:val="20"/>
              </w:rPr>
            </w:pPr>
            <w:r w:rsidRPr="00080B16">
              <w:rPr>
                <w:sz w:val="20"/>
              </w:rPr>
              <w:t>All</w:t>
            </w:r>
          </w:p>
        </w:tc>
        <w:tc>
          <w:tcPr>
            <w:tcW w:w="2268" w:type="dxa"/>
            <w:vAlign w:val="center"/>
          </w:tcPr>
          <w:p w:rsidRPr="00080B16" w:rsidR="00080B16" w:rsidP="00080B16" w:rsidRDefault="00080B16" w14:paraId="0152D47F" w14:textId="77777777">
            <w:pPr>
              <w:pStyle w:val="Tablecover"/>
              <w:spacing w:before="120" w:after="120"/>
              <w:rPr>
                <w:sz w:val="20"/>
              </w:rPr>
            </w:pPr>
            <w:r w:rsidRPr="00080B16">
              <w:rPr>
                <w:sz w:val="20"/>
              </w:rPr>
              <w:t>Nikolaos Kollaros</w:t>
            </w:r>
          </w:p>
        </w:tc>
      </w:tr>
      <w:tr w:rsidRPr="00080B16" w:rsidR="00080B16" w:rsidTr="00712FC7" w14:paraId="699DE15F" w14:textId="77777777">
        <w:trPr>
          <w:cantSplit/>
          <w:jc w:val="center"/>
        </w:trPr>
        <w:tc>
          <w:tcPr>
            <w:tcW w:w="992" w:type="dxa"/>
            <w:vAlign w:val="center"/>
          </w:tcPr>
          <w:p w:rsidRPr="00080B16" w:rsidR="00080B16" w:rsidP="001820BF" w:rsidRDefault="00E003E8" w14:paraId="09F684D2" w14:textId="77777777">
            <w:pPr>
              <w:pStyle w:val="Tablecover"/>
              <w:spacing w:before="120" w:after="120"/>
              <w:jc w:val="center"/>
              <w:rPr>
                <w:sz w:val="20"/>
              </w:rPr>
            </w:pPr>
            <w:r>
              <w:rPr>
                <w:sz w:val="20"/>
              </w:rPr>
              <w:t>1.1</w:t>
            </w:r>
          </w:p>
        </w:tc>
        <w:tc>
          <w:tcPr>
            <w:tcW w:w="1276" w:type="dxa"/>
            <w:vAlign w:val="center"/>
          </w:tcPr>
          <w:p w:rsidRPr="00080B16" w:rsidR="00080B16" w:rsidP="001820BF" w:rsidRDefault="00755FDA" w14:paraId="51522A41" w14:textId="77777777">
            <w:pPr>
              <w:pStyle w:val="Tablecover"/>
              <w:spacing w:before="120" w:after="120"/>
              <w:rPr>
                <w:sz w:val="20"/>
              </w:rPr>
            </w:pPr>
            <w:r>
              <w:rPr>
                <w:sz w:val="20"/>
              </w:rPr>
              <w:t>20</w:t>
            </w:r>
            <w:r w:rsidR="00E003E8">
              <w:rPr>
                <w:sz w:val="20"/>
              </w:rPr>
              <w:t>/12/2019</w:t>
            </w:r>
          </w:p>
        </w:tc>
        <w:tc>
          <w:tcPr>
            <w:tcW w:w="3536" w:type="dxa"/>
            <w:vAlign w:val="center"/>
          </w:tcPr>
          <w:p w:rsidRPr="001820BF" w:rsidR="00080B16" w:rsidP="001820BF" w:rsidRDefault="001820BF" w14:paraId="582BE1C5" w14:textId="77777777">
            <w:pPr>
              <w:spacing w:before="120" w:after="120"/>
              <w:rPr>
                <w:sz w:val="20"/>
              </w:rPr>
            </w:pPr>
            <w:r w:rsidRPr="001820BF">
              <w:rPr>
                <w:sz w:val="20"/>
              </w:rPr>
              <w:t>Updated version due to the finalization of the data model provided by DyCa side</w:t>
            </w:r>
          </w:p>
        </w:tc>
        <w:tc>
          <w:tcPr>
            <w:tcW w:w="1851" w:type="dxa"/>
            <w:vAlign w:val="center"/>
          </w:tcPr>
          <w:p w:rsidRPr="00080B16" w:rsidR="00080B16" w:rsidP="001820BF" w:rsidRDefault="001820BF" w14:paraId="26811A76" w14:textId="77777777">
            <w:pPr>
              <w:pStyle w:val="Tablecover"/>
              <w:spacing w:before="120" w:after="120"/>
              <w:jc w:val="center"/>
              <w:rPr>
                <w:sz w:val="20"/>
              </w:rPr>
            </w:pPr>
            <w:r>
              <w:rPr>
                <w:sz w:val="20"/>
              </w:rPr>
              <w:t>4, 13, 14</w:t>
            </w:r>
          </w:p>
        </w:tc>
        <w:tc>
          <w:tcPr>
            <w:tcW w:w="2268" w:type="dxa"/>
            <w:vAlign w:val="center"/>
          </w:tcPr>
          <w:p w:rsidRPr="00080B16" w:rsidR="00080B16" w:rsidP="001820BF" w:rsidRDefault="00E003E8" w14:paraId="41E0D6D1" w14:textId="77777777">
            <w:pPr>
              <w:pStyle w:val="Tablecover"/>
              <w:spacing w:before="120" w:after="120"/>
              <w:rPr>
                <w:sz w:val="20"/>
              </w:rPr>
            </w:pPr>
            <w:r w:rsidRPr="00080B16">
              <w:rPr>
                <w:sz w:val="20"/>
              </w:rPr>
              <w:t>Nikolaos Kollaros</w:t>
            </w:r>
          </w:p>
        </w:tc>
      </w:tr>
      <w:tr w:rsidRPr="00080B16" w:rsidR="001F59DB" w:rsidTr="00712FC7" w14:paraId="13EE0B3D" w14:textId="77777777">
        <w:trPr>
          <w:cantSplit/>
          <w:jc w:val="center"/>
        </w:trPr>
        <w:tc>
          <w:tcPr>
            <w:tcW w:w="992" w:type="dxa"/>
            <w:vAlign w:val="center"/>
          </w:tcPr>
          <w:p w:rsidRPr="00080B16" w:rsidR="001F59DB" w:rsidP="001F59DB" w:rsidRDefault="001F59DB" w14:paraId="68DBE45B" w14:textId="77777777">
            <w:pPr>
              <w:pStyle w:val="Tablecover"/>
              <w:spacing w:before="120" w:after="120"/>
              <w:jc w:val="center"/>
              <w:rPr>
                <w:sz w:val="20"/>
              </w:rPr>
            </w:pPr>
            <w:r>
              <w:rPr>
                <w:sz w:val="20"/>
              </w:rPr>
              <w:t>1.2</w:t>
            </w:r>
          </w:p>
        </w:tc>
        <w:tc>
          <w:tcPr>
            <w:tcW w:w="1276" w:type="dxa"/>
            <w:vAlign w:val="center"/>
          </w:tcPr>
          <w:p w:rsidRPr="00080B16" w:rsidR="001F59DB" w:rsidP="001F59DB" w:rsidRDefault="001F59DB" w14:paraId="56D47802" w14:textId="77777777">
            <w:pPr>
              <w:pStyle w:val="Tablecover"/>
              <w:spacing w:before="120" w:after="120"/>
              <w:rPr>
                <w:sz w:val="20"/>
              </w:rPr>
            </w:pPr>
            <w:r>
              <w:rPr>
                <w:sz w:val="20"/>
              </w:rPr>
              <w:t>20/02/2020</w:t>
            </w:r>
          </w:p>
        </w:tc>
        <w:tc>
          <w:tcPr>
            <w:tcW w:w="3536" w:type="dxa"/>
            <w:vAlign w:val="center"/>
          </w:tcPr>
          <w:p w:rsidRPr="001820BF" w:rsidR="001F59DB" w:rsidP="001F59DB" w:rsidRDefault="001F59DB" w14:paraId="300CD5B8" w14:textId="77777777">
            <w:pPr>
              <w:spacing w:before="120" w:after="120"/>
              <w:rPr>
                <w:sz w:val="20"/>
              </w:rPr>
            </w:pPr>
            <w:r w:rsidRPr="001820BF">
              <w:rPr>
                <w:sz w:val="20"/>
              </w:rPr>
              <w:t xml:space="preserve">Updated version </w:t>
            </w:r>
            <w:r>
              <w:rPr>
                <w:sz w:val="20"/>
              </w:rPr>
              <w:t>to adjust specifications due to changes o</w:t>
            </w:r>
            <w:r w:rsidRPr="001820BF">
              <w:rPr>
                <w:sz w:val="20"/>
              </w:rPr>
              <w:t xml:space="preserve">f </w:t>
            </w:r>
            <w:r>
              <w:rPr>
                <w:sz w:val="20"/>
              </w:rPr>
              <w:t xml:space="preserve">Consultation Module </w:t>
            </w:r>
            <w:r w:rsidRPr="001820BF">
              <w:rPr>
                <w:sz w:val="20"/>
              </w:rPr>
              <w:t>data model</w:t>
            </w:r>
            <w:r>
              <w:rPr>
                <w:sz w:val="20"/>
              </w:rPr>
              <w:t>.</w:t>
            </w:r>
          </w:p>
        </w:tc>
        <w:tc>
          <w:tcPr>
            <w:tcW w:w="1851" w:type="dxa"/>
            <w:vAlign w:val="center"/>
          </w:tcPr>
          <w:p w:rsidRPr="00080B16" w:rsidR="001F59DB" w:rsidP="001F59DB" w:rsidRDefault="001F59DB" w14:paraId="776FCA62" w14:textId="77777777">
            <w:pPr>
              <w:pStyle w:val="Tablecover"/>
              <w:spacing w:before="120" w:after="120"/>
              <w:jc w:val="center"/>
              <w:rPr>
                <w:sz w:val="20"/>
              </w:rPr>
            </w:pPr>
            <w:r>
              <w:rPr>
                <w:sz w:val="20"/>
              </w:rPr>
              <w:t>14</w:t>
            </w:r>
          </w:p>
        </w:tc>
        <w:tc>
          <w:tcPr>
            <w:tcW w:w="2268" w:type="dxa"/>
            <w:vAlign w:val="center"/>
          </w:tcPr>
          <w:p w:rsidRPr="00080B16" w:rsidR="001F59DB" w:rsidP="001F59DB" w:rsidRDefault="001F59DB" w14:paraId="16B409F0" w14:textId="77777777">
            <w:pPr>
              <w:pStyle w:val="Tablecover"/>
              <w:spacing w:before="120" w:after="120"/>
              <w:rPr>
                <w:sz w:val="20"/>
              </w:rPr>
            </w:pPr>
            <w:r w:rsidRPr="00080B16">
              <w:rPr>
                <w:sz w:val="20"/>
              </w:rPr>
              <w:t>Nikolaos Kollaros</w:t>
            </w:r>
          </w:p>
        </w:tc>
      </w:tr>
      <w:tr w:rsidRPr="00080B16" w:rsidR="001F59DB" w:rsidTr="00712FC7" w14:paraId="59EFC8B0" w14:textId="77777777">
        <w:trPr>
          <w:cantSplit/>
          <w:jc w:val="center"/>
        </w:trPr>
        <w:tc>
          <w:tcPr>
            <w:tcW w:w="992" w:type="dxa"/>
            <w:vAlign w:val="center"/>
          </w:tcPr>
          <w:p w:rsidRPr="00080B16" w:rsidR="001F59DB" w:rsidP="001F59DB" w:rsidRDefault="00AA4288" w14:paraId="2E31EED7" w14:textId="77777777">
            <w:pPr>
              <w:pStyle w:val="Tablecover"/>
              <w:spacing w:before="120" w:after="120"/>
              <w:jc w:val="center"/>
              <w:rPr>
                <w:sz w:val="20"/>
              </w:rPr>
            </w:pPr>
            <w:r>
              <w:rPr>
                <w:sz w:val="20"/>
              </w:rPr>
              <w:t>1.3</w:t>
            </w:r>
          </w:p>
        </w:tc>
        <w:tc>
          <w:tcPr>
            <w:tcW w:w="1276" w:type="dxa"/>
            <w:vAlign w:val="center"/>
          </w:tcPr>
          <w:p w:rsidRPr="00080B16" w:rsidR="001F59DB" w:rsidP="00AA4288" w:rsidRDefault="00AA4288" w14:paraId="4CA4731D" w14:textId="77777777">
            <w:pPr>
              <w:pStyle w:val="Tablecover"/>
              <w:spacing w:before="120" w:after="120"/>
              <w:rPr>
                <w:sz w:val="20"/>
              </w:rPr>
            </w:pPr>
            <w:r>
              <w:rPr>
                <w:sz w:val="20"/>
              </w:rPr>
              <w:t>12/06/2020</w:t>
            </w:r>
          </w:p>
        </w:tc>
        <w:tc>
          <w:tcPr>
            <w:tcW w:w="3536" w:type="dxa"/>
            <w:vAlign w:val="center"/>
          </w:tcPr>
          <w:p w:rsidRPr="00080B16" w:rsidR="001F59DB" w:rsidP="001F59DB" w:rsidRDefault="00AA4288" w14:paraId="5BE1048A" w14:textId="77777777">
            <w:pPr>
              <w:spacing w:before="120" w:after="120"/>
            </w:pPr>
            <w:r>
              <w:t>Updated version to incorporate adaptions required to support a) High volume triggering b) Data latency</w:t>
            </w:r>
          </w:p>
        </w:tc>
        <w:tc>
          <w:tcPr>
            <w:tcW w:w="1851" w:type="dxa"/>
            <w:vAlign w:val="center"/>
          </w:tcPr>
          <w:p w:rsidRPr="00080B16" w:rsidR="001F59DB" w:rsidP="001F59DB" w:rsidRDefault="001F59DB" w14:paraId="6277F647" w14:textId="77777777">
            <w:pPr>
              <w:pStyle w:val="Tablecover"/>
              <w:spacing w:before="120" w:after="120"/>
              <w:rPr>
                <w:sz w:val="20"/>
              </w:rPr>
            </w:pPr>
          </w:p>
        </w:tc>
        <w:tc>
          <w:tcPr>
            <w:tcW w:w="2268" w:type="dxa"/>
            <w:vAlign w:val="center"/>
          </w:tcPr>
          <w:p w:rsidRPr="00080B16" w:rsidR="001F59DB" w:rsidP="001F59DB" w:rsidRDefault="00AA4288" w14:paraId="2F2FDAF6" w14:textId="77777777">
            <w:pPr>
              <w:pStyle w:val="Tablecover"/>
              <w:spacing w:before="120" w:after="120"/>
              <w:rPr>
                <w:sz w:val="20"/>
              </w:rPr>
            </w:pPr>
            <w:r w:rsidRPr="00080B16">
              <w:rPr>
                <w:sz w:val="20"/>
              </w:rPr>
              <w:t>Nikolaos Kollaros</w:t>
            </w:r>
          </w:p>
        </w:tc>
      </w:tr>
      <w:tr w:rsidRPr="00080B16" w:rsidR="002B6E62" w:rsidTr="00712FC7" w14:paraId="1D171B64" w14:textId="77777777">
        <w:trPr>
          <w:cantSplit/>
          <w:jc w:val="center"/>
        </w:trPr>
        <w:tc>
          <w:tcPr>
            <w:tcW w:w="992" w:type="dxa"/>
            <w:vAlign w:val="center"/>
          </w:tcPr>
          <w:p w:rsidR="002B6E62" w:rsidP="001F59DB" w:rsidRDefault="002B6E62" w14:paraId="5EF2E00D" w14:textId="77777777">
            <w:pPr>
              <w:pStyle w:val="Tablecover"/>
              <w:spacing w:before="120" w:after="120"/>
              <w:jc w:val="center"/>
              <w:rPr>
                <w:sz w:val="20"/>
              </w:rPr>
            </w:pPr>
            <w:r>
              <w:rPr>
                <w:sz w:val="20"/>
              </w:rPr>
              <w:t>1.4</w:t>
            </w:r>
          </w:p>
        </w:tc>
        <w:tc>
          <w:tcPr>
            <w:tcW w:w="1276" w:type="dxa"/>
            <w:vAlign w:val="center"/>
          </w:tcPr>
          <w:p w:rsidR="002B6E62" w:rsidP="00AA4288" w:rsidRDefault="002B6E62" w14:paraId="268A43F1" w14:textId="77777777">
            <w:pPr>
              <w:pStyle w:val="Tablecover"/>
              <w:spacing w:before="120" w:after="120"/>
              <w:rPr>
                <w:sz w:val="20"/>
              </w:rPr>
            </w:pPr>
            <w:r>
              <w:rPr>
                <w:sz w:val="20"/>
              </w:rPr>
              <w:t>17/09/2020</w:t>
            </w:r>
          </w:p>
        </w:tc>
        <w:tc>
          <w:tcPr>
            <w:tcW w:w="3536" w:type="dxa"/>
            <w:vAlign w:val="center"/>
          </w:tcPr>
          <w:p w:rsidR="002B6E62" w:rsidP="001F59DB" w:rsidRDefault="002B6E62" w14:paraId="215D39A3" w14:textId="54005399">
            <w:pPr>
              <w:spacing w:before="120" w:after="120"/>
            </w:pPr>
            <w:r>
              <w:t xml:space="preserve">Updated version to embed the DMP’s physical interface </w:t>
            </w:r>
          </w:p>
        </w:tc>
        <w:tc>
          <w:tcPr>
            <w:tcW w:w="1851" w:type="dxa"/>
            <w:vAlign w:val="center"/>
          </w:tcPr>
          <w:p w:rsidRPr="00080B16" w:rsidR="002B6E62" w:rsidP="001F59DB" w:rsidRDefault="002B6E62" w14:paraId="1078E7D4" w14:textId="77777777">
            <w:pPr>
              <w:pStyle w:val="Tablecover"/>
              <w:spacing w:before="120" w:after="120"/>
              <w:rPr>
                <w:sz w:val="20"/>
              </w:rPr>
            </w:pPr>
            <w:r>
              <w:rPr>
                <w:sz w:val="20"/>
              </w:rPr>
              <w:t>12, 13.1.2</w:t>
            </w:r>
            <w:r w:rsidR="004249BE">
              <w:rPr>
                <w:sz w:val="20"/>
              </w:rPr>
              <w:t>, 13.1.3</w:t>
            </w:r>
          </w:p>
        </w:tc>
        <w:tc>
          <w:tcPr>
            <w:tcW w:w="2268" w:type="dxa"/>
            <w:vAlign w:val="center"/>
          </w:tcPr>
          <w:p w:rsidRPr="00080B16" w:rsidR="002B6E62" w:rsidP="001F59DB" w:rsidRDefault="002B6E62" w14:paraId="096259AE" w14:textId="77777777">
            <w:pPr>
              <w:pStyle w:val="Tablecover"/>
              <w:spacing w:before="120" w:after="120"/>
              <w:rPr>
                <w:sz w:val="20"/>
              </w:rPr>
            </w:pPr>
            <w:r w:rsidRPr="00080B16">
              <w:rPr>
                <w:sz w:val="20"/>
              </w:rPr>
              <w:t>Nikolaos Kollaros</w:t>
            </w:r>
          </w:p>
        </w:tc>
      </w:tr>
      <w:tr w:rsidRPr="00080B16" w:rsidR="00E16551" w:rsidTr="00712FC7" w14:paraId="6E5BD47E" w14:textId="77777777">
        <w:trPr>
          <w:cantSplit/>
          <w:jc w:val="center"/>
        </w:trPr>
        <w:tc>
          <w:tcPr>
            <w:tcW w:w="992" w:type="dxa"/>
            <w:vAlign w:val="center"/>
          </w:tcPr>
          <w:p w:rsidR="00E16551" w:rsidP="001F59DB" w:rsidRDefault="00E16551" w14:paraId="4E110C22" w14:textId="3195A50E">
            <w:pPr>
              <w:pStyle w:val="Tablecover"/>
              <w:spacing w:before="120" w:after="120"/>
              <w:jc w:val="center"/>
              <w:rPr>
                <w:sz w:val="20"/>
              </w:rPr>
            </w:pPr>
            <w:r>
              <w:rPr>
                <w:sz w:val="20"/>
              </w:rPr>
              <w:t>1.5</w:t>
            </w:r>
          </w:p>
        </w:tc>
        <w:tc>
          <w:tcPr>
            <w:tcW w:w="1276" w:type="dxa"/>
            <w:vAlign w:val="center"/>
          </w:tcPr>
          <w:p w:rsidR="00E16551" w:rsidP="00AA4288" w:rsidRDefault="00E16551" w14:paraId="7F0B5887" w14:textId="46340067">
            <w:pPr>
              <w:pStyle w:val="Tablecover"/>
              <w:spacing w:before="120" w:after="120"/>
              <w:rPr>
                <w:sz w:val="20"/>
              </w:rPr>
            </w:pPr>
            <w:r>
              <w:rPr>
                <w:sz w:val="20"/>
              </w:rPr>
              <w:t>26/01/2023</w:t>
            </w:r>
          </w:p>
        </w:tc>
        <w:tc>
          <w:tcPr>
            <w:tcW w:w="3536" w:type="dxa"/>
            <w:vAlign w:val="center"/>
          </w:tcPr>
          <w:p w:rsidR="00E16551" w:rsidP="001F59DB" w:rsidRDefault="00611C58" w14:paraId="71502D9F" w14:textId="7CC1F2FF">
            <w:pPr>
              <w:spacing w:before="120" w:after="120"/>
            </w:pPr>
            <w:r w:rsidRPr="00611C58">
              <w:t>To support IP's need to identify if BAP Case is root/parent or leaf/child in a Process Map</w:t>
            </w:r>
          </w:p>
        </w:tc>
        <w:tc>
          <w:tcPr>
            <w:tcW w:w="1851" w:type="dxa"/>
            <w:vAlign w:val="center"/>
          </w:tcPr>
          <w:p w:rsidR="00E16551" w:rsidP="001F59DB" w:rsidRDefault="00611C58" w14:paraId="2BF33342" w14:textId="1DE1F494">
            <w:pPr>
              <w:pStyle w:val="Tablecover"/>
              <w:spacing w:before="120" w:after="120"/>
              <w:rPr>
                <w:sz w:val="20"/>
              </w:rPr>
            </w:pPr>
            <w:r>
              <w:rPr>
                <w:sz w:val="20"/>
              </w:rPr>
              <w:t>4.5, 13.1.6</w:t>
            </w:r>
          </w:p>
        </w:tc>
        <w:tc>
          <w:tcPr>
            <w:tcW w:w="2268" w:type="dxa"/>
            <w:vAlign w:val="center"/>
          </w:tcPr>
          <w:p w:rsidRPr="00080B16" w:rsidR="00E16551" w:rsidP="001F59DB" w:rsidRDefault="00E16551" w14:paraId="2C02469E" w14:textId="6456E09B">
            <w:pPr>
              <w:pStyle w:val="Tablecover"/>
              <w:spacing w:before="120" w:after="120"/>
              <w:rPr>
                <w:sz w:val="20"/>
              </w:rPr>
            </w:pPr>
            <w:r w:rsidRPr="00080B16">
              <w:rPr>
                <w:sz w:val="20"/>
              </w:rPr>
              <w:t>Nikolaos Kollaros</w:t>
            </w:r>
          </w:p>
        </w:tc>
      </w:tr>
    </w:tbl>
    <w:p w:rsidRPr="00CC4BA8" w:rsidR="00EE3D68" w:rsidP="00EE3D68" w:rsidRDefault="00EE3D68" w14:paraId="1A828121" w14:textId="77777777">
      <w:pPr>
        <w:ind w:firstLine="5386"/>
        <w:rPr>
          <w:rFonts w:ascii="Arial" w:hAnsi="Arial" w:cs="Arial"/>
          <w:i/>
          <w:sz w:val="16"/>
          <w:szCs w:val="16"/>
        </w:rPr>
      </w:pPr>
    </w:p>
    <w:p w:rsidRPr="00CC4BA8" w:rsidR="004F104A" w:rsidP="00E85A3F" w:rsidRDefault="00A866FF" w14:paraId="1BA09280" w14:textId="77777777">
      <w:pPr>
        <w:pStyle w:val="Headingpp"/>
        <w:pageBreakBefore/>
      </w:pPr>
      <w:r>
        <w:lastRenderedPageBreak/>
        <w:t>Table of contents</w:t>
      </w:r>
    </w:p>
    <w:p w:rsidR="00255CDC" w:rsidRDefault="004F104A" w14:paraId="5B10E9A8" w14:textId="30938C52">
      <w:pPr>
        <w:pStyle w:val="TOC1"/>
        <w:rPr>
          <w:rFonts w:asciiTheme="minorHAnsi" w:hAnsiTheme="minorHAnsi" w:eastAsiaTheme="minorEastAsia" w:cstheme="minorBidi"/>
          <w:b w:val="0"/>
          <w:caps w:val="0"/>
          <w:noProof/>
          <w:sz w:val="22"/>
        </w:rPr>
      </w:pPr>
      <w:r w:rsidRPr="00CC4BA8">
        <w:fldChar w:fldCharType="begin"/>
      </w:r>
      <w:r w:rsidRPr="00CC4BA8">
        <w:instrText xml:space="preserve"> TOC \o "1-3" </w:instrText>
      </w:r>
      <w:r w:rsidRPr="00CC4BA8">
        <w:fldChar w:fldCharType="separate"/>
      </w:r>
      <w:r w:rsidRPr="005B64B4" w:rsidR="00255CDC">
        <w:rPr>
          <w:rFonts w:ascii="Times New Roman" w:hAnsi="Times New Roman"/>
          <w:noProof/>
          <w:lang w:eastAsia="en-GB"/>
        </w:rPr>
        <w:t>1.</w:t>
      </w:r>
      <w:r w:rsidR="00255CDC">
        <w:rPr>
          <w:rFonts w:asciiTheme="minorHAnsi" w:hAnsiTheme="minorHAnsi" w:eastAsiaTheme="minorEastAsia" w:cstheme="minorBidi"/>
          <w:b w:val="0"/>
          <w:caps w:val="0"/>
          <w:noProof/>
          <w:sz w:val="22"/>
        </w:rPr>
        <w:tab/>
      </w:r>
      <w:r w:rsidRPr="005B64B4" w:rsidR="00255CDC">
        <w:rPr>
          <w:rFonts w:ascii="Times New Roman" w:hAnsi="Times New Roman"/>
          <w:noProof/>
          <w:lang w:eastAsia="en-GB"/>
        </w:rPr>
        <w:t>Introduction</w:t>
      </w:r>
      <w:r w:rsidR="00255CDC">
        <w:rPr>
          <w:noProof/>
        </w:rPr>
        <w:tab/>
      </w:r>
      <w:r w:rsidR="00255CDC">
        <w:rPr>
          <w:noProof/>
        </w:rPr>
        <w:fldChar w:fldCharType="begin"/>
      </w:r>
      <w:r w:rsidR="00255CDC">
        <w:rPr>
          <w:noProof/>
        </w:rPr>
        <w:instrText xml:space="preserve"> PAGEREF _Toc125962155 \h </w:instrText>
      </w:r>
      <w:r w:rsidR="00255CDC">
        <w:rPr>
          <w:noProof/>
        </w:rPr>
      </w:r>
      <w:r w:rsidR="00255CDC">
        <w:rPr>
          <w:noProof/>
        </w:rPr>
        <w:fldChar w:fldCharType="separate"/>
      </w:r>
      <w:r w:rsidR="00255CDC">
        <w:rPr>
          <w:noProof/>
        </w:rPr>
        <w:t>5</w:t>
      </w:r>
      <w:r w:rsidR="00255CDC">
        <w:rPr>
          <w:noProof/>
        </w:rPr>
        <w:fldChar w:fldCharType="end"/>
      </w:r>
    </w:p>
    <w:p w:rsidR="00255CDC" w:rsidRDefault="00255CDC" w14:paraId="32E0CBA4" w14:textId="14570CB8">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1.1</w:t>
      </w:r>
      <w:r>
        <w:rPr>
          <w:rFonts w:asciiTheme="minorHAnsi" w:hAnsiTheme="minorHAnsi" w:eastAsiaTheme="minorEastAsia" w:cstheme="minorBidi"/>
          <w:noProof/>
        </w:rPr>
        <w:tab/>
      </w:r>
      <w:r w:rsidRPr="005B64B4">
        <w:rPr>
          <w:rFonts w:ascii="Times New Roman" w:hAnsi="Times New Roman"/>
          <w:noProof/>
          <w:lang w:eastAsia="en-GB"/>
        </w:rPr>
        <w:t>Purpose</w:t>
      </w:r>
      <w:r>
        <w:rPr>
          <w:noProof/>
        </w:rPr>
        <w:tab/>
      </w:r>
      <w:r>
        <w:rPr>
          <w:noProof/>
        </w:rPr>
        <w:fldChar w:fldCharType="begin"/>
      </w:r>
      <w:r>
        <w:rPr>
          <w:noProof/>
        </w:rPr>
        <w:instrText xml:space="preserve"> PAGEREF _Toc125962156 \h </w:instrText>
      </w:r>
      <w:r>
        <w:rPr>
          <w:noProof/>
        </w:rPr>
      </w:r>
      <w:r>
        <w:rPr>
          <w:noProof/>
        </w:rPr>
        <w:fldChar w:fldCharType="separate"/>
      </w:r>
      <w:r>
        <w:rPr>
          <w:noProof/>
        </w:rPr>
        <w:t>5</w:t>
      </w:r>
      <w:r>
        <w:rPr>
          <w:noProof/>
        </w:rPr>
        <w:fldChar w:fldCharType="end"/>
      </w:r>
    </w:p>
    <w:p w:rsidR="00255CDC" w:rsidRDefault="00255CDC" w14:paraId="74F124D9" w14:textId="2AE037CB">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1.2</w:t>
      </w:r>
      <w:r>
        <w:rPr>
          <w:rFonts w:asciiTheme="minorHAnsi" w:hAnsiTheme="minorHAnsi" w:eastAsiaTheme="minorEastAsia" w:cstheme="minorBidi"/>
          <w:noProof/>
        </w:rPr>
        <w:tab/>
      </w:r>
      <w:r w:rsidRPr="005B64B4">
        <w:rPr>
          <w:rFonts w:ascii="Times New Roman" w:hAnsi="Times New Roman"/>
          <w:noProof/>
          <w:lang w:eastAsia="en-GB"/>
        </w:rPr>
        <w:t>Scope</w:t>
      </w:r>
      <w:r>
        <w:rPr>
          <w:noProof/>
        </w:rPr>
        <w:tab/>
      </w:r>
      <w:r>
        <w:rPr>
          <w:noProof/>
        </w:rPr>
        <w:tab/>
      </w:r>
      <w:r>
        <w:rPr>
          <w:noProof/>
        </w:rPr>
        <w:fldChar w:fldCharType="begin"/>
      </w:r>
      <w:r>
        <w:rPr>
          <w:noProof/>
        </w:rPr>
        <w:instrText xml:space="preserve"> PAGEREF _Toc125962157 \h </w:instrText>
      </w:r>
      <w:r>
        <w:rPr>
          <w:noProof/>
        </w:rPr>
      </w:r>
      <w:r>
        <w:rPr>
          <w:noProof/>
        </w:rPr>
        <w:fldChar w:fldCharType="separate"/>
      </w:r>
      <w:r>
        <w:rPr>
          <w:noProof/>
        </w:rPr>
        <w:t>5</w:t>
      </w:r>
      <w:r>
        <w:rPr>
          <w:noProof/>
        </w:rPr>
        <w:fldChar w:fldCharType="end"/>
      </w:r>
    </w:p>
    <w:p w:rsidR="00255CDC" w:rsidRDefault="00255CDC" w14:paraId="621F839A" w14:textId="40F1502D">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1.3</w:t>
      </w:r>
      <w:r>
        <w:rPr>
          <w:rFonts w:asciiTheme="minorHAnsi" w:hAnsiTheme="minorHAnsi" w:eastAsiaTheme="minorEastAsia" w:cstheme="minorBidi"/>
          <w:noProof/>
        </w:rPr>
        <w:tab/>
      </w:r>
      <w:r w:rsidRPr="005B64B4">
        <w:rPr>
          <w:rFonts w:ascii="Times New Roman" w:hAnsi="Times New Roman"/>
          <w:noProof/>
          <w:lang w:eastAsia="en-GB"/>
        </w:rPr>
        <w:t>Objectives</w:t>
      </w:r>
      <w:r>
        <w:rPr>
          <w:noProof/>
        </w:rPr>
        <w:tab/>
      </w:r>
      <w:r>
        <w:rPr>
          <w:noProof/>
        </w:rPr>
        <w:fldChar w:fldCharType="begin"/>
      </w:r>
      <w:r>
        <w:rPr>
          <w:noProof/>
        </w:rPr>
        <w:instrText xml:space="preserve"> PAGEREF _Toc125962158 \h </w:instrText>
      </w:r>
      <w:r>
        <w:rPr>
          <w:noProof/>
        </w:rPr>
      </w:r>
      <w:r>
        <w:rPr>
          <w:noProof/>
        </w:rPr>
        <w:fldChar w:fldCharType="separate"/>
      </w:r>
      <w:r>
        <w:rPr>
          <w:noProof/>
        </w:rPr>
        <w:t>5</w:t>
      </w:r>
      <w:r>
        <w:rPr>
          <w:noProof/>
        </w:rPr>
        <w:fldChar w:fldCharType="end"/>
      </w:r>
    </w:p>
    <w:p w:rsidR="00255CDC" w:rsidRDefault="00255CDC" w14:paraId="6E08A500" w14:textId="76303DCD">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1.4</w:t>
      </w:r>
      <w:r>
        <w:rPr>
          <w:rFonts w:asciiTheme="minorHAnsi" w:hAnsiTheme="minorHAnsi" w:eastAsiaTheme="minorEastAsia" w:cstheme="minorBidi"/>
          <w:noProof/>
        </w:rPr>
        <w:tab/>
      </w:r>
      <w:r w:rsidRPr="005B64B4">
        <w:rPr>
          <w:rFonts w:ascii="Times New Roman" w:hAnsi="Times New Roman"/>
          <w:noProof/>
          <w:lang w:eastAsia="en-GB"/>
        </w:rPr>
        <w:t>Structure</w:t>
      </w:r>
      <w:r>
        <w:rPr>
          <w:noProof/>
        </w:rPr>
        <w:tab/>
      </w:r>
      <w:r>
        <w:rPr>
          <w:noProof/>
        </w:rPr>
        <w:fldChar w:fldCharType="begin"/>
      </w:r>
      <w:r>
        <w:rPr>
          <w:noProof/>
        </w:rPr>
        <w:instrText xml:space="preserve"> PAGEREF _Toc125962159 \h </w:instrText>
      </w:r>
      <w:r>
        <w:rPr>
          <w:noProof/>
        </w:rPr>
      </w:r>
      <w:r>
        <w:rPr>
          <w:noProof/>
        </w:rPr>
        <w:fldChar w:fldCharType="separate"/>
      </w:r>
      <w:r>
        <w:rPr>
          <w:noProof/>
        </w:rPr>
        <w:t>6</w:t>
      </w:r>
      <w:r>
        <w:rPr>
          <w:noProof/>
        </w:rPr>
        <w:fldChar w:fldCharType="end"/>
      </w:r>
    </w:p>
    <w:p w:rsidR="00255CDC" w:rsidRDefault="00255CDC" w14:paraId="5CAEED14" w14:textId="2525E9E9">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1.5</w:t>
      </w:r>
      <w:r>
        <w:rPr>
          <w:rFonts w:asciiTheme="minorHAnsi" w:hAnsiTheme="minorHAnsi" w:eastAsiaTheme="minorEastAsia" w:cstheme="minorBidi"/>
          <w:noProof/>
        </w:rPr>
        <w:tab/>
      </w:r>
      <w:r w:rsidRPr="005B64B4">
        <w:rPr>
          <w:rFonts w:ascii="Times New Roman" w:hAnsi="Times New Roman"/>
          <w:noProof/>
          <w:lang w:eastAsia="en-GB"/>
        </w:rPr>
        <w:t>References</w:t>
      </w:r>
      <w:r>
        <w:rPr>
          <w:noProof/>
        </w:rPr>
        <w:tab/>
      </w:r>
      <w:r>
        <w:rPr>
          <w:noProof/>
        </w:rPr>
        <w:fldChar w:fldCharType="begin"/>
      </w:r>
      <w:r>
        <w:rPr>
          <w:noProof/>
        </w:rPr>
        <w:instrText xml:space="preserve"> PAGEREF _Toc125962160 \h </w:instrText>
      </w:r>
      <w:r>
        <w:rPr>
          <w:noProof/>
        </w:rPr>
      </w:r>
      <w:r>
        <w:rPr>
          <w:noProof/>
        </w:rPr>
        <w:fldChar w:fldCharType="separate"/>
      </w:r>
      <w:r>
        <w:rPr>
          <w:noProof/>
        </w:rPr>
        <w:t>6</w:t>
      </w:r>
      <w:r>
        <w:rPr>
          <w:noProof/>
        </w:rPr>
        <w:fldChar w:fldCharType="end"/>
      </w:r>
    </w:p>
    <w:p w:rsidR="00255CDC" w:rsidRDefault="00255CDC" w14:paraId="3DCA10AD" w14:textId="63EC0E31">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1.6</w:t>
      </w:r>
      <w:r>
        <w:rPr>
          <w:rFonts w:asciiTheme="minorHAnsi" w:hAnsiTheme="minorHAnsi" w:eastAsiaTheme="minorEastAsia" w:cstheme="minorBidi"/>
          <w:noProof/>
        </w:rPr>
        <w:tab/>
      </w:r>
      <w:r w:rsidRPr="005B64B4">
        <w:rPr>
          <w:rFonts w:ascii="Times New Roman" w:hAnsi="Times New Roman"/>
          <w:noProof/>
          <w:lang w:eastAsia="en-GB"/>
        </w:rPr>
        <w:t>Abbreviations</w:t>
      </w:r>
      <w:r>
        <w:rPr>
          <w:noProof/>
        </w:rPr>
        <w:tab/>
      </w:r>
      <w:r>
        <w:rPr>
          <w:noProof/>
        </w:rPr>
        <w:fldChar w:fldCharType="begin"/>
      </w:r>
      <w:r>
        <w:rPr>
          <w:noProof/>
        </w:rPr>
        <w:instrText xml:space="preserve"> PAGEREF _Toc125962161 \h </w:instrText>
      </w:r>
      <w:r>
        <w:rPr>
          <w:noProof/>
        </w:rPr>
      </w:r>
      <w:r>
        <w:rPr>
          <w:noProof/>
        </w:rPr>
        <w:fldChar w:fldCharType="separate"/>
      </w:r>
      <w:r>
        <w:rPr>
          <w:noProof/>
        </w:rPr>
        <w:t>7</w:t>
      </w:r>
      <w:r>
        <w:rPr>
          <w:noProof/>
        </w:rPr>
        <w:fldChar w:fldCharType="end"/>
      </w:r>
    </w:p>
    <w:p w:rsidR="00255CDC" w:rsidRDefault="00255CDC" w14:paraId="0BEE92B8" w14:textId="3C48CA86">
      <w:pPr>
        <w:pStyle w:val="TOC1"/>
        <w:rPr>
          <w:rFonts w:asciiTheme="minorHAnsi" w:hAnsiTheme="minorHAnsi" w:eastAsiaTheme="minorEastAsia" w:cstheme="minorBidi"/>
          <w:b w:val="0"/>
          <w:caps w:val="0"/>
          <w:noProof/>
          <w:sz w:val="22"/>
        </w:rPr>
      </w:pPr>
      <w:r>
        <w:rPr>
          <w:noProof/>
        </w:rPr>
        <w:t>Part A Project Drivers and constraints</w:t>
      </w:r>
      <w:r>
        <w:rPr>
          <w:noProof/>
        </w:rPr>
        <w:tab/>
      </w:r>
      <w:r>
        <w:rPr>
          <w:noProof/>
        </w:rPr>
        <w:fldChar w:fldCharType="begin"/>
      </w:r>
      <w:r>
        <w:rPr>
          <w:noProof/>
        </w:rPr>
        <w:instrText xml:space="preserve"> PAGEREF _Toc125962162 \h </w:instrText>
      </w:r>
      <w:r>
        <w:rPr>
          <w:noProof/>
        </w:rPr>
      </w:r>
      <w:r>
        <w:rPr>
          <w:noProof/>
        </w:rPr>
        <w:fldChar w:fldCharType="separate"/>
      </w:r>
      <w:r>
        <w:rPr>
          <w:noProof/>
        </w:rPr>
        <w:t>8</w:t>
      </w:r>
      <w:r>
        <w:rPr>
          <w:noProof/>
        </w:rPr>
        <w:fldChar w:fldCharType="end"/>
      </w:r>
    </w:p>
    <w:p w:rsidR="00255CDC" w:rsidRDefault="00255CDC" w14:paraId="5A7F5676" w14:textId="17EC8A12">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t>2.</w:t>
      </w:r>
      <w:r>
        <w:rPr>
          <w:rFonts w:asciiTheme="minorHAnsi" w:hAnsiTheme="minorHAnsi" w:eastAsiaTheme="minorEastAsia" w:cstheme="minorBidi"/>
          <w:b w:val="0"/>
          <w:caps w:val="0"/>
          <w:noProof/>
          <w:sz w:val="22"/>
        </w:rPr>
        <w:tab/>
      </w:r>
      <w:r w:rsidRPr="005B64B4">
        <w:rPr>
          <w:rFonts w:ascii="Times New Roman" w:hAnsi="Times New Roman"/>
          <w:noProof/>
          <w:lang w:eastAsia="en-GB"/>
        </w:rPr>
        <w:t>Stakeholders</w:t>
      </w:r>
      <w:r>
        <w:rPr>
          <w:noProof/>
        </w:rPr>
        <w:tab/>
      </w:r>
      <w:r>
        <w:rPr>
          <w:noProof/>
        </w:rPr>
        <w:fldChar w:fldCharType="begin"/>
      </w:r>
      <w:r>
        <w:rPr>
          <w:noProof/>
        </w:rPr>
        <w:instrText xml:space="preserve"> PAGEREF _Toc125962163 \h </w:instrText>
      </w:r>
      <w:r>
        <w:rPr>
          <w:noProof/>
        </w:rPr>
      </w:r>
      <w:r>
        <w:rPr>
          <w:noProof/>
        </w:rPr>
        <w:fldChar w:fldCharType="separate"/>
      </w:r>
      <w:r>
        <w:rPr>
          <w:noProof/>
        </w:rPr>
        <w:t>9</w:t>
      </w:r>
      <w:r>
        <w:rPr>
          <w:noProof/>
        </w:rPr>
        <w:fldChar w:fldCharType="end"/>
      </w:r>
    </w:p>
    <w:p w:rsidR="00255CDC" w:rsidRDefault="00255CDC" w14:paraId="6224E0DB" w14:textId="256911CD">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2.1</w:t>
      </w:r>
      <w:r>
        <w:rPr>
          <w:rFonts w:asciiTheme="minorHAnsi" w:hAnsiTheme="minorHAnsi" w:eastAsiaTheme="minorEastAsia" w:cstheme="minorBidi"/>
          <w:noProof/>
        </w:rPr>
        <w:tab/>
      </w:r>
      <w:r w:rsidRPr="005B64B4">
        <w:rPr>
          <w:rFonts w:ascii="Times New Roman" w:hAnsi="Times New Roman"/>
          <w:noProof/>
          <w:lang w:eastAsia="en-GB"/>
        </w:rPr>
        <w:t>Data Management Platform (DMP)</w:t>
      </w:r>
      <w:r>
        <w:rPr>
          <w:noProof/>
        </w:rPr>
        <w:tab/>
      </w:r>
      <w:r>
        <w:rPr>
          <w:noProof/>
        </w:rPr>
        <w:fldChar w:fldCharType="begin"/>
      </w:r>
      <w:r>
        <w:rPr>
          <w:noProof/>
        </w:rPr>
        <w:instrText xml:space="preserve"> PAGEREF _Toc125962164 \h </w:instrText>
      </w:r>
      <w:r>
        <w:rPr>
          <w:noProof/>
        </w:rPr>
      </w:r>
      <w:r>
        <w:rPr>
          <w:noProof/>
        </w:rPr>
        <w:fldChar w:fldCharType="separate"/>
      </w:r>
      <w:r>
        <w:rPr>
          <w:noProof/>
        </w:rPr>
        <w:t>9</w:t>
      </w:r>
      <w:r>
        <w:rPr>
          <w:noProof/>
        </w:rPr>
        <w:fldChar w:fldCharType="end"/>
      </w:r>
    </w:p>
    <w:p w:rsidR="00255CDC" w:rsidRDefault="00255CDC" w14:paraId="3BD3124B" w14:textId="1067CA8C">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2.2</w:t>
      </w:r>
      <w:r>
        <w:rPr>
          <w:rFonts w:asciiTheme="minorHAnsi" w:hAnsiTheme="minorHAnsi" w:eastAsiaTheme="minorEastAsia" w:cstheme="minorBidi"/>
          <w:noProof/>
        </w:rPr>
        <w:tab/>
      </w:r>
      <w:r w:rsidRPr="005B64B4">
        <w:rPr>
          <w:rFonts w:ascii="Times New Roman" w:hAnsi="Times New Roman"/>
          <w:noProof/>
          <w:lang w:eastAsia="en-GB"/>
        </w:rPr>
        <w:t>Dynamic Case (DyCa)</w:t>
      </w:r>
      <w:r>
        <w:rPr>
          <w:noProof/>
        </w:rPr>
        <w:tab/>
      </w:r>
      <w:r>
        <w:rPr>
          <w:noProof/>
        </w:rPr>
        <w:fldChar w:fldCharType="begin"/>
      </w:r>
      <w:r>
        <w:rPr>
          <w:noProof/>
        </w:rPr>
        <w:instrText xml:space="preserve"> PAGEREF _Toc125962165 \h </w:instrText>
      </w:r>
      <w:r>
        <w:rPr>
          <w:noProof/>
        </w:rPr>
      </w:r>
      <w:r>
        <w:rPr>
          <w:noProof/>
        </w:rPr>
        <w:fldChar w:fldCharType="separate"/>
      </w:r>
      <w:r>
        <w:rPr>
          <w:noProof/>
        </w:rPr>
        <w:t>9</w:t>
      </w:r>
      <w:r>
        <w:rPr>
          <w:noProof/>
        </w:rPr>
        <w:fldChar w:fldCharType="end"/>
      </w:r>
    </w:p>
    <w:p w:rsidR="00255CDC" w:rsidRDefault="00255CDC" w14:paraId="2B718DD5" w14:textId="51CD60CF">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2.3</w:t>
      </w:r>
      <w:r>
        <w:rPr>
          <w:rFonts w:asciiTheme="minorHAnsi" w:hAnsiTheme="minorHAnsi" w:eastAsiaTheme="minorEastAsia" w:cstheme="minorBidi"/>
          <w:noProof/>
        </w:rPr>
        <w:tab/>
      </w:r>
      <w:r w:rsidRPr="005B64B4">
        <w:rPr>
          <w:rFonts w:ascii="Times New Roman" w:hAnsi="Times New Roman"/>
          <w:noProof/>
          <w:lang w:eastAsia="en-GB"/>
        </w:rPr>
        <w:t>Consultation Management module (Consultation tool) (CT)</w:t>
      </w:r>
      <w:r>
        <w:rPr>
          <w:noProof/>
        </w:rPr>
        <w:tab/>
      </w:r>
      <w:r>
        <w:rPr>
          <w:noProof/>
        </w:rPr>
        <w:fldChar w:fldCharType="begin"/>
      </w:r>
      <w:r>
        <w:rPr>
          <w:noProof/>
        </w:rPr>
        <w:instrText xml:space="preserve"> PAGEREF _Toc125962166 \h </w:instrText>
      </w:r>
      <w:r>
        <w:rPr>
          <w:noProof/>
        </w:rPr>
      </w:r>
      <w:r>
        <w:rPr>
          <w:noProof/>
        </w:rPr>
        <w:fldChar w:fldCharType="separate"/>
      </w:r>
      <w:r>
        <w:rPr>
          <w:noProof/>
        </w:rPr>
        <w:t>9</w:t>
      </w:r>
      <w:r>
        <w:rPr>
          <w:noProof/>
        </w:rPr>
        <w:fldChar w:fldCharType="end"/>
      </w:r>
    </w:p>
    <w:p w:rsidR="00255CDC" w:rsidRDefault="00255CDC" w14:paraId="3E5ADBE7" w14:textId="5F87F394">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2.4</w:t>
      </w:r>
      <w:r>
        <w:rPr>
          <w:rFonts w:asciiTheme="minorHAnsi" w:hAnsiTheme="minorHAnsi" w:eastAsiaTheme="minorEastAsia" w:cstheme="minorBidi"/>
          <w:noProof/>
        </w:rPr>
        <w:tab/>
      </w:r>
      <w:r w:rsidRPr="005B64B4">
        <w:rPr>
          <w:rFonts w:ascii="Times New Roman" w:hAnsi="Times New Roman"/>
          <w:noProof/>
          <w:lang w:eastAsia="en-GB"/>
        </w:rPr>
        <w:t>Interact Portal (IP)</w:t>
      </w:r>
      <w:r>
        <w:rPr>
          <w:noProof/>
        </w:rPr>
        <w:tab/>
      </w:r>
      <w:r>
        <w:rPr>
          <w:noProof/>
        </w:rPr>
        <w:fldChar w:fldCharType="begin"/>
      </w:r>
      <w:r>
        <w:rPr>
          <w:noProof/>
        </w:rPr>
        <w:instrText xml:space="preserve"> PAGEREF _Toc125962167 \h </w:instrText>
      </w:r>
      <w:r>
        <w:rPr>
          <w:noProof/>
        </w:rPr>
      </w:r>
      <w:r>
        <w:rPr>
          <w:noProof/>
        </w:rPr>
        <w:fldChar w:fldCharType="separate"/>
      </w:r>
      <w:r>
        <w:rPr>
          <w:noProof/>
        </w:rPr>
        <w:t>9</w:t>
      </w:r>
      <w:r>
        <w:rPr>
          <w:noProof/>
        </w:rPr>
        <w:fldChar w:fldCharType="end"/>
      </w:r>
    </w:p>
    <w:p w:rsidR="00255CDC" w:rsidRDefault="00255CDC" w14:paraId="3EB2F73F" w14:textId="18B343FB">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t>3.</w:t>
      </w:r>
      <w:r>
        <w:rPr>
          <w:rFonts w:asciiTheme="minorHAnsi" w:hAnsiTheme="minorHAnsi" w:eastAsiaTheme="minorEastAsia" w:cstheme="minorBidi"/>
          <w:b w:val="0"/>
          <w:caps w:val="0"/>
          <w:noProof/>
          <w:sz w:val="22"/>
        </w:rPr>
        <w:tab/>
      </w:r>
      <w:r w:rsidRPr="005B64B4">
        <w:rPr>
          <w:rFonts w:ascii="Times New Roman" w:hAnsi="Times New Roman"/>
          <w:noProof/>
          <w:lang w:eastAsia="en-GB"/>
        </w:rPr>
        <w:t>Actors &amp; Roles</w:t>
      </w:r>
      <w:r>
        <w:rPr>
          <w:noProof/>
        </w:rPr>
        <w:tab/>
      </w:r>
      <w:r>
        <w:rPr>
          <w:noProof/>
        </w:rPr>
        <w:fldChar w:fldCharType="begin"/>
      </w:r>
      <w:r>
        <w:rPr>
          <w:noProof/>
        </w:rPr>
        <w:instrText xml:space="preserve"> PAGEREF _Toc125962168 \h </w:instrText>
      </w:r>
      <w:r>
        <w:rPr>
          <w:noProof/>
        </w:rPr>
      </w:r>
      <w:r>
        <w:rPr>
          <w:noProof/>
        </w:rPr>
        <w:fldChar w:fldCharType="separate"/>
      </w:r>
      <w:r>
        <w:rPr>
          <w:noProof/>
        </w:rPr>
        <w:t>10</w:t>
      </w:r>
      <w:r>
        <w:rPr>
          <w:noProof/>
        </w:rPr>
        <w:fldChar w:fldCharType="end"/>
      </w:r>
    </w:p>
    <w:p w:rsidR="00255CDC" w:rsidRDefault="00255CDC" w14:paraId="72C40CEB" w14:textId="058ED170">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t>4.</w:t>
      </w:r>
      <w:r>
        <w:rPr>
          <w:rFonts w:asciiTheme="minorHAnsi" w:hAnsiTheme="minorHAnsi" w:eastAsiaTheme="minorEastAsia" w:cstheme="minorBidi"/>
          <w:b w:val="0"/>
          <w:caps w:val="0"/>
          <w:noProof/>
          <w:sz w:val="22"/>
        </w:rPr>
        <w:tab/>
      </w:r>
      <w:r w:rsidRPr="005B64B4">
        <w:rPr>
          <w:rFonts w:ascii="Times New Roman" w:hAnsi="Times New Roman"/>
          <w:noProof/>
          <w:lang w:eastAsia="en-GB"/>
        </w:rPr>
        <w:t>High Level Business Requirements</w:t>
      </w:r>
      <w:r>
        <w:rPr>
          <w:noProof/>
        </w:rPr>
        <w:tab/>
      </w:r>
      <w:r>
        <w:rPr>
          <w:noProof/>
        </w:rPr>
        <w:fldChar w:fldCharType="begin"/>
      </w:r>
      <w:r>
        <w:rPr>
          <w:noProof/>
        </w:rPr>
        <w:instrText xml:space="preserve"> PAGEREF _Toc125962169 \h </w:instrText>
      </w:r>
      <w:r>
        <w:rPr>
          <w:noProof/>
        </w:rPr>
      </w:r>
      <w:r>
        <w:rPr>
          <w:noProof/>
        </w:rPr>
        <w:fldChar w:fldCharType="separate"/>
      </w:r>
      <w:r>
        <w:rPr>
          <w:noProof/>
        </w:rPr>
        <w:t>11</w:t>
      </w:r>
      <w:r>
        <w:rPr>
          <w:noProof/>
        </w:rPr>
        <w:fldChar w:fldCharType="end"/>
      </w:r>
    </w:p>
    <w:p w:rsidR="00255CDC" w:rsidRDefault="00255CDC" w14:paraId="663075D3" w14:textId="3074BF1A">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4.1</w:t>
      </w:r>
      <w:r>
        <w:rPr>
          <w:rFonts w:asciiTheme="minorHAnsi" w:hAnsiTheme="minorHAnsi" w:eastAsiaTheme="minorEastAsia" w:cstheme="minorBidi"/>
          <w:noProof/>
        </w:rPr>
        <w:tab/>
      </w:r>
      <w:r w:rsidRPr="005B64B4">
        <w:rPr>
          <w:rFonts w:ascii="Times New Roman" w:hAnsi="Times New Roman"/>
          <w:noProof/>
          <w:lang w:eastAsia="en-GB"/>
        </w:rPr>
        <w:t>Source system</w:t>
      </w:r>
      <w:r>
        <w:rPr>
          <w:noProof/>
        </w:rPr>
        <w:tab/>
      </w:r>
      <w:r>
        <w:rPr>
          <w:noProof/>
        </w:rPr>
        <w:fldChar w:fldCharType="begin"/>
      </w:r>
      <w:r>
        <w:rPr>
          <w:noProof/>
        </w:rPr>
        <w:instrText xml:space="preserve"> PAGEREF _Toc125962170 \h </w:instrText>
      </w:r>
      <w:r>
        <w:rPr>
          <w:noProof/>
        </w:rPr>
      </w:r>
      <w:r>
        <w:rPr>
          <w:noProof/>
        </w:rPr>
        <w:fldChar w:fldCharType="separate"/>
      </w:r>
      <w:r>
        <w:rPr>
          <w:noProof/>
        </w:rPr>
        <w:t>12</w:t>
      </w:r>
      <w:r>
        <w:rPr>
          <w:noProof/>
        </w:rPr>
        <w:fldChar w:fldCharType="end"/>
      </w:r>
    </w:p>
    <w:p w:rsidR="00255CDC" w:rsidRDefault="00255CDC" w14:paraId="6C251390" w14:textId="5D895764">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4.2</w:t>
      </w:r>
      <w:r>
        <w:rPr>
          <w:rFonts w:asciiTheme="minorHAnsi" w:hAnsiTheme="minorHAnsi" w:eastAsiaTheme="minorEastAsia" w:cstheme="minorBidi"/>
          <w:noProof/>
        </w:rPr>
        <w:tab/>
      </w:r>
      <w:r w:rsidRPr="005B64B4">
        <w:rPr>
          <w:rFonts w:ascii="Times New Roman" w:hAnsi="Times New Roman"/>
          <w:noProof/>
          <w:lang w:eastAsia="en-GB"/>
        </w:rPr>
        <w:t>Integration</w:t>
      </w:r>
      <w:r>
        <w:rPr>
          <w:noProof/>
        </w:rPr>
        <w:tab/>
      </w:r>
      <w:r>
        <w:rPr>
          <w:noProof/>
        </w:rPr>
        <w:fldChar w:fldCharType="begin"/>
      </w:r>
      <w:r>
        <w:rPr>
          <w:noProof/>
        </w:rPr>
        <w:instrText xml:space="preserve"> PAGEREF _Toc125962171 \h </w:instrText>
      </w:r>
      <w:r>
        <w:rPr>
          <w:noProof/>
        </w:rPr>
      </w:r>
      <w:r>
        <w:rPr>
          <w:noProof/>
        </w:rPr>
        <w:fldChar w:fldCharType="separate"/>
      </w:r>
      <w:r>
        <w:rPr>
          <w:noProof/>
        </w:rPr>
        <w:t>13</w:t>
      </w:r>
      <w:r>
        <w:rPr>
          <w:noProof/>
        </w:rPr>
        <w:fldChar w:fldCharType="end"/>
      </w:r>
    </w:p>
    <w:p w:rsidR="00255CDC" w:rsidRDefault="00255CDC" w14:paraId="656C7B70" w14:textId="6095B49A">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4.3</w:t>
      </w:r>
      <w:r>
        <w:rPr>
          <w:rFonts w:asciiTheme="minorHAnsi" w:hAnsiTheme="minorHAnsi" w:eastAsiaTheme="minorEastAsia" w:cstheme="minorBidi"/>
          <w:noProof/>
        </w:rPr>
        <w:tab/>
      </w:r>
      <w:r w:rsidRPr="005B64B4">
        <w:rPr>
          <w:rFonts w:ascii="Times New Roman" w:hAnsi="Times New Roman"/>
          <w:noProof/>
          <w:lang w:eastAsia="en-GB"/>
        </w:rPr>
        <w:t>High Volume triggering</w:t>
      </w:r>
      <w:r>
        <w:rPr>
          <w:noProof/>
        </w:rPr>
        <w:tab/>
      </w:r>
      <w:r>
        <w:rPr>
          <w:noProof/>
        </w:rPr>
        <w:fldChar w:fldCharType="begin"/>
      </w:r>
      <w:r>
        <w:rPr>
          <w:noProof/>
        </w:rPr>
        <w:instrText xml:space="preserve"> PAGEREF _Toc125962172 \h </w:instrText>
      </w:r>
      <w:r>
        <w:rPr>
          <w:noProof/>
        </w:rPr>
      </w:r>
      <w:r>
        <w:rPr>
          <w:noProof/>
        </w:rPr>
        <w:fldChar w:fldCharType="separate"/>
      </w:r>
      <w:r>
        <w:rPr>
          <w:noProof/>
        </w:rPr>
        <w:t>13</w:t>
      </w:r>
      <w:r>
        <w:rPr>
          <w:noProof/>
        </w:rPr>
        <w:fldChar w:fldCharType="end"/>
      </w:r>
    </w:p>
    <w:p w:rsidR="00255CDC" w:rsidRDefault="00255CDC" w14:paraId="0DC868E8" w14:textId="388B9980">
      <w:pPr>
        <w:pStyle w:val="TOC3"/>
        <w:tabs>
          <w:tab w:val="left" w:pos="2977"/>
        </w:tabs>
        <w:rPr>
          <w:rFonts w:asciiTheme="minorHAnsi" w:hAnsiTheme="minorHAnsi" w:eastAsiaTheme="minorEastAsia" w:cstheme="minorBidi"/>
          <w:noProof/>
        </w:rPr>
      </w:pPr>
      <w:r w:rsidRPr="005B64B4">
        <w:rPr>
          <w:rFonts w:ascii="Times New Roman" w:hAnsi="Times New Roman"/>
          <w:noProof/>
          <w:lang w:eastAsia="en-GB"/>
        </w:rPr>
        <w:t>4.3.1</w:t>
      </w:r>
      <w:r>
        <w:rPr>
          <w:rFonts w:asciiTheme="minorHAnsi" w:hAnsiTheme="minorHAnsi" w:eastAsiaTheme="minorEastAsia" w:cstheme="minorBidi"/>
          <w:noProof/>
        </w:rPr>
        <w:tab/>
      </w:r>
      <w:r w:rsidRPr="005B64B4">
        <w:rPr>
          <w:rFonts w:ascii="Times New Roman" w:hAnsi="Times New Roman"/>
          <w:noProof/>
          <w:lang w:eastAsia="en-GB"/>
        </w:rPr>
        <w:t>Context</w:t>
      </w:r>
      <w:r>
        <w:rPr>
          <w:noProof/>
        </w:rPr>
        <w:tab/>
      </w:r>
      <w:r>
        <w:rPr>
          <w:noProof/>
        </w:rPr>
        <w:fldChar w:fldCharType="begin"/>
      </w:r>
      <w:r>
        <w:rPr>
          <w:noProof/>
        </w:rPr>
        <w:instrText xml:space="preserve"> PAGEREF _Toc125962173 \h </w:instrText>
      </w:r>
      <w:r>
        <w:rPr>
          <w:noProof/>
        </w:rPr>
      </w:r>
      <w:r>
        <w:rPr>
          <w:noProof/>
        </w:rPr>
        <w:fldChar w:fldCharType="separate"/>
      </w:r>
      <w:r>
        <w:rPr>
          <w:noProof/>
        </w:rPr>
        <w:t>13</w:t>
      </w:r>
      <w:r>
        <w:rPr>
          <w:noProof/>
        </w:rPr>
        <w:fldChar w:fldCharType="end"/>
      </w:r>
    </w:p>
    <w:p w:rsidR="00255CDC" w:rsidRDefault="00255CDC" w14:paraId="5C6D515D" w14:textId="1F63101C">
      <w:pPr>
        <w:pStyle w:val="TOC3"/>
        <w:tabs>
          <w:tab w:val="left" w:pos="2977"/>
        </w:tabs>
        <w:rPr>
          <w:rFonts w:asciiTheme="minorHAnsi" w:hAnsiTheme="minorHAnsi" w:eastAsiaTheme="minorEastAsia" w:cstheme="minorBidi"/>
          <w:noProof/>
        </w:rPr>
      </w:pPr>
      <w:r w:rsidRPr="005B64B4">
        <w:rPr>
          <w:rFonts w:ascii="Times New Roman" w:hAnsi="Times New Roman"/>
          <w:noProof/>
          <w:lang w:eastAsia="en-GB"/>
        </w:rPr>
        <w:t>4.3.2</w:t>
      </w:r>
      <w:r>
        <w:rPr>
          <w:rFonts w:asciiTheme="minorHAnsi" w:hAnsiTheme="minorHAnsi" w:eastAsiaTheme="minorEastAsia" w:cstheme="minorBidi"/>
          <w:noProof/>
        </w:rPr>
        <w:tab/>
      </w:r>
      <w:r w:rsidRPr="005B64B4">
        <w:rPr>
          <w:rFonts w:ascii="Times New Roman" w:hAnsi="Times New Roman"/>
          <w:noProof/>
          <w:lang w:eastAsia="en-GB"/>
        </w:rPr>
        <w:t>Functionality</w:t>
      </w:r>
      <w:r>
        <w:rPr>
          <w:noProof/>
        </w:rPr>
        <w:tab/>
      </w:r>
      <w:r>
        <w:rPr>
          <w:noProof/>
        </w:rPr>
        <w:fldChar w:fldCharType="begin"/>
      </w:r>
      <w:r>
        <w:rPr>
          <w:noProof/>
        </w:rPr>
        <w:instrText xml:space="preserve"> PAGEREF _Toc125962174 \h </w:instrText>
      </w:r>
      <w:r>
        <w:rPr>
          <w:noProof/>
        </w:rPr>
      </w:r>
      <w:r>
        <w:rPr>
          <w:noProof/>
        </w:rPr>
        <w:fldChar w:fldCharType="separate"/>
      </w:r>
      <w:r>
        <w:rPr>
          <w:noProof/>
        </w:rPr>
        <w:t>14</w:t>
      </w:r>
      <w:r>
        <w:rPr>
          <w:noProof/>
        </w:rPr>
        <w:fldChar w:fldCharType="end"/>
      </w:r>
    </w:p>
    <w:p w:rsidR="00255CDC" w:rsidRDefault="00255CDC" w14:paraId="68D748C1" w14:textId="030277DC">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4.4</w:t>
      </w:r>
      <w:r>
        <w:rPr>
          <w:rFonts w:asciiTheme="minorHAnsi" w:hAnsiTheme="minorHAnsi" w:eastAsiaTheme="minorEastAsia" w:cstheme="minorBidi"/>
          <w:noProof/>
        </w:rPr>
        <w:tab/>
      </w:r>
      <w:r w:rsidRPr="005B64B4">
        <w:rPr>
          <w:rFonts w:ascii="Times New Roman" w:hAnsi="Times New Roman"/>
          <w:noProof/>
          <w:lang w:eastAsia="en-GB"/>
        </w:rPr>
        <w:t>Data latency publication</w:t>
      </w:r>
      <w:r>
        <w:rPr>
          <w:noProof/>
        </w:rPr>
        <w:tab/>
      </w:r>
      <w:r>
        <w:rPr>
          <w:noProof/>
        </w:rPr>
        <w:fldChar w:fldCharType="begin"/>
      </w:r>
      <w:r>
        <w:rPr>
          <w:noProof/>
        </w:rPr>
        <w:instrText xml:space="preserve"> PAGEREF _Toc125962175 \h </w:instrText>
      </w:r>
      <w:r>
        <w:rPr>
          <w:noProof/>
        </w:rPr>
      </w:r>
      <w:r>
        <w:rPr>
          <w:noProof/>
        </w:rPr>
        <w:fldChar w:fldCharType="separate"/>
      </w:r>
      <w:r>
        <w:rPr>
          <w:noProof/>
        </w:rPr>
        <w:t>14</w:t>
      </w:r>
      <w:r>
        <w:rPr>
          <w:noProof/>
        </w:rPr>
        <w:fldChar w:fldCharType="end"/>
      </w:r>
    </w:p>
    <w:p w:rsidR="00255CDC" w:rsidRDefault="00255CDC" w14:paraId="260F0A80" w14:textId="644AA71D">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4.5</w:t>
      </w:r>
      <w:r>
        <w:rPr>
          <w:rFonts w:asciiTheme="minorHAnsi" w:hAnsiTheme="minorHAnsi" w:eastAsiaTheme="minorEastAsia" w:cstheme="minorBidi"/>
          <w:noProof/>
        </w:rPr>
        <w:tab/>
      </w:r>
      <w:r w:rsidRPr="005B64B4">
        <w:rPr>
          <w:rFonts w:ascii="Times New Roman" w:hAnsi="Times New Roman"/>
          <w:noProof/>
          <w:lang w:eastAsia="en-GB"/>
        </w:rPr>
        <w:t>Support IP to link to ACT process details</w:t>
      </w:r>
      <w:r>
        <w:rPr>
          <w:noProof/>
        </w:rPr>
        <w:tab/>
      </w:r>
      <w:r>
        <w:rPr>
          <w:noProof/>
        </w:rPr>
        <w:fldChar w:fldCharType="begin"/>
      </w:r>
      <w:r>
        <w:rPr>
          <w:noProof/>
        </w:rPr>
        <w:instrText xml:space="preserve"> PAGEREF _Toc125962176 \h </w:instrText>
      </w:r>
      <w:r>
        <w:rPr>
          <w:noProof/>
        </w:rPr>
      </w:r>
      <w:r>
        <w:rPr>
          <w:noProof/>
        </w:rPr>
        <w:fldChar w:fldCharType="separate"/>
      </w:r>
      <w:r>
        <w:rPr>
          <w:noProof/>
        </w:rPr>
        <w:t>15</w:t>
      </w:r>
      <w:r>
        <w:rPr>
          <w:noProof/>
        </w:rPr>
        <w:fldChar w:fldCharType="end"/>
      </w:r>
    </w:p>
    <w:p w:rsidR="00255CDC" w:rsidRDefault="00255CDC" w14:paraId="2A12AA0A" w14:textId="3089AF3A">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t>5.</w:t>
      </w:r>
      <w:r>
        <w:rPr>
          <w:rFonts w:asciiTheme="minorHAnsi" w:hAnsiTheme="minorHAnsi" w:eastAsiaTheme="minorEastAsia" w:cstheme="minorBidi"/>
          <w:b w:val="0"/>
          <w:caps w:val="0"/>
          <w:noProof/>
          <w:sz w:val="22"/>
        </w:rPr>
        <w:tab/>
      </w:r>
      <w:r w:rsidRPr="005B64B4">
        <w:rPr>
          <w:rFonts w:ascii="Times New Roman" w:hAnsi="Times New Roman"/>
          <w:noProof/>
          <w:lang w:eastAsia="en-GB"/>
        </w:rPr>
        <w:t>EDM Coverage Conceptually</w:t>
      </w:r>
      <w:r>
        <w:rPr>
          <w:noProof/>
        </w:rPr>
        <w:tab/>
      </w:r>
      <w:r>
        <w:rPr>
          <w:noProof/>
        </w:rPr>
        <w:fldChar w:fldCharType="begin"/>
      </w:r>
      <w:r>
        <w:rPr>
          <w:noProof/>
        </w:rPr>
        <w:instrText xml:space="preserve"> PAGEREF _Toc125962177 \h </w:instrText>
      </w:r>
      <w:r>
        <w:rPr>
          <w:noProof/>
        </w:rPr>
      </w:r>
      <w:r>
        <w:rPr>
          <w:noProof/>
        </w:rPr>
        <w:fldChar w:fldCharType="separate"/>
      </w:r>
      <w:r>
        <w:rPr>
          <w:noProof/>
        </w:rPr>
        <w:t>17</w:t>
      </w:r>
      <w:r>
        <w:rPr>
          <w:noProof/>
        </w:rPr>
        <w:fldChar w:fldCharType="end"/>
      </w:r>
    </w:p>
    <w:p w:rsidR="00255CDC" w:rsidRDefault="00255CDC" w14:paraId="29121DCC" w14:textId="1DD90481">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t>6.</w:t>
      </w:r>
      <w:r>
        <w:rPr>
          <w:rFonts w:asciiTheme="minorHAnsi" w:hAnsiTheme="minorHAnsi" w:eastAsiaTheme="minorEastAsia" w:cstheme="minorBidi"/>
          <w:b w:val="0"/>
          <w:caps w:val="0"/>
          <w:noProof/>
          <w:sz w:val="22"/>
        </w:rPr>
        <w:tab/>
      </w:r>
      <w:r w:rsidRPr="005B64B4">
        <w:rPr>
          <w:rFonts w:ascii="Times New Roman" w:hAnsi="Times New Roman"/>
          <w:noProof/>
          <w:lang w:eastAsia="en-GB"/>
        </w:rPr>
        <w:t>Assumptions &amp; Constraints</w:t>
      </w:r>
      <w:r>
        <w:rPr>
          <w:noProof/>
        </w:rPr>
        <w:tab/>
      </w:r>
      <w:r>
        <w:rPr>
          <w:noProof/>
        </w:rPr>
        <w:fldChar w:fldCharType="begin"/>
      </w:r>
      <w:r>
        <w:rPr>
          <w:noProof/>
        </w:rPr>
        <w:instrText xml:space="preserve"> PAGEREF _Toc125962178 \h </w:instrText>
      </w:r>
      <w:r>
        <w:rPr>
          <w:noProof/>
        </w:rPr>
      </w:r>
      <w:r>
        <w:rPr>
          <w:noProof/>
        </w:rPr>
        <w:fldChar w:fldCharType="separate"/>
      </w:r>
      <w:r>
        <w:rPr>
          <w:noProof/>
        </w:rPr>
        <w:t>18</w:t>
      </w:r>
      <w:r>
        <w:rPr>
          <w:noProof/>
        </w:rPr>
        <w:fldChar w:fldCharType="end"/>
      </w:r>
    </w:p>
    <w:p w:rsidR="00255CDC" w:rsidRDefault="00255CDC" w14:paraId="370DDE9F" w14:textId="2F624E7B">
      <w:pPr>
        <w:pStyle w:val="TOC1"/>
        <w:rPr>
          <w:rFonts w:asciiTheme="minorHAnsi" w:hAnsiTheme="minorHAnsi" w:eastAsiaTheme="minorEastAsia" w:cstheme="minorBidi"/>
          <w:b w:val="0"/>
          <w:caps w:val="0"/>
          <w:noProof/>
          <w:sz w:val="22"/>
        </w:rPr>
      </w:pPr>
      <w:r>
        <w:rPr>
          <w:noProof/>
        </w:rPr>
        <w:t>PART B Functional Requirements</w:t>
      </w:r>
      <w:r>
        <w:rPr>
          <w:noProof/>
        </w:rPr>
        <w:tab/>
      </w:r>
      <w:r>
        <w:rPr>
          <w:noProof/>
        </w:rPr>
        <w:fldChar w:fldCharType="begin"/>
      </w:r>
      <w:r>
        <w:rPr>
          <w:noProof/>
        </w:rPr>
        <w:instrText xml:space="preserve"> PAGEREF _Toc125962179 \h </w:instrText>
      </w:r>
      <w:r>
        <w:rPr>
          <w:noProof/>
        </w:rPr>
      </w:r>
      <w:r>
        <w:rPr>
          <w:noProof/>
        </w:rPr>
        <w:fldChar w:fldCharType="separate"/>
      </w:r>
      <w:r>
        <w:rPr>
          <w:noProof/>
        </w:rPr>
        <w:t>19</w:t>
      </w:r>
      <w:r>
        <w:rPr>
          <w:noProof/>
        </w:rPr>
        <w:fldChar w:fldCharType="end"/>
      </w:r>
    </w:p>
    <w:p w:rsidR="00255CDC" w:rsidRDefault="00255CDC" w14:paraId="2A22467D" w14:textId="4AB03471">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t>7.</w:t>
      </w:r>
      <w:r>
        <w:rPr>
          <w:rFonts w:asciiTheme="minorHAnsi" w:hAnsiTheme="minorHAnsi" w:eastAsiaTheme="minorEastAsia" w:cstheme="minorBidi"/>
          <w:b w:val="0"/>
          <w:caps w:val="0"/>
          <w:noProof/>
          <w:sz w:val="22"/>
        </w:rPr>
        <w:tab/>
      </w:r>
      <w:r w:rsidRPr="005B64B4">
        <w:rPr>
          <w:rFonts w:ascii="Times New Roman" w:hAnsi="Times New Roman"/>
          <w:noProof/>
          <w:lang w:eastAsia="en-GB"/>
        </w:rPr>
        <w:t>Use Cases</w:t>
      </w:r>
      <w:r>
        <w:rPr>
          <w:noProof/>
        </w:rPr>
        <w:tab/>
      </w:r>
      <w:r>
        <w:rPr>
          <w:noProof/>
        </w:rPr>
        <w:fldChar w:fldCharType="begin"/>
      </w:r>
      <w:r>
        <w:rPr>
          <w:noProof/>
        </w:rPr>
        <w:instrText xml:space="preserve"> PAGEREF _Toc125962180 \h </w:instrText>
      </w:r>
      <w:r>
        <w:rPr>
          <w:noProof/>
        </w:rPr>
      </w:r>
      <w:r>
        <w:rPr>
          <w:noProof/>
        </w:rPr>
        <w:fldChar w:fldCharType="separate"/>
      </w:r>
      <w:r>
        <w:rPr>
          <w:noProof/>
        </w:rPr>
        <w:t>20</w:t>
      </w:r>
      <w:r>
        <w:rPr>
          <w:noProof/>
        </w:rPr>
        <w:fldChar w:fldCharType="end"/>
      </w:r>
    </w:p>
    <w:p w:rsidR="00255CDC" w:rsidRDefault="00255CDC" w14:paraId="7FF7033F" w14:textId="547E96A1">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7.1</w:t>
      </w:r>
      <w:r>
        <w:rPr>
          <w:rFonts w:asciiTheme="minorHAnsi" w:hAnsiTheme="minorHAnsi" w:eastAsiaTheme="minorEastAsia" w:cstheme="minorBidi"/>
          <w:noProof/>
        </w:rPr>
        <w:tab/>
      </w:r>
      <w:r w:rsidRPr="005B64B4">
        <w:rPr>
          <w:rFonts w:ascii="Times New Roman" w:hAnsi="Times New Roman"/>
          <w:noProof/>
          <w:lang w:eastAsia="en-GB"/>
        </w:rPr>
        <w:t>UC-CONS-01. Retrieve data related to Authority Consultations</w:t>
      </w:r>
      <w:r>
        <w:rPr>
          <w:noProof/>
        </w:rPr>
        <w:tab/>
      </w:r>
      <w:r>
        <w:rPr>
          <w:noProof/>
        </w:rPr>
        <w:fldChar w:fldCharType="begin"/>
      </w:r>
      <w:r>
        <w:rPr>
          <w:noProof/>
        </w:rPr>
        <w:instrText xml:space="preserve"> PAGEREF _Toc125962181 \h </w:instrText>
      </w:r>
      <w:r>
        <w:rPr>
          <w:noProof/>
        </w:rPr>
      </w:r>
      <w:r>
        <w:rPr>
          <w:noProof/>
        </w:rPr>
        <w:fldChar w:fldCharType="separate"/>
      </w:r>
      <w:r>
        <w:rPr>
          <w:noProof/>
        </w:rPr>
        <w:t>20</w:t>
      </w:r>
      <w:r>
        <w:rPr>
          <w:noProof/>
        </w:rPr>
        <w:fldChar w:fldCharType="end"/>
      </w:r>
    </w:p>
    <w:p w:rsidR="00255CDC" w:rsidRDefault="00255CDC" w14:paraId="42447FEC" w14:textId="6CCD178A">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7.2</w:t>
      </w:r>
      <w:r>
        <w:rPr>
          <w:rFonts w:asciiTheme="minorHAnsi" w:hAnsiTheme="minorHAnsi" w:eastAsiaTheme="minorEastAsia" w:cstheme="minorBidi"/>
          <w:noProof/>
        </w:rPr>
        <w:tab/>
      </w:r>
      <w:r w:rsidRPr="005B64B4">
        <w:rPr>
          <w:rFonts w:ascii="Times New Roman" w:hAnsi="Times New Roman"/>
          <w:noProof/>
          <w:lang w:eastAsia="en-GB"/>
        </w:rPr>
        <w:t>UC-CONS-02. Propagate data to Interact Portal</w:t>
      </w:r>
      <w:r>
        <w:rPr>
          <w:noProof/>
        </w:rPr>
        <w:tab/>
      </w:r>
      <w:r>
        <w:rPr>
          <w:noProof/>
        </w:rPr>
        <w:fldChar w:fldCharType="begin"/>
      </w:r>
      <w:r>
        <w:rPr>
          <w:noProof/>
        </w:rPr>
        <w:instrText xml:space="preserve"> PAGEREF _Toc125962182 \h </w:instrText>
      </w:r>
      <w:r>
        <w:rPr>
          <w:noProof/>
        </w:rPr>
      </w:r>
      <w:r>
        <w:rPr>
          <w:noProof/>
        </w:rPr>
        <w:fldChar w:fldCharType="separate"/>
      </w:r>
      <w:r>
        <w:rPr>
          <w:noProof/>
        </w:rPr>
        <w:t>20</w:t>
      </w:r>
      <w:r>
        <w:rPr>
          <w:noProof/>
        </w:rPr>
        <w:fldChar w:fldCharType="end"/>
      </w:r>
    </w:p>
    <w:p w:rsidR="00255CDC" w:rsidRDefault="00255CDC" w14:paraId="58EC5A46" w14:textId="17FC09BD">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t>8.</w:t>
      </w:r>
      <w:r>
        <w:rPr>
          <w:rFonts w:asciiTheme="minorHAnsi" w:hAnsiTheme="minorHAnsi" w:eastAsiaTheme="minorEastAsia" w:cstheme="minorBidi"/>
          <w:b w:val="0"/>
          <w:caps w:val="0"/>
          <w:noProof/>
          <w:sz w:val="22"/>
        </w:rPr>
        <w:tab/>
      </w:r>
      <w:r w:rsidRPr="005B64B4">
        <w:rPr>
          <w:rFonts w:ascii="Times New Roman" w:hAnsi="Times New Roman"/>
          <w:noProof/>
          <w:lang w:eastAsia="en-GB"/>
        </w:rPr>
        <w:t>IP Data Requirements</w:t>
      </w:r>
      <w:r>
        <w:rPr>
          <w:noProof/>
        </w:rPr>
        <w:tab/>
      </w:r>
      <w:r>
        <w:rPr>
          <w:noProof/>
        </w:rPr>
        <w:fldChar w:fldCharType="begin"/>
      </w:r>
      <w:r>
        <w:rPr>
          <w:noProof/>
        </w:rPr>
        <w:instrText xml:space="preserve"> PAGEREF _Toc125962183 \h </w:instrText>
      </w:r>
      <w:r>
        <w:rPr>
          <w:noProof/>
        </w:rPr>
      </w:r>
      <w:r>
        <w:rPr>
          <w:noProof/>
        </w:rPr>
        <w:fldChar w:fldCharType="separate"/>
      </w:r>
      <w:r>
        <w:rPr>
          <w:noProof/>
        </w:rPr>
        <w:t>22</w:t>
      </w:r>
      <w:r>
        <w:rPr>
          <w:noProof/>
        </w:rPr>
        <w:fldChar w:fldCharType="end"/>
      </w:r>
    </w:p>
    <w:p w:rsidR="00255CDC" w:rsidRDefault="00255CDC" w14:paraId="7E500B97" w14:textId="3DF541AE">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t>9.</w:t>
      </w:r>
      <w:r>
        <w:rPr>
          <w:rFonts w:asciiTheme="minorHAnsi" w:hAnsiTheme="minorHAnsi" w:eastAsiaTheme="minorEastAsia" w:cstheme="minorBidi"/>
          <w:b w:val="0"/>
          <w:caps w:val="0"/>
          <w:noProof/>
          <w:sz w:val="22"/>
        </w:rPr>
        <w:tab/>
      </w:r>
      <w:r w:rsidRPr="005B64B4">
        <w:rPr>
          <w:rFonts w:ascii="Times New Roman" w:hAnsi="Times New Roman"/>
          <w:noProof/>
          <w:lang w:eastAsia="en-GB"/>
        </w:rPr>
        <w:t>Business Rules</w:t>
      </w:r>
      <w:r>
        <w:rPr>
          <w:noProof/>
        </w:rPr>
        <w:tab/>
      </w:r>
      <w:r>
        <w:rPr>
          <w:noProof/>
        </w:rPr>
        <w:fldChar w:fldCharType="begin"/>
      </w:r>
      <w:r>
        <w:rPr>
          <w:noProof/>
        </w:rPr>
        <w:instrText xml:space="preserve"> PAGEREF _Toc125962184 \h </w:instrText>
      </w:r>
      <w:r>
        <w:rPr>
          <w:noProof/>
        </w:rPr>
      </w:r>
      <w:r>
        <w:rPr>
          <w:noProof/>
        </w:rPr>
        <w:fldChar w:fldCharType="separate"/>
      </w:r>
      <w:r>
        <w:rPr>
          <w:noProof/>
        </w:rPr>
        <w:t>28</w:t>
      </w:r>
      <w:r>
        <w:rPr>
          <w:noProof/>
        </w:rPr>
        <w:fldChar w:fldCharType="end"/>
      </w:r>
    </w:p>
    <w:p w:rsidR="00255CDC" w:rsidRDefault="00255CDC" w14:paraId="5FD989BA" w14:textId="3228719B">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9.1</w:t>
      </w:r>
      <w:r>
        <w:rPr>
          <w:rFonts w:asciiTheme="minorHAnsi" w:hAnsiTheme="minorHAnsi" w:eastAsiaTheme="minorEastAsia" w:cstheme="minorBidi"/>
          <w:noProof/>
        </w:rPr>
        <w:tab/>
      </w:r>
      <w:r w:rsidRPr="005B64B4">
        <w:rPr>
          <w:rFonts w:ascii="Times New Roman" w:hAnsi="Times New Roman"/>
          <w:noProof/>
          <w:lang w:eastAsia="en-GB"/>
        </w:rPr>
        <w:t>Authority consultations</w:t>
      </w:r>
      <w:r>
        <w:rPr>
          <w:noProof/>
        </w:rPr>
        <w:tab/>
      </w:r>
      <w:r>
        <w:rPr>
          <w:noProof/>
        </w:rPr>
        <w:fldChar w:fldCharType="begin"/>
      </w:r>
      <w:r>
        <w:rPr>
          <w:noProof/>
        </w:rPr>
        <w:instrText xml:space="preserve"> PAGEREF _Toc125962185 \h </w:instrText>
      </w:r>
      <w:r>
        <w:rPr>
          <w:noProof/>
        </w:rPr>
      </w:r>
      <w:r>
        <w:rPr>
          <w:noProof/>
        </w:rPr>
        <w:fldChar w:fldCharType="separate"/>
      </w:r>
      <w:r>
        <w:rPr>
          <w:noProof/>
        </w:rPr>
        <w:t>28</w:t>
      </w:r>
      <w:r>
        <w:rPr>
          <w:noProof/>
        </w:rPr>
        <w:fldChar w:fldCharType="end"/>
      </w:r>
    </w:p>
    <w:p w:rsidR="00255CDC" w:rsidRDefault="00255CDC" w14:paraId="378597BC" w14:textId="41234E03">
      <w:pPr>
        <w:pStyle w:val="TOC1"/>
        <w:rPr>
          <w:rFonts w:asciiTheme="minorHAnsi" w:hAnsiTheme="minorHAnsi" w:eastAsiaTheme="minorEastAsia" w:cstheme="minorBidi"/>
          <w:b w:val="0"/>
          <w:caps w:val="0"/>
          <w:noProof/>
          <w:sz w:val="22"/>
        </w:rPr>
      </w:pPr>
      <w:r>
        <w:rPr>
          <w:noProof/>
        </w:rPr>
        <w:t>PART C Non functional Requirements</w:t>
      </w:r>
      <w:r>
        <w:rPr>
          <w:noProof/>
        </w:rPr>
        <w:tab/>
      </w:r>
      <w:r>
        <w:rPr>
          <w:noProof/>
        </w:rPr>
        <w:fldChar w:fldCharType="begin"/>
      </w:r>
      <w:r>
        <w:rPr>
          <w:noProof/>
        </w:rPr>
        <w:instrText xml:space="preserve"> PAGEREF _Toc125962186 \h </w:instrText>
      </w:r>
      <w:r>
        <w:rPr>
          <w:noProof/>
        </w:rPr>
      </w:r>
      <w:r>
        <w:rPr>
          <w:noProof/>
        </w:rPr>
        <w:fldChar w:fldCharType="separate"/>
      </w:r>
      <w:r>
        <w:rPr>
          <w:noProof/>
        </w:rPr>
        <w:t>29</w:t>
      </w:r>
      <w:r>
        <w:rPr>
          <w:noProof/>
        </w:rPr>
        <w:fldChar w:fldCharType="end"/>
      </w:r>
    </w:p>
    <w:p w:rsidR="00255CDC" w:rsidRDefault="00255CDC" w14:paraId="1B1AE81B" w14:textId="6686C83F">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t>10.</w:t>
      </w:r>
      <w:r>
        <w:rPr>
          <w:rFonts w:asciiTheme="minorHAnsi" w:hAnsiTheme="minorHAnsi" w:eastAsiaTheme="minorEastAsia" w:cstheme="minorBidi"/>
          <w:b w:val="0"/>
          <w:caps w:val="0"/>
          <w:noProof/>
          <w:sz w:val="22"/>
        </w:rPr>
        <w:tab/>
      </w:r>
      <w:r w:rsidRPr="005B64B4">
        <w:rPr>
          <w:rFonts w:ascii="Times New Roman" w:hAnsi="Times New Roman"/>
          <w:noProof/>
          <w:lang w:eastAsia="en-GB"/>
        </w:rPr>
        <w:t>Maintenance</w:t>
      </w:r>
      <w:r>
        <w:rPr>
          <w:noProof/>
        </w:rPr>
        <w:tab/>
      </w:r>
      <w:r>
        <w:rPr>
          <w:noProof/>
        </w:rPr>
        <w:fldChar w:fldCharType="begin"/>
      </w:r>
      <w:r>
        <w:rPr>
          <w:noProof/>
        </w:rPr>
        <w:instrText xml:space="preserve"> PAGEREF _Toc125962187 \h </w:instrText>
      </w:r>
      <w:r>
        <w:rPr>
          <w:noProof/>
        </w:rPr>
      </w:r>
      <w:r>
        <w:rPr>
          <w:noProof/>
        </w:rPr>
        <w:fldChar w:fldCharType="separate"/>
      </w:r>
      <w:r>
        <w:rPr>
          <w:noProof/>
        </w:rPr>
        <w:t>30</w:t>
      </w:r>
      <w:r>
        <w:rPr>
          <w:noProof/>
        </w:rPr>
        <w:fldChar w:fldCharType="end"/>
      </w:r>
    </w:p>
    <w:p w:rsidR="00255CDC" w:rsidRDefault="00255CDC" w14:paraId="7247215B" w14:textId="4DBFA4E0">
      <w:pPr>
        <w:pStyle w:val="TOC1"/>
        <w:rPr>
          <w:rFonts w:asciiTheme="minorHAnsi" w:hAnsiTheme="minorHAnsi" w:eastAsiaTheme="minorEastAsia" w:cstheme="minorBidi"/>
          <w:b w:val="0"/>
          <w:caps w:val="0"/>
          <w:noProof/>
          <w:sz w:val="22"/>
        </w:rPr>
      </w:pPr>
      <w:r>
        <w:rPr>
          <w:noProof/>
        </w:rPr>
        <w:t>PART D Interface Requirements</w:t>
      </w:r>
      <w:r>
        <w:rPr>
          <w:noProof/>
        </w:rPr>
        <w:tab/>
      </w:r>
      <w:r>
        <w:rPr>
          <w:noProof/>
        </w:rPr>
        <w:fldChar w:fldCharType="begin"/>
      </w:r>
      <w:r>
        <w:rPr>
          <w:noProof/>
        </w:rPr>
        <w:instrText xml:space="preserve"> PAGEREF _Toc125962188 \h </w:instrText>
      </w:r>
      <w:r>
        <w:rPr>
          <w:noProof/>
        </w:rPr>
      </w:r>
      <w:r>
        <w:rPr>
          <w:noProof/>
        </w:rPr>
        <w:fldChar w:fldCharType="separate"/>
      </w:r>
      <w:r>
        <w:rPr>
          <w:noProof/>
        </w:rPr>
        <w:t>31</w:t>
      </w:r>
      <w:r>
        <w:rPr>
          <w:noProof/>
        </w:rPr>
        <w:fldChar w:fldCharType="end"/>
      </w:r>
    </w:p>
    <w:p w:rsidR="00255CDC" w:rsidRDefault="00255CDC" w14:paraId="2DD7A030" w14:textId="7B8CAA91">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t>11.</w:t>
      </w:r>
      <w:r>
        <w:rPr>
          <w:rFonts w:asciiTheme="minorHAnsi" w:hAnsiTheme="minorHAnsi" w:eastAsiaTheme="minorEastAsia" w:cstheme="minorBidi"/>
          <w:b w:val="0"/>
          <w:caps w:val="0"/>
          <w:noProof/>
          <w:sz w:val="22"/>
        </w:rPr>
        <w:tab/>
      </w:r>
      <w:r w:rsidRPr="005B64B4">
        <w:rPr>
          <w:rFonts w:ascii="Times New Roman" w:hAnsi="Times New Roman"/>
          <w:noProof/>
          <w:lang w:eastAsia="en-GB"/>
        </w:rPr>
        <w:t>Inbound</w:t>
      </w:r>
      <w:r>
        <w:rPr>
          <w:noProof/>
        </w:rPr>
        <w:tab/>
      </w:r>
      <w:r>
        <w:rPr>
          <w:noProof/>
        </w:rPr>
        <w:fldChar w:fldCharType="begin"/>
      </w:r>
      <w:r>
        <w:rPr>
          <w:noProof/>
        </w:rPr>
        <w:instrText xml:space="preserve"> PAGEREF _Toc125962189 \h </w:instrText>
      </w:r>
      <w:r>
        <w:rPr>
          <w:noProof/>
        </w:rPr>
      </w:r>
      <w:r>
        <w:rPr>
          <w:noProof/>
        </w:rPr>
        <w:fldChar w:fldCharType="separate"/>
      </w:r>
      <w:r>
        <w:rPr>
          <w:noProof/>
        </w:rPr>
        <w:t>32</w:t>
      </w:r>
      <w:r>
        <w:rPr>
          <w:noProof/>
        </w:rPr>
        <w:fldChar w:fldCharType="end"/>
      </w:r>
    </w:p>
    <w:p w:rsidR="00255CDC" w:rsidRDefault="00255CDC" w14:paraId="44291C4A" w14:textId="6875E3FA">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11.1</w:t>
      </w:r>
      <w:r>
        <w:rPr>
          <w:rFonts w:asciiTheme="minorHAnsi" w:hAnsiTheme="minorHAnsi" w:eastAsiaTheme="minorEastAsia" w:cstheme="minorBidi"/>
          <w:noProof/>
        </w:rPr>
        <w:tab/>
      </w:r>
      <w:r w:rsidRPr="005B64B4">
        <w:rPr>
          <w:rFonts w:ascii="Times New Roman" w:hAnsi="Times New Roman"/>
          <w:noProof/>
          <w:lang w:eastAsia="en-GB"/>
        </w:rPr>
        <w:t>Adaptations to support High Volume triggering and Third Party Consultations</w:t>
      </w:r>
      <w:r>
        <w:rPr>
          <w:noProof/>
        </w:rPr>
        <w:tab/>
      </w:r>
      <w:r>
        <w:rPr>
          <w:noProof/>
        </w:rPr>
        <w:fldChar w:fldCharType="begin"/>
      </w:r>
      <w:r>
        <w:rPr>
          <w:noProof/>
        </w:rPr>
        <w:instrText xml:space="preserve"> PAGEREF _Toc125962190 \h </w:instrText>
      </w:r>
      <w:r>
        <w:rPr>
          <w:noProof/>
        </w:rPr>
      </w:r>
      <w:r>
        <w:rPr>
          <w:noProof/>
        </w:rPr>
        <w:fldChar w:fldCharType="separate"/>
      </w:r>
      <w:r>
        <w:rPr>
          <w:noProof/>
        </w:rPr>
        <w:t>34</w:t>
      </w:r>
      <w:r>
        <w:rPr>
          <w:noProof/>
        </w:rPr>
        <w:fldChar w:fldCharType="end"/>
      </w:r>
    </w:p>
    <w:p w:rsidR="00255CDC" w:rsidRDefault="00255CDC" w14:paraId="782F2E54" w14:textId="544733CA">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t>12.</w:t>
      </w:r>
      <w:r>
        <w:rPr>
          <w:rFonts w:asciiTheme="minorHAnsi" w:hAnsiTheme="minorHAnsi" w:eastAsiaTheme="minorEastAsia" w:cstheme="minorBidi"/>
          <w:b w:val="0"/>
          <w:caps w:val="0"/>
          <w:noProof/>
          <w:sz w:val="22"/>
        </w:rPr>
        <w:tab/>
      </w:r>
      <w:r w:rsidRPr="005B64B4">
        <w:rPr>
          <w:rFonts w:ascii="Times New Roman" w:hAnsi="Times New Roman"/>
          <w:noProof/>
          <w:lang w:eastAsia="en-GB"/>
        </w:rPr>
        <w:t>Outbound</w:t>
      </w:r>
      <w:r>
        <w:rPr>
          <w:noProof/>
        </w:rPr>
        <w:tab/>
      </w:r>
      <w:r>
        <w:rPr>
          <w:noProof/>
        </w:rPr>
        <w:fldChar w:fldCharType="begin"/>
      </w:r>
      <w:r>
        <w:rPr>
          <w:noProof/>
        </w:rPr>
        <w:instrText xml:space="preserve"> PAGEREF _Toc125962191 \h </w:instrText>
      </w:r>
      <w:r>
        <w:rPr>
          <w:noProof/>
        </w:rPr>
      </w:r>
      <w:r>
        <w:rPr>
          <w:noProof/>
        </w:rPr>
        <w:fldChar w:fldCharType="separate"/>
      </w:r>
      <w:r>
        <w:rPr>
          <w:noProof/>
        </w:rPr>
        <w:t>36</w:t>
      </w:r>
      <w:r>
        <w:rPr>
          <w:noProof/>
        </w:rPr>
        <w:fldChar w:fldCharType="end"/>
      </w:r>
    </w:p>
    <w:p w:rsidR="00255CDC" w:rsidRDefault="00255CDC" w14:paraId="4511387D" w14:textId="4752D6AC">
      <w:pPr>
        <w:pStyle w:val="TOC2"/>
        <w:tabs>
          <w:tab w:val="left" w:pos="2268"/>
        </w:tabs>
        <w:rPr>
          <w:rFonts w:asciiTheme="minorHAnsi" w:hAnsiTheme="minorHAnsi" w:eastAsiaTheme="minorEastAsia" w:cstheme="minorBidi"/>
          <w:noProof/>
        </w:rPr>
      </w:pPr>
      <w:r w:rsidRPr="005B64B4">
        <w:rPr>
          <w:rFonts w:ascii="Times New Roman" w:hAnsi="Times New Roman"/>
          <w:noProof/>
          <w:lang w:eastAsia="en-GB"/>
        </w:rPr>
        <w:t>12.1</w:t>
      </w:r>
      <w:r>
        <w:rPr>
          <w:rFonts w:asciiTheme="minorHAnsi" w:hAnsiTheme="minorHAnsi" w:eastAsiaTheme="minorEastAsia" w:cstheme="minorBidi"/>
          <w:noProof/>
        </w:rPr>
        <w:tab/>
      </w:r>
      <w:r w:rsidRPr="005B64B4">
        <w:rPr>
          <w:rFonts w:ascii="Times New Roman" w:hAnsi="Times New Roman"/>
          <w:noProof/>
          <w:lang w:eastAsia="en-GB"/>
        </w:rPr>
        <w:t>Physical Interface for Consultations data domain</w:t>
      </w:r>
      <w:r>
        <w:rPr>
          <w:noProof/>
        </w:rPr>
        <w:tab/>
      </w:r>
      <w:r>
        <w:rPr>
          <w:noProof/>
        </w:rPr>
        <w:fldChar w:fldCharType="begin"/>
      </w:r>
      <w:r>
        <w:rPr>
          <w:noProof/>
        </w:rPr>
        <w:instrText xml:space="preserve"> PAGEREF _Toc125962192 \h </w:instrText>
      </w:r>
      <w:r>
        <w:rPr>
          <w:noProof/>
        </w:rPr>
      </w:r>
      <w:r>
        <w:rPr>
          <w:noProof/>
        </w:rPr>
        <w:fldChar w:fldCharType="separate"/>
      </w:r>
      <w:r>
        <w:rPr>
          <w:noProof/>
        </w:rPr>
        <w:t>36</w:t>
      </w:r>
      <w:r>
        <w:rPr>
          <w:noProof/>
        </w:rPr>
        <w:fldChar w:fldCharType="end"/>
      </w:r>
    </w:p>
    <w:p w:rsidR="00255CDC" w:rsidRDefault="00255CDC" w14:paraId="40B0E382" w14:textId="7D90083C">
      <w:pPr>
        <w:pStyle w:val="TOC1"/>
        <w:rPr>
          <w:rFonts w:asciiTheme="minorHAnsi" w:hAnsiTheme="minorHAnsi" w:eastAsiaTheme="minorEastAsia" w:cstheme="minorBidi"/>
          <w:b w:val="0"/>
          <w:caps w:val="0"/>
          <w:noProof/>
          <w:sz w:val="22"/>
        </w:rPr>
      </w:pPr>
      <w:r>
        <w:rPr>
          <w:noProof/>
        </w:rPr>
        <w:t>PART E APPENDIX</w:t>
      </w:r>
      <w:r>
        <w:rPr>
          <w:noProof/>
        </w:rPr>
        <w:tab/>
      </w:r>
      <w:r>
        <w:rPr>
          <w:noProof/>
        </w:rPr>
        <w:fldChar w:fldCharType="begin"/>
      </w:r>
      <w:r>
        <w:rPr>
          <w:noProof/>
        </w:rPr>
        <w:instrText xml:space="preserve"> PAGEREF _Toc125962193 \h </w:instrText>
      </w:r>
      <w:r>
        <w:rPr>
          <w:noProof/>
        </w:rPr>
      </w:r>
      <w:r>
        <w:rPr>
          <w:noProof/>
        </w:rPr>
        <w:fldChar w:fldCharType="separate"/>
      </w:r>
      <w:r>
        <w:rPr>
          <w:noProof/>
        </w:rPr>
        <w:t>37</w:t>
      </w:r>
      <w:r>
        <w:rPr>
          <w:noProof/>
        </w:rPr>
        <w:fldChar w:fldCharType="end"/>
      </w:r>
    </w:p>
    <w:p w:rsidR="00255CDC" w:rsidRDefault="00255CDC" w14:paraId="5D14D2BC" w14:textId="00F12FC2">
      <w:pPr>
        <w:pStyle w:val="TOC1"/>
        <w:rPr>
          <w:rFonts w:asciiTheme="minorHAnsi" w:hAnsiTheme="minorHAnsi" w:eastAsiaTheme="minorEastAsia" w:cstheme="minorBidi"/>
          <w:b w:val="0"/>
          <w:caps w:val="0"/>
          <w:noProof/>
          <w:sz w:val="22"/>
        </w:rPr>
      </w:pPr>
      <w:r w:rsidRPr="005B64B4">
        <w:rPr>
          <w:rFonts w:ascii="Times New Roman" w:hAnsi="Times New Roman"/>
          <w:noProof/>
          <w:lang w:eastAsia="en-GB"/>
        </w:rPr>
        <w:lastRenderedPageBreak/>
        <w:t>13.</w:t>
      </w:r>
      <w:r>
        <w:rPr>
          <w:rFonts w:asciiTheme="minorHAnsi" w:hAnsiTheme="minorHAnsi" w:eastAsiaTheme="minorEastAsia" w:cstheme="minorBidi"/>
          <w:b w:val="0"/>
          <w:caps w:val="0"/>
          <w:noProof/>
          <w:sz w:val="22"/>
        </w:rPr>
        <w:tab/>
      </w:r>
      <w:r w:rsidRPr="005B64B4">
        <w:rPr>
          <w:rFonts w:ascii="Times New Roman" w:hAnsi="Times New Roman"/>
          <w:noProof/>
          <w:lang w:eastAsia="en-GB"/>
        </w:rPr>
        <w:t>Logical Data Model</w:t>
      </w:r>
      <w:r>
        <w:rPr>
          <w:noProof/>
        </w:rPr>
        <w:tab/>
      </w:r>
      <w:r>
        <w:rPr>
          <w:noProof/>
        </w:rPr>
        <w:fldChar w:fldCharType="begin"/>
      </w:r>
      <w:r>
        <w:rPr>
          <w:noProof/>
        </w:rPr>
        <w:instrText xml:space="preserve"> PAGEREF _Toc125962194 \h </w:instrText>
      </w:r>
      <w:r>
        <w:rPr>
          <w:noProof/>
        </w:rPr>
      </w:r>
      <w:r>
        <w:rPr>
          <w:noProof/>
        </w:rPr>
        <w:fldChar w:fldCharType="separate"/>
      </w:r>
      <w:r>
        <w:rPr>
          <w:noProof/>
        </w:rPr>
        <w:t>38</w:t>
      </w:r>
      <w:r>
        <w:rPr>
          <w:noProof/>
        </w:rPr>
        <w:fldChar w:fldCharType="end"/>
      </w:r>
    </w:p>
    <w:p w:rsidR="00255CDC" w:rsidRDefault="00255CDC" w14:paraId="02E54E57" w14:textId="75638F50">
      <w:pPr>
        <w:pStyle w:val="TOC2"/>
        <w:tabs>
          <w:tab w:val="left" w:pos="2268"/>
        </w:tabs>
        <w:rPr>
          <w:rFonts w:asciiTheme="minorHAnsi" w:hAnsiTheme="minorHAnsi" w:eastAsiaTheme="minorEastAsia" w:cstheme="minorBidi"/>
          <w:noProof/>
        </w:rPr>
      </w:pPr>
      <w:r w:rsidRPr="005B64B4">
        <w:rPr>
          <w:rFonts w:ascii="Times New Roman" w:hAnsi="Times New Roman"/>
          <w:noProof/>
        </w:rPr>
        <w:t>13.1</w:t>
      </w:r>
      <w:r>
        <w:rPr>
          <w:rFonts w:asciiTheme="minorHAnsi" w:hAnsiTheme="minorHAnsi" w:eastAsiaTheme="minorEastAsia" w:cstheme="minorBidi"/>
          <w:noProof/>
        </w:rPr>
        <w:tab/>
      </w:r>
      <w:r w:rsidRPr="005B64B4">
        <w:rPr>
          <w:rFonts w:ascii="Times New Roman" w:hAnsi="Times New Roman"/>
          <w:noProof/>
        </w:rPr>
        <w:t>Master data</w:t>
      </w:r>
      <w:r>
        <w:rPr>
          <w:noProof/>
        </w:rPr>
        <w:tab/>
      </w:r>
      <w:r>
        <w:rPr>
          <w:noProof/>
        </w:rPr>
        <w:fldChar w:fldCharType="begin"/>
      </w:r>
      <w:r>
        <w:rPr>
          <w:noProof/>
        </w:rPr>
        <w:instrText xml:space="preserve"> PAGEREF _Toc125962195 \h </w:instrText>
      </w:r>
      <w:r>
        <w:rPr>
          <w:noProof/>
        </w:rPr>
      </w:r>
      <w:r>
        <w:rPr>
          <w:noProof/>
        </w:rPr>
        <w:fldChar w:fldCharType="separate"/>
      </w:r>
      <w:r>
        <w:rPr>
          <w:noProof/>
        </w:rPr>
        <w:t>38</w:t>
      </w:r>
      <w:r>
        <w:rPr>
          <w:noProof/>
        </w:rPr>
        <w:fldChar w:fldCharType="end"/>
      </w:r>
    </w:p>
    <w:p w:rsidR="00255CDC" w:rsidRDefault="00255CDC" w14:paraId="31FB237E" w14:textId="1C1FDFD0">
      <w:pPr>
        <w:pStyle w:val="TOC3"/>
        <w:tabs>
          <w:tab w:val="left" w:pos="2977"/>
        </w:tabs>
        <w:rPr>
          <w:rFonts w:asciiTheme="minorHAnsi" w:hAnsiTheme="minorHAnsi" w:eastAsiaTheme="minorEastAsia" w:cstheme="minorBidi"/>
          <w:noProof/>
        </w:rPr>
      </w:pPr>
      <w:r w:rsidRPr="005B64B4">
        <w:rPr>
          <w:rFonts w:ascii="Times New Roman" w:hAnsi="Times New Roman"/>
          <w:noProof/>
        </w:rPr>
        <w:t>13.1.1</w:t>
      </w:r>
      <w:r>
        <w:rPr>
          <w:rFonts w:asciiTheme="minorHAnsi" w:hAnsiTheme="minorHAnsi" w:eastAsiaTheme="minorEastAsia" w:cstheme="minorBidi"/>
          <w:noProof/>
        </w:rPr>
        <w:tab/>
      </w:r>
      <w:r w:rsidRPr="005B64B4">
        <w:rPr>
          <w:rFonts w:ascii="Times New Roman" w:hAnsi="Times New Roman"/>
          <w:noProof/>
        </w:rPr>
        <w:t>Consultation</w:t>
      </w:r>
      <w:r>
        <w:rPr>
          <w:noProof/>
        </w:rPr>
        <w:tab/>
      </w:r>
      <w:r>
        <w:rPr>
          <w:noProof/>
        </w:rPr>
        <w:fldChar w:fldCharType="begin"/>
      </w:r>
      <w:r>
        <w:rPr>
          <w:noProof/>
        </w:rPr>
        <w:instrText xml:space="preserve"> PAGEREF _Toc125962196 \h </w:instrText>
      </w:r>
      <w:r>
        <w:rPr>
          <w:noProof/>
        </w:rPr>
      </w:r>
      <w:r>
        <w:rPr>
          <w:noProof/>
        </w:rPr>
        <w:fldChar w:fldCharType="separate"/>
      </w:r>
      <w:r>
        <w:rPr>
          <w:noProof/>
        </w:rPr>
        <w:t>38</w:t>
      </w:r>
      <w:r>
        <w:rPr>
          <w:noProof/>
        </w:rPr>
        <w:fldChar w:fldCharType="end"/>
      </w:r>
    </w:p>
    <w:p w:rsidR="00255CDC" w:rsidRDefault="00255CDC" w14:paraId="0A8D61FC" w14:textId="4AA82471">
      <w:pPr>
        <w:pStyle w:val="TOC3"/>
        <w:tabs>
          <w:tab w:val="left" w:pos="2977"/>
        </w:tabs>
        <w:rPr>
          <w:rFonts w:asciiTheme="minorHAnsi" w:hAnsiTheme="minorHAnsi" w:eastAsiaTheme="minorEastAsia" w:cstheme="minorBidi"/>
          <w:noProof/>
        </w:rPr>
      </w:pPr>
      <w:r w:rsidRPr="005B64B4">
        <w:rPr>
          <w:rFonts w:ascii="Times New Roman" w:hAnsi="Times New Roman"/>
          <w:noProof/>
        </w:rPr>
        <w:t>13.1.2</w:t>
      </w:r>
      <w:r>
        <w:rPr>
          <w:rFonts w:asciiTheme="minorHAnsi" w:hAnsiTheme="minorHAnsi" w:eastAsiaTheme="minorEastAsia" w:cstheme="minorBidi"/>
          <w:noProof/>
        </w:rPr>
        <w:tab/>
      </w:r>
      <w:r w:rsidRPr="005B64B4">
        <w:rPr>
          <w:rFonts w:ascii="Times New Roman" w:hAnsi="Times New Roman"/>
          <w:noProof/>
        </w:rPr>
        <w:t>Batch of Consultations (high volume triggering)</w:t>
      </w:r>
      <w:r>
        <w:rPr>
          <w:noProof/>
        </w:rPr>
        <w:tab/>
      </w:r>
      <w:r>
        <w:rPr>
          <w:noProof/>
        </w:rPr>
        <w:fldChar w:fldCharType="begin"/>
      </w:r>
      <w:r>
        <w:rPr>
          <w:noProof/>
        </w:rPr>
        <w:instrText xml:space="preserve"> PAGEREF _Toc125962197 \h </w:instrText>
      </w:r>
      <w:r>
        <w:rPr>
          <w:noProof/>
        </w:rPr>
      </w:r>
      <w:r>
        <w:rPr>
          <w:noProof/>
        </w:rPr>
        <w:fldChar w:fldCharType="separate"/>
      </w:r>
      <w:r>
        <w:rPr>
          <w:noProof/>
        </w:rPr>
        <w:t>40</w:t>
      </w:r>
      <w:r>
        <w:rPr>
          <w:noProof/>
        </w:rPr>
        <w:fldChar w:fldCharType="end"/>
      </w:r>
    </w:p>
    <w:p w:rsidR="00255CDC" w:rsidRDefault="00255CDC" w14:paraId="6CF4B66B" w14:textId="75568C71">
      <w:pPr>
        <w:pStyle w:val="TOC3"/>
        <w:tabs>
          <w:tab w:val="left" w:pos="2977"/>
        </w:tabs>
        <w:rPr>
          <w:rFonts w:asciiTheme="minorHAnsi" w:hAnsiTheme="minorHAnsi" w:eastAsiaTheme="minorEastAsia" w:cstheme="minorBidi"/>
          <w:noProof/>
        </w:rPr>
      </w:pPr>
      <w:r w:rsidRPr="005B64B4">
        <w:rPr>
          <w:rFonts w:ascii="Times New Roman" w:hAnsi="Times New Roman"/>
          <w:noProof/>
        </w:rPr>
        <w:t>13.1.3</w:t>
      </w:r>
      <w:r>
        <w:rPr>
          <w:rFonts w:asciiTheme="minorHAnsi" w:hAnsiTheme="minorHAnsi" w:eastAsiaTheme="minorEastAsia" w:cstheme="minorBidi"/>
          <w:noProof/>
        </w:rPr>
        <w:tab/>
      </w:r>
      <w:r w:rsidRPr="005B64B4">
        <w:rPr>
          <w:rFonts w:ascii="Times New Roman" w:hAnsi="Times New Roman"/>
          <w:noProof/>
        </w:rPr>
        <w:t>Consultation User</w:t>
      </w:r>
      <w:r>
        <w:rPr>
          <w:noProof/>
        </w:rPr>
        <w:tab/>
      </w:r>
      <w:r>
        <w:rPr>
          <w:noProof/>
        </w:rPr>
        <w:fldChar w:fldCharType="begin"/>
      </w:r>
      <w:r>
        <w:rPr>
          <w:noProof/>
        </w:rPr>
        <w:instrText xml:space="preserve"> PAGEREF _Toc125962198 \h </w:instrText>
      </w:r>
      <w:r>
        <w:rPr>
          <w:noProof/>
        </w:rPr>
      </w:r>
      <w:r>
        <w:rPr>
          <w:noProof/>
        </w:rPr>
        <w:fldChar w:fldCharType="separate"/>
      </w:r>
      <w:r>
        <w:rPr>
          <w:noProof/>
        </w:rPr>
        <w:t>41</w:t>
      </w:r>
      <w:r>
        <w:rPr>
          <w:noProof/>
        </w:rPr>
        <w:fldChar w:fldCharType="end"/>
      </w:r>
    </w:p>
    <w:p w:rsidR="00255CDC" w:rsidRDefault="00255CDC" w14:paraId="030717B8" w14:textId="254A0B6F">
      <w:pPr>
        <w:pStyle w:val="TOC3"/>
        <w:tabs>
          <w:tab w:val="left" w:pos="2977"/>
        </w:tabs>
        <w:rPr>
          <w:rFonts w:asciiTheme="minorHAnsi" w:hAnsiTheme="minorHAnsi" w:eastAsiaTheme="minorEastAsia" w:cstheme="minorBidi"/>
          <w:noProof/>
        </w:rPr>
      </w:pPr>
      <w:r w:rsidRPr="005B64B4">
        <w:rPr>
          <w:rFonts w:ascii="Times New Roman" w:hAnsi="Times New Roman"/>
          <w:noProof/>
        </w:rPr>
        <w:t>13.1.4</w:t>
      </w:r>
      <w:r>
        <w:rPr>
          <w:rFonts w:asciiTheme="minorHAnsi" w:hAnsiTheme="minorHAnsi" w:eastAsiaTheme="minorEastAsia" w:cstheme="minorBidi"/>
          <w:noProof/>
        </w:rPr>
        <w:tab/>
      </w:r>
      <w:r w:rsidRPr="005B64B4">
        <w:rPr>
          <w:rFonts w:ascii="Times New Roman" w:hAnsi="Times New Roman"/>
          <w:noProof/>
        </w:rPr>
        <w:t>Subject of Consultation</w:t>
      </w:r>
      <w:r>
        <w:rPr>
          <w:noProof/>
        </w:rPr>
        <w:tab/>
      </w:r>
      <w:r>
        <w:rPr>
          <w:noProof/>
        </w:rPr>
        <w:fldChar w:fldCharType="begin"/>
      </w:r>
      <w:r>
        <w:rPr>
          <w:noProof/>
        </w:rPr>
        <w:instrText xml:space="preserve"> PAGEREF _Toc125962199 \h </w:instrText>
      </w:r>
      <w:r>
        <w:rPr>
          <w:noProof/>
        </w:rPr>
      </w:r>
      <w:r>
        <w:rPr>
          <w:noProof/>
        </w:rPr>
        <w:fldChar w:fldCharType="separate"/>
      </w:r>
      <w:r>
        <w:rPr>
          <w:noProof/>
        </w:rPr>
        <w:t>42</w:t>
      </w:r>
      <w:r>
        <w:rPr>
          <w:noProof/>
        </w:rPr>
        <w:fldChar w:fldCharType="end"/>
      </w:r>
    </w:p>
    <w:p w:rsidR="00255CDC" w:rsidRDefault="00255CDC" w14:paraId="4225903C" w14:textId="50D26819">
      <w:pPr>
        <w:pStyle w:val="TOC3"/>
        <w:tabs>
          <w:tab w:val="left" w:pos="2977"/>
        </w:tabs>
        <w:rPr>
          <w:rFonts w:asciiTheme="minorHAnsi" w:hAnsiTheme="minorHAnsi" w:eastAsiaTheme="minorEastAsia" w:cstheme="minorBidi"/>
          <w:noProof/>
        </w:rPr>
      </w:pPr>
      <w:r w:rsidRPr="005B64B4">
        <w:rPr>
          <w:rFonts w:ascii="Times New Roman" w:hAnsi="Times New Roman"/>
          <w:noProof/>
        </w:rPr>
        <w:t>13.1.5</w:t>
      </w:r>
      <w:r>
        <w:rPr>
          <w:rFonts w:asciiTheme="minorHAnsi" w:hAnsiTheme="minorHAnsi" w:eastAsiaTheme="minorEastAsia" w:cstheme="minorBidi"/>
          <w:noProof/>
        </w:rPr>
        <w:tab/>
      </w:r>
      <w:r w:rsidRPr="005B64B4">
        <w:rPr>
          <w:rFonts w:ascii="Times New Roman" w:hAnsi="Times New Roman"/>
          <w:noProof/>
        </w:rPr>
        <w:t>Consultation Documents</w:t>
      </w:r>
      <w:r>
        <w:rPr>
          <w:noProof/>
        </w:rPr>
        <w:tab/>
      </w:r>
      <w:r>
        <w:rPr>
          <w:noProof/>
        </w:rPr>
        <w:fldChar w:fldCharType="begin"/>
      </w:r>
      <w:r>
        <w:rPr>
          <w:noProof/>
        </w:rPr>
        <w:instrText xml:space="preserve"> PAGEREF _Toc125962200 \h </w:instrText>
      </w:r>
      <w:r>
        <w:rPr>
          <w:noProof/>
        </w:rPr>
      </w:r>
      <w:r>
        <w:rPr>
          <w:noProof/>
        </w:rPr>
        <w:fldChar w:fldCharType="separate"/>
      </w:r>
      <w:r>
        <w:rPr>
          <w:noProof/>
        </w:rPr>
        <w:t>43</w:t>
      </w:r>
      <w:r>
        <w:rPr>
          <w:noProof/>
        </w:rPr>
        <w:fldChar w:fldCharType="end"/>
      </w:r>
    </w:p>
    <w:p w:rsidR="00255CDC" w:rsidRDefault="00255CDC" w14:paraId="361B35F3" w14:textId="0CA7B146">
      <w:pPr>
        <w:pStyle w:val="TOC3"/>
        <w:tabs>
          <w:tab w:val="left" w:pos="2977"/>
        </w:tabs>
        <w:rPr>
          <w:rFonts w:asciiTheme="minorHAnsi" w:hAnsiTheme="minorHAnsi" w:eastAsiaTheme="minorEastAsia" w:cstheme="minorBidi"/>
          <w:noProof/>
        </w:rPr>
      </w:pPr>
      <w:r w:rsidRPr="005B64B4">
        <w:rPr>
          <w:rFonts w:ascii="Times New Roman" w:hAnsi="Times New Roman"/>
          <w:noProof/>
        </w:rPr>
        <w:t>13.1.6</w:t>
      </w:r>
      <w:r>
        <w:rPr>
          <w:rFonts w:asciiTheme="minorHAnsi" w:hAnsiTheme="minorHAnsi" w:eastAsiaTheme="minorEastAsia" w:cstheme="minorBidi"/>
          <w:noProof/>
        </w:rPr>
        <w:tab/>
      </w:r>
      <w:r w:rsidRPr="005B64B4">
        <w:rPr>
          <w:rFonts w:ascii="Times New Roman" w:hAnsi="Times New Roman"/>
          <w:noProof/>
        </w:rPr>
        <w:t>Case entity</w:t>
      </w:r>
      <w:r>
        <w:rPr>
          <w:noProof/>
        </w:rPr>
        <w:tab/>
      </w:r>
      <w:r>
        <w:rPr>
          <w:noProof/>
        </w:rPr>
        <w:fldChar w:fldCharType="begin"/>
      </w:r>
      <w:r>
        <w:rPr>
          <w:noProof/>
        </w:rPr>
        <w:instrText xml:space="preserve"> PAGEREF _Toc125962201 \h </w:instrText>
      </w:r>
      <w:r>
        <w:rPr>
          <w:noProof/>
        </w:rPr>
      </w:r>
      <w:r>
        <w:rPr>
          <w:noProof/>
        </w:rPr>
        <w:fldChar w:fldCharType="separate"/>
      </w:r>
      <w:r>
        <w:rPr>
          <w:noProof/>
        </w:rPr>
        <w:t>45</w:t>
      </w:r>
      <w:r>
        <w:rPr>
          <w:noProof/>
        </w:rPr>
        <w:fldChar w:fldCharType="end"/>
      </w:r>
    </w:p>
    <w:p w:rsidR="00255CDC" w:rsidRDefault="00255CDC" w14:paraId="4CF18830" w14:textId="389DD673">
      <w:pPr>
        <w:pStyle w:val="TOC2"/>
        <w:tabs>
          <w:tab w:val="left" w:pos="2268"/>
        </w:tabs>
        <w:rPr>
          <w:rFonts w:asciiTheme="minorHAnsi" w:hAnsiTheme="minorHAnsi" w:eastAsiaTheme="minorEastAsia" w:cstheme="minorBidi"/>
          <w:noProof/>
        </w:rPr>
      </w:pPr>
      <w:r w:rsidRPr="005B64B4">
        <w:rPr>
          <w:rFonts w:ascii="Times New Roman" w:hAnsi="Times New Roman"/>
          <w:noProof/>
        </w:rPr>
        <w:t>13.2</w:t>
      </w:r>
      <w:r>
        <w:rPr>
          <w:rFonts w:asciiTheme="minorHAnsi" w:hAnsiTheme="minorHAnsi" w:eastAsiaTheme="minorEastAsia" w:cstheme="minorBidi"/>
          <w:noProof/>
        </w:rPr>
        <w:tab/>
      </w:r>
      <w:r w:rsidRPr="005B64B4">
        <w:rPr>
          <w:rFonts w:ascii="Times New Roman" w:hAnsi="Times New Roman"/>
          <w:noProof/>
        </w:rPr>
        <w:t>Reference data</w:t>
      </w:r>
      <w:r>
        <w:rPr>
          <w:noProof/>
        </w:rPr>
        <w:tab/>
      </w:r>
      <w:r>
        <w:rPr>
          <w:noProof/>
        </w:rPr>
        <w:fldChar w:fldCharType="begin"/>
      </w:r>
      <w:r>
        <w:rPr>
          <w:noProof/>
        </w:rPr>
        <w:instrText xml:space="preserve"> PAGEREF _Toc125962202 \h </w:instrText>
      </w:r>
      <w:r>
        <w:rPr>
          <w:noProof/>
        </w:rPr>
      </w:r>
      <w:r>
        <w:rPr>
          <w:noProof/>
        </w:rPr>
        <w:fldChar w:fldCharType="separate"/>
      </w:r>
      <w:r>
        <w:rPr>
          <w:noProof/>
        </w:rPr>
        <w:t>45</w:t>
      </w:r>
      <w:r>
        <w:rPr>
          <w:noProof/>
        </w:rPr>
        <w:fldChar w:fldCharType="end"/>
      </w:r>
    </w:p>
    <w:p w:rsidRPr="00CC4BA8" w:rsidR="004F104A" w:rsidRDefault="004F104A" w14:paraId="57AAF97E" w14:textId="69027C44">
      <w:r w:rsidRPr="00CC4BA8">
        <w:fldChar w:fldCharType="end"/>
      </w:r>
    </w:p>
    <w:p w:rsidRPr="00CA2F95" w:rsidR="00043AD7" w:rsidP="00CC4BA8" w:rsidRDefault="00CC4BA8" w14:paraId="55322BAB" w14:textId="77777777">
      <w:pPr>
        <w:pStyle w:val="Heading1"/>
        <w:rPr>
          <w:rFonts w:ascii="Times New Roman" w:hAnsi="Times New Roman"/>
          <w:lang w:eastAsia="en-GB"/>
        </w:rPr>
      </w:pPr>
      <w:bookmarkStart w:name="_Ref492285853" w:id="0"/>
      <w:bookmarkStart w:name="_Toc125962155" w:id="1"/>
      <w:r w:rsidRPr="00CA2F95">
        <w:rPr>
          <w:rFonts w:ascii="Times New Roman" w:hAnsi="Times New Roman"/>
          <w:lang w:eastAsia="en-GB"/>
        </w:rPr>
        <w:lastRenderedPageBreak/>
        <w:t>Introduction</w:t>
      </w:r>
      <w:bookmarkEnd w:id="0"/>
      <w:bookmarkEnd w:id="1"/>
    </w:p>
    <w:p w:rsidRPr="00CA2F95" w:rsidR="002E20DE" w:rsidP="000A08A4" w:rsidRDefault="002E20DE" w14:paraId="00C2113F" w14:textId="77777777">
      <w:pPr>
        <w:pStyle w:val="Heading2"/>
        <w:rPr>
          <w:rFonts w:ascii="Times New Roman" w:hAnsi="Times New Roman"/>
          <w:lang w:eastAsia="en-GB"/>
        </w:rPr>
      </w:pPr>
      <w:bookmarkStart w:name="_Toc125962156" w:id="2"/>
      <w:r w:rsidRPr="00CA2F95">
        <w:rPr>
          <w:rFonts w:ascii="Times New Roman" w:hAnsi="Times New Roman"/>
          <w:lang w:eastAsia="en-GB"/>
        </w:rPr>
        <w:t>Purpose</w:t>
      </w:r>
      <w:bookmarkEnd w:id="2"/>
    </w:p>
    <w:p w:rsidRPr="001467B8" w:rsidR="00AE1E3D" w:rsidP="00E36072" w:rsidRDefault="00AE1E3D" w14:paraId="301C545C" w14:textId="77777777">
      <w:pPr>
        <w:spacing w:before="240" w:line="288" w:lineRule="auto"/>
        <w:jc w:val="both"/>
        <w:rPr>
          <w:rFonts w:ascii="Times New Roman" w:hAnsi="Times New Roman" w:cs="Times New Roman"/>
          <w:lang w:eastAsia="en-GB"/>
        </w:rPr>
      </w:pPr>
      <w:r w:rsidRPr="001467B8">
        <w:rPr>
          <w:rFonts w:ascii="Times New Roman" w:hAnsi="Times New Roman" w:cs="Times New Roman"/>
          <w:lang w:eastAsia="en-GB"/>
        </w:rPr>
        <w:t>The purpose of the document is to capture the functional and non-functional requirements of the Integration of Authority Consultations information produced in the Consultation tool of Dy</w:t>
      </w:r>
      <w:r w:rsidRPr="001467B8" w:rsidR="00DF32B5">
        <w:rPr>
          <w:rFonts w:ascii="Times New Roman" w:hAnsi="Times New Roman" w:cs="Times New Roman"/>
          <w:lang w:eastAsia="en-GB"/>
        </w:rPr>
        <w:t xml:space="preserve">namic </w:t>
      </w:r>
      <w:r w:rsidRPr="001467B8">
        <w:rPr>
          <w:rFonts w:ascii="Times New Roman" w:hAnsi="Times New Roman" w:cs="Times New Roman"/>
          <w:lang w:eastAsia="en-GB"/>
        </w:rPr>
        <w:t>Ca</w:t>
      </w:r>
      <w:r w:rsidRPr="001467B8" w:rsidR="00DF32B5">
        <w:rPr>
          <w:rFonts w:ascii="Times New Roman" w:hAnsi="Times New Roman" w:cs="Times New Roman"/>
          <w:lang w:eastAsia="en-GB"/>
        </w:rPr>
        <w:t xml:space="preserve">se </w:t>
      </w:r>
      <w:r w:rsidRPr="001467B8">
        <w:rPr>
          <w:rFonts w:ascii="Times New Roman" w:hAnsi="Times New Roman" w:cs="Times New Roman"/>
          <w:lang w:eastAsia="en-GB"/>
        </w:rPr>
        <w:t xml:space="preserve">and promoted </w:t>
      </w:r>
      <w:r w:rsidRPr="001467B8" w:rsidR="00DF32B5">
        <w:rPr>
          <w:rFonts w:ascii="Times New Roman" w:hAnsi="Times New Roman" w:cs="Times New Roman"/>
          <w:lang w:eastAsia="en-GB"/>
        </w:rPr>
        <w:t xml:space="preserve">- via DMP - to Interact Portal. </w:t>
      </w:r>
    </w:p>
    <w:p w:rsidRPr="00CA2F95" w:rsidR="002E20DE" w:rsidP="000A08A4" w:rsidRDefault="002E20DE" w14:paraId="49DD2949" w14:textId="77777777">
      <w:pPr>
        <w:pStyle w:val="Heading2"/>
        <w:rPr>
          <w:rFonts w:ascii="Times New Roman" w:hAnsi="Times New Roman"/>
          <w:lang w:eastAsia="en-GB"/>
        </w:rPr>
      </w:pPr>
      <w:bookmarkStart w:name="_Toc125962157" w:id="3"/>
      <w:r w:rsidRPr="00CA2F95">
        <w:rPr>
          <w:rFonts w:ascii="Times New Roman" w:hAnsi="Times New Roman"/>
          <w:lang w:eastAsia="en-GB"/>
        </w:rPr>
        <w:t>Scope</w:t>
      </w:r>
      <w:bookmarkEnd w:id="3"/>
    </w:p>
    <w:p w:rsidR="00963793" w:rsidP="00E36072" w:rsidRDefault="00DF32B5" w14:paraId="4485AF05" w14:textId="77777777">
      <w:pPr>
        <w:spacing w:before="240" w:line="288" w:lineRule="auto"/>
        <w:jc w:val="both"/>
        <w:rPr>
          <w:rFonts w:ascii="Times New Roman" w:hAnsi="Times New Roman" w:cs="Times New Roman"/>
          <w:lang w:eastAsia="en-GB"/>
        </w:rPr>
      </w:pPr>
      <w:r w:rsidRPr="001467B8">
        <w:rPr>
          <w:rFonts w:ascii="Times New Roman" w:hAnsi="Times New Roman" w:cs="Times New Roman"/>
          <w:lang w:eastAsia="en-GB"/>
        </w:rPr>
        <w:t xml:space="preserve">The scope of the work included in this report captures the data related to Authority Consultation and are originated from two interrelated but discrete sources: The Consultation Management module (Consultation tool) and Dynamic Case. </w:t>
      </w:r>
    </w:p>
    <w:p w:rsidRPr="00344B71" w:rsidR="00344B71" w:rsidP="00344B71" w:rsidRDefault="00344B71" w14:paraId="57983EB6" w14:textId="77777777">
      <w:pPr>
        <w:spacing w:before="240" w:line="288" w:lineRule="auto"/>
        <w:jc w:val="both"/>
        <w:rPr>
          <w:rFonts w:ascii="Times New Roman" w:hAnsi="Times New Roman" w:cs="Times New Roman"/>
          <w:lang w:eastAsia="en-GB"/>
        </w:rPr>
      </w:pPr>
      <w:r>
        <w:rPr>
          <w:rFonts w:ascii="Times New Roman" w:hAnsi="Times New Roman" w:cs="Times New Roman"/>
          <w:lang w:eastAsia="en-GB"/>
        </w:rPr>
        <w:t xml:space="preserve">Moreover, in this version of the </w:t>
      </w:r>
      <w:r w:rsidR="008C72FC">
        <w:rPr>
          <w:rFonts w:ascii="Times New Roman" w:hAnsi="Times New Roman" w:cs="Times New Roman"/>
          <w:lang w:eastAsia="en-GB"/>
        </w:rPr>
        <w:t>document</w:t>
      </w:r>
      <w:r>
        <w:rPr>
          <w:rFonts w:ascii="Times New Roman" w:hAnsi="Times New Roman" w:cs="Times New Roman"/>
          <w:lang w:eastAsia="en-GB"/>
        </w:rPr>
        <w:t xml:space="preserve"> (1.3) the scope extended to </w:t>
      </w:r>
      <w:r w:rsidRPr="00344B71">
        <w:rPr>
          <w:rFonts w:ascii="Times New Roman" w:hAnsi="Times New Roman" w:cs="Times New Roman"/>
          <w:lang w:eastAsia="en-GB"/>
        </w:rPr>
        <w:t>c</w:t>
      </w:r>
      <w:r>
        <w:rPr>
          <w:rFonts w:ascii="Times New Roman" w:hAnsi="Times New Roman" w:cs="Times New Roman"/>
          <w:lang w:eastAsia="en-GB"/>
        </w:rPr>
        <w:t xml:space="preserve">over </w:t>
      </w:r>
      <w:r w:rsidRPr="00344B71">
        <w:rPr>
          <w:rFonts w:ascii="Times New Roman" w:hAnsi="Times New Roman" w:cs="Times New Roman"/>
          <w:lang w:eastAsia="en-GB"/>
        </w:rPr>
        <w:t>all tasks related to the project work for integration authority consultation data for Interact Portal</w:t>
      </w:r>
      <w:r>
        <w:rPr>
          <w:rFonts w:ascii="Times New Roman" w:hAnsi="Times New Roman" w:cs="Times New Roman"/>
          <w:lang w:eastAsia="en-GB"/>
        </w:rPr>
        <w:t xml:space="preserve"> referring to</w:t>
      </w:r>
      <w:r w:rsidRPr="00344B71">
        <w:rPr>
          <w:rFonts w:ascii="Times New Roman" w:hAnsi="Times New Roman" w:cs="Times New Roman"/>
          <w:lang w:eastAsia="en-GB"/>
        </w:rPr>
        <w:t>:</w:t>
      </w:r>
    </w:p>
    <w:p w:rsidRPr="00344B71" w:rsidR="00344B71" w:rsidP="00FC2964" w:rsidRDefault="00344B71" w14:paraId="06AABB8A" w14:textId="77777777">
      <w:pPr>
        <w:pStyle w:val="ListParagraph"/>
        <w:numPr>
          <w:ilvl w:val="0"/>
          <w:numId w:val="28"/>
        </w:numPr>
        <w:spacing w:before="240" w:line="288" w:lineRule="auto"/>
        <w:jc w:val="both"/>
        <w:rPr>
          <w:rFonts w:ascii="Times New Roman" w:hAnsi="Times New Roman" w:cs="Times New Roman"/>
          <w:lang w:eastAsia="en-GB"/>
        </w:rPr>
      </w:pPr>
      <w:r w:rsidRPr="00344B71">
        <w:rPr>
          <w:rFonts w:ascii="Times New Roman" w:hAnsi="Times New Roman" w:cs="Times New Roman"/>
          <w:lang w:eastAsia="en-GB"/>
        </w:rPr>
        <w:t xml:space="preserve">Resolving the </w:t>
      </w:r>
      <w:r w:rsidRPr="00344B71">
        <w:rPr>
          <w:rFonts w:ascii="Times New Roman" w:hAnsi="Times New Roman" w:cs="Times New Roman"/>
          <w:b/>
          <w:lang w:eastAsia="en-GB"/>
        </w:rPr>
        <w:t>data latency</w:t>
      </w:r>
      <w:r w:rsidRPr="00344B71">
        <w:rPr>
          <w:rFonts w:ascii="Times New Roman" w:hAnsi="Times New Roman" w:cs="Times New Roman"/>
          <w:lang w:eastAsia="en-GB"/>
        </w:rPr>
        <w:t xml:space="preserve"> aspects requested by IP</w:t>
      </w:r>
    </w:p>
    <w:p w:rsidRPr="00344B71" w:rsidR="00344B71" w:rsidP="00FC2964" w:rsidRDefault="00344B71" w14:paraId="5EE9546E" w14:textId="77777777">
      <w:pPr>
        <w:pStyle w:val="ListParagraph"/>
        <w:numPr>
          <w:ilvl w:val="0"/>
          <w:numId w:val="28"/>
        </w:numPr>
        <w:spacing w:before="240" w:line="288" w:lineRule="auto"/>
        <w:jc w:val="both"/>
        <w:rPr>
          <w:rFonts w:ascii="Times New Roman" w:hAnsi="Times New Roman" w:cs="Times New Roman"/>
          <w:lang w:eastAsia="en-GB"/>
        </w:rPr>
      </w:pPr>
      <w:r w:rsidRPr="00344B71">
        <w:rPr>
          <w:rFonts w:ascii="Times New Roman" w:hAnsi="Times New Roman" w:cs="Times New Roman"/>
          <w:lang w:eastAsia="en-GB"/>
        </w:rPr>
        <w:t xml:space="preserve">Additional data needs related to the </w:t>
      </w:r>
      <w:r w:rsidRPr="00344B71">
        <w:rPr>
          <w:rFonts w:ascii="Times New Roman" w:hAnsi="Times New Roman" w:cs="Times New Roman"/>
          <w:b/>
          <w:lang w:eastAsia="en-GB"/>
        </w:rPr>
        <w:t>High volume triggering</w:t>
      </w:r>
      <w:r w:rsidRPr="00344B71">
        <w:rPr>
          <w:rFonts w:ascii="Times New Roman" w:hAnsi="Times New Roman" w:cs="Times New Roman"/>
          <w:lang w:eastAsia="en-GB"/>
        </w:rPr>
        <w:t xml:space="preserve"> mechanism in the Consultation module</w:t>
      </w:r>
    </w:p>
    <w:p w:rsidRPr="00344B71" w:rsidR="00344B71" w:rsidP="008C72FC" w:rsidRDefault="00344B71" w14:paraId="3858DBC0" w14:textId="77777777">
      <w:pPr>
        <w:spacing w:before="120" w:line="288" w:lineRule="auto"/>
        <w:jc w:val="both"/>
        <w:rPr>
          <w:rFonts w:ascii="Times New Roman" w:hAnsi="Times New Roman" w:cs="Times New Roman"/>
          <w:lang w:eastAsia="en-GB"/>
        </w:rPr>
      </w:pPr>
      <w:r w:rsidRPr="008C72FC">
        <w:rPr>
          <w:rFonts w:ascii="Times New Roman" w:hAnsi="Times New Roman" w:cs="Times New Roman"/>
          <w:b/>
          <w:lang w:eastAsia="en-GB"/>
        </w:rPr>
        <w:t>Note:</w:t>
      </w:r>
      <w:r>
        <w:rPr>
          <w:rFonts w:ascii="Times New Roman" w:hAnsi="Times New Roman" w:cs="Times New Roman"/>
          <w:lang w:eastAsia="en-GB"/>
        </w:rPr>
        <w:t xml:space="preserve"> There is no need for a</w:t>
      </w:r>
      <w:r w:rsidRPr="00344B71">
        <w:rPr>
          <w:rFonts w:ascii="Times New Roman" w:hAnsi="Times New Roman" w:cs="Times New Roman"/>
          <w:lang w:eastAsia="en-GB"/>
        </w:rPr>
        <w:t>dditional data related to the on-boarding Observers</w:t>
      </w:r>
      <w:r>
        <w:rPr>
          <w:rFonts w:ascii="Times New Roman" w:hAnsi="Times New Roman" w:cs="Times New Roman"/>
          <w:lang w:eastAsia="en-GB"/>
        </w:rPr>
        <w:t xml:space="preserve"> since this functionality affects only the way of selecting consultees of an Authority Consultation and this does not have any impact to data structure, content or process </w:t>
      </w:r>
      <w:r w:rsidRPr="00344B71">
        <w:rPr>
          <w:rFonts w:ascii="Times New Roman" w:hAnsi="Times New Roman" w:cs="Times New Roman"/>
          <w:lang w:eastAsia="en-GB"/>
        </w:rPr>
        <w:t>thereafter</w:t>
      </w:r>
      <w:r>
        <w:rPr>
          <w:rFonts w:ascii="Times New Roman" w:hAnsi="Times New Roman" w:cs="Times New Roman"/>
          <w:lang w:eastAsia="en-GB"/>
        </w:rPr>
        <w:t xml:space="preserve">. </w:t>
      </w:r>
    </w:p>
    <w:p w:rsidRPr="00CA2F95" w:rsidR="00F742E3" w:rsidP="00F742E3" w:rsidRDefault="00EB4438" w14:paraId="43F31BC8" w14:textId="77777777">
      <w:pPr>
        <w:pStyle w:val="Heading2"/>
        <w:rPr>
          <w:rFonts w:ascii="Times New Roman" w:hAnsi="Times New Roman"/>
          <w:lang w:eastAsia="en-GB"/>
        </w:rPr>
      </w:pPr>
      <w:bookmarkStart w:name="_Toc125962158" w:id="4"/>
      <w:r w:rsidRPr="00CA2F95">
        <w:rPr>
          <w:rFonts w:ascii="Times New Roman" w:hAnsi="Times New Roman"/>
          <w:lang w:eastAsia="en-GB"/>
        </w:rPr>
        <w:t>Objectives</w:t>
      </w:r>
      <w:bookmarkEnd w:id="4"/>
    </w:p>
    <w:p w:rsidRPr="001467B8" w:rsidR="00DF32B5" w:rsidP="001467B8" w:rsidRDefault="00DF32B5" w14:paraId="607DA8FD"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While the aforementioned purpose and scope states the overall direction, the document intents to achieve following objectives with their stated meaning:</w:t>
      </w:r>
    </w:p>
    <w:p w:rsidRPr="001467B8" w:rsidR="00DF32B5" w:rsidP="00FC2964" w:rsidRDefault="00DF32B5" w14:paraId="4FC8C9E0" w14:textId="77777777">
      <w:pPr>
        <w:pStyle w:val="ListParagraph"/>
        <w:numPr>
          <w:ilvl w:val="0"/>
          <w:numId w:val="26"/>
        </w:numPr>
        <w:spacing w:before="240" w:line="288" w:lineRule="auto"/>
        <w:rPr>
          <w:rFonts w:ascii="Times New Roman" w:hAnsi="Times New Roman" w:cs="Times New Roman"/>
          <w:lang w:eastAsia="en-GB"/>
        </w:rPr>
      </w:pPr>
      <w:r w:rsidRPr="001467B8">
        <w:rPr>
          <w:rFonts w:ascii="Times New Roman" w:hAnsi="Times New Roman" w:cs="Times New Roman"/>
          <w:b/>
          <w:lang w:eastAsia="en-GB"/>
        </w:rPr>
        <w:t>Correctness</w:t>
      </w:r>
      <w:r w:rsidRPr="001467B8">
        <w:rPr>
          <w:rFonts w:ascii="Times New Roman" w:hAnsi="Times New Roman" w:cs="Times New Roman"/>
          <w:lang w:eastAsia="en-GB"/>
        </w:rPr>
        <w:t>: accurate and valid description of the system functionality as perceived by all project stakeholders. The word all deserves particular mention since there are numerous project stakeholders not always sharing the same expectations for certain aspects of the system functionality. If such cases occur, the document should capture the decisions taken that satisfy all project stakeholders.</w:t>
      </w:r>
    </w:p>
    <w:p w:rsidRPr="001467B8" w:rsidR="00DF32B5" w:rsidP="00FC2964" w:rsidRDefault="00DF32B5" w14:paraId="64F579A7" w14:textId="77777777">
      <w:pPr>
        <w:pStyle w:val="ListParagraph"/>
        <w:numPr>
          <w:ilvl w:val="0"/>
          <w:numId w:val="26"/>
        </w:numPr>
        <w:spacing w:before="240" w:line="288" w:lineRule="auto"/>
        <w:rPr>
          <w:rFonts w:ascii="Times New Roman" w:hAnsi="Times New Roman" w:cs="Times New Roman"/>
          <w:lang w:eastAsia="en-GB"/>
        </w:rPr>
      </w:pPr>
      <w:r w:rsidRPr="001467B8">
        <w:rPr>
          <w:rFonts w:ascii="Times New Roman" w:hAnsi="Times New Roman" w:cs="Times New Roman"/>
          <w:b/>
          <w:lang w:eastAsia="en-GB"/>
        </w:rPr>
        <w:t xml:space="preserve">Completeness: </w:t>
      </w:r>
      <w:r w:rsidRPr="001467B8">
        <w:rPr>
          <w:rFonts w:ascii="Times New Roman" w:hAnsi="Times New Roman" w:cs="Times New Roman"/>
          <w:lang w:eastAsia="en-GB"/>
        </w:rPr>
        <w:t>all the intended functionality should be included in the document without omissions and without neglecting to explain important concepts. The context of completeness is functional, therefore it should not contradict with conciseness (see below), which has a general context. In rare cases where the two objectives are found to be contradicting, then completeness should be considered as a higher priority and take precedence.</w:t>
      </w:r>
    </w:p>
    <w:p w:rsidRPr="001467B8" w:rsidR="00DF32B5" w:rsidP="00FC2964" w:rsidRDefault="00DF32B5" w14:paraId="3848EF5C" w14:textId="77777777">
      <w:pPr>
        <w:pStyle w:val="ListParagraph"/>
        <w:numPr>
          <w:ilvl w:val="0"/>
          <w:numId w:val="26"/>
        </w:numPr>
        <w:spacing w:before="240" w:line="288" w:lineRule="auto"/>
        <w:rPr>
          <w:rFonts w:ascii="Times New Roman" w:hAnsi="Times New Roman" w:cs="Times New Roman"/>
          <w:lang w:eastAsia="en-GB"/>
        </w:rPr>
      </w:pPr>
      <w:r w:rsidRPr="001467B8">
        <w:rPr>
          <w:rFonts w:ascii="Times New Roman" w:hAnsi="Times New Roman" w:cs="Times New Roman"/>
          <w:b/>
          <w:lang w:eastAsia="en-GB"/>
        </w:rPr>
        <w:t xml:space="preserve">Unambiguousness: </w:t>
      </w:r>
      <w:r w:rsidRPr="001467B8">
        <w:rPr>
          <w:rFonts w:ascii="Times New Roman" w:hAnsi="Times New Roman" w:cs="Times New Roman"/>
          <w:lang w:eastAsia="en-GB"/>
        </w:rPr>
        <w:t>explicit and comprehensible descriptions conveying only one meaning and in particular the intended meaning. Wording should be carefully chosen such that it leads any reader to the intended interpretation, thus avoiding misapprehensions. Moreover, the words denoting business concepts should be established and consensual terms from the business vocabulary.</w:t>
      </w:r>
    </w:p>
    <w:p w:rsidRPr="001467B8" w:rsidR="00DF32B5" w:rsidP="00FC2964" w:rsidRDefault="00DF32B5" w14:paraId="61136147" w14:textId="77777777">
      <w:pPr>
        <w:pStyle w:val="ListParagraph"/>
        <w:numPr>
          <w:ilvl w:val="0"/>
          <w:numId w:val="26"/>
        </w:numPr>
        <w:spacing w:before="240" w:line="288" w:lineRule="auto"/>
        <w:rPr>
          <w:rFonts w:ascii="Times New Roman" w:hAnsi="Times New Roman" w:cs="Times New Roman"/>
          <w:lang w:eastAsia="en-GB"/>
        </w:rPr>
      </w:pPr>
      <w:r w:rsidRPr="001467B8">
        <w:rPr>
          <w:rFonts w:ascii="Times New Roman" w:hAnsi="Times New Roman" w:cs="Times New Roman"/>
          <w:b/>
          <w:lang w:eastAsia="en-GB"/>
        </w:rPr>
        <w:lastRenderedPageBreak/>
        <w:t xml:space="preserve">Consistency: </w:t>
      </w:r>
      <w:r w:rsidRPr="001467B8">
        <w:rPr>
          <w:rFonts w:ascii="Times New Roman" w:hAnsi="Times New Roman" w:cs="Times New Roman"/>
          <w:lang w:eastAsia="en-GB"/>
        </w:rPr>
        <w:t>the document follows a defined and predictable structure. In addition, the functionalities specified throughout the document should not be conflicting with one another and the same terms should be used for the same concepts without conflicting statements.</w:t>
      </w:r>
    </w:p>
    <w:p w:rsidRPr="001467B8" w:rsidR="00E92204" w:rsidP="00FC2964" w:rsidRDefault="00DF32B5" w14:paraId="3F87DE39" w14:textId="77777777">
      <w:pPr>
        <w:pStyle w:val="ListParagraph"/>
        <w:numPr>
          <w:ilvl w:val="0"/>
          <w:numId w:val="26"/>
        </w:numPr>
        <w:spacing w:before="240" w:line="288" w:lineRule="auto"/>
        <w:rPr>
          <w:rFonts w:ascii="Times New Roman" w:hAnsi="Times New Roman" w:cs="Times New Roman"/>
          <w:b/>
          <w:lang w:eastAsia="en-GB"/>
        </w:rPr>
      </w:pPr>
      <w:r w:rsidRPr="001467B8">
        <w:rPr>
          <w:rFonts w:ascii="Times New Roman" w:hAnsi="Times New Roman" w:cs="Times New Roman"/>
          <w:b/>
          <w:lang w:eastAsia="en-GB"/>
        </w:rPr>
        <w:t xml:space="preserve">Conciseness: </w:t>
      </w:r>
      <w:r w:rsidRPr="001467B8">
        <w:rPr>
          <w:rFonts w:ascii="Times New Roman" w:hAnsi="Times New Roman" w:cs="Times New Roman"/>
          <w:lang w:eastAsia="en-GB"/>
        </w:rPr>
        <w:t>while the document should capture all important aspects (see completeness objective above), it should avoid lengthy and comprehensive explanations and instead aim at simplicity and compactness in a way that is useful and manageable. Towards this objective, conceptual models are used to capture the subject matter entities and their relationships following industry standard semantics and notation.</w:t>
      </w:r>
    </w:p>
    <w:p w:rsidRPr="00CA2F95" w:rsidR="00EB4438" w:rsidP="00EB4438" w:rsidRDefault="002B6F67" w14:paraId="5A650D18" w14:textId="77777777">
      <w:pPr>
        <w:pStyle w:val="Heading2"/>
        <w:rPr>
          <w:rFonts w:ascii="Times New Roman" w:hAnsi="Times New Roman"/>
          <w:lang w:eastAsia="en-GB"/>
        </w:rPr>
      </w:pPr>
      <w:bookmarkStart w:name="_Toc125962159" w:id="5"/>
      <w:r w:rsidRPr="00CA2F95">
        <w:rPr>
          <w:rFonts w:ascii="Times New Roman" w:hAnsi="Times New Roman"/>
          <w:lang w:eastAsia="en-GB"/>
        </w:rPr>
        <w:t>Structure</w:t>
      </w:r>
      <w:bookmarkEnd w:id="5"/>
    </w:p>
    <w:p w:rsidRPr="001467B8" w:rsidR="002B6F67" w:rsidP="001467B8" w:rsidRDefault="002B6F67" w14:paraId="71B42A22" w14:textId="77777777">
      <w:pPr>
        <w:spacing w:before="240" w:line="288" w:lineRule="auto"/>
        <w:rPr>
          <w:rFonts w:ascii="Times New Roman" w:hAnsi="Times New Roman" w:cs="Times New Roman"/>
          <w:lang w:eastAsia="en-GB"/>
        </w:rPr>
      </w:pPr>
      <w:bookmarkStart w:name="_Ref492288999" w:id="6"/>
      <w:r w:rsidRPr="001467B8">
        <w:rPr>
          <w:rFonts w:ascii="Times New Roman" w:hAnsi="Times New Roman" w:cs="Times New Roman"/>
          <w:lang w:eastAsia="en-GB"/>
        </w:rPr>
        <w:t>The document is structured as follows:</w:t>
      </w:r>
    </w:p>
    <w:p w:rsidRPr="00502895" w:rsidR="002B6F67" w:rsidP="00FC2964" w:rsidRDefault="002B6F67" w14:paraId="27C14114" w14:textId="77777777">
      <w:pPr>
        <w:pStyle w:val="ListParagraph"/>
        <w:numPr>
          <w:ilvl w:val="0"/>
          <w:numId w:val="14"/>
        </w:numPr>
        <w:spacing w:before="60" w:after="0" w:line="240" w:lineRule="auto"/>
        <w:contextualSpacing w:val="0"/>
        <w:jc w:val="both"/>
        <w:rPr>
          <w:rFonts w:ascii="Times New Roman" w:hAnsi="Times New Roman" w:eastAsia="Times New Roman"/>
          <w:szCs w:val="20"/>
          <w:lang w:val="en-GB"/>
        </w:rPr>
      </w:pPr>
      <w:r w:rsidRPr="00502895">
        <w:rPr>
          <w:rFonts w:ascii="Times New Roman" w:hAnsi="Times New Roman" w:eastAsia="Times New Roman"/>
          <w:szCs w:val="20"/>
          <w:lang w:val="en-GB"/>
        </w:rPr>
        <w:t>Introduction: provides a general introduction to the document.</w:t>
      </w:r>
    </w:p>
    <w:p w:rsidRPr="00502895" w:rsidR="002B6F67" w:rsidP="00FC2964" w:rsidRDefault="002B6F67" w14:paraId="3BEA774E" w14:textId="77777777">
      <w:pPr>
        <w:pStyle w:val="ListParagraph"/>
        <w:numPr>
          <w:ilvl w:val="0"/>
          <w:numId w:val="14"/>
        </w:numPr>
        <w:spacing w:before="60" w:after="0" w:line="240" w:lineRule="auto"/>
        <w:contextualSpacing w:val="0"/>
        <w:jc w:val="both"/>
        <w:rPr>
          <w:rFonts w:ascii="Times New Roman" w:hAnsi="Times New Roman" w:eastAsia="Times New Roman"/>
          <w:szCs w:val="20"/>
          <w:lang w:val="en-GB"/>
        </w:rPr>
      </w:pPr>
      <w:r w:rsidRPr="00502895">
        <w:rPr>
          <w:rFonts w:ascii="Times New Roman" w:hAnsi="Times New Roman" w:eastAsia="Times New Roman"/>
          <w:szCs w:val="20"/>
          <w:lang w:val="en-GB"/>
        </w:rPr>
        <w:t>Part A Project Drivers and Constraints: provides a brief description of</w:t>
      </w:r>
    </w:p>
    <w:p w:rsidRPr="00502895" w:rsidR="002B6F67" w:rsidP="00FC2964" w:rsidRDefault="002B6F67" w14:paraId="2CEFB96A" w14:textId="77777777">
      <w:pPr>
        <w:pStyle w:val="ListParagraph"/>
        <w:numPr>
          <w:ilvl w:val="1"/>
          <w:numId w:val="14"/>
        </w:numPr>
        <w:spacing w:before="60" w:after="0" w:line="240" w:lineRule="auto"/>
        <w:contextualSpacing w:val="0"/>
        <w:jc w:val="both"/>
        <w:rPr>
          <w:rFonts w:ascii="Times New Roman" w:hAnsi="Times New Roman" w:eastAsia="Times New Roman"/>
          <w:szCs w:val="20"/>
          <w:lang w:val="en-GB"/>
        </w:rPr>
      </w:pPr>
      <w:r w:rsidRPr="00502895">
        <w:rPr>
          <w:rFonts w:ascii="Times New Roman" w:hAnsi="Times New Roman" w:eastAsia="Times New Roman"/>
          <w:szCs w:val="20"/>
          <w:lang w:val="en-GB"/>
        </w:rPr>
        <w:t xml:space="preserve">Stakeholders involved and their role in the current implementation. </w:t>
      </w:r>
    </w:p>
    <w:p w:rsidRPr="00502895" w:rsidR="002B6F67" w:rsidP="00FC2964" w:rsidRDefault="002B6F67" w14:paraId="03A8D554" w14:textId="77777777">
      <w:pPr>
        <w:pStyle w:val="ListParagraph"/>
        <w:numPr>
          <w:ilvl w:val="1"/>
          <w:numId w:val="14"/>
        </w:numPr>
        <w:spacing w:before="60" w:after="0" w:line="240" w:lineRule="auto"/>
        <w:contextualSpacing w:val="0"/>
        <w:jc w:val="both"/>
        <w:rPr>
          <w:rFonts w:ascii="Times New Roman" w:hAnsi="Times New Roman" w:eastAsia="Times New Roman"/>
          <w:szCs w:val="20"/>
          <w:lang w:val="en-GB"/>
        </w:rPr>
      </w:pPr>
      <w:r w:rsidRPr="00502895">
        <w:rPr>
          <w:rFonts w:ascii="Times New Roman" w:hAnsi="Times New Roman" w:eastAsia="Times New Roman"/>
          <w:szCs w:val="20"/>
          <w:lang w:val="en-GB"/>
        </w:rPr>
        <w:t>High level Business Requirements</w:t>
      </w:r>
    </w:p>
    <w:p w:rsidRPr="00502895" w:rsidR="002B6F67" w:rsidP="00FC2964" w:rsidRDefault="002B6F67" w14:paraId="7F0CA55E" w14:textId="77777777">
      <w:pPr>
        <w:pStyle w:val="ListParagraph"/>
        <w:numPr>
          <w:ilvl w:val="1"/>
          <w:numId w:val="14"/>
        </w:numPr>
        <w:spacing w:before="60" w:after="0" w:line="240" w:lineRule="auto"/>
        <w:contextualSpacing w:val="0"/>
        <w:jc w:val="both"/>
        <w:rPr>
          <w:rFonts w:ascii="Times New Roman" w:hAnsi="Times New Roman" w:eastAsia="Times New Roman"/>
          <w:szCs w:val="20"/>
          <w:lang w:val="en-GB"/>
        </w:rPr>
      </w:pPr>
      <w:r w:rsidRPr="00502895">
        <w:rPr>
          <w:rFonts w:ascii="Times New Roman" w:hAnsi="Times New Roman" w:eastAsia="Times New Roman"/>
          <w:szCs w:val="20"/>
          <w:lang w:val="en-GB"/>
        </w:rPr>
        <w:t>EDM Coverage on conceptual level</w:t>
      </w:r>
    </w:p>
    <w:p w:rsidRPr="00502895" w:rsidR="002B6F67" w:rsidP="00FC2964" w:rsidRDefault="002B6F67" w14:paraId="23310DA6" w14:textId="77777777">
      <w:pPr>
        <w:pStyle w:val="ListParagraph"/>
        <w:numPr>
          <w:ilvl w:val="1"/>
          <w:numId w:val="14"/>
        </w:numPr>
        <w:spacing w:before="60" w:after="0" w:line="240" w:lineRule="auto"/>
        <w:contextualSpacing w:val="0"/>
        <w:jc w:val="both"/>
        <w:rPr>
          <w:rFonts w:ascii="Times New Roman" w:hAnsi="Times New Roman" w:eastAsia="Times New Roman"/>
          <w:szCs w:val="20"/>
          <w:lang w:val="en-GB"/>
        </w:rPr>
      </w:pPr>
      <w:r w:rsidRPr="00502895">
        <w:rPr>
          <w:rFonts w:ascii="Times New Roman" w:hAnsi="Times New Roman" w:eastAsia="Times New Roman"/>
          <w:szCs w:val="20"/>
          <w:lang w:val="en-GB"/>
        </w:rPr>
        <w:t>Assumptions and constraints that should be taken into consideration during the implementation of the specific demands.</w:t>
      </w:r>
    </w:p>
    <w:p w:rsidRPr="00502895" w:rsidR="002B6F67" w:rsidP="00FC2964" w:rsidRDefault="002B6F67" w14:paraId="2BE54E95" w14:textId="77777777">
      <w:pPr>
        <w:pStyle w:val="ListParagraph"/>
        <w:numPr>
          <w:ilvl w:val="0"/>
          <w:numId w:val="14"/>
        </w:numPr>
        <w:spacing w:before="60" w:after="0" w:line="240" w:lineRule="auto"/>
        <w:contextualSpacing w:val="0"/>
        <w:jc w:val="both"/>
        <w:rPr>
          <w:rFonts w:ascii="Times New Roman" w:hAnsi="Times New Roman" w:eastAsia="Times New Roman"/>
          <w:szCs w:val="20"/>
          <w:lang w:val="en-GB"/>
        </w:rPr>
      </w:pPr>
      <w:r w:rsidRPr="00502895">
        <w:rPr>
          <w:rFonts w:ascii="Times New Roman" w:hAnsi="Times New Roman" w:eastAsia="Times New Roman"/>
          <w:szCs w:val="20"/>
          <w:lang w:val="en-GB"/>
        </w:rPr>
        <w:t>Part B Functional Requirements: provides the functional requirements following the use case approach along with the related business rules.</w:t>
      </w:r>
    </w:p>
    <w:p w:rsidRPr="00502895" w:rsidR="002B6F67" w:rsidP="00FC2964" w:rsidRDefault="002B6F67" w14:paraId="1704633A" w14:textId="77777777">
      <w:pPr>
        <w:pStyle w:val="ListParagraph"/>
        <w:numPr>
          <w:ilvl w:val="0"/>
          <w:numId w:val="14"/>
        </w:numPr>
        <w:spacing w:before="60" w:after="0" w:line="240" w:lineRule="auto"/>
        <w:contextualSpacing w:val="0"/>
        <w:jc w:val="both"/>
        <w:rPr>
          <w:rFonts w:ascii="Times New Roman" w:hAnsi="Times New Roman" w:eastAsia="Times New Roman"/>
          <w:szCs w:val="20"/>
          <w:lang w:val="en-GB"/>
        </w:rPr>
      </w:pPr>
      <w:r w:rsidRPr="00502895">
        <w:rPr>
          <w:rFonts w:ascii="Times New Roman" w:hAnsi="Times New Roman" w:eastAsia="Times New Roman"/>
          <w:szCs w:val="20"/>
          <w:lang w:val="en-GB"/>
        </w:rPr>
        <w:t>Part C Non Functional Requirements: provides the non-functional requirements.</w:t>
      </w:r>
    </w:p>
    <w:p w:rsidRPr="00502895" w:rsidR="002B6F67" w:rsidP="00FC2964" w:rsidRDefault="002B6F67" w14:paraId="1E5F6B49" w14:textId="77777777">
      <w:pPr>
        <w:pStyle w:val="ListParagraph"/>
        <w:numPr>
          <w:ilvl w:val="0"/>
          <w:numId w:val="14"/>
        </w:numPr>
        <w:spacing w:before="60" w:after="0" w:line="240" w:lineRule="auto"/>
        <w:contextualSpacing w:val="0"/>
        <w:jc w:val="both"/>
        <w:rPr>
          <w:rFonts w:ascii="Times New Roman" w:hAnsi="Times New Roman" w:eastAsia="Times New Roman"/>
          <w:szCs w:val="20"/>
          <w:lang w:val="en-GB"/>
        </w:rPr>
      </w:pPr>
      <w:r w:rsidRPr="00502895">
        <w:rPr>
          <w:rFonts w:ascii="Times New Roman" w:hAnsi="Times New Roman" w:eastAsia="Times New Roman"/>
          <w:szCs w:val="20"/>
          <w:lang w:val="en-GB"/>
        </w:rPr>
        <w:t>Part D Interface Requirements: provides the interface requirements (inbound / outbound).</w:t>
      </w:r>
    </w:p>
    <w:p w:rsidRPr="00502895" w:rsidR="002B6F67" w:rsidP="00FC2964" w:rsidRDefault="002B6F67" w14:paraId="4DA3805F" w14:textId="77777777">
      <w:pPr>
        <w:pStyle w:val="ListParagraph"/>
        <w:numPr>
          <w:ilvl w:val="0"/>
          <w:numId w:val="14"/>
        </w:numPr>
        <w:spacing w:before="60" w:after="0" w:line="240" w:lineRule="auto"/>
        <w:contextualSpacing w:val="0"/>
        <w:jc w:val="both"/>
        <w:rPr>
          <w:rFonts w:ascii="Times New Roman" w:hAnsi="Times New Roman" w:eastAsia="Times New Roman"/>
          <w:szCs w:val="20"/>
          <w:lang w:val="en-GB"/>
        </w:rPr>
      </w:pPr>
      <w:r w:rsidRPr="00502895">
        <w:rPr>
          <w:rFonts w:ascii="Times New Roman" w:hAnsi="Times New Roman" w:eastAsia="Times New Roman"/>
          <w:szCs w:val="20"/>
          <w:lang w:val="en-GB"/>
        </w:rPr>
        <w:t>Part E Appendix: provides any supportive material.</w:t>
      </w:r>
    </w:p>
    <w:p w:rsidRPr="00CA2F95" w:rsidR="00F742E3" w:rsidP="00F742E3" w:rsidRDefault="00F742E3" w14:paraId="1480A6D7" w14:textId="77777777">
      <w:pPr>
        <w:pStyle w:val="Heading2"/>
        <w:rPr>
          <w:rFonts w:ascii="Times New Roman" w:hAnsi="Times New Roman"/>
          <w:lang w:eastAsia="en-GB"/>
        </w:rPr>
      </w:pPr>
      <w:bookmarkStart w:name="_Toc125962160" w:id="7"/>
      <w:r w:rsidRPr="00CA2F95">
        <w:rPr>
          <w:rFonts w:ascii="Times New Roman" w:hAnsi="Times New Roman"/>
          <w:lang w:eastAsia="en-GB"/>
        </w:rPr>
        <w:t>References</w:t>
      </w:r>
      <w:bookmarkEnd w:id="6"/>
      <w:bookmarkEnd w:id="7"/>
    </w:p>
    <w:p w:rsidR="002B6F67" w:rsidP="00535555" w:rsidRDefault="002B6F67" w14:paraId="268D2FEB" w14:textId="77777777">
      <w:pPr>
        <w:rPr>
          <w:lang w:eastAsia="en-GB"/>
        </w:rPr>
      </w:pPr>
    </w:p>
    <w:tbl>
      <w:tblPr>
        <w:tblW w:w="8505" w:type="dxa"/>
        <w:tblInd w:w="959"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ook w:val="04A0" w:firstRow="1" w:lastRow="0" w:firstColumn="1" w:lastColumn="0" w:noHBand="0" w:noVBand="1"/>
      </w:tblPr>
      <w:tblGrid>
        <w:gridCol w:w="850"/>
        <w:gridCol w:w="5983"/>
        <w:gridCol w:w="1672"/>
      </w:tblGrid>
      <w:tr w:rsidRPr="001467B8" w:rsidR="00006F9B" w:rsidTr="00961757" w14:paraId="09DEBDBF" w14:textId="77777777">
        <w:tc>
          <w:tcPr>
            <w:tcW w:w="850" w:type="dxa"/>
            <w:tcBorders>
              <w:top w:val="single" w:color="4472C4" w:sz="4" w:space="0"/>
              <w:left w:val="single" w:color="4472C4" w:sz="4" w:space="0"/>
              <w:bottom w:val="single" w:color="4472C4" w:sz="4" w:space="0"/>
              <w:right w:val="nil"/>
            </w:tcBorders>
            <w:shd w:val="clear" w:color="auto" w:fill="4472C4"/>
            <w:vAlign w:val="center"/>
          </w:tcPr>
          <w:p w:rsidRPr="001467B8" w:rsidR="002B6F67" w:rsidP="00006F9B" w:rsidRDefault="002B6F67" w14:paraId="11740B7D" w14:textId="77777777">
            <w:pPr>
              <w:spacing w:before="60" w:after="60"/>
              <w:jc w:val="center"/>
              <w:rPr>
                <w:rFonts w:ascii="Times New Roman" w:hAnsi="Times New Roman" w:eastAsia="Arial" w:cs="Times New Roman"/>
                <w:b/>
                <w:bCs/>
                <w:color w:val="FFFFFF"/>
              </w:rPr>
            </w:pPr>
            <w:r w:rsidRPr="001467B8">
              <w:rPr>
                <w:rFonts w:ascii="Times New Roman" w:hAnsi="Times New Roman" w:eastAsia="Arial" w:cs="Times New Roman"/>
                <w:b/>
                <w:bCs/>
                <w:color w:val="FFFFFF"/>
              </w:rPr>
              <w:t>Ref.</w:t>
            </w:r>
          </w:p>
        </w:tc>
        <w:tc>
          <w:tcPr>
            <w:tcW w:w="5983" w:type="dxa"/>
            <w:tcBorders>
              <w:top w:val="single" w:color="4472C4" w:sz="4" w:space="0"/>
              <w:left w:val="nil"/>
              <w:bottom w:val="single" w:color="4472C4" w:sz="4" w:space="0"/>
              <w:right w:val="nil"/>
            </w:tcBorders>
            <w:shd w:val="clear" w:color="auto" w:fill="4472C4"/>
            <w:vAlign w:val="center"/>
          </w:tcPr>
          <w:p w:rsidRPr="001467B8" w:rsidR="002B6F67" w:rsidP="00006F9B" w:rsidRDefault="002B6F67" w14:paraId="2BE967F8" w14:textId="77777777">
            <w:pPr>
              <w:spacing w:before="60" w:after="60"/>
              <w:rPr>
                <w:rFonts w:ascii="Times New Roman" w:hAnsi="Times New Roman" w:eastAsia="Arial" w:cs="Times New Roman"/>
                <w:b/>
                <w:bCs/>
                <w:color w:val="FFFFFF"/>
              </w:rPr>
            </w:pPr>
            <w:r w:rsidRPr="001467B8">
              <w:rPr>
                <w:rFonts w:ascii="Times New Roman" w:hAnsi="Times New Roman" w:eastAsia="Arial" w:cs="Times New Roman"/>
                <w:b/>
                <w:bCs/>
                <w:color w:val="FFFFFF"/>
              </w:rPr>
              <w:t>Title</w:t>
            </w:r>
          </w:p>
        </w:tc>
        <w:tc>
          <w:tcPr>
            <w:tcW w:w="1672" w:type="dxa"/>
            <w:tcBorders>
              <w:top w:val="single" w:color="4472C4" w:sz="4" w:space="0"/>
              <w:left w:val="nil"/>
              <w:bottom w:val="single" w:color="4472C4" w:sz="4" w:space="0"/>
              <w:right w:val="single" w:color="4472C4" w:sz="4" w:space="0"/>
            </w:tcBorders>
            <w:shd w:val="clear" w:color="auto" w:fill="4472C4"/>
            <w:vAlign w:val="center"/>
          </w:tcPr>
          <w:p w:rsidRPr="001467B8" w:rsidR="002B6F67" w:rsidP="00961757" w:rsidRDefault="002B6F67" w14:paraId="3446595B" w14:textId="77777777">
            <w:pPr>
              <w:spacing w:before="60" w:after="60"/>
              <w:jc w:val="center"/>
              <w:rPr>
                <w:rFonts w:ascii="Times New Roman" w:hAnsi="Times New Roman" w:eastAsia="Arial" w:cs="Times New Roman"/>
                <w:b/>
                <w:bCs/>
                <w:color w:val="FFFFFF"/>
                <w:sz w:val="20"/>
              </w:rPr>
            </w:pPr>
            <w:r w:rsidRPr="001467B8">
              <w:rPr>
                <w:rFonts w:ascii="Times New Roman" w:hAnsi="Times New Roman" w:eastAsia="Arial" w:cs="Times New Roman"/>
                <w:b/>
                <w:bCs/>
                <w:color w:val="FFFFFF"/>
                <w:sz w:val="20"/>
              </w:rPr>
              <w:t>SharePoint / Confluence Link</w:t>
            </w:r>
          </w:p>
        </w:tc>
      </w:tr>
      <w:tr w:rsidRPr="001467B8" w:rsidR="002B6F67" w:rsidTr="00961757" w14:paraId="1E6EE737" w14:textId="77777777">
        <w:tc>
          <w:tcPr>
            <w:tcW w:w="850" w:type="dxa"/>
            <w:shd w:val="clear" w:color="auto" w:fill="D9E2F3"/>
            <w:vAlign w:val="center"/>
          </w:tcPr>
          <w:p w:rsidRPr="001467B8" w:rsidR="002B6F67" w:rsidP="00006F9B" w:rsidRDefault="002B6F67" w14:paraId="4121F904" w14:textId="77777777">
            <w:pPr>
              <w:spacing w:before="60" w:after="60"/>
              <w:jc w:val="center"/>
              <w:rPr>
                <w:rFonts w:ascii="Times New Roman" w:hAnsi="Times New Roman" w:eastAsia="Arial" w:cs="Times New Roman"/>
                <w:b/>
                <w:bCs/>
              </w:rPr>
            </w:pPr>
            <w:r w:rsidRPr="001467B8">
              <w:rPr>
                <w:rFonts w:ascii="Times New Roman" w:hAnsi="Times New Roman" w:eastAsia="Arial" w:cs="Times New Roman"/>
                <w:b/>
                <w:bCs/>
              </w:rPr>
              <w:t>R01</w:t>
            </w:r>
          </w:p>
        </w:tc>
        <w:tc>
          <w:tcPr>
            <w:tcW w:w="5983" w:type="dxa"/>
            <w:shd w:val="clear" w:color="auto" w:fill="D9E2F3"/>
            <w:vAlign w:val="center"/>
          </w:tcPr>
          <w:p w:rsidRPr="001467B8" w:rsidR="002B6F67" w:rsidP="00006F9B" w:rsidRDefault="00F842D0" w14:paraId="4F5AE3DF" w14:textId="77777777">
            <w:pPr>
              <w:spacing w:before="60" w:after="60"/>
              <w:rPr>
                <w:rFonts w:ascii="Times New Roman" w:hAnsi="Times New Roman" w:eastAsia="Arial" w:cs="Times New Roman"/>
              </w:rPr>
            </w:pPr>
            <w:r w:rsidRPr="001467B8">
              <w:rPr>
                <w:rFonts w:ascii="Times New Roman" w:hAnsi="Times New Roman" w:eastAsia="Arial" w:cs="Times New Roman"/>
              </w:rPr>
              <w:t>ECHA Interact – Inception Phase II, Panagiotis Nikolaou</w:t>
            </w:r>
          </w:p>
        </w:tc>
        <w:tc>
          <w:tcPr>
            <w:tcW w:w="1672" w:type="dxa"/>
            <w:shd w:val="clear" w:color="auto" w:fill="D9E2F3"/>
            <w:vAlign w:val="center"/>
          </w:tcPr>
          <w:p w:rsidRPr="001467B8" w:rsidR="002B6F67" w:rsidP="00961757" w:rsidRDefault="00996E43" w14:paraId="6CE4BE8C" w14:textId="77777777">
            <w:pPr>
              <w:spacing w:before="60" w:after="60"/>
              <w:jc w:val="center"/>
              <w:rPr>
                <w:rFonts w:ascii="Times New Roman" w:hAnsi="Times New Roman" w:eastAsia="Arial" w:cs="Times New Roman"/>
                <w:lang w:eastAsia="en-GB"/>
              </w:rPr>
            </w:pPr>
            <w:hyperlink w:history="1" r:id="rId21">
              <w:r w:rsidRPr="001467B8" w:rsidR="00AC3CFE">
                <w:rPr>
                  <w:rStyle w:val="Hyperlink"/>
                  <w:rFonts w:ascii="Times New Roman" w:hAnsi="Times New Roman" w:eastAsia="Arial" w:cs="Times New Roman"/>
                  <w:lang w:eastAsia="en-GB"/>
                </w:rPr>
                <w:t>link</w:t>
              </w:r>
            </w:hyperlink>
          </w:p>
        </w:tc>
      </w:tr>
      <w:tr w:rsidRPr="001467B8" w:rsidR="002B6F67" w:rsidTr="00961757" w14:paraId="6437FEDC" w14:textId="77777777">
        <w:tc>
          <w:tcPr>
            <w:tcW w:w="850" w:type="dxa"/>
            <w:shd w:val="clear" w:color="auto" w:fill="auto"/>
            <w:vAlign w:val="center"/>
          </w:tcPr>
          <w:p w:rsidRPr="001467B8" w:rsidR="002B6F67" w:rsidP="00006F9B" w:rsidRDefault="002B6F67" w14:paraId="1FA8E141" w14:textId="77777777">
            <w:pPr>
              <w:spacing w:before="60" w:after="60"/>
              <w:jc w:val="center"/>
              <w:rPr>
                <w:rFonts w:ascii="Times New Roman" w:hAnsi="Times New Roman" w:eastAsia="Arial" w:cs="Times New Roman"/>
                <w:b/>
                <w:bCs/>
              </w:rPr>
            </w:pPr>
            <w:r w:rsidRPr="001467B8">
              <w:rPr>
                <w:rFonts w:ascii="Times New Roman" w:hAnsi="Times New Roman" w:eastAsia="Arial" w:cs="Times New Roman"/>
                <w:b/>
                <w:bCs/>
              </w:rPr>
              <w:t>R02</w:t>
            </w:r>
          </w:p>
        </w:tc>
        <w:tc>
          <w:tcPr>
            <w:tcW w:w="5983" w:type="dxa"/>
            <w:shd w:val="clear" w:color="auto" w:fill="auto"/>
            <w:vAlign w:val="center"/>
          </w:tcPr>
          <w:p w:rsidRPr="001467B8" w:rsidR="002B6F67" w:rsidP="00006F9B" w:rsidRDefault="00F842D0" w14:paraId="2CD63DE6" w14:textId="77777777">
            <w:pPr>
              <w:spacing w:before="60" w:after="60"/>
              <w:rPr>
                <w:rFonts w:ascii="Times New Roman" w:hAnsi="Times New Roman" w:eastAsia="Arial" w:cs="Times New Roman"/>
              </w:rPr>
            </w:pPr>
            <w:r w:rsidRPr="001467B8">
              <w:rPr>
                <w:rFonts w:ascii="Times New Roman" w:hAnsi="Times New Roman" w:eastAsia="Arial" w:cs="Times New Roman"/>
              </w:rPr>
              <w:t>D28.2.1 - Requirements specification document for the Consultation Tool, Orestis Fotiadis</w:t>
            </w:r>
          </w:p>
        </w:tc>
        <w:tc>
          <w:tcPr>
            <w:tcW w:w="1672" w:type="dxa"/>
            <w:shd w:val="clear" w:color="auto" w:fill="auto"/>
            <w:vAlign w:val="center"/>
          </w:tcPr>
          <w:p w:rsidRPr="001467B8" w:rsidR="002B6F67" w:rsidP="00961757" w:rsidRDefault="002B6F67" w14:paraId="32117EBE" w14:textId="77777777">
            <w:pPr>
              <w:spacing w:before="60" w:after="60"/>
              <w:jc w:val="center"/>
              <w:rPr>
                <w:rFonts w:ascii="Times New Roman" w:hAnsi="Times New Roman" w:eastAsia="Arial" w:cs="Times New Roman"/>
                <w:lang w:eastAsia="en-GB"/>
              </w:rPr>
            </w:pPr>
          </w:p>
        </w:tc>
      </w:tr>
      <w:tr w:rsidRPr="001467B8" w:rsidR="002B6F67" w:rsidTr="00961757" w14:paraId="4A3D9915" w14:textId="77777777">
        <w:tc>
          <w:tcPr>
            <w:tcW w:w="850" w:type="dxa"/>
            <w:shd w:val="clear" w:color="auto" w:fill="D9E2F3"/>
            <w:vAlign w:val="center"/>
          </w:tcPr>
          <w:p w:rsidRPr="001467B8" w:rsidR="002B6F67" w:rsidP="00006F9B" w:rsidRDefault="002B6F67" w14:paraId="533934D5" w14:textId="77777777">
            <w:pPr>
              <w:spacing w:before="60" w:after="60"/>
              <w:jc w:val="center"/>
              <w:rPr>
                <w:rFonts w:ascii="Times New Roman" w:hAnsi="Times New Roman" w:eastAsia="Arial" w:cs="Times New Roman"/>
                <w:b/>
                <w:bCs/>
              </w:rPr>
            </w:pPr>
            <w:r w:rsidRPr="001467B8">
              <w:rPr>
                <w:rFonts w:ascii="Times New Roman" w:hAnsi="Times New Roman" w:eastAsia="Arial" w:cs="Times New Roman"/>
                <w:b/>
                <w:bCs/>
              </w:rPr>
              <w:t>R03</w:t>
            </w:r>
          </w:p>
        </w:tc>
        <w:tc>
          <w:tcPr>
            <w:tcW w:w="5983" w:type="dxa"/>
            <w:shd w:val="clear" w:color="auto" w:fill="D9E2F3"/>
            <w:vAlign w:val="center"/>
          </w:tcPr>
          <w:p w:rsidRPr="001467B8" w:rsidR="002B6F67" w:rsidP="00006F9B" w:rsidRDefault="00100A83" w14:paraId="54ACB355" w14:textId="77777777">
            <w:pPr>
              <w:spacing w:before="60" w:after="60"/>
              <w:rPr>
                <w:rFonts w:ascii="Times New Roman" w:hAnsi="Times New Roman" w:eastAsia="Arial" w:cs="Times New Roman"/>
              </w:rPr>
            </w:pPr>
            <w:r w:rsidRPr="001467B8">
              <w:rPr>
                <w:rFonts w:ascii="Times New Roman" w:hAnsi="Times New Roman" w:eastAsia="Arial" w:cs="Times New Roman"/>
              </w:rPr>
              <w:t>DMP IP Consultation Business</w:t>
            </w:r>
            <w:r w:rsidRPr="001467B8" w:rsidR="00961757">
              <w:rPr>
                <w:rFonts w:ascii="Times New Roman" w:hAnsi="Times New Roman" w:eastAsia="Arial" w:cs="Times New Roman"/>
              </w:rPr>
              <w:t xml:space="preserve"> Request v1.3, Athina Scandalou</w:t>
            </w:r>
          </w:p>
        </w:tc>
        <w:tc>
          <w:tcPr>
            <w:tcW w:w="1672" w:type="dxa"/>
            <w:shd w:val="clear" w:color="auto" w:fill="D9E2F3"/>
            <w:vAlign w:val="center"/>
          </w:tcPr>
          <w:p w:rsidRPr="001467B8" w:rsidR="002B6F67" w:rsidP="00961757" w:rsidRDefault="002B6F67" w14:paraId="0068A990" w14:textId="77777777">
            <w:pPr>
              <w:spacing w:before="60" w:after="60"/>
              <w:jc w:val="center"/>
              <w:rPr>
                <w:rFonts w:ascii="Times New Roman" w:hAnsi="Times New Roman" w:eastAsia="Arial" w:cs="Times New Roman"/>
              </w:rPr>
            </w:pPr>
          </w:p>
        </w:tc>
      </w:tr>
      <w:tr w:rsidRPr="001467B8" w:rsidR="002B6F67" w:rsidTr="00961757" w14:paraId="6105CE92" w14:textId="77777777">
        <w:tc>
          <w:tcPr>
            <w:tcW w:w="850" w:type="dxa"/>
            <w:shd w:val="clear" w:color="auto" w:fill="auto"/>
            <w:vAlign w:val="center"/>
          </w:tcPr>
          <w:p w:rsidRPr="001467B8" w:rsidR="002B6F67" w:rsidP="00006F9B" w:rsidRDefault="002B6F67" w14:paraId="38269512" w14:textId="77777777">
            <w:pPr>
              <w:spacing w:before="60" w:after="60"/>
              <w:jc w:val="center"/>
              <w:rPr>
                <w:rFonts w:ascii="Times New Roman" w:hAnsi="Times New Roman" w:eastAsia="Arial" w:cs="Times New Roman"/>
                <w:b/>
                <w:bCs/>
              </w:rPr>
            </w:pPr>
            <w:r w:rsidRPr="001467B8">
              <w:rPr>
                <w:rFonts w:ascii="Times New Roman" w:hAnsi="Times New Roman" w:eastAsia="Arial" w:cs="Times New Roman"/>
                <w:b/>
                <w:bCs/>
              </w:rPr>
              <w:t>R04</w:t>
            </w:r>
          </w:p>
        </w:tc>
        <w:tc>
          <w:tcPr>
            <w:tcW w:w="5983" w:type="dxa"/>
            <w:shd w:val="clear" w:color="auto" w:fill="auto"/>
            <w:vAlign w:val="center"/>
          </w:tcPr>
          <w:p w:rsidRPr="001467B8" w:rsidR="002B6F67" w:rsidP="00961757" w:rsidRDefault="00F842D0" w14:paraId="3B319E9E" w14:textId="77777777">
            <w:pPr>
              <w:spacing w:before="60" w:after="60"/>
              <w:rPr>
                <w:rFonts w:ascii="Times New Roman" w:hAnsi="Times New Roman" w:eastAsia="Arial" w:cs="Times New Roman"/>
              </w:rPr>
            </w:pPr>
            <w:r w:rsidRPr="001467B8">
              <w:rPr>
                <w:rFonts w:ascii="Times New Roman" w:hAnsi="Times New Roman" w:eastAsia="Arial" w:cs="Times New Roman"/>
              </w:rPr>
              <w:t>Consultation tool, Data latency, ECHA</w:t>
            </w:r>
            <w:r w:rsidRPr="001467B8" w:rsidR="00961757">
              <w:rPr>
                <w:rFonts w:ascii="Times New Roman" w:hAnsi="Times New Roman" w:eastAsia="Arial" w:cs="Times New Roman"/>
              </w:rPr>
              <w:t xml:space="preserve"> presentation</w:t>
            </w:r>
            <w:r w:rsidRPr="001467B8">
              <w:rPr>
                <w:rFonts w:ascii="Times New Roman" w:hAnsi="Times New Roman" w:eastAsia="Arial" w:cs="Times New Roman"/>
              </w:rPr>
              <w:t xml:space="preserve">, 21/10/2019 </w:t>
            </w:r>
          </w:p>
        </w:tc>
        <w:tc>
          <w:tcPr>
            <w:tcW w:w="1672" w:type="dxa"/>
            <w:shd w:val="clear" w:color="auto" w:fill="auto"/>
            <w:vAlign w:val="center"/>
          </w:tcPr>
          <w:p w:rsidRPr="001467B8" w:rsidR="002B6F67" w:rsidP="00961757" w:rsidRDefault="002B6F67" w14:paraId="799EED62" w14:textId="77777777">
            <w:pPr>
              <w:spacing w:before="60" w:after="60"/>
              <w:jc w:val="center"/>
              <w:rPr>
                <w:rFonts w:ascii="Times New Roman" w:hAnsi="Times New Roman" w:eastAsia="Arial" w:cs="Times New Roman"/>
                <w:lang w:eastAsia="en-GB"/>
              </w:rPr>
            </w:pPr>
          </w:p>
        </w:tc>
      </w:tr>
      <w:tr w:rsidRPr="007233DB" w:rsidR="002B6F67" w:rsidTr="00961757" w14:paraId="78F8E849" w14:textId="77777777">
        <w:tc>
          <w:tcPr>
            <w:tcW w:w="850" w:type="dxa"/>
            <w:shd w:val="clear" w:color="auto" w:fill="D9E2F3"/>
            <w:vAlign w:val="center"/>
          </w:tcPr>
          <w:p w:rsidRPr="001467B8" w:rsidR="002B6F67" w:rsidP="00006F9B" w:rsidRDefault="002B6F67" w14:paraId="36D2AE8D" w14:textId="77777777">
            <w:pPr>
              <w:spacing w:before="60" w:after="60"/>
              <w:jc w:val="center"/>
              <w:rPr>
                <w:rFonts w:ascii="Times New Roman" w:hAnsi="Times New Roman" w:eastAsia="Arial" w:cs="Times New Roman"/>
                <w:b/>
                <w:bCs/>
              </w:rPr>
            </w:pPr>
            <w:r w:rsidRPr="001467B8">
              <w:rPr>
                <w:rFonts w:ascii="Times New Roman" w:hAnsi="Times New Roman" w:eastAsia="Arial" w:cs="Times New Roman"/>
                <w:b/>
                <w:bCs/>
              </w:rPr>
              <w:t>R05</w:t>
            </w:r>
          </w:p>
        </w:tc>
        <w:tc>
          <w:tcPr>
            <w:tcW w:w="5983" w:type="dxa"/>
            <w:shd w:val="clear" w:color="auto" w:fill="D9E2F3"/>
            <w:vAlign w:val="center"/>
          </w:tcPr>
          <w:p w:rsidRPr="00E16551" w:rsidR="002B6F67" w:rsidP="00006F9B" w:rsidRDefault="00100A83" w14:paraId="4B7F2632" w14:textId="77777777">
            <w:pPr>
              <w:spacing w:before="60" w:after="60"/>
              <w:rPr>
                <w:rFonts w:ascii="Times New Roman" w:hAnsi="Times New Roman" w:eastAsia="Arial" w:cs="Times New Roman"/>
                <w:lang w:val="fr-FR"/>
              </w:rPr>
            </w:pPr>
            <w:r w:rsidRPr="00E16551">
              <w:rPr>
                <w:rFonts w:ascii="Times New Roman" w:hAnsi="Times New Roman" w:eastAsia="Arial" w:cs="Times New Roman"/>
                <w:lang w:val="fr-FR"/>
              </w:rPr>
              <w:t>Consultation scenario, DyCa &amp; Interact Portal - Consultation Module</w:t>
            </w:r>
            <w:r w:rsidRPr="00E16551" w:rsidR="00961757">
              <w:rPr>
                <w:rFonts w:ascii="Times New Roman" w:hAnsi="Times New Roman" w:eastAsia="Arial" w:cs="Times New Roman"/>
                <w:lang w:val="fr-FR"/>
              </w:rPr>
              <w:t>, Athina Scandalou, 02/04/2019</w:t>
            </w:r>
          </w:p>
        </w:tc>
        <w:tc>
          <w:tcPr>
            <w:tcW w:w="1672" w:type="dxa"/>
            <w:shd w:val="clear" w:color="auto" w:fill="D9E2F3"/>
            <w:vAlign w:val="center"/>
          </w:tcPr>
          <w:p w:rsidRPr="00E16551" w:rsidR="002B6F67" w:rsidP="00961757" w:rsidRDefault="002B6F67" w14:paraId="67E9373C" w14:textId="77777777">
            <w:pPr>
              <w:spacing w:before="60" w:after="60"/>
              <w:jc w:val="center"/>
              <w:rPr>
                <w:rFonts w:ascii="Times New Roman" w:hAnsi="Times New Roman" w:eastAsia="Arial" w:cs="Times New Roman"/>
                <w:lang w:val="fr-FR"/>
              </w:rPr>
            </w:pPr>
          </w:p>
        </w:tc>
      </w:tr>
      <w:tr w:rsidRPr="001467B8" w:rsidR="00961757" w:rsidTr="00961757" w14:paraId="57F4462C" w14:textId="77777777">
        <w:tc>
          <w:tcPr>
            <w:tcW w:w="850" w:type="dxa"/>
            <w:shd w:val="clear" w:color="auto" w:fill="auto"/>
            <w:vAlign w:val="center"/>
          </w:tcPr>
          <w:p w:rsidRPr="001467B8" w:rsidR="00961757" w:rsidP="00961757" w:rsidRDefault="00961757" w14:paraId="7FF44382" w14:textId="77777777">
            <w:pPr>
              <w:spacing w:before="60" w:after="60"/>
              <w:jc w:val="center"/>
              <w:rPr>
                <w:rFonts w:ascii="Times New Roman" w:hAnsi="Times New Roman" w:eastAsia="Arial" w:cs="Times New Roman"/>
                <w:b/>
                <w:bCs/>
                <w:lang w:eastAsia="en-GB"/>
              </w:rPr>
            </w:pPr>
            <w:r w:rsidRPr="001467B8">
              <w:rPr>
                <w:rFonts w:ascii="Times New Roman" w:hAnsi="Times New Roman" w:eastAsia="Arial" w:cs="Times New Roman"/>
                <w:b/>
                <w:bCs/>
              </w:rPr>
              <w:t>R06</w:t>
            </w:r>
          </w:p>
        </w:tc>
        <w:tc>
          <w:tcPr>
            <w:tcW w:w="5983" w:type="dxa"/>
            <w:shd w:val="clear" w:color="auto" w:fill="auto"/>
            <w:vAlign w:val="center"/>
          </w:tcPr>
          <w:p w:rsidRPr="001467B8" w:rsidR="00961757" w:rsidP="00AE3938" w:rsidRDefault="00961757" w14:paraId="58CED054" w14:textId="77777777">
            <w:pPr>
              <w:spacing w:before="60" w:after="60"/>
              <w:rPr>
                <w:rFonts w:ascii="Times New Roman" w:hAnsi="Times New Roman" w:eastAsia="Arial" w:cs="Times New Roman"/>
                <w:lang w:eastAsia="en-GB"/>
              </w:rPr>
            </w:pPr>
            <w:r w:rsidRPr="001467B8">
              <w:rPr>
                <w:rFonts w:ascii="Times New Roman" w:hAnsi="Times New Roman" w:eastAsia="Arial" w:cs="Times New Roman"/>
              </w:rPr>
              <w:t xml:space="preserve">Consultation Module – Consultation DB </w:t>
            </w:r>
            <w:r w:rsidRPr="001467B8" w:rsidR="00AE3938">
              <w:rPr>
                <w:rFonts w:ascii="Times New Roman" w:hAnsi="Times New Roman" w:eastAsia="Arial" w:cs="Times New Roman"/>
              </w:rPr>
              <w:t>views</w:t>
            </w:r>
            <w:r w:rsidRPr="001467B8">
              <w:rPr>
                <w:rFonts w:ascii="Times New Roman" w:hAnsi="Times New Roman" w:eastAsia="Arial" w:cs="Times New Roman"/>
              </w:rPr>
              <w:t xml:space="preserve">, </w:t>
            </w:r>
            <w:r w:rsidRPr="001467B8" w:rsidR="00AE3938">
              <w:rPr>
                <w:rFonts w:ascii="Times New Roman" w:hAnsi="Times New Roman" w:eastAsia="Arial" w:cs="Times New Roman"/>
              </w:rPr>
              <w:t>Stefanos Kolovos, 13</w:t>
            </w:r>
            <w:r w:rsidRPr="001467B8">
              <w:rPr>
                <w:rFonts w:ascii="Times New Roman" w:hAnsi="Times New Roman" w:eastAsia="Arial" w:cs="Times New Roman"/>
              </w:rPr>
              <w:t>/12/2019</w:t>
            </w:r>
            <w:r w:rsidRPr="001467B8" w:rsidR="00AE3938">
              <w:rPr>
                <w:rFonts w:ascii="Times New Roman" w:hAnsi="Times New Roman" w:eastAsia="Arial" w:cs="Times New Roman"/>
              </w:rPr>
              <w:t xml:space="preserve"> </w:t>
            </w:r>
          </w:p>
        </w:tc>
        <w:tc>
          <w:tcPr>
            <w:tcW w:w="1672" w:type="dxa"/>
            <w:shd w:val="clear" w:color="auto" w:fill="auto"/>
            <w:vAlign w:val="center"/>
          </w:tcPr>
          <w:p w:rsidRPr="001467B8" w:rsidR="00961757" w:rsidP="00961757" w:rsidRDefault="00961757" w14:paraId="111B1B55" w14:textId="77777777">
            <w:pPr>
              <w:spacing w:before="60" w:after="60"/>
              <w:jc w:val="center"/>
              <w:rPr>
                <w:rFonts w:ascii="Times New Roman" w:hAnsi="Times New Roman" w:eastAsia="Arial" w:cs="Times New Roman"/>
              </w:rPr>
            </w:pPr>
          </w:p>
        </w:tc>
      </w:tr>
      <w:tr w:rsidRPr="001467B8" w:rsidR="00961757" w:rsidTr="00961757" w14:paraId="304633A5" w14:textId="77777777">
        <w:tc>
          <w:tcPr>
            <w:tcW w:w="850" w:type="dxa"/>
            <w:shd w:val="clear" w:color="auto" w:fill="D9E2F3"/>
            <w:vAlign w:val="center"/>
          </w:tcPr>
          <w:p w:rsidRPr="001467B8" w:rsidR="00961757" w:rsidP="00961757" w:rsidRDefault="00961757" w14:paraId="5134EBF6" w14:textId="77777777">
            <w:pPr>
              <w:spacing w:before="60" w:after="60"/>
              <w:jc w:val="center"/>
              <w:rPr>
                <w:rFonts w:ascii="Times New Roman" w:hAnsi="Times New Roman" w:eastAsia="Arial" w:cs="Times New Roman"/>
                <w:b/>
                <w:bCs/>
              </w:rPr>
            </w:pPr>
            <w:r w:rsidRPr="001467B8">
              <w:rPr>
                <w:rFonts w:ascii="Times New Roman" w:hAnsi="Times New Roman" w:eastAsia="Arial" w:cs="Times New Roman"/>
                <w:b/>
                <w:bCs/>
              </w:rPr>
              <w:t>R07</w:t>
            </w:r>
          </w:p>
        </w:tc>
        <w:tc>
          <w:tcPr>
            <w:tcW w:w="5983" w:type="dxa"/>
            <w:shd w:val="clear" w:color="auto" w:fill="D9E2F3"/>
            <w:vAlign w:val="center"/>
          </w:tcPr>
          <w:p w:rsidRPr="001467B8" w:rsidR="00961757" w:rsidP="00961757" w:rsidRDefault="00961757" w14:paraId="764D1E5F" w14:textId="77777777">
            <w:pPr>
              <w:spacing w:before="60" w:after="60"/>
              <w:rPr>
                <w:rFonts w:ascii="Times New Roman" w:hAnsi="Times New Roman" w:eastAsia="Arial" w:cs="Times New Roman"/>
              </w:rPr>
            </w:pPr>
            <w:r w:rsidRPr="001467B8">
              <w:rPr>
                <w:rFonts w:ascii="Times New Roman" w:hAnsi="Times New Roman" w:eastAsia="Arial" w:cs="Times New Roman"/>
              </w:rPr>
              <w:t>Consultation process, Vangelis Papanastasatos,</w:t>
            </w:r>
            <w:r w:rsidRPr="001467B8">
              <w:rPr>
                <w:rFonts w:ascii="Times New Roman" w:hAnsi="Times New Roman" w:cs="Times New Roman"/>
              </w:rPr>
              <w:t xml:space="preserve"> </w:t>
            </w:r>
            <w:r w:rsidRPr="001467B8">
              <w:rPr>
                <w:rFonts w:ascii="Times New Roman" w:hAnsi="Times New Roman" w:eastAsia="Arial" w:cs="Times New Roman"/>
              </w:rPr>
              <w:t>12/12/2019</w:t>
            </w:r>
          </w:p>
        </w:tc>
        <w:tc>
          <w:tcPr>
            <w:tcW w:w="1672" w:type="dxa"/>
            <w:shd w:val="clear" w:color="auto" w:fill="D9E2F3"/>
            <w:vAlign w:val="center"/>
          </w:tcPr>
          <w:p w:rsidRPr="001467B8" w:rsidR="00961757" w:rsidP="00961757" w:rsidRDefault="00996E43" w14:paraId="079312D5" w14:textId="77777777">
            <w:pPr>
              <w:spacing w:before="60" w:after="60"/>
              <w:jc w:val="center"/>
              <w:rPr>
                <w:rFonts w:ascii="Times New Roman" w:hAnsi="Times New Roman" w:eastAsia="Arial" w:cs="Times New Roman"/>
                <w:lang w:eastAsia="en-GB"/>
              </w:rPr>
            </w:pPr>
            <w:hyperlink w:history="1" r:id="rId22">
              <w:r w:rsidRPr="001467B8" w:rsidR="00961757">
                <w:rPr>
                  <w:rStyle w:val="Hyperlink"/>
                  <w:rFonts w:ascii="Times New Roman" w:hAnsi="Times New Roman" w:eastAsia="Arial" w:cs="Times New Roman"/>
                  <w:lang w:eastAsia="en-GB"/>
                </w:rPr>
                <w:t>link</w:t>
              </w:r>
            </w:hyperlink>
          </w:p>
        </w:tc>
      </w:tr>
      <w:tr w:rsidRPr="001467B8" w:rsidR="008C72FC" w:rsidTr="00961757" w14:paraId="0F64EBA1" w14:textId="77777777">
        <w:tc>
          <w:tcPr>
            <w:tcW w:w="850" w:type="dxa"/>
            <w:shd w:val="clear" w:color="auto" w:fill="D9E2F3"/>
            <w:vAlign w:val="center"/>
          </w:tcPr>
          <w:p w:rsidRPr="001467B8" w:rsidR="008C72FC" w:rsidP="00961757" w:rsidRDefault="008C72FC" w14:paraId="1038189C" w14:textId="77777777">
            <w:pPr>
              <w:spacing w:before="60" w:after="60"/>
              <w:jc w:val="center"/>
              <w:rPr>
                <w:rFonts w:ascii="Times New Roman" w:hAnsi="Times New Roman" w:eastAsia="Arial" w:cs="Times New Roman"/>
                <w:b/>
                <w:bCs/>
              </w:rPr>
            </w:pPr>
            <w:r>
              <w:rPr>
                <w:rFonts w:ascii="Times New Roman" w:hAnsi="Times New Roman" w:eastAsia="Arial" w:cs="Times New Roman"/>
                <w:b/>
                <w:bCs/>
              </w:rPr>
              <w:t>R08</w:t>
            </w:r>
          </w:p>
        </w:tc>
        <w:tc>
          <w:tcPr>
            <w:tcW w:w="5983" w:type="dxa"/>
            <w:shd w:val="clear" w:color="auto" w:fill="D9E2F3"/>
            <w:vAlign w:val="center"/>
          </w:tcPr>
          <w:p w:rsidRPr="001467B8" w:rsidR="008C72FC" w:rsidP="00961757" w:rsidRDefault="008C72FC" w14:paraId="5314E014" w14:textId="77777777">
            <w:pPr>
              <w:spacing w:before="60" w:after="60"/>
              <w:rPr>
                <w:rFonts w:ascii="Times New Roman" w:hAnsi="Times New Roman" w:eastAsia="Arial" w:cs="Times New Roman"/>
              </w:rPr>
            </w:pPr>
            <w:r w:rsidRPr="001467B8">
              <w:rPr>
                <w:rFonts w:ascii="Times New Roman" w:hAnsi="Times New Roman" w:eastAsia="Arial" w:cs="Times New Roman"/>
              </w:rPr>
              <w:t xml:space="preserve">Consultation Module – Consultation DB views, Stefanos Kolovos, </w:t>
            </w:r>
            <w:r w:rsidRPr="008C72FC">
              <w:rPr>
                <w:rFonts w:ascii="Times New Roman" w:hAnsi="Times New Roman" w:eastAsia="Arial" w:cs="Times New Roman"/>
              </w:rPr>
              <w:t>27/5/2020</w:t>
            </w:r>
          </w:p>
        </w:tc>
        <w:tc>
          <w:tcPr>
            <w:tcW w:w="1672" w:type="dxa"/>
            <w:shd w:val="clear" w:color="auto" w:fill="D9E2F3"/>
            <w:vAlign w:val="center"/>
          </w:tcPr>
          <w:p w:rsidR="008C72FC" w:rsidP="00961757" w:rsidRDefault="008C72FC" w14:paraId="62E53D13" w14:textId="77777777">
            <w:pPr>
              <w:spacing w:before="60" w:after="60"/>
              <w:jc w:val="center"/>
              <w:rPr>
                <w:rStyle w:val="Hyperlink"/>
                <w:rFonts w:ascii="Times New Roman" w:hAnsi="Times New Roman" w:eastAsia="Arial" w:cs="Times New Roman"/>
                <w:lang w:eastAsia="en-GB"/>
              </w:rPr>
            </w:pPr>
          </w:p>
        </w:tc>
      </w:tr>
      <w:tr w:rsidRPr="001467B8" w:rsidR="008C72FC" w:rsidTr="00961757" w14:paraId="6A07810A" w14:textId="77777777">
        <w:tc>
          <w:tcPr>
            <w:tcW w:w="850" w:type="dxa"/>
            <w:shd w:val="clear" w:color="auto" w:fill="D9E2F3"/>
            <w:vAlign w:val="center"/>
          </w:tcPr>
          <w:p w:rsidR="008C72FC" w:rsidP="00961757" w:rsidRDefault="008C72FC" w14:paraId="2DB03E48" w14:textId="77777777">
            <w:pPr>
              <w:spacing w:before="60" w:after="60"/>
              <w:jc w:val="center"/>
              <w:rPr>
                <w:rFonts w:ascii="Times New Roman" w:hAnsi="Times New Roman" w:eastAsia="Arial" w:cs="Times New Roman"/>
                <w:b/>
                <w:bCs/>
              </w:rPr>
            </w:pPr>
            <w:r>
              <w:rPr>
                <w:rFonts w:ascii="Times New Roman" w:hAnsi="Times New Roman" w:eastAsia="Arial" w:cs="Times New Roman"/>
                <w:b/>
                <w:bCs/>
              </w:rPr>
              <w:t>R09</w:t>
            </w:r>
          </w:p>
        </w:tc>
        <w:tc>
          <w:tcPr>
            <w:tcW w:w="5983" w:type="dxa"/>
            <w:shd w:val="clear" w:color="auto" w:fill="D9E2F3"/>
            <w:vAlign w:val="center"/>
          </w:tcPr>
          <w:p w:rsidRPr="001467B8" w:rsidR="008C72FC" w:rsidP="008C72FC" w:rsidRDefault="008C72FC" w14:paraId="5D520BDF" w14:textId="77777777">
            <w:pPr>
              <w:spacing w:before="60" w:after="60"/>
              <w:rPr>
                <w:rFonts w:ascii="Times New Roman" w:hAnsi="Times New Roman" w:eastAsia="Arial" w:cs="Times New Roman"/>
              </w:rPr>
            </w:pPr>
            <w:r w:rsidRPr="001467B8">
              <w:rPr>
                <w:rFonts w:ascii="Times New Roman" w:hAnsi="Times New Roman" w:eastAsia="Arial" w:cs="Times New Roman"/>
              </w:rPr>
              <w:t>DMP IP Consultation Business Request v1.</w:t>
            </w:r>
            <w:r>
              <w:rPr>
                <w:rFonts w:ascii="Times New Roman" w:hAnsi="Times New Roman" w:eastAsia="Arial" w:cs="Times New Roman"/>
              </w:rPr>
              <w:t>4</w:t>
            </w:r>
            <w:r w:rsidRPr="001467B8">
              <w:rPr>
                <w:rFonts w:ascii="Times New Roman" w:hAnsi="Times New Roman" w:eastAsia="Arial" w:cs="Times New Roman"/>
              </w:rPr>
              <w:t xml:space="preserve">, </w:t>
            </w:r>
            <w:r>
              <w:rPr>
                <w:rFonts w:ascii="Times New Roman" w:hAnsi="Times New Roman" w:eastAsia="Arial" w:cs="Times New Roman"/>
              </w:rPr>
              <w:t>Angeliki Zografidou</w:t>
            </w:r>
          </w:p>
        </w:tc>
        <w:tc>
          <w:tcPr>
            <w:tcW w:w="1672" w:type="dxa"/>
            <w:shd w:val="clear" w:color="auto" w:fill="D9E2F3"/>
            <w:vAlign w:val="center"/>
          </w:tcPr>
          <w:p w:rsidR="008C72FC" w:rsidP="00961757" w:rsidRDefault="00996E43" w14:paraId="2F9E614D" w14:textId="77777777">
            <w:pPr>
              <w:spacing w:before="60" w:after="60"/>
              <w:jc w:val="center"/>
              <w:rPr>
                <w:rStyle w:val="Hyperlink"/>
                <w:rFonts w:ascii="Times New Roman" w:hAnsi="Times New Roman" w:eastAsia="Arial" w:cs="Times New Roman"/>
                <w:lang w:eastAsia="en-GB"/>
              </w:rPr>
            </w:pPr>
            <w:hyperlink w:history="1" r:id="rId23">
              <w:r w:rsidRPr="008C72FC" w:rsidR="008C72FC">
                <w:rPr>
                  <w:rStyle w:val="Hyperlink"/>
                  <w:rFonts w:ascii="Times New Roman" w:hAnsi="Times New Roman" w:eastAsia="Arial" w:cs="Times New Roman"/>
                  <w:lang w:eastAsia="en-GB"/>
                </w:rPr>
                <w:t>link</w:t>
              </w:r>
            </w:hyperlink>
          </w:p>
        </w:tc>
      </w:tr>
      <w:tr w:rsidRPr="001467B8" w:rsidR="008C72FC" w:rsidTr="00961757" w14:paraId="49DD940E" w14:textId="77777777">
        <w:tc>
          <w:tcPr>
            <w:tcW w:w="850" w:type="dxa"/>
            <w:shd w:val="clear" w:color="auto" w:fill="D9E2F3"/>
            <w:vAlign w:val="center"/>
          </w:tcPr>
          <w:p w:rsidR="008C72FC" w:rsidP="00961757" w:rsidRDefault="008C72FC" w14:paraId="3CEE5412" w14:textId="77777777">
            <w:pPr>
              <w:spacing w:before="60" w:after="60"/>
              <w:jc w:val="center"/>
              <w:rPr>
                <w:rFonts w:ascii="Times New Roman" w:hAnsi="Times New Roman" w:eastAsia="Arial" w:cs="Times New Roman"/>
                <w:b/>
                <w:bCs/>
              </w:rPr>
            </w:pPr>
            <w:r>
              <w:rPr>
                <w:rFonts w:ascii="Times New Roman" w:hAnsi="Times New Roman" w:eastAsia="Arial" w:cs="Times New Roman"/>
                <w:b/>
                <w:bCs/>
              </w:rPr>
              <w:lastRenderedPageBreak/>
              <w:t>R10</w:t>
            </w:r>
          </w:p>
        </w:tc>
        <w:tc>
          <w:tcPr>
            <w:tcW w:w="5983" w:type="dxa"/>
            <w:shd w:val="clear" w:color="auto" w:fill="D9E2F3"/>
            <w:vAlign w:val="center"/>
          </w:tcPr>
          <w:p w:rsidRPr="001467B8" w:rsidR="008C72FC" w:rsidP="008C72FC" w:rsidRDefault="008C72FC" w14:paraId="1E1BFE8C" w14:textId="77777777">
            <w:pPr>
              <w:spacing w:before="60" w:after="60"/>
              <w:rPr>
                <w:rFonts w:ascii="Times New Roman" w:hAnsi="Times New Roman" w:eastAsia="Arial" w:cs="Times New Roman"/>
              </w:rPr>
            </w:pPr>
            <w:r w:rsidRPr="008C72FC">
              <w:rPr>
                <w:rFonts w:ascii="Times New Roman" w:hAnsi="Times New Roman" w:eastAsia="Arial" w:cs="Times New Roman"/>
              </w:rPr>
              <w:t>D26.3-5 – ECHA – Interact Portal v.3.0: WP1.1 Reduce the latency in the propagation of consultation data/ WP1.2 Adaptations to support Public Consultations / WP1.3 High Volume consultation triggering: Requirements specification document</w:t>
            </w:r>
            <w:r w:rsidRPr="001467B8">
              <w:rPr>
                <w:rFonts w:ascii="Times New Roman" w:hAnsi="Times New Roman" w:eastAsia="Arial" w:cs="Times New Roman"/>
              </w:rPr>
              <w:t>, Orestis Fotiadis</w:t>
            </w:r>
          </w:p>
        </w:tc>
        <w:tc>
          <w:tcPr>
            <w:tcW w:w="1672" w:type="dxa"/>
            <w:shd w:val="clear" w:color="auto" w:fill="D9E2F3"/>
            <w:vAlign w:val="center"/>
          </w:tcPr>
          <w:p w:rsidR="008C72FC" w:rsidP="00961757" w:rsidRDefault="00996E43" w14:paraId="330109B1" w14:textId="77777777">
            <w:pPr>
              <w:spacing w:before="60" w:after="60"/>
              <w:jc w:val="center"/>
              <w:rPr>
                <w:rStyle w:val="Hyperlink"/>
                <w:rFonts w:ascii="Times New Roman" w:hAnsi="Times New Roman" w:eastAsia="Arial" w:cs="Times New Roman"/>
                <w:lang w:eastAsia="en-GB"/>
              </w:rPr>
            </w:pPr>
            <w:hyperlink w:history="1" r:id="rId24">
              <w:r w:rsidRPr="008C72FC" w:rsidR="008C72FC">
                <w:rPr>
                  <w:rStyle w:val="Hyperlink"/>
                  <w:rFonts w:ascii="Times New Roman" w:hAnsi="Times New Roman" w:eastAsia="Arial" w:cs="Times New Roman"/>
                  <w:lang w:eastAsia="en-GB"/>
                </w:rPr>
                <w:t>link</w:t>
              </w:r>
            </w:hyperlink>
          </w:p>
        </w:tc>
      </w:tr>
    </w:tbl>
    <w:p w:rsidRPr="00535555" w:rsidR="002B6F67" w:rsidP="00535555" w:rsidRDefault="002B6F67" w14:paraId="5485C53C" w14:textId="77777777">
      <w:pPr>
        <w:rPr>
          <w:lang w:eastAsia="en-GB"/>
        </w:rPr>
      </w:pPr>
    </w:p>
    <w:p w:rsidRPr="00CA2F95" w:rsidR="002E20DE" w:rsidP="00001426" w:rsidRDefault="00001426" w14:paraId="2AEC7B12" w14:textId="77777777">
      <w:pPr>
        <w:pStyle w:val="Heading2"/>
        <w:rPr>
          <w:rFonts w:ascii="Times New Roman" w:hAnsi="Times New Roman"/>
          <w:lang w:eastAsia="en-GB"/>
        </w:rPr>
      </w:pPr>
      <w:bookmarkStart w:name="_Toc125962161" w:id="8"/>
      <w:r w:rsidRPr="00CA2F95">
        <w:rPr>
          <w:rFonts w:ascii="Times New Roman" w:hAnsi="Times New Roman"/>
          <w:lang w:eastAsia="en-GB"/>
        </w:rPr>
        <w:t>Abbreviations</w:t>
      </w:r>
      <w:bookmarkEnd w:id="8"/>
    </w:p>
    <w:p w:rsidR="00535555" w:rsidP="00535555" w:rsidRDefault="00535555" w14:paraId="4D3A2712" w14:textId="77777777"/>
    <w:tbl>
      <w:tblPr>
        <w:tblW w:w="0" w:type="auto"/>
        <w:tblInd w:w="959"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ook w:val="04A0" w:firstRow="1" w:lastRow="0" w:firstColumn="1" w:lastColumn="0" w:noHBand="0" w:noVBand="1"/>
      </w:tblPr>
      <w:tblGrid>
        <w:gridCol w:w="2112"/>
        <w:gridCol w:w="6273"/>
      </w:tblGrid>
      <w:tr w:rsidRPr="001467B8" w:rsidR="00100A83" w:rsidTr="001467B8" w14:paraId="55DE458B" w14:textId="77777777">
        <w:tc>
          <w:tcPr>
            <w:tcW w:w="2112" w:type="dxa"/>
            <w:tcBorders>
              <w:top w:val="single" w:color="4472C4" w:sz="4" w:space="0"/>
              <w:left w:val="single" w:color="4472C4" w:sz="4" w:space="0"/>
              <w:bottom w:val="single" w:color="4472C4" w:sz="4" w:space="0"/>
              <w:right w:val="nil"/>
            </w:tcBorders>
            <w:shd w:val="clear" w:color="auto" w:fill="4472C4"/>
            <w:vAlign w:val="center"/>
          </w:tcPr>
          <w:p w:rsidRPr="001467B8" w:rsidR="00100A83" w:rsidP="00006F9B" w:rsidRDefault="00100A83" w14:paraId="4AF9CCF5" w14:textId="77777777">
            <w:pPr>
              <w:spacing w:before="60" w:after="60"/>
              <w:rPr>
                <w:rFonts w:ascii="Times New Roman" w:hAnsi="Times New Roman" w:eastAsia="Arial" w:cs="Times New Roman"/>
                <w:b/>
                <w:bCs/>
                <w:color w:val="FFFFFF"/>
              </w:rPr>
            </w:pPr>
            <w:r w:rsidRPr="001467B8">
              <w:rPr>
                <w:rFonts w:ascii="Times New Roman" w:hAnsi="Times New Roman" w:eastAsia="Arial" w:cs="Times New Roman"/>
                <w:b/>
                <w:bCs/>
                <w:color w:val="FFFFFF"/>
              </w:rPr>
              <w:t>Abbreviation</w:t>
            </w:r>
          </w:p>
        </w:tc>
        <w:tc>
          <w:tcPr>
            <w:tcW w:w="6273" w:type="dxa"/>
            <w:tcBorders>
              <w:top w:val="single" w:color="4472C4" w:sz="4" w:space="0"/>
              <w:left w:val="nil"/>
              <w:bottom w:val="single" w:color="4472C4" w:sz="4" w:space="0"/>
              <w:right w:val="single" w:color="4472C4" w:sz="4" w:space="0"/>
            </w:tcBorders>
            <w:shd w:val="clear" w:color="auto" w:fill="4472C4"/>
            <w:vAlign w:val="center"/>
          </w:tcPr>
          <w:p w:rsidRPr="001467B8" w:rsidR="00100A83" w:rsidP="00006F9B" w:rsidRDefault="00100A83" w14:paraId="6C38B0A9" w14:textId="77777777">
            <w:pPr>
              <w:spacing w:before="60" w:after="60"/>
              <w:rPr>
                <w:rFonts w:ascii="Times New Roman" w:hAnsi="Times New Roman" w:eastAsia="Arial" w:cs="Times New Roman"/>
                <w:b/>
                <w:bCs/>
                <w:color w:val="FFFFFF"/>
              </w:rPr>
            </w:pPr>
            <w:r w:rsidRPr="001467B8">
              <w:rPr>
                <w:rFonts w:ascii="Times New Roman" w:hAnsi="Times New Roman" w:eastAsia="Arial" w:cs="Times New Roman"/>
                <w:b/>
                <w:bCs/>
                <w:color w:val="FFFFFF"/>
              </w:rPr>
              <w:t>Description</w:t>
            </w:r>
          </w:p>
        </w:tc>
      </w:tr>
      <w:tr w:rsidRPr="001467B8" w:rsidR="00100A83" w:rsidTr="001467B8" w14:paraId="4F75A4C0" w14:textId="77777777">
        <w:tc>
          <w:tcPr>
            <w:tcW w:w="2112" w:type="dxa"/>
            <w:shd w:val="clear" w:color="auto" w:fill="D9E2F3"/>
            <w:vAlign w:val="center"/>
          </w:tcPr>
          <w:p w:rsidRPr="001467B8" w:rsidR="00100A83" w:rsidP="00006F9B" w:rsidRDefault="00100A83" w14:paraId="4B1ED2F7" w14:textId="77777777">
            <w:pPr>
              <w:spacing w:before="60" w:after="60"/>
              <w:rPr>
                <w:rFonts w:ascii="Times New Roman" w:hAnsi="Times New Roman" w:eastAsia="Arial" w:cs="Times New Roman"/>
                <w:b/>
                <w:bCs/>
              </w:rPr>
            </w:pPr>
            <w:r w:rsidRPr="001467B8">
              <w:rPr>
                <w:rFonts w:ascii="Times New Roman" w:hAnsi="Times New Roman" w:eastAsia="Arial" w:cs="Times New Roman"/>
                <w:b/>
                <w:bCs/>
              </w:rPr>
              <w:t>DMP</w:t>
            </w:r>
          </w:p>
        </w:tc>
        <w:tc>
          <w:tcPr>
            <w:tcW w:w="6273" w:type="dxa"/>
            <w:shd w:val="clear" w:color="auto" w:fill="D9E2F3"/>
            <w:vAlign w:val="center"/>
          </w:tcPr>
          <w:p w:rsidRPr="001467B8" w:rsidR="00100A83" w:rsidP="00006F9B" w:rsidRDefault="00100A83" w14:paraId="78903607" w14:textId="77777777">
            <w:pPr>
              <w:spacing w:before="60" w:after="60"/>
              <w:rPr>
                <w:rFonts w:ascii="Times New Roman" w:hAnsi="Times New Roman" w:eastAsia="Arial" w:cs="Times New Roman"/>
              </w:rPr>
            </w:pPr>
            <w:r w:rsidRPr="001467B8">
              <w:rPr>
                <w:rFonts w:ascii="Times New Roman" w:hAnsi="Times New Roman" w:eastAsia="Arial" w:cs="Times New Roman"/>
              </w:rPr>
              <w:t>Data Management Platform</w:t>
            </w:r>
          </w:p>
        </w:tc>
      </w:tr>
      <w:tr w:rsidRPr="001467B8" w:rsidR="00100A83" w:rsidTr="001467B8" w14:paraId="66B92326" w14:textId="77777777">
        <w:tc>
          <w:tcPr>
            <w:tcW w:w="2112" w:type="dxa"/>
            <w:shd w:val="clear" w:color="auto" w:fill="auto"/>
            <w:vAlign w:val="center"/>
          </w:tcPr>
          <w:p w:rsidRPr="001467B8" w:rsidR="00100A83" w:rsidP="00006F9B" w:rsidRDefault="00971B30" w14:paraId="6F3E3D7A" w14:textId="77777777">
            <w:pPr>
              <w:spacing w:before="60" w:after="60"/>
              <w:rPr>
                <w:rFonts w:ascii="Times New Roman" w:hAnsi="Times New Roman" w:eastAsia="Arial" w:cs="Times New Roman"/>
                <w:b/>
                <w:bCs/>
                <w:lang w:eastAsia="en-GB"/>
              </w:rPr>
            </w:pPr>
            <w:r w:rsidRPr="001467B8">
              <w:rPr>
                <w:rFonts w:ascii="Times New Roman" w:hAnsi="Times New Roman" w:eastAsia="Arial" w:cs="Times New Roman"/>
                <w:b/>
                <w:bCs/>
                <w:lang w:eastAsia="en-GB"/>
              </w:rPr>
              <w:t>IP</w:t>
            </w:r>
          </w:p>
        </w:tc>
        <w:tc>
          <w:tcPr>
            <w:tcW w:w="6273" w:type="dxa"/>
            <w:shd w:val="clear" w:color="auto" w:fill="auto"/>
            <w:vAlign w:val="center"/>
          </w:tcPr>
          <w:p w:rsidRPr="001467B8" w:rsidR="00100A83" w:rsidP="00006F9B" w:rsidRDefault="00971B30" w14:paraId="41C96875" w14:textId="77777777">
            <w:pPr>
              <w:spacing w:before="60" w:after="60"/>
              <w:rPr>
                <w:rFonts w:ascii="Times New Roman" w:hAnsi="Times New Roman" w:eastAsia="Arial" w:cs="Times New Roman"/>
                <w:lang w:eastAsia="en-GB"/>
              </w:rPr>
            </w:pPr>
            <w:r w:rsidRPr="001467B8">
              <w:rPr>
                <w:rFonts w:ascii="Times New Roman" w:hAnsi="Times New Roman" w:eastAsia="Arial" w:cs="Times New Roman"/>
                <w:lang w:eastAsia="en-GB"/>
              </w:rPr>
              <w:t>Interact Portal</w:t>
            </w:r>
          </w:p>
        </w:tc>
      </w:tr>
      <w:tr w:rsidRPr="001467B8" w:rsidR="00100A83" w:rsidTr="001467B8" w14:paraId="4AC9BBDA" w14:textId="77777777">
        <w:tc>
          <w:tcPr>
            <w:tcW w:w="2112" w:type="dxa"/>
            <w:shd w:val="clear" w:color="auto" w:fill="D9E2F3"/>
            <w:vAlign w:val="center"/>
          </w:tcPr>
          <w:p w:rsidRPr="001467B8" w:rsidR="00100A83" w:rsidP="00006F9B" w:rsidRDefault="00100A83" w14:paraId="6786500E" w14:textId="77777777">
            <w:pPr>
              <w:spacing w:before="60" w:after="60"/>
              <w:rPr>
                <w:rFonts w:ascii="Times New Roman" w:hAnsi="Times New Roman" w:eastAsia="Arial" w:cs="Times New Roman"/>
                <w:b/>
                <w:bCs/>
                <w:lang w:eastAsia="en-GB"/>
              </w:rPr>
            </w:pPr>
            <w:r w:rsidRPr="001467B8">
              <w:rPr>
                <w:rFonts w:ascii="Times New Roman" w:hAnsi="Times New Roman" w:eastAsia="Arial" w:cs="Times New Roman"/>
                <w:b/>
                <w:bCs/>
                <w:lang w:eastAsia="en-GB"/>
              </w:rPr>
              <w:t>DyCa</w:t>
            </w:r>
          </w:p>
        </w:tc>
        <w:tc>
          <w:tcPr>
            <w:tcW w:w="6273" w:type="dxa"/>
            <w:shd w:val="clear" w:color="auto" w:fill="D9E2F3"/>
            <w:vAlign w:val="center"/>
          </w:tcPr>
          <w:p w:rsidRPr="001467B8" w:rsidR="00100A83" w:rsidP="00006F9B" w:rsidRDefault="00100A83" w14:paraId="26BA0E77" w14:textId="77777777">
            <w:pPr>
              <w:spacing w:before="60" w:after="60"/>
              <w:rPr>
                <w:rFonts w:ascii="Times New Roman" w:hAnsi="Times New Roman" w:eastAsia="Arial" w:cs="Times New Roman"/>
                <w:lang w:eastAsia="en-GB"/>
              </w:rPr>
            </w:pPr>
            <w:r w:rsidRPr="001467B8">
              <w:rPr>
                <w:rFonts w:ascii="Times New Roman" w:hAnsi="Times New Roman" w:eastAsia="Arial" w:cs="Times New Roman"/>
                <w:lang w:eastAsia="en-GB"/>
              </w:rPr>
              <w:t>Dynamic Case</w:t>
            </w:r>
          </w:p>
        </w:tc>
      </w:tr>
      <w:tr w:rsidRPr="001467B8" w:rsidR="00100A83" w:rsidTr="001467B8" w14:paraId="1E3F9C04" w14:textId="77777777">
        <w:tc>
          <w:tcPr>
            <w:tcW w:w="2112" w:type="dxa"/>
            <w:shd w:val="clear" w:color="auto" w:fill="auto"/>
            <w:vAlign w:val="center"/>
          </w:tcPr>
          <w:p w:rsidRPr="001467B8" w:rsidR="00100A83" w:rsidP="00006F9B" w:rsidRDefault="00100A83" w14:paraId="3838851E" w14:textId="77777777">
            <w:pPr>
              <w:spacing w:before="60" w:after="60"/>
              <w:rPr>
                <w:rFonts w:ascii="Times New Roman" w:hAnsi="Times New Roman" w:eastAsia="Arial" w:cs="Times New Roman"/>
                <w:b/>
                <w:bCs/>
              </w:rPr>
            </w:pPr>
            <w:r w:rsidRPr="001467B8">
              <w:rPr>
                <w:rFonts w:ascii="Times New Roman" w:hAnsi="Times New Roman" w:eastAsia="Arial" w:cs="Times New Roman"/>
                <w:b/>
                <w:bCs/>
              </w:rPr>
              <w:t>ECHA</w:t>
            </w:r>
          </w:p>
        </w:tc>
        <w:tc>
          <w:tcPr>
            <w:tcW w:w="6273" w:type="dxa"/>
            <w:shd w:val="clear" w:color="auto" w:fill="auto"/>
            <w:vAlign w:val="center"/>
          </w:tcPr>
          <w:p w:rsidRPr="001467B8" w:rsidR="00100A83" w:rsidP="00006F9B" w:rsidRDefault="00100A83" w14:paraId="6B57B174" w14:textId="77777777">
            <w:pPr>
              <w:spacing w:before="60" w:after="60"/>
              <w:rPr>
                <w:rFonts w:ascii="Times New Roman" w:hAnsi="Times New Roman" w:eastAsia="Arial" w:cs="Times New Roman"/>
              </w:rPr>
            </w:pPr>
            <w:r w:rsidRPr="001467B8">
              <w:rPr>
                <w:rFonts w:ascii="Times New Roman" w:hAnsi="Times New Roman" w:eastAsia="Arial" w:cs="Times New Roman"/>
              </w:rPr>
              <w:t>European Chemicals Agency</w:t>
            </w:r>
          </w:p>
        </w:tc>
      </w:tr>
      <w:tr w:rsidRPr="001467B8" w:rsidR="00100A83" w:rsidTr="001467B8" w14:paraId="6F4DFDE5" w14:textId="77777777">
        <w:tc>
          <w:tcPr>
            <w:tcW w:w="2112" w:type="dxa"/>
            <w:shd w:val="clear" w:color="auto" w:fill="D9E2F3"/>
            <w:vAlign w:val="center"/>
          </w:tcPr>
          <w:p w:rsidRPr="001467B8" w:rsidR="00100A83" w:rsidP="00006F9B" w:rsidRDefault="00AC7090" w14:paraId="0950F616" w14:textId="77777777">
            <w:pPr>
              <w:spacing w:before="60" w:after="60"/>
              <w:rPr>
                <w:rFonts w:ascii="Times New Roman" w:hAnsi="Times New Roman" w:eastAsia="Arial" w:cs="Times New Roman"/>
                <w:b/>
                <w:bCs/>
                <w:lang w:eastAsia="en-GB"/>
              </w:rPr>
            </w:pPr>
            <w:r w:rsidRPr="001467B8">
              <w:rPr>
                <w:rFonts w:ascii="Times New Roman" w:hAnsi="Times New Roman" w:eastAsia="Arial" w:cs="Times New Roman"/>
                <w:b/>
                <w:bCs/>
                <w:lang w:eastAsia="en-GB"/>
              </w:rPr>
              <w:t>IAM</w:t>
            </w:r>
          </w:p>
        </w:tc>
        <w:tc>
          <w:tcPr>
            <w:tcW w:w="6273" w:type="dxa"/>
            <w:shd w:val="clear" w:color="auto" w:fill="D9E2F3"/>
            <w:vAlign w:val="center"/>
          </w:tcPr>
          <w:p w:rsidRPr="001467B8" w:rsidR="00100A83" w:rsidP="000E2461" w:rsidRDefault="00AC7090" w14:paraId="01FD590D" w14:textId="77777777">
            <w:pPr>
              <w:spacing w:before="60" w:after="60" w:line="288" w:lineRule="auto"/>
              <w:rPr>
                <w:rFonts w:ascii="Times New Roman" w:hAnsi="Times New Roman" w:eastAsia="Arial" w:cs="Times New Roman"/>
                <w:lang w:eastAsia="en-GB"/>
              </w:rPr>
            </w:pPr>
            <w:r w:rsidRPr="001467B8">
              <w:rPr>
                <w:rFonts w:ascii="Times New Roman" w:hAnsi="Times New Roman" w:cs="Times New Roman"/>
                <w:lang w:eastAsia="en-GB"/>
              </w:rPr>
              <w:t>Identity</w:t>
            </w:r>
            <w:r w:rsidRPr="001467B8">
              <w:rPr>
                <w:rFonts w:ascii="Times New Roman" w:hAnsi="Times New Roman" w:eastAsia="Arial" w:cs="Times New Roman"/>
                <w:lang w:eastAsia="en-GB"/>
              </w:rPr>
              <w:t xml:space="preserve"> Access Management</w:t>
            </w:r>
          </w:p>
        </w:tc>
      </w:tr>
      <w:tr w:rsidRPr="001467B8" w:rsidR="00100A83" w:rsidTr="001467B8" w14:paraId="582C9B10" w14:textId="77777777">
        <w:tc>
          <w:tcPr>
            <w:tcW w:w="2112" w:type="dxa"/>
            <w:shd w:val="clear" w:color="auto" w:fill="auto"/>
            <w:vAlign w:val="center"/>
          </w:tcPr>
          <w:p w:rsidRPr="001467B8" w:rsidR="00100A83" w:rsidP="00006F9B" w:rsidRDefault="00AC7090" w14:paraId="1E12208C" w14:textId="77777777">
            <w:pPr>
              <w:spacing w:before="60" w:after="60"/>
              <w:rPr>
                <w:rFonts w:ascii="Times New Roman" w:hAnsi="Times New Roman" w:eastAsia="Arial" w:cs="Times New Roman"/>
                <w:b/>
                <w:bCs/>
                <w:lang w:eastAsia="en-GB"/>
              </w:rPr>
            </w:pPr>
            <w:r w:rsidRPr="001467B8">
              <w:rPr>
                <w:rFonts w:ascii="Times New Roman" w:hAnsi="Times New Roman" w:eastAsia="Arial" w:cs="Times New Roman"/>
                <w:b/>
                <w:bCs/>
                <w:lang w:eastAsia="en-GB"/>
              </w:rPr>
              <w:t>MSCA</w:t>
            </w:r>
          </w:p>
        </w:tc>
        <w:tc>
          <w:tcPr>
            <w:tcW w:w="6273" w:type="dxa"/>
            <w:shd w:val="clear" w:color="auto" w:fill="auto"/>
            <w:vAlign w:val="center"/>
          </w:tcPr>
          <w:p w:rsidRPr="001467B8" w:rsidR="00100A83" w:rsidP="00006F9B" w:rsidRDefault="00AC7090" w14:paraId="38776A0F" w14:textId="77777777">
            <w:pPr>
              <w:spacing w:before="60" w:after="60"/>
              <w:rPr>
                <w:rFonts w:ascii="Times New Roman" w:hAnsi="Times New Roman" w:eastAsia="Arial" w:cs="Times New Roman"/>
                <w:lang w:eastAsia="en-GB"/>
              </w:rPr>
            </w:pPr>
            <w:r w:rsidRPr="001467B8">
              <w:rPr>
                <w:rFonts w:ascii="Times New Roman" w:hAnsi="Times New Roman" w:eastAsia="Arial" w:cs="Times New Roman"/>
                <w:lang w:eastAsia="en-GB"/>
              </w:rPr>
              <w:t>Member State Competent Authority</w:t>
            </w:r>
          </w:p>
        </w:tc>
      </w:tr>
      <w:tr w:rsidRPr="001467B8" w:rsidR="00AC7090" w:rsidTr="001467B8" w14:paraId="54772370" w14:textId="77777777">
        <w:tc>
          <w:tcPr>
            <w:tcW w:w="2112" w:type="dxa"/>
            <w:shd w:val="clear" w:color="auto" w:fill="D9E2F3"/>
            <w:vAlign w:val="center"/>
          </w:tcPr>
          <w:p w:rsidRPr="001467B8" w:rsidR="00AC7090" w:rsidP="00006F9B" w:rsidRDefault="00AC7090" w14:paraId="424597F1" w14:textId="77777777">
            <w:pPr>
              <w:spacing w:before="60" w:after="60"/>
              <w:rPr>
                <w:rFonts w:ascii="Times New Roman" w:hAnsi="Times New Roman" w:eastAsia="Arial" w:cs="Times New Roman"/>
                <w:b/>
                <w:bCs/>
              </w:rPr>
            </w:pPr>
            <w:r w:rsidRPr="001467B8">
              <w:rPr>
                <w:rFonts w:ascii="Times New Roman" w:hAnsi="Times New Roman" w:eastAsia="Arial" w:cs="Times New Roman"/>
                <w:b/>
                <w:bCs/>
              </w:rPr>
              <w:t>NEA</w:t>
            </w:r>
          </w:p>
        </w:tc>
        <w:tc>
          <w:tcPr>
            <w:tcW w:w="6273" w:type="dxa"/>
            <w:shd w:val="clear" w:color="auto" w:fill="D9E2F3"/>
            <w:vAlign w:val="center"/>
          </w:tcPr>
          <w:p w:rsidRPr="001467B8" w:rsidR="00AC7090" w:rsidP="00006F9B" w:rsidRDefault="00AC7090" w14:paraId="02E2DE4F" w14:textId="77777777">
            <w:pPr>
              <w:spacing w:before="60" w:after="60"/>
              <w:rPr>
                <w:rFonts w:ascii="Times New Roman" w:hAnsi="Times New Roman" w:eastAsia="Arial" w:cs="Times New Roman"/>
              </w:rPr>
            </w:pPr>
            <w:r w:rsidRPr="001467B8">
              <w:rPr>
                <w:rFonts w:ascii="Times New Roman" w:hAnsi="Times New Roman" w:eastAsia="Arial" w:cs="Times New Roman"/>
                <w:lang w:eastAsia="en-GB"/>
              </w:rPr>
              <w:t>National Enforcement Authority</w:t>
            </w:r>
          </w:p>
        </w:tc>
      </w:tr>
      <w:tr w:rsidRPr="001467B8" w:rsidR="00AC7090" w:rsidTr="001467B8" w14:paraId="3E008A75" w14:textId="77777777">
        <w:tc>
          <w:tcPr>
            <w:tcW w:w="2112" w:type="dxa"/>
            <w:shd w:val="clear" w:color="auto" w:fill="auto"/>
            <w:vAlign w:val="center"/>
          </w:tcPr>
          <w:p w:rsidRPr="001467B8" w:rsidR="00AC7090" w:rsidP="00006F9B" w:rsidRDefault="00AC7090" w14:paraId="79975601" w14:textId="77777777">
            <w:pPr>
              <w:spacing w:before="60" w:after="60"/>
              <w:rPr>
                <w:rFonts w:ascii="Times New Roman" w:hAnsi="Times New Roman" w:eastAsia="Arial" w:cs="Times New Roman"/>
                <w:b/>
                <w:bCs/>
                <w:lang w:eastAsia="en-GB"/>
              </w:rPr>
            </w:pPr>
            <w:r w:rsidRPr="001467B8">
              <w:rPr>
                <w:rFonts w:ascii="Times New Roman" w:hAnsi="Times New Roman" w:eastAsia="Arial" w:cs="Times New Roman"/>
                <w:b/>
                <w:bCs/>
                <w:lang w:eastAsia="en-GB"/>
              </w:rPr>
              <w:t>EDM</w:t>
            </w:r>
          </w:p>
        </w:tc>
        <w:tc>
          <w:tcPr>
            <w:tcW w:w="6273" w:type="dxa"/>
            <w:shd w:val="clear" w:color="auto" w:fill="auto"/>
            <w:vAlign w:val="center"/>
          </w:tcPr>
          <w:p w:rsidRPr="001467B8" w:rsidR="00AC7090" w:rsidP="00006F9B" w:rsidRDefault="00AC7090" w14:paraId="3DCB5ECC" w14:textId="77777777">
            <w:pPr>
              <w:spacing w:before="60" w:after="60"/>
              <w:rPr>
                <w:rFonts w:ascii="Times New Roman" w:hAnsi="Times New Roman" w:eastAsia="Arial" w:cs="Times New Roman"/>
                <w:lang w:eastAsia="en-GB"/>
              </w:rPr>
            </w:pPr>
            <w:r w:rsidRPr="001467B8">
              <w:rPr>
                <w:rFonts w:ascii="Times New Roman" w:hAnsi="Times New Roman" w:eastAsia="Arial" w:cs="Times New Roman"/>
                <w:lang w:eastAsia="en-GB"/>
              </w:rPr>
              <w:t xml:space="preserve">Enterprise Data Modelling </w:t>
            </w:r>
          </w:p>
        </w:tc>
      </w:tr>
      <w:tr w:rsidRPr="001467B8" w:rsidR="00AC7090" w:rsidTr="001467B8" w14:paraId="63AF9911" w14:textId="77777777">
        <w:tc>
          <w:tcPr>
            <w:tcW w:w="2112" w:type="dxa"/>
            <w:shd w:val="clear" w:color="auto" w:fill="D9E2F3"/>
            <w:vAlign w:val="center"/>
          </w:tcPr>
          <w:p w:rsidRPr="001467B8" w:rsidR="00AC7090" w:rsidP="00006F9B" w:rsidRDefault="00AC7090" w14:paraId="35CC75E2" w14:textId="77777777">
            <w:pPr>
              <w:spacing w:before="60" w:after="60"/>
              <w:rPr>
                <w:rFonts w:ascii="Times New Roman" w:hAnsi="Times New Roman" w:eastAsia="Arial" w:cs="Times New Roman"/>
                <w:b/>
                <w:bCs/>
                <w:lang w:eastAsia="en-GB"/>
              </w:rPr>
            </w:pPr>
            <w:r w:rsidRPr="001467B8">
              <w:rPr>
                <w:rFonts w:ascii="Times New Roman" w:hAnsi="Times New Roman" w:eastAsia="Arial" w:cs="Times New Roman"/>
                <w:b/>
                <w:bCs/>
                <w:lang w:eastAsia="en-GB"/>
              </w:rPr>
              <w:t>XML</w:t>
            </w:r>
          </w:p>
        </w:tc>
        <w:tc>
          <w:tcPr>
            <w:tcW w:w="6273" w:type="dxa"/>
            <w:shd w:val="clear" w:color="auto" w:fill="D9E2F3"/>
            <w:vAlign w:val="center"/>
          </w:tcPr>
          <w:p w:rsidRPr="001467B8" w:rsidR="00AC7090" w:rsidP="00006F9B" w:rsidRDefault="00AC7090" w14:paraId="7FD32E99" w14:textId="77777777">
            <w:pPr>
              <w:spacing w:before="60" w:after="60"/>
              <w:rPr>
                <w:rFonts w:ascii="Times New Roman" w:hAnsi="Times New Roman" w:eastAsia="Arial" w:cs="Times New Roman"/>
                <w:lang w:eastAsia="en-GB"/>
              </w:rPr>
            </w:pPr>
            <w:r w:rsidRPr="001467B8">
              <w:rPr>
                <w:rFonts w:ascii="Times New Roman" w:hAnsi="Times New Roman" w:eastAsia="Arial" w:cs="Times New Roman"/>
                <w:lang w:eastAsia="en-GB"/>
              </w:rPr>
              <w:t>Extensible Markup Language</w:t>
            </w:r>
          </w:p>
        </w:tc>
      </w:tr>
      <w:tr w:rsidRPr="001467B8" w:rsidR="00AC7090" w:rsidTr="001467B8" w14:paraId="139AA989" w14:textId="77777777">
        <w:tc>
          <w:tcPr>
            <w:tcW w:w="2112" w:type="dxa"/>
            <w:shd w:val="clear" w:color="auto" w:fill="auto"/>
            <w:vAlign w:val="center"/>
          </w:tcPr>
          <w:p w:rsidRPr="001467B8" w:rsidR="00AC7090" w:rsidP="00006F9B" w:rsidRDefault="00AC7090" w14:paraId="62901A2F" w14:textId="77777777">
            <w:pPr>
              <w:spacing w:before="60" w:after="60"/>
              <w:rPr>
                <w:rFonts w:ascii="Times New Roman" w:hAnsi="Times New Roman" w:eastAsia="Arial" w:cs="Times New Roman"/>
                <w:b/>
                <w:bCs/>
                <w:lang w:eastAsia="en-GB"/>
              </w:rPr>
            </w:pPr>
            <w:r w:rsidRPr="001467B8">
              <w:rPr>
                <w:rFonts w:ascii="Times New Roman" w:hAnsi="Times New Roman" w:eastAsia="Arial" w:cs="Times New Roman"/>
                <w:b/>
                <w:bCs/>
                <w:lang w:eastAsia="en-GB"/>
              </w:rPr>
              <w:t>XSD</w:t>
            </w:r>
          </w:p>
        </w:tc>
        <w:tc>
          <w:tcPr>
            <w:tcW w:w="6273" w:type="dxa"/>
            <w:shd w:val="clear" w:color="auto" w:fill="auto"/>
            <w:vAlign w:val="center"/>
          </w:tcPr>
          <w:p w:rsidRPr="001467B8" w:rsidR="00AC7090" w:rsidP="00006F9B" w:rsidRDefault="00AC7090" w14:paraId="4D496453" w14:textId="77777777">
            <w:pPr>
              <w:spacing w:before="60" w:after="60"/>
              <w:rPr>
                <w:rFonts w:ascii="Times New Roman" w:hAnsi="Times New Roman" w:eastAsia="Arial" w:cs="Times New Roman"/>
                <w:lang w:eastAsia="en-GB"/>
              </w:rPr>
            </w:pPr>
            <w:r w:rsidRPr="001467B8">
              <w:rPr>
                <w:rFonts w:ascii="Times New Roman" w:hAnsi="Times New Roman" w:eastAsia="Arial" w:cs="Times New Roman"/>
                <w:lang w:eastAsia="en-GB"/>
              </w:rPr>
              <w:t>XML Schema Definition</w:t>
            </w:r>
          </w:p>
        </w:tc>
      </w:tr>
      <w:tr w:rsidRPr="001467B8" w:rsidR="00AC7090" w:rsidTr="001467B8" w14:paraId="1FE300CA" w14:textId="77777777">
        <w:tc>
          <w:tcPr>
            <w:tcW w:w="2112" w:type="dxa"/>
            <w:shd w:val="clear" w:color="auto" w:fill="D9E2F3"/>
            <w:vAlign w:val="center"/>
          </w:tcPr>
          <w:p w:rsidRPr="001467B8" w:rsidR="00AC7090" w:rsidP="00006F9B" w:rsidRDefault="0084762A" w14:paraId="2F669708" w14:textId="77777777">
            <w:pPr>
              <w:spacing w:before="60" w:after="60"/>
              <w:rPr>
                <w:rFonts w:ascii="Times New Roman" w:hAnsi="Times New Roman" w:eastAsia="Arial" w:cs="Times New Roman"/>
                <w:b/>
                <w:bCs/>
                <w:lang w:eastAsia="en-GB"/>
              </w:rPr>
            </w:pPr>
            <w:r w:rsidRPr="001467B8">
              <w:rPr>
                <w:rFonts w:ascii="Times New Roman" w:hAnsi="Times New Roman" w:eastAsia="Arial" w:cs="Times New Roman"/>
                <w:b/>
                <w:bCs/>
                <w:lang w:eastAsia="en-GB"/>
              </w:rPr>
              <w:t>RAC</w:t>
            </w:r>
          </w:p>
        </w:tc>
        <w:tc>
          <w:tcPr>
            <w:tcW w:w="6273" w:type="dxa"/>
            <w:shd w:val="clear" w:color="auto" w:fill="D9E2F3"/>
            <w:vAlign w:val="center"/>
          </w:tcPr>
          <w:p w:rsidRPr="001467B8" w:rsidR="00AC7090" w:rsidP="00006F9B" w:rsidRDefault="0084762A" w14:paraId="0DBCD278" w14:textId="77777777">
            <w:pPr>
              <w:spacing w:before="60" w:after="60"/>
              <w:rPr>
                <w:rFonts w:ascii="Times New Roman" w:hAnsi="Times New Roman" w:eastAsia="Arial" w:cs="Times New Roman"/>
                <w:lang w:eastAsia="en-GB"/>
              </w:rPr>
            </w:pPr>
            <w:r w:rsidRPr="001467B8">
              <w:rPr>
                <w:rFonts w:ascii="Times New Roman" w:hAnsi="Times New Roman" w:eastAsia="Arial" w:cs="Times New Roman"/>
                <w:lang w:eastAsia="en-GB"/>
              </w:rPr>
              <w:t>Risk Assessment Committee.</w:t>
            </w:r>
          </w:p>
        </w:tc>
      </w:tr>
      <w:tr w:rsidRPr="001467B8" w:rsidR="000E2461" w:rsidTr="000E2461" w14:paraId="3DBC6DD6" w14:textId="77777777">
        <w:tc>
          <w:tcPr>
            <w:tcW w:w="2112" w:type="dxa"/>
            <w:shd w:val="clear" w:color="auto" w:fill="FFFFFF" w:themeFill="background1"/>
            <w:vAlign w:val="center"/>
          </w:tcPr>
          <w:p w:rsidRPr="001467B8" w:rsidR="000E2461" w:rsidP="000E2461" w:rsidRDefault="000E2461" w14:paraId="62A20BE3" w14:textId="77777777">
            <w:pPr>
              <w:spacing w:before="60" w:after="60"/>
              <w:rPr>
                <w:rFonts w:ascii="Times New Roman" w:hAnsi="Times New Roman" w:eastAsia="Arial" w:cs="Times New Roman"/>
                <w:b/>
                <w:bCs/>
                <w:lang w:eastAsia="en-GB"/>
              </w:rPr>
            </w:pPr>
            <w:r w:rsidRPr="001467B8">
              <w:rPr>
                <w:rFonts w:ascii="Times New Roman" w:hAnsi="Times New Roman" w:eastAsia="Arial" w:cs="Times New Roman"/>
                <w:b/>
                <w:bCs/>
                <w:lang w:eastAsia="en-GB"/>
              </w:rPr>
              <w:t>SEAC</w:t>
            </w:r>
          </w:p>
        </w:tc>
        <w:tc>
          <w:tcPr>
            <w:tcW w:w="6273" w:type="dxa"/>
            <w:shd w:val="clear" w:color="auto" w:fill="FFFFFF" w:themeFill="background1"/>
            <w:vAlign w:val="center"/>
          </w:tcPr>
          <w:p w:rsidRPr="001467B8" w:rsidR="000E2461" w:rsidP="000E2461" w:rsidRDefault="000E2461" w14:paraId="7DAF00BE" w14:textId="77777777">
            <w:pPr>
              <w:spacing w:before="60" w:after="60"/>
              <w:rPr>
                <w:rFonts w:ascii="Times New Roman" w:hAnsi="Times New Roman" w:eastAsia="Arial" w:cs="Times New Roman"/>
                <w:lang w:eastAsia="en-GB"/>
              </w:rPr>
            </w:pPr>
            <w:r w:rsidRPr="001467B8">
              <w:rPr>
                <w:rFonts w:ascii="Times New Roman" w:hAnsi="Times New Roman" w:eastAsia="Arial" w:cs="Times New Roman"/>
                <w:lang w:eastAsia="en-GB"/>
              </w:rPr>
              <w:t>Socio-Economic Assessment Committee</w:t>
            </w:r>
          </w:p>
        </w:tc>
      </w:tr>
      <w:tr w:rsidRPr="001467B8" w:rsidR="000E2461" w:rsidTr="001467B8" w14:paraId="6555B4CD" w14:textId="77777777">
        <w:tc>
          <w:tcPr>
            <w:tcW w:w="2112" w:type="dxa"/>
            <w:shd w:val="clear" w:color="auto" w:fill="D9E2F3"/>
            <w:vAlign w:val="center"/>
          </w:tcPr>
          <w:p w:rsidRPr="001467B8" w:rsidR="000E2461" w:rsidP="000E2461" w:rsidRDefault="000E2461" w14:paraId="00CE8B7B" w14:textId="77777777">
            <w:pPr>
              <w:spacing w:before="60" w:after="60"/>
              <w:rPr>
                <w:rFonts w:ascii="Times New Roman" w:hAnsi="Times New Roman" w:eastAsia="Arial" w:cs="Times New Roman"/>
                <w:b/>
                <w:bCs/>
                <w:lang w:eastAsia="en-GB"/>
              </w:rPr>
            </w:pPr>
            <w:r w:rsidRPr="000E2461">
              <w:rPr>
                <w:rFonts w:ascii="Times New Roman" w:hAnsi="Times New Roman" w:eastAsia="Arial" w:cs="Times New Roman"/>
                <w:b/>
                <w:bCs/>
                <w:lang w:eastAsia="en-GB"/>
              </w:rPr>
              <w:t>TP consultation</w:t>
            </w:r>
          </w:p>
        </w:tc>
        <w:tc>
          <w:tcPr>
            <w:tcW w:w="6273" w:type="dxa"/>
            <w:shd w:val="clear" w:color="auto" w:fill="D9E2F3"/>
            <w:vAlign w:val="center"/>
          </w:tcPr>
          <w:p w:rsidRPr="001467B8" w:rsidR="000E2461" w:rsidP="000E2461" w:rsidRDefault="000E2461" w14:paraId="0EC98DE8" w14:textId="77777777">
            <w:pPr>
              <w:spacing w:before="60" w:after="60"/>
              <w:rPr>
                <w:rFonts w:ascii="Times New Roman" w:hAnsi="Times New Roman" w:eastAsia="Arial" w:cs="Times New Roman"/>
                <w:lang w:eastAsia="en-GB"/>
              </w:rPr>
            </w:pPr>
            <w:r w:rsidRPr="000E2461">
              <w:rPr>
                <w:rFonts w:ascii="Times New Roman" w:hAnsi="Times New Roman" w:eastAsia="Arial" w:cs="Times New Roman"/>
                <w:lang w:eastAsia="en-GB"/>
              </w:rPr>
              <w:t>Third-party consultation</w:t>
            </w:r>
            <w:r>
              <w:rPr>
                <w:rFonts w:ascii="Times New Roman" w:hAnsi="Times New Roman" w:eastAsia="Arial" w:cs="Times New Roman"/>
                <w:lang w:eastAsia="en-GB"/>
              </w:rPr>
              <w:t xml:space="preserve"> (</w:t>
            </w:r>
            <w:r w:rsidRPr="000E2461">
              <w:rPr>
                <w:rFonts w:ascii="Times New Roman" w:hAnsi="Times New Roman" w:eastAsia="Arial" w:cs="Times New Roman"/>
                <w:lang w:eastAsia="en-GB"/>
              </w:rPr>
              <w:t>Formerly known as “public consultation”. Also abbreviated as TP consultation in this document.</w:t>
            </w:r>
            <w:r>
              <w:rPr>
                <w:rFonts w:ascii="Times New Roman" w:hAnsi="Times New Roman" w:eastAsia="Arial" w:cs="Times New Roman"/>
                <w:lang w:eastAsia="en-GB"/>
              </w:rPr>
              <w:t>)</w:t>
            </w:r>
          </w:p>
        </w:tc>
      </w:tr>
    </w:tbl>
    <w:p w:rsidRPr="00535555" w:rsidR="00100A83" w:rsidP="00535555" w:rsidRDefault="00100A83" w14:paraId="240618AB" w14:textId="77777777">
      <w:pPr>
        <w:rPr>
          <w:lang w:eastAsia="en-GB"/>
        </w:rPr>
      </w:pPr>
    </w:p>
    <w:p w:rsidRPr="00EB4438" w:rsidR="00EB4438" w:rsidP="002E5293" w:rsidRDefault="002E5293" w14:paraId="18ED2167" w14:textId="77777777">
      <w:pPr>
        <w:pStyle w:val="HeadingPart"/>
        <w:numPr>
          <w:ilvl w:val="0"/>
          <w:numId w:val="0"/>
        </w:numPr>
      </w:pPr>
      <w:bookmarkStart w:name="_Toc125962162" w:id="9"/>
      <w:r>
        <w:lastRenderedPageBreak/>
        <w:t>Part A Project Drivers and constraints</w:t>
      </w:r>
      <w:bookmarkEnd w:id="9"/>
    </w:p>
    <w:p w:rsidRPr="00CA2F95" w:rsidR="009D7B6B" w:rsidP="009D7B6B" w:rsidRDefault="002E5293" w14:paraId="5C27389E" w14:textId="77777777">
      <w:pPr>
        <w:pStyle w:val="Heading1"/>
        <w:ind w:left="851" w:hanging="851"/>
        <w:rPr>
          <w:rFonts w:ascii="Times New Roman" w:hAnsi="Times New Roman"/>
          <w:lang w:eastAsia="en-GB"/>
        </w:rPr>
      </w:pPr>
      <w:bookmarkStart w:name="_Toc125962163" w:id="10"/>
      <w:r w:rsidRPr="00CA2F95">
        <w:rPr>
          <w:rFonts w:ascii="Times New Roman" w:hAnsi="Times New Roman"/>
          <w:lang w:eastAsia="en-GB"/>
        </w:rPr>
        <w:lastRenderedPageBreak/>
        <w:t>Stakeholders</w:t>
      </w:r>
      <w:bookmarkEnd w:id="10"/>
    </w:p>
    <w:p w:rsidRPr="00AE3938" w:rsidR="00CA2F95" w:rsidP="00CA2F95" w:rsidRDefault="00CA2F95" w14:paraId="67B3FB2F" w14:textId="77777777">
      <w:pPr>
        <w:pStyle w:val="Heading2"/>
        <w:jc w:val="both"/>
        <w:rPr>
          <w:rFonts w:ascii="Times New Roman" w:hAnsi="Times New Roman"/>
          <w:lang w:eastAsia="en-GB"/>
        </w:rPr>
      </w:pPr>
      <w:bookmarkStart w:name="_Toc527106618" w:id="11"/>
      <w:bookmarkStart w:name="_Toc125962164" w:id="12"/>
      <w:bookmarkStart w:name="_Toc527106619" w:id="13"/>
      <w:r w:rsidRPr="00AE3938">
        <w:rPr>
          <w:rFonts w:ascii="Times New Roman" w:hAnsi="Times New Roman"/>
          <w:lang w:eastAsia="en-GB"/>
        </w:rPr>
        <w:t>Data Management Platform (DMP)</w:t>
      </w:r>
      <w:bookmarkEnd w:id="11"/>
      <w:bookmarkEnd w:id="12"/>
    </w:p>
    <w:p w:rsidRPr="001467B8" w:rsidR="00CA2F95" w:rsidP="001467B8" w:rsidRDefault="00CA2F95" w14:paraId="7EB82897"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Data Management Platform unifies data from several transactional, case management systems and flat files and makes them available to various consuming systems. It also produces business intelligence reports to facilitate day-to-day operations and decision making.</w:t>
      </w:r>
    </w:p>
    <w:p w:rsidRPr="00502895" w:rsidR="00CA2F95" w:rsidP="00CA2F95" w:rsidRDefault="00CA2F95" w14:paraId="79FA25FC" w14:textId="77777777">
      <w:pPr>
        <w:pStyle w:val="Heading2"/>
        <w:jc w:val="both"/>
        <w:rPr>
          <w:rFonts w:ascii="Times New Roman" w:hAnsi="Times New Roman"/>
          <w:lang w:eastAsia="en-GB"/>
        </w:rPr>
      </w:pPr>
      <w:bookmarkStart w:name="_Toc125962165" w:id="14"/>
      <w:r w:rsidRPr="00502895">
        <w:rPr>
          <w:rFonts w:ascii="Times New Roman" w:hAnsi="Times New Roman"/>
          <w:lang w:eastAsia="en-GB"/>
        </w:rPr>
        <w:t>Dynamic Case (DyCa)</w:t>
      </w:r>
      <w:bookmarkEnd w:id="13"/>
      <w:bookmarkEnd w:id="14"/>
    </w:p>
    <w:p w:rsidRPr="001467B8" w:rsidR="00CA2F95" w:rsidP="001467B8" w:rsidRDefault="00CA2F95" w14:paraId="0C901B94"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Dynamic Case is one of the main Case management systems of ECHA. The assessment of the substance regulatory activities are handled within Dynamic Case and it is the source of the data required for both consumers’ PD and BO Universe.</w:t>
      </w:r>
    </w:p>
    <w:p w:rsidRPr="00502895" w:rsidR="00AC7090" w:rsidP="00AC7090" w:rsidRDefault="00AC7090" w14:paraId="0F7EA6F4" w14:textId="77777777">
      <w:pPr>
        <w:pStyle w:val="Heading2"/>
        <w:rPr>
          <w:rFonts w:ascii="Times New Roman" w:hAnsi="Times New Roman"/>
          <w:lang w:eastAsia="en-GB"/>
        </w:rPr>
      </w:pPr>
      <w:bookmarkStart w:name="_Toc125962166" w:id="15"/>
      <w:r w:rsidRPr="00AC7090">
        <w:rPr>
          <w:rFonts w:ascii="Times New Roman" w:hAnsi="Times New Roman"/>
          <w:lang w:eastAsia="en-GB"/>
        </w:rPr>
        <w:t xml:space="preserve">Consultation Management module (Consultation tool) </w:t>
      </w:r>
      <w:r w:rsidRPr="00502895">
        <w:rPr>
          <w:rFonts w:ascii="Times New Roman" w:hAnsi="Times New Roman"/>
          <w:lang w:eastAsia="en-GB"/>
        </w:rPr>
        <w:t>(</w:t>
      </w:r>
      <w:r>
        <w:rPr>
          <w:rFonts w:ascii="Times New Roman" w:hAnsi="Times New Roman"/>
          <w:lang w:eastAsia="en-GB"/>
        </w:rPr>
        <w:t>CT</w:t>
      </w:r>
      <w:r w:rsidRPr="00502895">
        <w:rPr>
          <w:rFonts w:ascii="Times New Roman" w:hAnsi="Times New Roman"/>
          <w:lang w:eastAsia="en-GB"/>
        </w:rPr>
        <w:t>)</w:t>
      </w:r>
      <w:bookmarkEnd w:id="15"/>
    </w:p>
    <w:p w:rsidRPr="001467B8" w:rsidR="00AC7090" w:rsidP="001467B8" w:rsidRDefault="00AC7090" w14:paraId="08D79C3C"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Dynamic Case is one of the main Case management systems of ECHA. The assessment of the substance regulatory activities are handled within Dynamic Case and it is the source of the data required for both consumers’ PD and BO Universe.</w:t>
      </w:r>
    </w:p>
    <w:p w:rsidRPr="00502895" w:rsidR="00EF62AC" w:rsidP="00EF62AC" w:rsidRDefault="00EF62AC" w14:paraId="5291691C" w14:textId="77777777">
      <w:pPr>
        <w:pStyle w:val="Heading2"/>
        <w:jc w:val="both"/>
        <w:rPr>
          <w:rFonts w:ascii="Times New Roman" w:hAnsi="Times New Roman"/>
          <w:lang w:eastAsia="en-GB"/>
        </w:rPr>
      </w:pPr>
      <w:bookmarkStart w:name="_Toc527106617" w:id="16"/>
      <w:bookmarkStart w:name="_Toc125962167" w:id="17"/>
      <w:r>
        <w:rPr>
          <w:rFonts w:ascii="Times New Roman" w:hAnsi="Times New Roman"/>
          <w:lang w:eastAsia="en-GB"/>
        </w:rPr>
        <w:t xml:space="preserve">Interact </w:t>
      </w:r>
      <w:r w:rsidRPr="00502895">
        <w:rPr>
          <w:rFonts w:ascii="Times New Roman" w:hAnsi="Times New Roman"/>
          <w:lang w:eastAsia="en-GB"/>
        </w:rPr>
        <w:t>Portal (</w:t>
      </w:r>
      <w:r>
        <w:rPr>
          <w:rFonts w:ascii="Times New Roman" w:hAnsi="Times New Roman"/>
          <w:lang w:eastAsia="en-GB"/>
        </w:rPr>
        <w:t>I</w:t>
      </w:r>
      <w:r w:rsidRPr="00502895">
        <w:rPr>
          <w:rFonts w:ascii="Times New Roman" w:hAnsi="Times New Roman"/>
          <w:lang w:eastAsia="en-GB"/>
        </w:rPr>
        <w:t>P)</w:t>
      </w:r>
      <w:bookmarkEnd w:id="16"/>
      <w:bookmarkEnd w:id="17"/>
    </w:p>
    <w:p w:rsidRPr="001467B8" w:rsidR="00EF62AC" w:rsidP="001467B8" w:rsidRDefault="00EF62AC" w14:paraId="2F7A43AB"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 xml:space="preserve">Interact Portal (hereafter IP) is a web-based application intended to give the authorities (MSCA and NEA) the EU Member States access to the information submitted to the European Chemicals Agency (ECHA). The national enforcement authorities (NEA) need access to this information to be able to effectively enforce the REACH and CLP Regulations. IP has been developed as a separate application from REACH-IT to accommodate the need for easy and secure access by numerous users from many locations in Europe. IP is one of the main consumer of DMP. In the context of the current demand, IP needs to consume on daily base data related to AFA. </w:t>
      </w:r>
    </w:p>
    <w:p w:rsidRPr="00502895" w:rsidR="00EF62AC" w:rsidP="00CA2F95" w:rsidRDefault="00EF62AC" w14:paraId="0082D190" w14:textId="77777777">
      <w:pPr>
        <w:spacing w:line="288" w:lineRule="auto"/>
        <w:rPr>
          <w:lang w:eastAsia="en-GB"/>
        </w:rPr>
      </w:pPr>
    </w:p>
    <w:p w:rsidRPr="00EF62AC" w:rsidR="002E5293" w:rsidP="002E5293" w:rsidRDefault="002E5293" w14:paraId="35AE3E01" w14:textId="77777777">
      <w:pPr>
        <w:pStyle w:val="Heading1"/>
        <w:ind w:left="851" w:hanging="851"/>
        <w:rPr>
          <w:rFonts w:ascii="Times New Roman" w:hAnsi="Times New Roman"/>
          <w:lang w:eastAsia="en-GB"/>
        </w:rPr>
      </w:pPr>
      <w:bookmarkStart w:name="_Toc125962168" w:id="18"/>
      <w:r w:rsidRPr="00EF62AC">
        <w:rPr>
          <w:rFonts w:ascii="Times New Roman" w:hAnsi="Times New Roman"/>
          <w:lang w:eastAsia="en-GB"/>
        </w:rPr>
        <w:lastRenderedPageBreak/>
        <w:t>Actors &amp; Roles</w:t>
      </w:r>
      <w:bookmarkEnd w:id="18"/>
    </w:p>
    <w:p w:rsidRPr="001467B8" w:rsidR="002F07A2" w:rsidP="001467B8" w:rsidRDefault="002F07A2" w14:paraId="788D8B25"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The following table specifies the actors and their role for describing the use case scenarios.</w:t>
      </w:r>
    </w:p>
    <w:p w:rsidRPr="00502895" w:rsidR="002F07A2" w:rsidP="002F07A2" w:rsidRDefault="002F07A2" w14:paraId="69200D7D" w14:textId="77777777">
      <w:pPr>
        <w:pStyle w:val="Caption"/>
      </w:pPr>
      <w:r w:rsidRPr="00502895">
        <w:t xml:space="preserve">Table </w:t>
      </w:r>
      <w:r w:rsidR="00F25262">
        <w:rPr>
          <w:noProof/>
        </w:rPr>
        <w:fldChar w:fldCharType="begin"/>
      </w:r>
      <w:r w:rsidR="00F25262">
        <w:rPr>
          <w:noProof/>
        </w:rPr>
        <w:instrText xml:space="preserve"> STYLEREF 1 \s </w:instrText>
      </w:r>
      <w:r w:rsidR="00F25262">
        <w:rPr>
          <w:noProof/>
        </w:rPr>
        <w:fldChar w:fldCharType="separate"/>
      </w:r>
      <w:r>
        <w:rPr>
          <w:noProof/>
        </w:rPr>
        <w:t>2</w:t>
      </w:r>
      <w:r w:rsidR="00F25262">
        <w:rPr>
          <w:noProof/>
        </w:rPr>
        <w:fldChar w:fldCharType="end"/>
      </w:r>
      <w:r>
        <w:noBreakHyphen/>
      </w:r>
      <w:r w:rsidR="00F25262">
        <w:rPr>
          <w:noProof/>
        </w:rPr>
        <w:fldChar w:fldCharType="begin"/>
      </w:r>
      <w:r w:rsidR="00F25262">
        <w:rPr>
          <w:noProof/>
        </w:rPr>
        <w:instrText xml:space="preserve"> SEQ Table \* ARABIC \s 1 </w:instrText>
      </w:r>
      <w:r w:rsidR="00F25262">
        <w:rPr>
          <w:noProof/>
        </w:rPr>
        <w:fldChar w:fldCharType="separate"/>
      </w:r>
      <w:r>
        <w:rPr>
          <w:noProof/>
        </w:rPr>
        <w:t>1</w:t>
      </w:r>
      <w:r w:rsidR="00F25262">
        <w:rPr>
          <w:noProof/>
        </w:rPr>
        <w:fldChar w:fldCharType="end"/>
      </w:r>
    </w:p>
    <w:tbl>
      <w:tblPr>
        <w:tblW w:w="0" w:type="auto"/>
        <w:jc w:val="cente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ook w:val="04A0" w:firstRow="1" w:lastRow="0" w:firstColumn="1" w:lastColumn="0" w:noHBand="0" w:noVBand="1"/>
      </w:tblPr>
      <w:tblGrid>
        <w:gridCol w:w="1416"/>
        <w:gridCol w:w="3682"/>
        <w:gridCol w:w="2268"/>
      </w:tblGrid>
      <w:tr w:rsidRPr="00CE2E38" w:rsidR="00006F9B" w:rsidTr="00CE2E38" w14:paraId="7611AAA0" w14:textId="77777777">
        <w:trPr>
          <w:jc w:val="center"/>
        </w:trPr>
        <w:tc>
          <w:tcPr>
            <w:tcW w:w="1416" w:type="dxa"/>
            <w:tcBorders>
              <w:top w:val="single" w:color="4472C4" w:sz="4" w:space="0"/>
              <w:left w:val="single" w:color="4472C4" w:sz="4" w:space="0"/>
              <w:bottom w:val="single" w:color="4472C4" w:sz="4" w:space="0"/>
              <w:right w:val="nil"/>
            </w:tcBorders>
            <w:shd w:val="clear" w:color="auto" w:fill="4472C4"/>
            <w:vAlign w:val="center"/>
          </w:tcPr>
          <w:p w:rsidRPr="00CE2E38" w:rsidR="002F07A2" w:rsidP="00006F9B" w:rsidRDefault="002F07A2" w14:paraId="0DB268C7" w14:textId="77777777">
            <w:pPr>
              <w:spacing w:before="60" w:after="60"/>
              <w:jc w:val="center"/>
              <w:rPr>
                <w:rFonts w:ascii="Times New Roman" w:hAnsi="Times New Roman" w:eastAsia="Arial" w:cs="Times New Roman"/>
                <w:b/>
                <w:bCs/>
                <w:color w:val="FFFFFF"/>
                <w:lang w:eastAsia="en-GB"/>
              </w:rPr>
            </w:pPr>
            <w:r w:rsidRPr="00CE2E38">
              <w:rPr>
                <w:rFonts w:ascii="Times New Roman" w:hAnsi="Times New Roman" w:eastAsia="Arial" w:cs="Times New Roman"/>
                <w:b/>
                <w:bCs/>
                <w:color w:val="FFFFFF"/>
                <w:lang w:eastAsia="en-GB"/>
              </w:rPr>
              <w:t>Actor Code</w:t>
            </w:r>
          </w:p>
        </w:tc>
        <w:tc>
          <w:tcPr>
            <w:tcW w:w="3682" w:type="dxa"/>
            <w:tcBorders>
              <w:top w:val="single" w:color="4472C4" w:sz="4" w:space="0"/>
              <w:left w:val="nil"/>
              <w:bottom w:val="single" w:color="4472C4" w:sz="4" w:space="0"/>
              <w:right w:val="nil"/>
            </w:tcBorders>
            <w:shd w:val="clear" w:color="auto" w:fill="4472C4"/>
            <w:vAlign w:val="center"/>
          </w:tcPr>
          <w:p w:rsidRPr="00CE2E38" w:rsidR="002F07A2" w:rsidP="00006F9B" w:rsidRDefault="002F07A2" w14:paraId="106A5125" w14:textId="77777777">
            <w:pPr>
              <w:spacing w:before="60" w:after="60"/>
              <w:rPr>
                <w:rFonts w:ascii="Times New Roman" w:hAnsi="Times New Roman" w:eastAsia="Arial" w:cs="Times New Roman"/>
                <w:b/>
                <w:bCs/>
                <w:color w:val="FFFFFF"/>
                <w:lang w:eastAsia="en-GB"/>
              </w:rPr>
            </w:pPr>
            <w:r w:rsidRPr="00CE2E38">
              <w:rPr>
                <w:rFonts w:ascii="Times New Roman" w:hAnsi="Times New Roman" w:eastAsia="Arial" w:cs="Times New Roman"/>
                <w:b/>
                <w:bCs/>
                <w:color w:val="FFFFFF"/>
                <w:lang w:eastAsia="en-GB"/>
              </w:rPr>
              <w:t xml:space="preserve">Actor </w:t>
            </w:r>
          </w:p>
        </w:tc>
        <w:tc>
          <w:tcPr>
            <w:tcW w:w="2268" w:type="dxa"/>
            <w:tcBorders>
              <w:top w:val="single" w:color="4472C4" w:sz="4" w:space="0"/>
              <w:left w:val="nil"/>
              <w:bottom w:val="single" w:color="4472C4" w:sz="4" w:space="0"/>
              <w:right w:val="single" w:color="4472C4" w:sz="4" w:space="0"/>
            </w:tcBorders>
            <w:shd w:val="clear" w:color="auto" w:fill="4472C4"/>
            <w:vAlign w:val="center"/>
          </w:tcPr>
          <w:p w:rsidRPr="00CE2E38" w:rsidR="002F07A2" w:rsidP="00006F9B" w:rsidRDefault="002F07A2" w14:paraId="59B7AA6B" w14:textId="77777777">
            <w:pPr>
              <w:spacing w:before="60" w:after="60"/>
              <w:rPr>
                <w:rFonts w:ascii="Times New Roman" w:hAnsi="Times New Roman" w:eastAsia="Arial" w:cs="Times New Roman"/>
                <w:b/>
                <w:bCs/>
                <w:color w:val="FFFFFF"/>
                <w:lang w:eastAsia="en-GB"/>
              </w:rPr>
            </w:pPr>
            <w:r w:rsidRPr="00CE2E38">
              <w:rPr>
                <w:rFonts w:ascii="Times New Roman" w:hAnsi="Times New Roman" w:eastAsia="Arial" w:cs="Times New Roman"/>
                <w:b/>
                <w:bCs/>
                <w:color w:val="FFFFFF"/>
                <w:lang w:eastAsia="en-GB"/>
              </w:rPr>
              <w:t>Role</w:t>
            </w:r>
          </w:p>
        </w:tc>
      </w:tr>
      <w:tr w:rsidRPr="00CE2E38" w:rsidR="002F07A2" w:rsidTr="00CE2E38" w14:paraId="19A9E154" w14:textId="77777777">
        <w:trPr>
          <w:jc w:val="center"/>
        </w:trPr>
        <w:tc>
          <w:tcPr>
            <w:tcW w:w="1416" w:type="dxa"/>
            <w:shd w:val="clear" w:color="auto" w:fill="D9E2F3"/>
            <w:vAlign w:val="center"/>
          </w:tcPr>
          <w:p w:rsidRPr="00CE2E38" w:rsidR="002F07A2" w:rsidP="00006F9B" w:rsidRDefault="002F07A2" w14:paraId="1ECBC193" w14:textId="77777777">
            <w:pPr>
              <w:spacing w:before="60" w:after="60"/>
              <w:jc w:val="center"/>
              <w:rPr>
                <w:rFonts w:ascii="Times New Roman" w:hAnsi="Times New Roman" w:eastAsia="Arial" w:cs="Times New Roman"/>
                <w:b/>
                <w:bCs/>
                <w:lang w:eastAsia="en-GB"/>
              </w:rPr>
            </w:pPr>
            <w:r w:rsidRPr="00CE2E38">
              <w:rPr>
                <w:rFonts w:ascii="Times New Roman" w:hAnsi="Times New Roman" w:eastAsia="Arial" w:cs="Times New Roman"/>
                <w:b/>
                <w:bCs/>
                <w:lang w:eastAsia="en-GB"/>
              </w:rPr>
              <w:t>AC-01</w:t>
            </w:r>
          </w:p>
        </w:tc>
        <w:tc>
          <w:tcPr>
            <w:tcW w:w="3682" w:type="dxa"/>
            <w:shd w:val="clear" w:color="auto" w:fill="D9E2F3"/>
            <w:vAlign w:val="center"/>
          </w:tcPr>
          <w:p w:rsidRPr="00CE2E38" w:rsidR="002F07A2" w:rsidP="00006F9B" w:rsidRDefault="00971B30" w14:paraId="09CDEB37" w14:textId="77777777">
            <w:pPr>
              <w:spacing w:before="60" w:after="60"/>
              <w:rPr>
                <w:rFonts w:ascii="Times New Roman" w:hAnsi="Times New Roman" w:eastAsia="Arial" w:cs="Times New Roman"/>
                <w:lang w:eastAsia="en-GB"/>
              </w:rPr>
            </w:pPr>
            <w:r w:rsidRPr="00CE2E38">
              <w:rPr>
                <w:rFonts w:ascii="Times New Roman" w:hAnsi="Times New Roman" w:eastAsia="Arial" w:cs="Times New Roman"/>
                <w:lang w:eastAsia="en-GB"/>
              </w:rPr>
              <w:t>Interact Portal</w:t>
            </w:r>
          </w:p>
        </w:tc>
        <w:tc>
          <w:tcPr>
            <w:tcW w:w="2268" w:type="dxa"/>
            <w:shd w:val="clear" w:color="auto" w:fill="D9E2F3"/>
            <w:vAlign w:val="center"/>
          </w:tcPr>
          <w:p w:rsidRPr="00CE2E38" w:rsidR="002F07A2" w:rsidP="00006F9B" w:rsidRDefault="002F07A2" w14:paraId="3BC5430B" w14:textId="77777777">
            <w:pPr>
              <w:spacing w:before="60" w:after="60"/>
              <w:rPr>
                <w:rFonts w:ascii="Times New Roman" w:hAnsi="Times New Roman" w:eastAsia="Arial" w:cs="Times New Roman"/>
                <w:lang w:eastAsia="en-GB"/>
              </w:rPr>
            </w:pPr>
            <w:r w:rsidRPr="00CE2E38">
              <w:rPr>
                <w:rFonts w:ascii="Times New Roman" w:hAnsi="Times New Roman" w:eastAsia="Arial" w:cs="Times New Roman"/>
                <w:lang w:eastAsia="en-GB"/>
              </w:rPr>
              <w:t>Consumer</w:t>
            </w:r>
          </w:p>
        </w:tc>
      </w:tr>
      <w:tr w:rsidRPr="00CE2E38" w:rsidR="002F07A2" w:rsidTr="00CE2E38" w14:paraId="5F229511" w14:textId="77777777">
        <w:trPr>
          <w:jc w:val="center"/>
        </w:trPr>
        <w:tc>
          <w:tcPr>
            <w:tcW w:w="1416" w:type="dxa"/>
            <w:shd w:val="clear" w:color="auto" w:fill="auto"/>
            <w:vAlign w:val="center"/>
          </w:tcPr>
          <w:p w:rsidRPr="00CE2E38" w:rsidR="002F07A2" w:rsidP="00006F9B" w:rsidRDefault="002F07A2" w14:paraId="25360F4F" w14:textId="77777777">
            <w:pPr>
              <w:spacing w:before="60" w:after="60"/>
              <w:jc w:val="center"/>
              <w:rPr>
                <w:rFonts w:ascii="Times New Roman" w:hAnsi="Times New Roman" w:eastAsia="Arial" w:cs="Times New Roman"/>
                <w:b/>
                <w:bCs/>
                <w:lang w:eastAsia="en-GB"/>
              </w:rPr>
            </w:pPr>
            <w:r w:rsidRPr="00CE2E38">
              <w:rPr>
                <w:rFonts w:ascii="Times New Roman" w:hAnsi="Times New Roman" w:eastAsia="Arial" w:cs="Times New Roman"/>
                <w:b/>
                <w:bCs/>
                <w:lang w:eastAsia="en-GB"/>
              </w:rPr>
              <w:t>AC-02</w:t>
            </w:r>
          </w:p>
        </w:tc>
        <w:tc>
          <w:tcPr>
            <w:tcW w:w="3682" w:type="dxa"/>
            <w:shd w:val="clear" w:color="auto" w:fill="auto"/>
            <w:vAlign w:val="center"/>
          </w:tcPr>
          <w:p w:rsidRPr="00CE2E38" w:rsidR="002F07A2" w:rsidP="00006F9B" w:rsidRDefault="002F07A2" w14:paraId="25F62198" w14:textId="77777777">
            <w:pPr>
              <w:spacing w:before="60" w:after="60"/>
              <w:rPr>
                <w:rFonts w:ascii="Times New Roman" w:hAnsi="Times New Roman" w:eastAsia="Arial" w:cs="Times New Roman"/>
                <w:lang w:eastAsia="en-GB"/>
              </w:rPr>
            </w:pPr>
            <w:r w:rsidRPr="00CE2E38">
              <w:rPr>
                <w:rFonts w:ascii="Times New Roman" w:hAnsi="Times New Roman" w:eastAsia="Arial" w:cs="Times New Roman"/>
                <w:lang w:eastAsia="en-GB"/>
              </w:rPr>
              <w:t>Data Management Platform</w:t>
            </w:r>
          </w:p>
        </w:tc>
        <w:tc>
          <w:tcPr>
            <w:tcW w:w="2268" w:type="dxa"/>
            <w:shd w:val="clear" w:color="auto" w:fill="auto"/>
            <w:vAlign w:val="center"/>
          </w:tcPr>
          <w:p w:rsidRPr="00CE2E38" w:rsidR="002F07A2" w:rsidP="00006F9B" w:rsidRDefault="002F07A2" w14:paraId="6E737A2A" w14:textId="77777777">
            <w:pPr>
              <w:spacing w:before="60" w:after="60"/>
              <w:rPr>
                <w:rFonts w:ascii="Times New Roman" w:hAnsi="Times New Roman" w:eastAsia="Arial" w:cs="Times New Roman"/>
                <w:lang w:eastAsia="en-GB"/>
              </w:rPr>
            </w:pPr>
            <w:r w:rsidRPr="00CE2E38">
              <w:rPr>
                <w:rFonts w:ascii="Times New Roman" w:hAnsi="Times New Roman" w:eastAsia="Arial" w:cs="Times New Roman"/>
                <w:lang w:eastAsia="en-GB"/>
              </w:rPr>
              <w:t>Integrator</w:t>
            </w:r>
          </w:p>
        </w:tc>
      </w:tr>
      <w:tr w:rsidRPr="00CE2E38" w:rsidR="002F07A2" w:rsidTr="00CE2E38" w14:paraId="4F9F6CE9" w14:textId="77777777">
        <w:trPr>
          <w:jc w:val="center"/>
        </w:trPr>
        <w:tc>
          <w:tcPr>
            <w:tcW w:w="1416" w:type="dxa"/>
            <w:shd w:val="clear" w:color="auto" w:fill="D9E2F3"/>
            <w:vAlign w:val="center"/>
          </w:tcPr>
          <w:p w:rsidRPr="00CE2E38" w:rsidR="002F07A2" w:rsidP="00006F9B" w:rsidRDefault="002F07A2" w14:paraId="4CBD9819" w14:textId="77777777">
            <w:pPr>
              <w:spacing w:before="60" w:after="60"/>
              <w:jc w:val="center"/>
              <w:rPr>
                <w:rFonts w:ascii="Times New Roman" w:hAnsi="Times New Roman" w:eastAsia="Arial" w:cs="Times New Roman"/>
                <w:b/>
                <w:bCs/>
                <w:lang w:eastAsia="en-GB"/>
              </w:rPr>
            </w:pPr>
            <w:r w:rsidRPr="00CE2E38">
              <w:rPr>
                <w:rFonts w:ascii="Times New Roman" w:hAnsi="Times New Roman" w:eastAsia="Arial" w:cs="Times New Roman"/>
                <w:b/>
                <w:bCs/>
                <w:lang w:eastAsia="en-GB"/>
              </w:rPr>
              <w:t>AC-03</w:t>
            </w:r>
          </w:p>
        </w:tc>
        <w:tc>
          <w:tcPr>
            <w:tcW w:w="3682" w:type="dxa"/>
            <w:shd w:val="clear" w:color="auto" w:fill="D9E2F3"/>
            <w:vAlign w:val="center"/>
          </w:tcPr>
          <w:p w:rsidRPr="00CE2E38" w:rsidR="002F07A2" w:rsidP="00006F9B" w:rsidRDefault="002F07A2" w14:paraId="2080D8A4" w14:textId="77777777">
            <w:pPr>
              <w:spacing w:before="60" w:after="60"/>
              <w:rPr>
                <w:rFonts w:ascii="Times New Roman" w:hAnsi="Times New Roman" w:eastAsia="Arial" w:cs="Times New Roman"/>
                <w:lang w:eastAsia="en-GB"/>
              </w:rPr>
            </w:pPr>
            <w:r w:rsidRPr="00CE2E38">
              <w:rPr>
                <w:rFonts w:ascii="Times New Roman" w:hAnsi="Times New Roman" w:eastAsia="Arial" w:cs="Times New Roman"/>
                <w:lang w:eastAsia="en-GB"/>
              </w:rPr>
              <w:t>Dynamic Case</w:t>
            </w:r>
          </w:p>
        </w:tc>
        <w:tc>
          <w:tcPr>
            <w:tcW w:w="2268" w:type="dxa"/>
            <w:shd w:val="clear" w:color="auto" w:fill="D9E2F3"/>
            <w:vAlign w:val="center"/>
          </w:tcPr>
          <w:p w:rsidRPr="00CE2E38" w:rsidR="002F07A2" w:rsidP="00006F9B" w:rsidRDefault="002F07A2" w14:paraId="0A03D217" w14:textId="77777777">
            <w:pPr>
              <w:spacing w:before="60" w:after="60"/>
              <w:rPr>
                <w:rFonts w:ascii="Times New Roman" w:hAnsi="Times New Roman" w:eastAsia="Arial" w:cs="Times New Roman"/>
                <w:lang w:eastAsia="en-GB"/>
              </w:rPr>
            </w:pPr>
            <w:r w:rsidRPr="00CE2E38">
              <w:rPr>
                <w:rFonts w:ascii="Times New Roman" w:hAnsi="Times New Roman" w:eastAsia="Arial" w:cs="Times New Roman"/>
                <w:lang w:eastAsia="en-GB"/>
              </w:rPr>
              <w:t>Source</w:t>
            </w:r>
          </w:p>
        </w:tc>
      </w:tr>
      <w:tr w:rsidRPr="00CE2E38" w:rsidR="002F07A2" w:rsidTr="00CE2E38" w14:paraId="221C7F34" w14:textId="77777777">
        <w:trPr>
          <w:jc w:val="center"/>
        </w:trPr>
        <w:tc>
          <w:tcPr>
            <w:tcW w:w="1416" w:type="dxa"/>
            <w:shd w:val="clear" w:color="auto" w:fill="auto"/>
            <w:vAlign w:val="center"/>
          </w:tcPr>
          <w:p w:rsidRPr="00CE2E38" w:rsidR="002F07A2" w:rsidP="00006F9B" w:rsidRDefault="002F07A2" w14:paraId="3221F518" w14:textId="77777777">
            <w:pPr>
              <w:spacing w:before="60" w:after="60"/>
              <w:jc w:val="center"/>
              <w:rPr>
                <w:rFonts w:ascii="Times New Roman" w:hAnsi="Times New Roman" w:eastAsia="Arial" w:cs="Times New Roman"/>
                <w:b/>
                <w:bCs/>
                <w:lang w:eastAsia="en-GB"/>
              </w:rPr>
            </w:pPr>
            <w:r w:rsidRPr="00CE2E38">
              <w:rPr>
                <w:rFonts w:ascii="Times New Roman" w:hAnsi="Times New Roman" w:eastAsia="Arial" w:cs="Times New Roman"/>
                <w:b/>
                <w:bCs/>
                <w:lang w:eastAsia="en-GB"/>
              </w:rPr>
              <w:t>AC-04</w:t>
            </w:r>
          </w:p>
        </w:tc>
        <w:tc>
          <w:tcPr>
            <w:tcW w:w="3682" w:type="dxa"/>
            <w:shd w:val="clear" w:color="auto" w:fill="auto"/>
            <w:vAlign w:val="center"/>
          </w:tcPr>
          <w:p w:rsidRPr="00CE2E38" w:rsidR="002F07A2" w:rsidP="00006F9B" w:rsidRDefault="00971B30" w14:paraId="5BC47A60" w14:textId="77777777">
            <w:pPr>
              <w:spacing w:before="60" w:after="60"/>
              <w:rPr>
                <w:rFonts w:ascii="Times New Roman" w:hAnsi="Times New Roman" w:eastAsia="Arial" w:cs="Times New Roman"/>
                <w:lang w:eastAsia="en-GB"/>
              </w:rPr>
            </w:pPr>
            <w:r w:rsidRPr="00CE2E38">
              <w:rPr>
                <w:rFonts w:ascii="Times New Roman" w:hAnsi="Times New Roman" w:eastAsia="Arial" w:cs="Times New Roman"/>
                <w:lang w:eastAsia="en-GB"/>
              </w:rPr>
              <w:t>Consultation Tool</w:t>
            </w:r>
          </w:p>
        </w:tc>
        <w:tc>
          <w:tcPr>
            <w:tcW w:w="2268" w:type="dxa"/>
            <w:shd w:val="clear" w:color="auto" w:fill="auto"/>
            <w:vAlign w:val="center"/>
          </w:tcPr>
          <w:p w:rsidRPr="00CE2E38" w:rsidR="002F07A2" w:rsidP="00006F9B" w:rsidRDefault="002F07A2" w14:paraId="1B979ADB" w14:textId="77777777">
            <w:pPr>
              <w:spacing w:before="60" w:after="60"/>
              <w:rPr>
                <w:rFonts w:ascii="Times New Roman" w:hAnsi="Times New Roman" w:eastAsia="Arial" w:cs="Times New Roman"/>
                <w:lang w:eastAsia="en-GB"/>
              </w:rPr>
            </w:pPr>
            <w:r w:rsidRPr="00CE2E38">
              <w:rPr>
                <w:rFonts w:ascii="Times New Roman" w:hAnsi="Times New Roman" w:eastAsia="Arial" w:cs="Times New Roman"/>
                <w:lang w:eastAsia="en-GB"/>
              </w:rPr>
              <w:t>Source</w:t>
            </w:r>
          </w:p>
        </w:tc>
      </w:tr>
    </w:tbl>
    <w:p w:rsidRPr="000460B1" w:rsidR="002F07A2" w:rsidP="000460B1" w:rsidRDefault="002F07A2" w14:paraId="3A48B7D8" w14:textId="77777777">
      <w:pPr>
        <w:rPr>
          <w:lang w:eastAsia="en-GB"/>
        </w:rPr>
      </w:pPr>
    </w:p>
    <w:p w:rsidRPr="00050A92" w:rsidR="002E5293" w:rsidP="002E5293" w:rsidRDefault="002E5293" w14:paraId="12C1BE07" w14:textId="77777777">
      <w:pPr>
        <w:pStyle w:val="Heading1"/>
        <w:ind w:left="851" w:hanging="851"/>
        <w:rPr>
          <w:rFonts w:ascii="Times New Roman" w:hAnsi="Times New Roman"/>
          <w:lang w:eastAsia="en-GB"/>
        </w:rPr>
      </w:pPr>
      <w:bookmarkStart w:name="_Toc125962169" w:id="19"/>
      <w:r w:rsidRPr="00050A92">
        <w:rPr>
          <w:rFonts w:ascii="Times New Roman" w:hAnsi="Times New Roman"/>
          <w:lang w:eastAsia="en-GB"/>
        </w:rPr>
        <w:lastRenderedPageBreak/>
        <w:t>High Level Business Requirements</w:t>
      </w:r>
      <w:bookmarkEnd w:id="19"/>
    </w:p>
    <w:p w:rsidRPr="001467B8" w:rsidR="005B38FA" w:rsidP="00CE2E38" w:rsidRDefault="00464CD1" w14:paraId="2DA3BCE1" w14:textId="77777777">
      <w:pPr>
        <w:spacing w:before="240" w:line="288" w:lineRule="auto"/>
        <w:jc w:val="both"/>
        <w:rPr>
          <w:rFonts w:ascii="Times New Roman" w:hAnsi="Times New Roman" w:cs="Times New Roman"/>
          <w:lang w:eastAsia="en-GB"/>
        </w:rPr>
      </w:pPr>
      <w:r w:rsidRPr="001467B8">
        <w:rPr>
          <w:rFonts w:ascii="Times New Roman" w:hAnsi="Times New Roman" w:cs="Times New Roman"/>
          <w:lang w:eastAsia="en-GB"/>
        </w:rPr>
        <w:t xml:space="preserve">The functionality outlined in this document is covering the functional and non-functional requirements for successfully triggering a consultation from a) a Substance or b) Meeting Case in the DyCa application. With the implemented solution and appropriate service configuration, an authority consultation successfully triggered from DyCa is made available for viewing and comment provisioning to external users (i.e. SEAC members) via the Interact Portal. Once a consultation has been successfully triggered, the </w:t>
      </w:r>
      <w:r w:rsidRPr="001467B8" w:rsidR="00A50B03">
        <w:rPr>
          <w:rFonts w:ascii="Times New Roman" w:hAnsi="Times New Roman" w:cs="Times New Roman"/>
          <w:lang w:eastAsia="en-GB"/>
        </w:rPr>
        <w:t>related</w:t>
      </w:r>
      <w:r w:rsidRPr="001467B8">
        <w:rPr>
          <w:rFonts w:ascii="Times New Roman" w:hAnsi="Times New Roman" w:cs="Times New Roman"/>
          <w:lang w:eastAsia="en-GB"/>
        </w:rPr>
        <w:t xml:space="preserve"> external users will be able to access </w:t>
      </w:r>
      <w:r w:rsidRPr="001467B8" w:rsidR="00A50B03">
        <w:rPr>
          <w:rFonts w:ascii="Times New Roman" w:hAnsi="Times New Roman" w:cs="Times New Roman"/>
          <w:lang w:eastAsia="en-GB"/>
        </w:rPr>
        <w:t xml:space="preserve">the connected </w:t>
      </w:r>
      <w:r w:rsidRPr="001467B8">
        <w:rPr>
          <w:rFonts w:ascii="Times New Roman" w:hAnsi="Times New Roman" w:cs="Times New Roman"/>
          <w:lang w:eastAsia="en-GB"/>
        </w:rPr>
        <w:t xml:space="preserve">case / meeting information, documents and subjects. </w:t>
      </w:r>
    </w:p>
    <w:p w:rsidRPr="001467B8" w:rsidR="005B38FA" w:rsidP="00CE2E38" w:rsidRDefault="005B38FA" w14:paraId="7D91CF43" w14:textId="77777777">
      <w:pPr>
        <w:spacing w:before="240" w:line="288" w:lineRule="auto"/>
        <w:jc w:val="both"/>
        <w:rPr>
          <w:rFonts w:ascii="Times New Roman" w:hAnsi="Times New Roman" w:cs="Times New Roman"/>
          <w:lang w:eastAsia="en-GB"/>
        </w:rPr>
      </w:pPr>
      <w:r w:rsidRPr="001467B8">
        <w:rPr>
          <w:rFonts w:ascii="Times New Roman" w:hAnsi="Times New Roman" w:cs="Times New Roman"/>
          <w:b/>
          <w:lang w:eastAsia="en-GB"/>
        </w:rPr>
        <w:t>Consultation</w:t>
      </w:r>
      <w:r w:rsidRPr="001467B8">
        <w:rPr>
          <w:rFonts w:ascii="Times New Roman" w:hAnsi="Times New Roman" w:cs="Times New Roman"/>
          <w:lang w:eastAsia="en-GB"/>
        </w:rPr>
        <w:t xml:space="preserve"> has been defined as the process of gathering comments or additional information on subject(s) that are currently being worked on by ECHA. Although the subject(s) are generally presented within documents that are made available by ECHA to the consultees, the consultees can submit comments/evidence about the subject/document, but cannot make amendments to it (i.e. the document is not editable). Public consultation is a good example of a process falling under this category.</w:t>
      </w:r>
    </w:p>
    <w:p w:rsidRPr="001467B8" w:rsidR="00464CD1" w:rsidP="00CE2E38" w:rsidRDefault="00464CD1" w14:paraId="5DC94123" w14:textId="77777777">
      <w:pPr>
        <w:spacing w:before="240" w:line="288" w:lineRule="auto"/>
        <w:jc w:val="both"/>
        <w:rPr>
          <w:rFonts w:ascii="Times New Roman" w:hAnsi="Times New Roman" w:cs="Times New Roman"/>
          <w:lang w:eastAsia="en-GB"/>
        </w:rPr>
      </w:pPr>
      <w:r w:rsidRPr="001467B8">
        <w:rPr>
          <w:rFonts w:ascii="Times New Roman" w:hAnsi="Times New Roman" w:cs="Times New Roman"/>
          <w:lang w:eastAsia="en-GB"/>
        </w:rPr>
        <w:t xml:space="preserve">For both authority and public Consultations, the </w:t>
      </w:r>
      <w:r w:rsidRPr="001467B8" w:rsidR="004D3C88">
        <w:rPr>
          <w:rFonts w:ascii="Times New Roman" w:hAnsi="Times New Roman" w:cs="Times New Roman"/>
          <w:lang w:eastAsia="en-GB"/>
        </w:rPr>
        <w:t>schema depicts</w:t>
      </w:r>
      <w:r w:rsidRPr="001467B8">
        <w:rPr>
          <w:rFonts w:ascii="Times New Roman" w:hAnsi="Times New Roman" w:cs="Times New Roman"/>
          <w:lang w:eastAsia="en-GB"/>
        </w:rPr>
        <w:t xml:space="preserve"> the flow of </w:t>
      </w:r>
      <w:r w:rsidRPr="001467B8" w:rsidR="004D3C88">
        <w:rPr>
          <w:rFonts w:ascii="Times New Roman" w:hAnsi="Times New Roman" w:cs="Times New Roman"/>
          <w:lang w:eastAsia="en-GB"/>
        </w:rPr>
        <w:t xml:space="preserve">information, </w:t>
      </w:r>
      <w:r w:rsidRPr="001467B8">
        <w:rPr>
          <w:rFonts w:ascii="Times New Roman" w:hAnsi="Times New Roman" w:cs="Times New Roman"/>
          <w:lang w:eastAsia="en-GB"/>
        </w:rPr>
        <w:t xml:space="preserve">the role </w:t>
      </w:r>
      <w:r w:rsidRPr="001467B8" w:rsidR="004D3C88">
        <w:rPr>
          <w:rFonts w:ascii="Times New Roman" w:hAnsi="Times New Roman" w:cs="Times New Roman"/>
          <w:lang w:eastAsia="en-GB"/>
        </w:rPr>
        <w:t xml:space="preserve">and the relationships </w:t>
      </w:r>
      <w:r w:rsidRPr="001467B8">
        <w:rPr>
          <w:rFonts w:ascii="Times New Roman" w:hAnsi="Times New Roman" w:cs="Times New Roman"/>
          <w:lang w:eastAsia="en-GB"/>
        </w:rPr>
        <w:t xml:space="preserve">of </w:t>
      </w:r>
      <w:r w:rsidRPr="001467B8" w:rsidR="004D3C88">
        <w:rPr>
          <w:rFonts w:ascii="Times New Roman" w:hAnsi="Times New Roman" w:cs="Times New Roman"/>
          <w:lang w:eastAsia="en-GB"/>
        </w:rPr>
        <w:t>involved</w:t>
      </w:r>
      <w:r w:rsidRPr="001467B8">
        <w:rPr>
          <w:rFonts w:ascii="Times New Roman" w:hAnsi="Times New Roman" w:cs="Times New Roman"/>
          <w:lang w:eastAsia="en-GB"/>
        </w:rPr>
        <w:t xml:space="preserve"> systems. </w:t>
      </w:r>
    </w:p>
    <w:p w:rsidR="00CB7786" w:rsidP="00D81D6A" w:rsidRDefault="007C2268" w14:paraId="0CD4C90A" w14:textId="77777777">
      <w:pPr>
        <w:spacing w:line="288" w:lineRule="auto"/>
        <w:ind w:left="709"/>
        <w:rPr>
          <w:lang w:eastAsia="en-GB"/>
        </w:rPr>
      </w:pPr>
      <w:r>
        <w:rPr>
          <w:noProof/>
        </w:rPr>
        <w:drawing>
          <wp:inline distT="0" distB="0" distL="0" distR="0" wp14:anchorId="2CFDA4A8" wp14:editId="19A2793B">
            <wp:extent cx="5506720" cy="4471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6720" cy="4471035"/>
                    </a:xfrm>
                    <a:prstGeom prst="rect">
                      <a:avLst/>
                    </a:prstGeom>
                    <a:noFill/>
                    <a:ln>
                      <a:noFill/>
                    </a:ln>
                  </pic:spPr>
                </pic:pic>
              </a:graphicData>
            </a:graphic>
          </wp:inline>
        </w:drawing>
      </w:r>
    </w:p>
    <w:p w:rsidRPr="001467B8" w:rsidR="00CB7786" w:rsidP="001467B8" w:rsidRDefault="00CB7786" w14:paraId="5A3138A2" w14:textId="77777777">
      <w:pPr>
        <w:spacing w:before="240" w:line="288" w:lineRule="auto"/>
        <w:rPr>
          <w:rFonts w:ascii="Times New Roman" w:hAnsi="Times New Roman" w:cs="Times New Roman"/>
          <w:lang w:eastAsia="en-GB"/>
        </w:rPr>
      </w:pPr>
      <w:r w:rsidRPr="001467B8">
        <w:rPr>
          <w:rFonts w:ascii="Times New Roman" w:hAnsi="Times New Roman" w:cs="Times New Roman"/>
          <w:b/>
          <w:lang w:eastAsia="en-GB"/>
        </w:rPr>
        <w:t>Consultation triggering</w:t>
      </w:r>
      <w:r w:rsidRPr="001467B8">
        <w:rPr>
          <w:rFonts w:ascii="Times New Roman" w:hAnsi="Times New Roman" w:cs="Times New Roman"/>
          <w:lang w:eastAsia="en-GB"/>
        </w:rPr>
        <w:t xml:space="preserve"> is the sequence of actions where a DyCa user has selected to start a consultation service from the services tab of a DyCa substance or meeting case.</w:t>
      </w:r>
    </w:p>
    <w:p w:rsidR="001467B8" w:rsidP="001467B8" w:rsidRDefault="00AC7090" w14:paraId="2D567AF1" w14:textId="77777777">
      <w:pPr>
        <w:spacing w:before="240" w:line="288" w:lineRule="auto"/>
        <w:rPr>
          <w:rFonts w:ascii="Times New Roman" w:hAnsi="Times New Roman" w:cs="Times New Roman"/>
          <w:lang w:eastAsia="en-GB"/>
        </w:rPr>
      </w:pPr>
      <w:r w:rsidRPr="001467B8">
        <w:rPr>
          <w:rFonts w:ascii="Times New Roman" w:hAnsi="Times New Roman" w:cs="Times New Roman"/>
          <w:b/>
          <w:lang w:eastAsia="en-GB"/>
        </w:rPr>
        <w:t>Consultee</w:t>
      </w:r>
      <w:r w:rsidRPr="001467B8">
        <w:rPr>
          <w:rFonts w:ascii="Times New Roman" w:hAnsi="Times New Roman" w:cs="Times New Roman"/>
          <w:lang w:eastAsia="en-GB"/>
        </w:rPr>
        <w:t xml:space="preserve"> can be defined a user who, either directly or indirectly (through his group memberships, i.e. RAC Committee members) has been appointed as a consultee for an Authority consultation, can access </w:t>
      </w:r>
      <w:r w:rsidRPr="001467B8">
        <w:rPr>
          <w:rFonts w:ascii="Times New Roman" w:hAnsi="Times New Roman" w:cs="Times New Roman"/>
          <w:lang w:eastAsia="en-GB"/>
        </w:rPr>
        <w:lastRenderedPageBreak/>
        <w:t xml:space="preserve">the Interact Portal and through it can provide comments to a consultation. </w:t>
      </w:r>
      <w:r w:rsidRPr="001467B8" w:rsidR="00CB7786">
        <w:rPr>
          <w:rFonts w:ascii="Times New Roman" w:hAnsi="Times New Roman" w:cs="Times New Roman"/>
          <w:lang w:eastAsia="en-GB"/>
        </w:rPr>
        <w:t xml:space="preserve">Any ECHA staff member may be defined either as consultee or comments responsible. At the same time, </w:t>
      </w:r>
      <w:r w:rsidRPr="001467B8" w:rsidR="00CB7786">
        <w:rPr>
          <w:rFonts w:ascii="Times New Roman" w:hAnsi="Times New Roman" w:cs="Times New Roman"/>
          <w:b/>
          <w:lang w:eastAsia="en-GB"/>
        </w:rPr>
        <w:t>User groups</w:t>
      </w:r>
      <w:r w:rsidRPr="001467B8" w:rsidR="00CB7786">
        <w:rPr>
          <w:rFonts w:ascii="Times New Roman" w:hAnsi="Times New Roman" w:cs="Times New Roman"/>
          <w:lang w:eastAsia="en-GB"/>
        </w:rPr>
        <w:t xml:space="preserve"> (e.g. NEA Forum Members, NEA Forum WG, NEA BPRS Members, NEA BPRS WG, ECHA Expert Groups (PBT, ED and Nano, Accredited Stakeholders), MSCA REACH RiMe, RAC COMMITTEE Members) that are defined and managed in </w:t>
      </w:r>
      <w:r w:rsidRPr="001467B8">
        <w:rPr>
          <w:rFonts w:ascii="Times New Roman" w:hAnsi="Times New Roman" w:cs="Times New Roman"/>
          <w:b/>
          <w:lang w:eastAsia="en-GB"/>
        </w:rPr>
        <w:t>Identity Access Management</w:t>
      </w:r>
      <w:r w:rsidRPr="001467B8">
        <w:rPr>
          <w:rFonts w:ascii="Times New Roman" w:hAnsi="Times New Roman" w:cs="Times New Roman"/>
          <w:lang w:eastAsia="en-GB"/>
        </w:rPr>
        <w:t xml:space="preserve"> (</w:t>
      </w:r>
      <w:r w:rsidRPr="001467B8" w:rsidR="00CB7786">
        <w:rPr>
          <w:rFonts w:ascii="Times New Roman" w:hAnsi="Times New Roman" w:cs="Times New Roman"/>
          <w:lang w:eastAsia="en-GB"/>
        </w:rPr>
        <w:t>IAM</w:t>
      </w:r>
      <w:r w:rsidRPr="001467B8">
        <w:rPr>
          <w:rFonts w:ascii="Times New Roman" w:hAnsi="Times New Roman" w:cs="Times New Roman"/>
          <w:lang w:eastAsia="en-GB"/>
        </w:rPr>
        <w:t>)</w:t>
      </w:r>
      <w:r w:rsidRPr="001467B8" w:rsidR="00CB7786">
        <w:rPr>
          <w:rFonts w:ascii="Times New Roman" w:hAnsi="Times New Roman" w:cs="Times New Roman"/>
          <w:lang w:eastAsia="en-GB"/>
        </w:rPr>
        <w:t xml:space="preserve"> can be available to participate when triggering a consultation or updating an existing consultation instance. </w:t>
      </w:r>
    </w:p>
    <w:p w:rsidRPr="001467B8" w:rsidR="00464CD1" w:rsidP="001467B8" w:rsidRDefault="0084762A" w14:paraId="69B72C17" w14:textId="77777777">
      <w:pPr>
        <w:spacing w:before="240" w:line="288" w:lineRule="auto"/>
        <w:rPr>
          <w:rFonts w:ascii="Times New Roman" w:hAnsi="Times New Roman" w:cs="Times New Roman"/>
          <w:lang w:eastAsia="en-GB"/>
        </w:rPr>
      </w:pPr>
      <w:r w:rsidRPr="001467B8">
        <w:rPr>
          <w:rFonts w:ascii="Times New Roman" w:hAnsi="Times New Roman" w:cs="Times New Roman"/>
          <w:b/>
          <w:lang w:eastAsia="en-GB"/>
        </w:rPr>
        <w:t>Subject</w:t>
      </w:r>
      <w:r w:rsidRPr="001467B8">
        <w:rPr>
          <w:rFonts w:ascii="Times New Roman" w:hAnsi="Times New Roman" w:cs="Times New Roman"/>
          <w:lang w:eastAsia="en-GB"/>
        </w:rPr>
        <w:t xml:space="preserve"> of consultation is an item upon which a consultee provides their comments. Each consultation instance contains one or more subjects.</w:t>
      </w:r>
    </w:p>
    <w:p w:rsidRPr="006675BD" w:rsidR="006A754B" w:rsidP="006A754B" w:rsidRDefault="006A754B" w14:paraId="33236591" w14:textId="77777777">
      <w:pPr>
        <w:pStyle w:val="Heading2"/>
        <w:rPr>
          <w:rFonts w:ascii="Times New Roman" w:hAnsi="Times New Roman"/>
          <w:lang w:eastAsia="en-GB"/>
        </w:rPr>
      </w:pPr>
      <w:bookmarkStart w:name="_Toc125962170" w:id="20"/>
      <w:r>
        <w:rPr>
          <w:rFonts w:ascii="Times New Roman" w:hAnsi="Times New Roman"/>
          <w:lang w:eastAsia="en-GB"/>
        </w:rPr>
        <w:t>Source system</w:t>
      </w:r>
      <w:bookmarkEnd w:id="20"/>
      <w:r>
        <w:rPr>
          <w:rFonts w:ascii="Times New Roman" w:hAnsi="Times New Roman"/>
          <w:lang w:eastAsia="en-GB"/>
        </w:rPr>
        <w:t xml:space="preserve"> </w:t>
      </w:r>
    </w:p>
    <w:p w:rsidRPr="001467B8" w:rsidR="0020126B" w:rsidP="001467B8" w:rsidRDefault="00BD05BD" w14:paraId="6FFC4523"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The case management system of ECHA, Dynamic Case, is the responsible system to trigger an Authority Consultation. Actions regarding Consultation (Create consultation, assign consultees, attach Documents, etc.) take place in the Consultation Tool module. For better understanding of the flow of information</w:t>
      </w:r>
      <w:r w:rsidRPr="001467B8" w:rsidR="00457690">
        <w:rPr>
          <w:rFonts w:ascii="Times New Roman" w:hAnsi="Times New Roman" w:cs="Times New Roman"/>
          <w:lang w:eastAsia="en-GB"/>
        </w:rPr>
        <w:t>,</w:t>
      </w:r>
      <w:r w:rsidRPr="001467B8">
        <w:rPr>
          <w:rFonts w:ascii="Times New Roman" w:hAnsi="Times New Roman" w:cs="Times New Roman"/>
          <w:lang w:eastAsia="en-GB"/>
        </w:rPr>
        <w:t xml:space="preserve"> it is important to </w:t>
      </w:r>
      <w:r w:rsidRPr="001467B8" w:rsidR="00072962">
        <w:rPr>
          <w:rFonts w:ascii="Times New Roman" w:hAnsi="Times New Roman" w:cs="Times New Roman"/>
          <w:lang w:eastAsia="en-GB"/>
        </w:rPr>
        <w:t>define the terms used in DyCa environment:</w:t>
      </w:r>
    </w:p>
    <w:p w:rsidR="00BD05BD" w:rsidP="00BD05BD" w:rsidRDefault="00BD05BD" w14:paraId="3BF54B46" w14:textId="77777777">
      <w:pPr>
        <w:spacing w:line="288" w:lineRule="auto"/>
        <w:rPr>
          <w:lang w:eastAsia="en-GB"/>
        </w:rPr>
      </w:pPr>
    </w:p>
    <w:tbl>
      <w:tblPr>
        <w:tblW w:w="8534" w:type="dxa"/>
        <w:tblInd w:w="959"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ook w:val="04A0" w:firstRow="1" w:lastRow="0" w:firstColumn="1" w:lastColumn="0" w:noHBand="0" w:noVBand="1"/>
      </w:tblPr>
      <w:tblGrid>
        <w:gridCol w:w="1871"/>
        <w:gridCol w:w="6663"/>
      </w:tblGrid>
      <w:tr w:rsidRPr="001467B8" w:rsidR="00BD05BD" w:rsidTr="00457690" w14:paraId="2CE36083" w14:textId="77777777">
        <w:tc>
          <w:tcPr>
            <w:tcW w:w="1871" w:type="dxa"/>
            <w:shd w:val="clear" w:color="auto" w:fill="D9E2F3"/>
            <w:vAlign w:val="center"/>
          </w:tcPr>
          <w:p w:rsidRPr="001467B8" w:rsidR="00BD05BD" w:rsidP="00804930" w:rsidRDefault="00BD05BD" w14:paraId="4C558423" w14:textId="77777777">
            <w:pPr>
              <w:spacing w:before="60" w:after="60"/>
              <w:rPr>
                <w:rFonts w:ascii="Times New Roman" w:hAnsi="Times New Roman" w:eastAsia="Arial" w:cs="Times New Roman"/>
                <w:b/>
                <w:bCs/>
              </w:rPr>
            </w:pPr>
            <w:r w:rsidRPr="001467B8">
              <w:rPr>
                <w:rFonts w:ascii="Times New Roman" w:hAnsi="Times New Roman" w:eastAsia="Arial" w:cs="Times New Roman"/>
                <w:b/>
                <w:bCs/>
              </w:rPr>
              <w:t>Process Map</w:t>
            </w:r>
          </w:p>
        </w:tc>
        <w:tc>
          <w:tcPr>
            <w:tcW w:w="6663" w:type="dxa"/>
            <w:shd w:val="clear" w:color="auto" w:fill="D9E2F3"/>
            <w:vAlign w:val="center"/>
          </w:tcPr>
          <w:p w:rsidRPr="001467B8" w:rsidR="00BD05BD" w:rsidP="00457690" w:rsidRDefault="00BD05BD" w14:paraId="07BB060A" w14:textId="77777777">
            <w:pPr>
              <w:spacing w:before="60" w:after="60"/>
              <w:rPr>
                <w:rFonts w:ascii="Times New Roman" w:hAnsi="Times New Roman" w:eastAsia="Arial" w:cs="Times New Roman"/>
              </w:rPr>
            </w:pPr>
            <w:r w:rsidRPr="001467B8">
              <w:rPr>
                <w:rFonts w:ascii="Times New Roman" w:hAnsi="Times New Roman" w:eastAsia="Arial" w:cs="Times New Roman"/>
              </w:rPr>
              <w:t xml:space="preserve">It is the equivalent of the Case </w:t>
            </w:r>
            <w:r w:rsidRPr="001467B8" w:rsidR="00457690">
              <w:rPr>
                <w:rFonts w:ascii="Times New Roman" w:hAnsi="Times New Roman" w:eastAsia="Arial" w:cs="Times New Roman"/>
              </w:rPr>
              <w:t xml:space="preserve">on the </w:t>
            </w:r>
            <w:r w:rsidRPr="001467B8">
              <w:rPr>
                <w:rFonts w:ascii="Times New Roman" w:hAnsi="Times New Roman" w:eastAsia="Arial" w:cs="Times New Roman"/>
              </w:rPr>
              <w:t>Enterprise Data model level. A set of DC Cases, which are used to depict an EDM Case</w:t>
            </w:r>
          </w:p>
        </w:tc>
      </w:tr>
      <w:tr w:rsidRPr="001467B8" w:rsidR="00BD05BD" w:rsidTr="00457690" w14:paraId="1A2D7F87" w14:textId="77777777">
        <w:tc>
          <w:tcPr>
            <w:tcW w:w="1871" w:type="dxa"/>
            <w:shd w:val="clear" w:color="auto" w:fill="auto"/>
            <w:vAlign w:val="center"/>
          </w:tcPr>
          <w:p w:rsidRPr="001467B8" w:rsidR="00BD05BD" w:rsidP="00804930" w:rsidRDefault="00BD05BD" w14:paraId="29FA41E1" w14:textId="77777777">
            <w:pPr>
              <w:spacing w:before="60" w:after="60"/>
              <w:rPr>
                <w:rFonts w:ascii="Times New Roman" w:hAnsi="Times New Roman" w:eastAsia="Arial" w:cs="Times New Roman"/>
                <w:b/>
                <w:bCs/>
              </w:rPr>
            </w:pPr>
            <w:r w:rsidRPr="001467B8">
              <w:rPr>
                <w:rFonts w:ascii="Times New Roman" w:hAnsi="Times New Roman" w:eastAsia="Arial" w:cs="Times New Roman"/>
                <w:b/>
                <w:bCs/>
              </w:rPr>
              <w:t>Case event</w:t>
            </w:r>
          </w:p>
        </w:tc>
        <w:tc>
          <w:tcPr>
            <w:tcW w:w="6663" w:type="dxa"/>
            <w:shd w:val="clear" w:color="auto" w:fill="auto"/>
            <w:vAlign w:val="center"/>
          </w:tcPr>
          <w:p w:rsidRPr="001467B8" w:rsidR="00BD05BD" w:rsidP="008F7B40" w:rsidRDefault="00BD05BD" w14:paraId="00BE28BD" w14:textId="77777777">
            <w:pPr>
              <w:spacing w:before="60" w:after="60"/>
              <w:rPr>
                <w:rFonts w:ascii="Times New Roman" w:hAnsi="Times New Roman" w:eastAsia="Arial" w:cs="Times New Roman"/>
              </w:rPr>
            </w:pPr>
            <w:r w:rsidRPr="001467B8">
              <w:rPr>
                <w:rFonts w:ascii="Times New Roman" w:hAnsi="Times New Roman" w:eastAsia="Arial" w:cs="Times New Roman"/>
              </w:rPr>
              <w:t>A timestamped transaction, occurring in the context of a case, which is deemed of such importance that it needs to be recorded</w:t>
            </w:r>
          </w:p>
        </w:tc>
      </w:tr>
      <w:tr w:rsidRPr="001467B8" w:rsidR="00BD05BD" w:rsidTr="00457690" w14:paraId="398D7EDB" w14:textId="77777777">
        <w:tc>
          <w:tcPr>
            <w:tcW w:w="1871" w:type="dxa"/>
            <w:shd w:val="clear" w:color="auto" w:fill="D9E2F3"/>
            <w:vAlign w:val="center"/>
          </w:tcPr>
          <w:p w:rsidRPr="001467B8" w:rsidR="00BD05BD" w:rsidP="00804930" w:rsidRDefault="00BD05BD" w14:paraId="5E821F9B" w14:textId="77777777">
            <w:pPr>
              <w:spacing w:before="60" w:after="60"/>
              <w:rPr>
                <w:rFonts w:ascii="Times New Roman" w:hAnsi="Times New Roman" w:eastAsia="Arial" w:cs="Times New Roman"/>
                <w:b/>
                <w:bCs/>
              </w:rPr>
            </w:pPr>
            <w:r w:rsidRPr="001467B8">
              <w:rPr>
                <w:rFonts w:ascii="Times New Roman" w:hAnsi="Times New Roman" w:eastAsia="Arial" w:cs="Times New Roman"/>
                <w:b/>
                <w:bCs/>
              </w:rPr>
              <w:t>Consultation instance</w:t>
            </w:r>
          </w:p>
        </w:tc>
        <w:tc>
          <w:tcPr>
            <w:tcW w:w="6663" w:type="dxa"/>
            <w:shd w:val="clear" w:color="auto" w:fill="D9E2F3"/>
            <w:vAlign w:val="center"/>
          </w:tcPr>
          <w:p w:rsidRPr="001467B8" w:rsidR="00BD05BD" w:rsidP="008F7B40" w:rsidRDefault="00BD05BD" w14:paraId="4103602D" w14:textId="77777777">
            <w:pPr>
              <w:spacing w:before="60" w:after="60"/>
              <w:rPr>
                <w:rFonts w:ascii="Times New Roman" w:hAnsi="Times New Roman" w:eastAsia="Arial" w:cs="Times New Roman"/>
              </w:rPr>
            </w:pPr>
            <w:r w:rsidRPr="001467B8">
              <w:rPr>
                <w:rFonts w:ascii="Times New Roman" w:hAnsi="Times New Roman" w:eastAsia="Arial" w:cs="Times New Roman"/>
              </w:rPr>
              <w:t>An instance of the consultation process</w:t>
            </w:r>
          </w:p>
        </w:tc>
      </w:tr>
      <w:tr w:rsidRPr="001467B8" w:rsidR="00BD05BD" w:rsidTr="00457690" w14:paraId="70EDF695" w14:textId="77777777">
        <w:tc>
          <w:tcPr>
            <w:tcW w:w="1871" w:type="dxa"/>
            <w:shd w:val="clear" w:color="auto" w:fill="auto"/>
            <w:vAlign w:val="center"/>
          </w:tcPr>
          <w:p w:rsidRPr="001467B8" w:rsidR="00BD05BD" w:rsidP="00804930" w:rsidRDefault="00BD05BD" w14:paraId="04486F9A" w14:textId="77777777">
            <w:pPr>
              <w:spacing w:before="60" w:after="60"/>
              <w:rPr>
                <w:rFonts w:ascii="Times New Roman" w:hAnsi="Times New Roman" w:eastAsia="Arial" w:cs="Times New Roman"/>
                <w:b/>
                <w:bCs/>
              </w:rPr>
            </w:pPr>
            <w:r w:rsidRPr="001467B8">
              <w:rPr>
                <w:rFonts w:ascii="Times New Roman" w:hAnsi="Times New Roman" w:eastAsia="Arial" w:cs="Times New Roman"/>
                <w:b/>
                <w:bCs/>
              </w:rPr>
              <w:t>Consultation subject</w:t>
            </w:r>
          </w:p>
        </w:tc>
        <w:tc>
          <w:tcPr>
            <w:tcW w:w="6663" w:type="dxa"/>
            <w:shd w:val="clear" w:color="auto" w:fill="auto"/>
            <w:vAlign w:val="center"/>
          </w:tcPr>
          <w:p w:rsidRPr="001467B8" w:rsidR="00BD05BD" w:rsidP="008F7B40" w:rsidRDefault="00BD05BD" w14:paraId="69EE2AD4" w14:textId="77777777">
            <w:pPr>
              <w:spacing w:before="60" w:after="60"/>
              <w:rPr>
                <w:rFonts w:ascii="Times New Roman" w:hAnsi="Times New Roman" w:eastAsia="Arial" w:cs="Times New Roman"/>
              </w:rPr>
            </w:pPr>
            <w:r w:rsidRPr="001467B8">
              <w:rPr>
                <w:rFonts w:ascii="Times New Roman" w:hAnsi="Times New Roman" w:eastAsia="Arial" w:cs="Times New Roman"/>
              </w:rPr>
              <w:t>A subject of a consultation on which comments are requested</w:t>
            </w:r>
          </w:p>
        </w:tc>
      </w:tr>
      <w:tr w:rsidRPr="001467B8" w:rsidR="00BD05BD" w:rsidTr="00457690" w14:paraId="377192C1" w14:textId="77777777">
        <w:tc>
          <w:tcPr>
            <w:tcW w:w="1871" w:type="dxa"/>
            <w:shd w:val="clear" w:color="auto" w:fill="D9E2F3"/>
            <w:vAlign w:val="center"/>
          </w:tcPr>
          <w:p w:rsidRPr="001467B8" w:rsidR="00BD05BD" w:rsidP="00804930" w:rsidRDefault="00BD05BD" w14:paraId="74199DB9" w14:textId="77777777">
            <w:pPr>
              <w:spacing w:before="60" w:after="60"/>
              <w:rPr>
                <w:rFonts w:ascii="Times New Roman" w:hAnsi="Times New Roman" w:eastAsia="Arial" w:cs="Times New Roman"/>
                <w:b/>
                <w:bCs/>
              </w:rPr>
            </w:pPr>
            <w:r w:rsidRPr="001467B8">
              <w:rPr>
                <w:rFonts w:ascii="Times New Roman" w:hAnsi="Times New Roman" w:eastAsia="Arial" w:cs="Times New Roman"/>
                <w:b/>
                <w:bCs/>
              </w:rPr>
              <w:t>Assessment point &amp; outcome</w:t>
            </w:r>
          </w:p>
        </w:tc>
        <w:tc>
          <w:tcPr>
            <w:tcW w:w="6663" w:type="dxa"/>
            <w:shd w:val="clear" w:color="auto" w:fill="D9E2F3"/>
            <w:vAlign w:val="center"/>
          </w:tcPr>
          <w:p w:rsidRPr="001467B8" w:rsidR="00BD05BD" w:rsidP="008F7B40" w:rsidRDefault="00BD05BD" w14:paraId="15C4BC1E" w14:textId="77777777">
            <w:pPr>
              <w:spacing w:before="60" w:after="60"/>
              <w:rPr>
                <w:rFonts w:ascii="Times New Roman" w:hAnsi="Times New Roman" w:eastAsia="Arial" w:cs="Times New Roman"/>
              </w:rPr>
            </w:pPr>
            <w:r w:rsidRPr="001467B8">
              <w:rPr>
                <w:rFonts w:ascii="Times New Roman" w:hAnsi="Times New Roman" w:eastAsia="Arial" w:cs="Times New Roman"/>
              </w:rPr>
              <w:t>The recording of the assessment process which has been performed on an information item</w:t>
            </w:r>
          </w:p>
        </w:tc>
      </w:tr>
      <w:tr w:rsidRPr="001467B8" w:rsidR="00BD05BD" w:rsidTr="00457690" w14:paraId="4054EAA1" w14:textId="77777777">
        <w:tc>
          <w:tcPr>
            <w:tcW w:w="1871" w:type="dxa"/>
            <w:shd w:val="clear" w:color="auto" w:fill="auto"/>
            <w:vAlign w:val="center"/>
          </w:tcPr>
          <w:p w:rsidRPr="001467B8" w:rsidR="00BD05BD" w:rsidP="00804930" w:rsidRDefault="00BD05BD" w14:paraId="1B17D75F" w14:textId="77777777">
            <w:pPr>
              <w:spacing w:before="60" w:after="60"/>
              <w:rPr>
                <w:rFonts w:ascii="Times New Roman" w:hAnsi="Times New Roman" w:eastAsia="Arial" w:cs="Times New Roman"/>
                <w:b/>
                <w:bCs/>
                <w:lang w:eastAsia="en-GB"/>
              </w:rPr>
            </w:pPr>
            <w:r w:rsidRPr="001467B8">
              <w:rPr>
                <w:rFonts w:ascii="Times New Roman" w:hAnsi="Times New Roman" w:eastAsia="Arial" w:cs="Times New Roman"/>
                <w:b/>
                <w:bCs/>
              </w:rPr>
              <w:t>Assessment point snapshot</w:t>
            </w:r>
          </w:p>
        </w:tc>
        <w:tc>
          <w:tcPr>
            <w:tcW w:w="6663" w:type="dxa"/>
            <w:shd w:val="clear" w:color="auto" w:fill="auto"/>
            <w:vAlign w:val="center"/>
          </w:tcPr>
          <w:p w:rsidRPr="001467B8" w:rsidR="00BD05BD" w:rsidP="008F7B40" w:rsidRDefault="00BD05BD" w14:paraId="7CAE2881" w14:textId="77777777">
            <w:pPr>
              <w:spacing w:before="60" w:after="60"/>
              <w:rPr>
                <w:rFonts w:ascii="Times New Roman" w:hAnsi="Times New Roman" w:eastAsia="Arial" w:cs="Times New Roman"/>
              </w:rPr>
            </w:pPr>
            <w:r w:rsidRPr="001467B8">
              <w:rPr>
                <w:rFonts w:ascii="Times New Roman" w:hAnsi="Times New Roman" w:eastAsia="Arial" w:cs="Times New Roman"/>
              </w:rPr>
              <w:t>A representation of an assessment point in a given time</w:t>
            </w:r>
          </w:p>
        </w:tc>
      </w:tr>
    </w:tbl>
    <w:p w:rsidR="00BD05BD" w:rsidP="00BD05BD" w:rsidRDefault="00BD05BD" w14:paraId="14B9EF71" w14:textId="77777777">
      <w:pPr>
        <w:spacing w:line="288" w:lineRule="auto"/>
        <w:rPr>
          <w:lang w:eastAsia="en-GB"/>
        </w:rPr>
      </w:pPr>
    </w:p>
    <w:p w:rsidRPr="00072962" w:rsidR="00BD05BD" w:rsidP="00FC2964" w:rsidRDefault="00BD05BD" w14:paraId="3C238A6F" w14:textId="77777777">
      <w:pPr>
        <w:pStyle w:val="ListParagraph"/>
        <w:numPr>
          <w:ilvl w:val="0"/>
          <w:numId w:val="24"/>
        </w:numPr>
        <w:spacing w:line="288" w:lineRule="auto"/>
        <w:rPr>
          <w:rFonts w:ascii="Times New Roman" w:hAnsi="Times New Roman"/>
          <w:lang w:eastAsia="en-GB"/>
        </w:rPr>
      </w:pPr>
      <w:r w:rsidRPr="00072962">
        <w:rPr>
          <w:rFonts w:ascii="Times New Roman" w:hAnsi="Times New Roman"/>
          <w:lang w:eastAsia="en-GB"/>
        </w:rPr>
        <w:t>Dynamic Case generates an event on consultation triggering capturing snapshots of relevant assessment points.</w:t>
      </w:r>
    </w:p>
    <w:p w:rsidRPr="00072962" w:rsidR="00BD05BD" w:rsidP="00FC2964" w:rsidRDefault="00BD05BD" w14:paraId="3A8289A2" w14:textId="77777777">
      <w:pPr>
        <w:pStyle w:val="ListParagraph"/>
        <w:numPr>
          <w:ilvl w:val="0"/>
          <w:numId w:val="24"/>
        </w:numPr>
        <w:spacing w:line="288" w:lineRule="auto"/>
        <w:rPr>
          <w:rFonts w:ascii="Times New Roman" w:hAnsi="Times New Roman"/>
          <w:lang w:eastAsia="en-GB"/>
        </w:rPr>
      </w:pPr>
      <w:r w:rsidRPr="00072962">
        <w:rPr>
          <w:rFonts w:ascii="Times New Roman" w:hAnsi="Times New Roman"/>
          <w:lang w:eastAsia="en-GB"/>
        </w:rPr>
        <w:t>A case event, carrying one or more assessment points as payload, needs to record the assessment point information at the given point in time that the event occurred</w:t>
      </w:r>
    </w:p>
    <w:p w:rsidRPr="00072962" w:rsidR="00BD05BD" w:rsidP="00FC2964" w:rsidRDefault="00BD05BD" w14:paraId="3CE6E65E" w14:textId="77777777">
      <w:pPr>
        <w:pStyle w:val="ListParagraph"/>
        <w:numPr>
          <w:ilvl w:val="0"/>
          <w:numId w:val="24"/>
        </w:numPr>
        <w:spacing w:line="288" w:lineRule="auto"/>
        <w:rPr>
          <w:rFonts w:ascii="Times New Roman" w:hAnsi="Times New Roman"/>
          <w:lang w:eastAsia="en-GB"/>
        </w:rPr>
      </w:pPr>
      <w:r w:rsidRPr="00072962">
        <w:rPr>
          <w:rFonts w:ascii="Times New Roman" w:hAnsi="Times New Roman"/>
          <w:lang w:eastAsia="en-GB"/>
        </w:rPr>
        <w:t>An assessment point is recorded in the context of a case at any point in time, but the information is disseminated only upon the triggering of a relevant case event</w:t>
      </w:r>
    </w:p>
    <w:p w:rsidRPr="00072962" w:rsidR="00BD05BD" w:rsidP="00FC2964" w:rsidRDefault="00BD05BD" w14:paraId="012067D0" w14:textId="77777777">
      <w:pPr>
        <w:pStyle w:val="ListParagraph"/>
        <w:numPr>
          <w:ilvl w:val="0"/>
          <w:numId w:val="24"/>
        </w:numPr>
        <w:spacing w:line="288" w:lineRule="auto"/>
        <w:rPr>
          <w:rFonts w:ascii="Times New Roman" w:hAnsi="Times New Roman"/>
          <w:lang w:eastAsia="en-GB"/>
        </w:rPr>
      </w:pPr>
      <w:r w:rsidRPr="00072962">
        <w:rPr>
          <w:rFonts w:ascii="Times New Roman" w:hAnsi="Times New Roman"/>
          <w:lang w:eastAsia="en-GB"/>
        </w:rPr>
        <w:t>A consultation instance should be associated with one or more consultation subjects</w:t>
      </w:r>
    </w:p>
    <w:p w:rsidRPr="00072962" w:rsidR="00BD05BD" w:rsidP="00FC2964" w:rsidRDefault="00BD05BD" w14:paraId="533B4ADD" w14:textId="77777777">
      <w:pPr>
        <w:pStyle w:val="ListParagraph"/>
        <w:numPr>
          <w:ilvl w:val="0"/>
          <w:numId w:val="24"/>
        </w:numPr>
        <w:spacing w:line="288" w:lineRule="auto"/>
        <w:rPr>
          <w:rFonts w:ascii="Times New Roman" w:hAnsi="Times New Roman"/>
          <w:lang w:eastAsia="en-GB"/>
        </w:rPr>
      </w:pPr>
      <w:r w:rsidRPr="00072962">
        <w:rPr>
          <w:rFonts w:ascii="Times New Roman" w:hAnsi="Times New Roman"/>
          <w:lang w:eastAsia="en-GB"/>
        </w:rPr>
        <w:t>A consultation subject may be associated with an assessment point/outcome</w:t>
      </w:r>
    </w:p>
    <w:p w:rsidRPr="00072962" w:rsidR="00BD05BD" w:rsidP="00FC2964" w:rsidRDefault="00BD05BD" w14:paraId="24B3D1E3" w14:textId="77777777">
      <w:pPr>
        <w:pStyle w:val="ListParagraph"/>
        <w:numPr>
          <w:ilvl w:val="0"/>
          <w:numId w:val="24"/>
        </w:numPr>
        <w:spacing w:line="288" w:lineRule="auto"/>
        <w:rPr>
          <w:rFonts w:ascii="Times New Roman" w:hAnsi="Times New Roman"/>
          <w:lang w:eastAsia="en-GB"/>
        </w:rPr>
      </w:pPr>
      <w:r w:rsidRPr="00072962">
        <w:rPr>
          <w:rFonts w:ascii="Times New Roman" w:hAnsi="Times New Roman"/>
          <w:lang w:eastAsia="en-GB"/>
        </w:rPr>
        <w:t>A consultation subject which is linked to an assessment point, needs to record the assessment point information at the given point in time that the consultation instance is started</w:t>
      </w:r>
    </w:p>
    <w:p w:rsidRPr="00072962" w:rsidR="0020126B" w:rsidP="00FC2964" w:rsidRDefault="00BD05BD" w14:paraId="2187A8FD" w14:textId="77777777">
      <w:pPr>
        <w:pStyle w:val="ListParagraph"/>
        <w:numPr>
          <w:ilvl w:val="0"/>
          <w:numId w:val="24"/>
        </w:numPr>
        <w:spacing w:line="288" w:lineRule="auto"/>
        <w:rPr>
          <w:rFonts w:ascii="Times New Roman" w:hAnsi="Times New Roman"/>
          <w:lang w:eastAsia="en-GB"/>
        </w:rPr>
      </w:pPr>
      <w:r w:rsidRPr="00072962">
        <w:rPr>
          <w:rFonts w:ascii="Times New Roman" w:hAnsi="Times New Roman"/>
          <w:lang w:eastAsia="en-GB"/>
        </w:rPr>
        <w:t>The start of a consultation instance is considered a transaction of such importance that needs to be recorded</w:t>
      </w:r>
    </w:p>
    <w:p w:rsidRPr="006675BD" w:rsidR="006675BD" w:rsidP="006675BD" w:rsidRDefault="006675BD" w14:paraId="6C6ABC3D" w14:textId="77777777">
      <w:pPr>
        <w:pStyle w:val="Heading2"/>
        <w:rPr>
          <w:rFonts w:ascii="Times New Roman" w:hAnsi="Times New Roman"/>
          <w:lang w:eastAsia="en-GB"/>
        </w:rPr>
      </w:pPr>
      <w:bookmarkStart w:name="_Toc125962171" w:id="21"/>
      <w:r w:rsidRPr="006675BD">
        <w:rPr>
          <w:rFonts w:ascii="Times New Roman" w:hAnsi="Times New Roman"/>
          <w:lang w:eastAsia="en-GB"/>
        </w:rPr>
        <w:lastRenderedPageBreak/>
        <w:t>Integration</w:t>
      </w:r>
      <w:bookmarkEnd w:id="21"/>
    </w:p>
    <w:p w:rsidRPr="001467B8" w:rsidR="006675BD" w:rsidP="001467B8" w:rsidRDefault="006675BD" w14:paraId="55C45131"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 xml:space="preserve">The flow of information </w:t>
      </w:r>
      <w:r w:rsidRPr="001467B8" w:rsidR="00C305C9">
        <w:rPr>
          <w:rFonts w:ascii="Times New Roman" w:hAnsi="Times New Roman" w:cs="Times New Roman"/>
          <w:lang w:eastAsia="en-GB"/>
        </w:rPr>
        <w:t>that will be promoted from DIP to any ECHA consumers o</w:t>
      </w:r>
      <w:r w:rsidRPr="001467B8" w:rsidR="00C14C35">
        <w:rPr>
          <w:rFonts w:ascii="Times New Roman" w:hAnsi="Times New Roman" w:cs="Times New Roman"/>
          <w:lang w:eastAsia="en-GB"/>
        </w:rPr>
        <w:t>r</w:t>
      </w:r>
      <w:r w:rsidRPr="001467B8" w:rsidR="00C305C9">
        <w:rPr>
          <w:rFonts w:ascii="Times New Roman" w:hAnsi="Times New Roman" w:cs="Times New Roman"/>
          <w:lang w:eastAsia="en-GB"/>
        </w:rPr>
        <w:t xml:space="preserve"> the public is presented below:</w:t>
      </w:r>
    </w:p>
    <w:p w:rsidR="006675BD" w:rsidP="006675BD" w:rsidRDefault="006675BD" w14:paraId="676BA754" w14:textId="77777777">
      <w:pPr>
        <w:spacing w:line="288" w:lineRule="auto"/>
        <w:ind w:left="-142"/>
        <w:jc w:val="center"/>
        <w:rPr>
          <w:lang w:eastAsia="en-GB"/>
        </w:rPr>
      </w:pPr>
      <w:r w:rsidRPr="006675BD">
        <w:rPr>
          <w:noProof/>
        </w:rPr>
        <w:drawing>
          <wp:inline distT="0" distB="0" distL="0" distR="0" wp14:anchorId="091188C1" wp14:editId="00B8100F">
            <wp:extent cx="5939790" cy="4123055"/>
            <wp:effectExtent l="0" t="0" r="381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4123055"/>
                    </a:xfrm>
                    <a:prstGeom prst="rect">
                      <a:avLst/>
                    </a:prstGeom>
                    <a:noFill/>
                    <a:ln>
                      <a:noFill/>
                    </a:ln>
                  </pic:spPr>
                </pic:pic>
              </a:graphicData>
            </a:graphic>
          </wp:inline>
        </w:drawing>
      </w:r>
    </w:p>
    <w:p w:rsidR="006675BD" w:rsidP="00464CD1" w:rsidRDefault="006675BD" w14:paraId="27FF3C40" w14:textId="77777777">
      <w:pPr>
        <w:spacing w:line="288" w:lineRule="auto"/>
        <w:rPr>
          <w:lang w:eastAsia="en-GB"/>
        </w:rPr>
      </w:pPr>
    </w:p>
    <w:p w:rsidRPr="00C305C9" w:rsidR="00C305C9" w:rsidP="00FC2964" w:rsidRDefault="00C305C9" w14:paraId="05B72AF6" w14:textId="77777777">
      <w:pPr>
        <w:pStyle w:val="ListParagraph"/>
        <w:numPr>
          <w:ilvl w:val="0"/>
          <w:numId w:val="24"/>
        </w:numPr>
        <w:spacing w:line="288" w:lineRule="auto"/>
        <w:ind w:left="1134" w:hanging="283"/>
        <w:rPr>
          <w:rFonts w:ascii="Times New Roman" w:hAnsi="Times New Roman"/>
          <w:lang w:eastAsia="en-GB"/>
        </w:rPr>
      </w:pPr>
      <w:r w:rsidRPr="00C305C9">
        <w:rPr>
          <w:rFonts w:ascii="Times New Roman" w:hAnsi="Times New Roman"/>
          <w:lang w:eastAsia="en-GB"/>
        </w:rPr>
        <w:t>Dynamic Case expose</w:t>
      </w:r>
      <w:r w:rsidR="006A754B">
        <w:rPr>
          <w:rFonts w:ascii="Times New Roman" w:hAnsi="Times New Roman"/>
          <w:lang w:eastAsia="en-GB"/>
        </w:rPr>
        <w:t>s</w:t>
      </w:r>
      <w:r w:rsidRPr="00C305C9">
        <w:rPr>
          <w:rFonts w:ascii="Times New Roman" w:hAnsi="Times New Roman"/>
          <w:lang w:eastAsia="en-GB"/>
        </w:rPr>
        <w:t xml:space="preserve"> information through the Unified XML (containing process map, case, event &amp; assessment point information)</w:t>
      </w:r>
    </w:p>
    <w:p w:rsidRPr="00C305C9" w:rsidR="00C305C9" w:rsidP="00FC2964" w:rsidRDefault="00C305C9" w14:paraId="5EF7CC53" w14:textId="77777777">
      <w:pPr>
        <w:pStyle w:val="ListParagraph"/>
        <w:numPr>
          <w:ilvl w:val="0"/>
          <w:numId w:val="24"/>
        </w:numPr>
        <w:spacing w:line="288" w:lineRule="auto"/>
        <w:ind w:left="1134" w:hanging="283"/>
        <w:rPr>
          <w:rFonts w:ascii="Times New Roman" w:hAnsi="Times New Roman"/>
          <w:lang w:eastAsia="en-GB"/>
        </w:rPr>
      </w:pPr>
      <w:r w:rsidRPr="00C305C9">
        <w:rPr>
          <w:rFonts w:ascii="Times New Roman" w:hAnsi="Times New Roman"/>
          <w:lang w:eastAsia="en-GB"/>
        </w:rPr>
        <w:t>Consultation module DB keeps timestamps on all entities so that change detection can be achieved</w:t>
      </w:r>
    </w:p>
    <w:p w:rsidRPr="00C305C9" w:rsidR="00C305C9" w:rsidP="00FC2964" w:rsidRDefault="00C305C9" w14:paraId="63666564" w14:textId="77777777">
      <w:pPr>
        <w:pStyle w:val="ListParagraph"/>
        <w:numPr>
          <w:ilvl w:val="0"/>
          <w:numId w:val="24"/>
        </w:numPr>
        <w:spacing w:line="288" w:lineRule="auto"/>
        <w:ind w:left="1134" w:hanging="283"/>
        <w:rPr>
          <w:rFonts w:ascii="Times New Roman" w:hAnsi="Times New Roman"/>
          <w:lang w:eastAsia="en-GB"/>
        </w:rPr>
      </w:pPr>
      <w:r w:rsidRPr="00C305C9">
        <w:rPr>
          <w:rFonts w:ascii="Times New Roman" w:hAnsi="Times New Roman"/>
          <w:lang w:eastAsia="en-GB"/>
        </w:rPr>
        <w:t>Consultation module DB exposes a set of views to be used as interface towards DIP</w:t>
      </w:r>
    </w:p>
    <w:p w:rsidRPr="00C305C9" w:rsidR="00C305C9" w:rsidP="00FC2964" w:rsidRDefault="00C305C9" w14:paraId="6A4C93FA" w14:textId="77777777">
      <w:pPr>
        <w:pStyle w:val="ListParagraph"/>
        <w:numPr>
          <w:ilvl w:val="0"/>
          <w:numId w:val="24"/>
        </w:numPr>
        <w:spacing w:line="288" w:lineRule="auto"/>
        <w:ind w:left="1134" w:hanging="283"/>
        <w:rPr>
          <w:rFonts w:ascii="Times New Roman" w:hAnsi="Times New Roman"/>
          <w:lang w:eastAsia="en-GB"/>
        </w:rPr>
      </w:pPr>
      <w:r w:rsidRPr="00C305C9">
        <w:rPr>
          <w:rFonts w:ascii="Times New Roman" w:hAnsi="Times New Roman"/>
          <w:lang w:eastAsia="en-GB"/>
        </w:rPr>
        <w:t>DIP consumes information from the Unified XML and from Consultation DB interface</w:t>
      </w:r>
    </w:p>
    <w:p w:rsidRPr="00C305C9" w:rsidR="00C305C9" w:rsidP="00FC2964" w:rsidRDefault="00C305C9" w14:paraId="16D5D82E" w14:textId="77777777">
      <w:pPr>
        <w:pStyle w:val="ListParagraph"/>
        <w:numPr>
          <w:ilvl w:val="0"/>
          <w:numId w:val="24"/>
        </w:numPr>
        <w:spacing w:line="288" w:lineRule="auto"/>
        <w:ind w:left="1134" w:hanging="283"/>
        <w:rPr>
          <w:rFonts w:ascii="Times New Roman" w:hAnsi="Times New Roman"/>
          <w:lang w:eastAsia="en-GB"/>
        </w:rPr>
      </w:pPr>
      <w:r w:rsidRPr="00C305C9">
        <w:rPr>
          <w:rFonts w:ascii="Times New Roman" w:hAnsi="Times New Roman"/>
          <w:lang w:eastAsia="en-GB"/>
        </w:rPr>
        <w:t>DIP integrates information and exposes the information for consumption by Interact Portal</w:t>
      </w:r>
    </w:p>
    <w:p w:rsidRPr="00C305C9" w:rsidR="00C305C9" w:rsidP="00FC2964" w:rsidRDefault="00C305C9" w14:paraId="24D327F1" w14:textId="77777777">
      <w:pPr>
        <w:pStyle w:val="ListParagraph"/>
        <w:numPr>
          <w:ilvl w:val="0"/>
          <w:numId w:val="24"/>
        </w:numPr>
        <w:spacing w:line="288" w:lineRule="auto"/>
        <w:ind w:left="1134" w:hanging="283"/>
        <w:rPr>
          <w:rFonts w:ascii="Times New Roman" w:hAnsi="Times New Roman"/>
          <w:lang w:eastAsia="en-GB"/>
        </w:rPr>
      </w:pPr>
      <w:r w:rsidRPr="00C305C9">
        <w:rPr>
          <w:rFonts w:ascii="Times New Roman" w:hAnsi="Times New Roman"/>
          <w:lang w:eastAsia="en-GB"/>
        </w:rPr>
        <w:t>Interact Portal identifies the changed information of relevance and performs necessary operations, e.g. notifications to consultees etc.</w:t>
      </w:r>
    </w:p>
    <w:p w:rsidRPr="00C305C9" w:rsidR="006675BD" w:rsidP="00464CD1" w:rsidRDefault="006675BD" w14:paraId="53B00A1D" w14:textId="77777777">
      <w:pPr>
        <w:spacing w:line="288" w:lineRule="auto"/>
        <w:rPr>
          <w:lang w:eastAsia="en-GB"/>
        </w:rPr>
      </w:pPr>
    </w:p>
    <w:p w:rsidR="00804930" w:rsidP="00804930" w:rsidRDefault="00717FB0" w14:paraId="2380D1E7" w14:textId="77777777">
      <w:pPr>
        <w:pStyle w:val="Heading2"/>
        <w:rPr>
          <w:rFonts w:ascii="Times New Roman" w:hAnsi="Times New Roman"/>
          <w:lang w:eastAsia="en-GB"/>
        </w:rPr>
      </w:pPr>
      <w:bookmarkStart w:name="_Toc125962172" w:id="22"/>
      <w:r>
        <w:rPr>
          <w:rFonts w:ascii="Times New Roman" w:hAnsi="Times New Roman"/>
          <w:lang w:eastAsia="en-GB"/>
        </w:rPr>
        <w:t>High Volume triggering</w:t>
      </w:r>
      <w:bookmarkEnd w:id="22"/>
    </w:p>
    <w:p w:rsidR="00717FB0" w:rsidP="00717FB0" w:rsidRDefault="00E7036A" w14:paraId="20015CD1" w14:textId="77777777">
      <w:pPr>
        <w:pStyle w:val="Heading3"/>
        <w:rPr>
          <w:rFonts w:ascii="Times New Roman" w:hAnsi="Times New Roman"/>
          <w:lang w:eastAsia="en-GB"/>
        </w:rPr>
      </w:pPr>
      <w:bookmarkStart w:name="_Toc125962173" w:id="23"/>
      <w:r>
        <w:rPr>
          <w:rFonts w:ascii="Times New Roman" w:hAnsi="Times New Roman"/>
          <w:lang w:eastAsia="en-GB"/>
        </w:rPr>
        <w:t>Context</w:t>
      </w:r>
      <w:bookmarkEnd w:id="23"/>
      <w:r>
        <w:rPr>
          <w:rFonts w:ascii="Times New Roman" w:hAnsi="Times New Roman"/>
          <w:lang w:eastAsia="en-GB"/>
        </w:rPr>
        <w:t xml:space="preserve"> </w:t>
      </w:r>
    </w:p>
    <w:p w:rsidRPr="00717FB0" w:rsidR="00717FB0" w:rsidP="00717FB0" w:rsidRDefault="00717FB0" w14:paraId="6F5285DB" w14:textId="77777777">
      <w:pPr>
        <w:spacing w:before="240" w:line="288" w:lineRule="auto"/>
        <w:jc w:val="both"/>
        <w:rPr>
          <w:rFonts w:ascii="Times New Roman" w:hAnsi="Times New Roman" w:cs="Times New Roman"/>
          <w:lang w:eastAsia="en-GB"/>
        </w:rPr>
      </w:pPr>
      <w:r>
        <w:rPr>
          <w:rFonts w:ascii="Times New Roman" w:hAnsi="Times New Roman" w:cs="Times New Roman"/>
          <w:lang w:eastAsia="en-GB"/>
        </w:rPr>
        <w:t xml:space="preserve">Until now, the </w:t>
      </w:r>
      <w:r w:rsidRPr="00717FB0">
        <w:rPr>
          <w:rFonts w:ascii="Times New Roman" w:hAnsi="Times New Roman" w:cs="Times New Roman"/>
          <w:lang w:eastAsia="en-GB"/>
        </w:rPr>
        <w:t xml:space="preserve">consultation triggering process in Dynamic Case </w:t>
      </w:r>
      <w:r>
        <w:rPr>
          <w:rFonts w:ascii="Times New Roman" w:hAnsi="Times New Roman" w:cs="Times New Roman"/>
          <w:lang w:eastAsia="en-GB"/>
        </w:rPr>
        <w:t xml:space="preserve">could take </w:t>
      </w:r>
      <w:r w:rsidRPr="00717FB0">
        <w:rPr>
          <w:rFonts w:ascii="Times New Roman" w:hAnsi="Times New Roman" w:cs="Times New Roman"/>
          <w:lang w:eastAsia="en-GB"/>
        </w:rPr>
        <w:t xml:space="preserve">place in a case by case basis: For each case for which </w:t>
      </w:r>
      <w:r>
        <w:rPr>
          <w:rFonts w:ascii="Times New Roman" w:hAnsi="Times New Roman" w:cs="Times New Roman"/>
          <w:lang w:eastAsia="en-GB"/>
        </w:rPr>
        <w:t xml:space="preserve">Case workers </w:t>
      </w:r>
      <w:r w:rsidRPr="00717FB0">
        <w:rPr>
          <w:rFonts w:ascii="Times New Roman" w:hAnsi="Times New Roman" w:cs="Times New Roman"/>
          <w:lang w:eastAsia="en-GB"/>
        </w:rPr>
        <w:t>want to trigger a consultation, the user must perform a series of actions, such as navigating to the case and configuring t</w:t>
      </w:r>
      <w:r>
        <w:rPr>
          <w:rFonts w:ascii="Times New Roman" w:hAnsi="Times New Roman" w:cs="Times New Roman"/>
          <w:lang w:eastAsia="en-GB"/>
        </w:rPr>
        <w:t xml:space="preserve">he elements of the consultation. This process </w:t>
      </w:r>
      <w:r w:rsidRPr="00717FB0">
        <w:rPr>
          <w:rFonts w:ascii="Times New Roman" w:hAnsi="Times New Roman" w:cs="Times New Roman"/>
          <w:lang w:eastAsia="en-GB"/>
        </w:rPr>
        <w:t xml:space="preserve">is deemed inefficient where the same consultation instance must be triggered for a group of cases. This </w:t>
      </w:r>
      <w:r w:rsidRPr="00717FB0">
        <w:rPr>
          <w:rFonts w:ascii="Times New Roman" w:hAnsi="Times New Roman" w:cs="Times New Roman"/>
          <w:lang w:eastAsia="en-GB"/>
        </w:rPr>
        <w:lastRenderedPageBreak/>
        <w:t>becomes evident for the Dossier Evaluation process, where consultations must be triggered for a group containing more than 100 cases.</w:t>
      </w:r>
    </w:p>
    <w:p w:rsidRPr="00717FB0" w:rsidR="00717FB0" w:rsidP="00717FB0" w:rsidRDefault="00717FB0" w14:paraId="4BE60AC9" w14:textId="77777777">
      <w:pPr>
        <w:spacing w:before="240" w:line="288" w:lineRule="auto"/>
        <w:jc w:val="both"/>
        <w:rPr>
          <w:rFonts w:ascii="Times New Roman" w:hAnsi="Times New Roman" w:cs="Times New Roman"/>
          <w:lang w:eastAsia="en-GB"/>
        </w:rPr>
      </w:pPr>
      <w:r w:rsidRPr="00717FB0">
        <w:rPr>
          <w:rFonts w:ascii="Times New Roman" w:hAnsi="Times New Roman" w:cs="Times New Roman"/>
          <w:lang w:eastAsia="en-GB"/>
        </w:rPr>
        <w:t xml:space="preserve">For </w:t>
      </w:r>
      <w:r w:rsidRPr="00717FB0">
        <w:rPr>
          <w:rFonts w:ascii="Times New Roman" w:hAnsi="Times New Roman" w:cs="Times New Roman"/>
          <w:b/>
          <w:lang w:eastAsia="en-GB"/>
        </w:rPr>
        <w:t>consultations published to Interact Portal</w:t>
      </w:r>
      <w:r>
        <w:rPr>
          <w:rFonts w:ascii="Times New Roman" w:hAnsi="Times New Roman" w:cs="Times New Roman"/>
          <w:lang w:eastAsia="en-GB"/>
        </w:rPr>
        <w:t>,</w:t>
      </w:r>
      <w:r w:rsidRPr="00717FB0">
        <w:rPr>
          <w:rFonts w:ascii="Times New Roman" w:hAnsi="Times New Roman" w:cs="Times New Roman"/>
          <w:lang w:eastAsia="en-GB"/>
        </w:rPr>
        <w:t xml:space="preserve"> the large number of notification that the consultees would receive for consultations effectively belonging to the same case group, would make harder for them to keep track with other useful notifications in their Interact Portal inbox. In addition, the consultees would need to be able to identify the consultations referring to the same case group so that they can easier work with them. </w:t>
      </w:r>
    </w:p>
    <w:p w:rsidR="00717FB0" w:rsidP="00717FB0" w:rsidRDefault="00717FB0" w14:paraId="53388DF8" w14:textId="77777777">
      <w:pPr>
        <w:spacing w:before="240" w:line="288" w:lineRule="auto"/>
        <w:jc w:val="both"/>
        <w:rPr>
          <w:rFonts w:ascii="Times New Roman" w:hAnsi="Times New Roman" w:cs="Times New Roman"/>
          <w:lang w:eastAsia="en-GB"/>
        </w:rPr>
      </w:pPr>
      <w:r>
        <w:rPr>
          <w:rFonts w:ascii="Times New Roman" w:hAnsi="Times New Roman" w:cs="Times New Roman"/>
          <w:lang w:eastAsia="en-GB"/>
        </w:rPr>
        <w:t xml:space="preserve">It is obvious that there is need </w:t>
      </w:r>
      <w:r w:rsidRPr="00717FB0">
        <w:rPr>
          <w:rFonts w:ascii="Times New Roman" w:hAnsi="Times New Roman" w:cs="Times New Roman"/>
          <w:lang w:eastAsia="en-GB"/>
        </w:rPr>
        <w:t>for D</w:t>
      </w:r>
      <w:r>
        <w:rPr>
          <w:rFonts w:ascii="Times New Roman" w:hAnsi="Times New Roman" w:cs="Times New Roman"/>
          <w:lang w:eastAsia="en-GB"/>
        </w:rPr>
        <w:t xml:space="preserve">yCa </w:t>
      </w:r>
      <w:r w:rsidRPr="00717FB0">
        <w:rPr>
          <w:rFonts w:ascii="Times New Roman" w:hAnsi="Times New Roman" w:cs="Times New Roman"/>
          <w:lang w:eastAsia="en-GB"/>
        </w:rPr>
        <w:t xml:space="preserve">case actors to </w:t>
      </w:r>
      <w:r w:rsidRPr="00717FB0">
        <w:rPr>
          <w:rFonts w:ascii="Times New Roman" w:hAnsi="Times New Roman" w:cs="Times New Roman"/>
          <w:b/>
          <w:lang w:eastAsia="en-GB"/>
        </w:rPr>
        <w:t>trigger a consultation "batch"</w:t>
      </w:r>
      <w:r w:rsidRPr="00717FB0">
        <w:rPr>
          <w:rFonts w:ascii="Times New Roman" w:hAnsi="Times New Roman" w:cs="Times New Roman"/>
          <w:lang w:eastAsia="en-GB"/>
        </w:rPr>
        <w:t xml:space="preserve"> for a group of cases, significantly reducing the manual effort required and by adapting the Consultation Tool’s data model to associate these consultations with their batch and the case they correspond to.</w:t>
      </w:r>
      <w:r>
        <w:rPr>
          <w:rFonts w:ascii="Times New Roman" w:hAnsi="Times New Roman" w:cs="Times New Roman"/>
          <w:lang w:eastAsia="en-GB"/>
        </w:rPr>
        <w:t xml:space="preserve"> As a consequence, the definition of two new terms are introduced: </w:t>
      </w:r>
    </w:p>
    <w:p w:rsidRPr="00717FB0" w:rsidR="00717FB0" w:rsidP="00FC2964" w:rsidRDefault="00717FB0" w14:paraId="3BAB51D7" w14:textId="77777777">
      <w:pPr>
        <w:pStyle w:val="ListParagraph"/>
        <w:numPr>
          <w:ilvl w:val="0"/>
          <w:numId w:val="29"/>
        </w:numPr>
        <w:spacing w:before="240" w:line="288" w:lineRule="auto"/>
        <w:jc w:val="both"/>
        <w:rPr>
          <w:rFonts w:ascii="Times New Roman" w:hAnsi="Times New Roman" w:cs="Times New Roman"/>
          <w:lang w:eastAsia="en-GB"/>
        </w:rPr>
      </w:pPr>
      <w:r w:rsidRPr="00717FB0">
        <w:rPr>
          <w:rFonts w:ascii="Times New Roman" w:hAnsi="Times New Roman" w:cs="Times New Roman"/>
          <w:b/>
          <w:lang w:eastAsia="en-GB"/>
        </w:rPr>
        <w:t>Case group:</w:t>
      </w:r>
      <w:r w:rsidRPr="00717FB0">
        <w:rPr>
          <w:rFonts w:ascii="Times New Roman" w:hAnsi="Times New Roman" w:cs="Times New Roman"/>
          <w:lang w:eastAsia="en-GB"/>
        </w:rPr>
        <w:t xml:space="preserve"> A set of DC cases of the same BAP that belong to the same consultation batch.</w:t>
      </w:r>
    </w:p>
    <w:p w:rsidR="00717FB0" w:rsidP="00FC2964" w:rsidRDefault="00717FB0" w14:paraId="366F6A6A" w14:textId="77777777">
      <w:pPr>
        <w:pStyle w:val="ListParagraph"/>
        <w:numPr>
          <w:ilvl w:val="0"/>
          <w:numId w:val="29"/>
        </w:numPr>
        <w:spacing w:before="240" w:line="288" w:lineRule="auto"/>
        <w:jc w:val="both"/>
        <w:rPr>
          <w:rFonts w:ascii="Times New Roman" w:hAnsi="Times New Roman" w:cs="Times New Roman"/>
          <w:lang w:eastAsia="en-GB"/>
        </w:rPr>
      </w:pPr>
      <w:r w:rsidRPr="00717FB0">
        <w:rPr>
          <w:rFonts w:ascii="Times New Roman" w:hAnsi="Times New Roman" w:cs="Times New Roman"/>
          <w:b/>
          <w:lang w:eastAsia="en-GB"/>
        </w:rPr>
        <w:t>Consultation batch:</w:t>
      </w:r>
      <w:r w:rsidRPr="00717FB0">
        <w:rPr>
          <w:rFonts w:ascii="Times New Roman" w:hAnsi="Times New Roman" w:cs="Times New Roman"/>
          <w:lang w:eastAsia="en-GB"/>
        </w:rPr>
        <w:t xml:space="preserve"> A set of consultation instances that have the same configuration where each consultation corresponds to a different DC case of the same group.</w:t>
      </w:r>
    </w:p>
    <w:p w:rsidRPr="00E7036A" w:rsidR="00E7036A" w:rsidP="00E7036A" w:rsidRDefault="00E7036A" w14:paraId="6B523F05" w14:textId="77777777">
      <w:pPr>
        <w:pStyle w:val="Heading3"/>
        <w:rPr>
          <w:rFonts w:ascii="Times New Roman" w:hAnsi="Times New Roman"/>
          <w:lang w:eastAsia="en-GB"/>
        </w:rPr>
      </w:pPr>
      <w:bookmarkStart w:name="_Toc125962174" w:id="24"/>
      <w:r>
        <w:rPr>
          <w:rFonts w:ascii="Times New Roman" w:hAnsi="Times New Roman"/>
          <w:lang w:eastAsia="en-GB"/>
        </w:rPr>
        <w:t>Functionality</w:t>
      </w:r>
      <w:bookmarkEnd w:id="24"/>
      <w:r>
        <w:rPr>
          <w:rFonts w:ascii="Times New Roman" w:hAnsi="Times New Roman"/>
          <w:lang w:eastAsia="en-GB"/>
        </w:rPr>
        <w:t xml:space="preserve"> </w:t>
      </w:r>
    </w:p>
    <w:p w:rsidR="00E7036A" w:rsidP="00717FB0" w:rsidRDefault="00717FB0" w14:paraId="4D488CD7" w14:textId="77777777">
      <w:pPr>
        <w:spacing w:before="240" w:line="288" w:lineRule="auto"/>
        <w:jc w:val="both"/>
        <w:rPr>
          <w:rFonts w:ascii="Times New Roman" w:hAnsi="Times New Roman" w:cs="Times New Roman"/>
          <w:lang w:eastAsia="en-GB"/>
        </w:rPr>
      </w:pPr>
      <w:r>
        <w:rPr>
          <w:rFonts w:ascii="Times New Roman" w:hAnsi="Times New Roman" w:cs="Times New Roman"/>
          <w:lang w:eastAsia="en-GB"/>
        </w:rPr>
        <w:t xml:space="preserve">The new functionality of Consultation Tool provides to Case actors the opportunity to </w:t>
      </w:r>
      <w:r w:rsidRPr="00717FB0">
        <w:rPr>
          <w:rFonts w:ascii="Times New Roman" w:hAnsi="Times New Roman" w:cs="Times New Roman"/>
          <w:lang w:eastAsia="en-GB"/>
        </w:rPr>
        <w:t>trigger a consultation batch for a group of cases</w:t>
      </w:r>
      <w:r>
        <w:rPr>
          <w:rFonts w:ascii="Times New Roman" w:hAnsi="Times New Roman" w:cs="Times New Roman"/>
          <w:lang w:eastAsia="en-GB"/>
        </w:rPr>
        <w:t xml:space="preserve"> - producing </w:t>
      </w:r>
      <w:r w:rsidR="00844B4E">
        <w:rPr>
          <w:rFonts w:ascii="Times New Roman" w:hAnsi="Times New Roman" w:cs="Times New Roman"/>
          <w:lang w:eastAsia="en-GB"/>
        </w:rPr>
        <w:t xml:space="preserve">a </w:t>
      </w:r>
      <w:r w:rsidRPr="00717FB0" w:rsidR="00844B4E">
        <w:rPr>
          <w:rFonts w:ascii="Times New Roman" w:hAnsi="Times New Roman" w:cs="Times New Roman"/>
          <w:lang w:eastAsia="en-GB"/>
        </w:rPr>
        <w:t>consultation batch</w:t>
      </w:r>
      <w:r w:rsidR="00844B4E">
        <w:rPr>
          <w:rFonts w:ascii="Times New Roman" w:hAnsi="Times New Roman" w:cs="Times New Roman"/>
          <w:lang w:eastAsia="en-GB"/>
        </w:rPr>
        <w:t xml:space="preserve"> with </w:t>
      </w:r>
      <w:r>
        <w:rPr>
          <w:rFonts w:ascii="Times New Roman" w:hAnsi="Times New Roman" w:cs="Times New Roman"/>
          <w:lang w:eastAsia="en-GB"/>
        </w:rPr>
        <w:t xml:space="preserve">the same number of Consultations as the number of Cases in the </w:t>
      </w:r>
      <w:r w:rsidR="00844B4E">
        <w:rPr>
          <w:rFonts w:ascii="Times New Roman" w:hAnsi="Times New Roman" w:cs="Times New Roman"/>
          <w:lang w:eastAsia="en-GB"/>
        </w:rPr>
        <w:t xml:space="preserve">Case </w:t>
      </w:r>
      <w:r>
        <w:rPr>
          <w:rFonts w:ascii="Times New Roman" w:hAnsi="Times New Roman" w:cs="Times New Roman"/>
          <w:lang w:eastAsia="en-GB"/>
        </w:rPr>
        <w:t>group</w:t>
      </w:r>
      <w:r w:rsidRPr="00717FB0">
        <w:rPr>
          <w:rFonts w:ascii="Times New Roman" w:hAnsi="Times New Roman" w:cs="Times New Roman"/>
          <w:lang w:eastAsia="en-GB"/>
        </w:rPr>
        <w:t>.</w:t>
      </w:r>
      <w:r>
        <w:rPr>
          <w:rFonts w:ascii="Times New Roman" w:hAnsi="Times New Roman" w:cs="Times New Roman"/>
          <w:lang w:eastAsia="en-GB"/>
        </w:rPr>
        <w:t xml:space="preserve"> </w:t>
      </w:r>
      <w:r w:rsidR="00E7036A">
        <w:rPr>
          <w:rFonts w:ascii="Times New Roman" w:hAnsi="Times New Roman" w:cs="Times New Roman"/>
          <w:lang w:eastAsia="en-GB"/>
        </w:rPr>
        <w:t xml:space="preserve">As a result, Case actor </w:t>
      </w:r>
      <w:r w:rsidRPr="00E7036A" w:rsidR="00E7036A">
        <w:rPr>
          <w:rFonts w:ascii="Times New Roman" w:hAnsi="Times New Roman" w:cs="Times New Roman"/>
          <w:lang w:eastAsia="en-GB"/>
        </w:rPr>
        <w:t>can group these consultations together</w:t>
      </w:r>
      <w:r w:rsidR="00E7036A">
        <w:rPr>
          <w:rFonts w:ascii="Times New Roman" w:hAnsi="Times New Roman" w:cs="Times New Roman"/>
          <w:lang w:eastAsia="en-GB"/>
        </w:rPr>
        <w:t xml:space="preserve">. </w:t>
      </w:r>
      <w:r w:rsidRPr="00E7036A" w:rsidR="00E7036A">
        <w:rPr>
          <w:rFonts w:ascii="Times New Roman" w:hAnsi="Times New Roman" w:cs="Times New Roman"/>
          <w:lang w:eastAsia="en-GB"/>
        </w:rPr>
        <w:t xml:space="preserve">The “batch” is a list of cases and corresponding consultations with </w:t>
      </w:r>
      <w:r w:rsidRPr="000E2461" w:rsidR="00E7036A">
        <w:rPr>
          <w:rFonts w:ascii="Times New Roman" w:hAnsi="Times New Roman" w:cs="Times New Roman"/>
          <w:u w:val="single"/>
          <w:lang w:eastAsia="en-GB"/>
        </w:rPr>
        <w:t>a 1-1 relationship</w:t>
      </w:r>
      <w:r w:rsidRPr="00E7036A" w:rsidR="00E7036A">
        <w:rPr>
          <w:rFonts w:ascii="Times New Roman" w:hAnsi="Times New Roman" w:cs="Times New Roman"/>
          <w:lang w:eastAsia="en-GB"/>
        </w:rPr>
        <w:t xml:space="preserve"> (each consultation in the batch corresponds to one and only one case).</w:t>
      </w:r>
      <w:r w:rsidR="00E7036A">
        <w:rPr>
          <w:rFonts w:ascii="Times New Roman" w:hAnsi="Times New Roman" w:cs="Times New Roman"/>
          <w:lang w:eastAsia="en-GB"/>
        </w:rPr>
        <w:t xml:space="preserve"> </w:t>
      </w:r>
      <w:r w:rsidR="000E2461">
        <w:rPr>
          <w:rFonts w:ascii="Times New Roman" w:hAnsi="Times New Roman" w:cs="Times New Roman"/>
          <w:lang w:eastAsia="en-GB"/>
        </w:rPr>
        <w:t xml:space="preserve">Case actors </w:t>
      </w:r>
      <w:r w:rsidRPr="00E7036A" w:rsidR="000E2461">
        <w:rPr>
          <w:rFonts w:ascii="Times New Roman" w:hAnsi="Times New Roman" w:cs="Times New Roman"/>
          <w:lang w:eastAsia="en-GB"/>
        </w:rPr>
        <w:t xml:space="preserve">can group these consultations together and have them </w:t>
      </w:r>
      <w:r w:rsidRPr="000E2461" w:rsidR="000E2461">
        <w:rPr>
          <w:rFonts w:ascii="Times New Roman" w:hAnsi="Times New Roman" w:cs="Times New Roman"/>
          <w:u w:val="single"/>
          <w:lang w:eastAsia="en-GB"/>
        </w:rPr>
        <w:t>published at the same time</w:t>
      </w:r>
      <w:r w:rsidRPr="00E7036A" w:rsidR="000E2461">
        <w:rPr>
          <w:rFonts w:ascii="Times New Roman" w:hAnsi="Times New Roman" w:cs="Times New Roman"/>
          <w:lang w:eastAsia="en-GB"/>
        </w:rPr>
        <w:t xml:space="preserve"> to the corresponding publishing system.</w:t>
      </w:r>
    </w:p>
    <w:p w:rsidR="00E7036A" w:rsidP="00717FB0" w:rsidRDefault="00E7036A" w14:paraId="734FEED7" w14:textId="77777777">
      <w:pPr>
        <w:spacing w:before="240" w:line="288" w:lineRule="auto"/>
        <w:jc w:val="both"/>
        <w:rPr>
          <w:rFonts w:ascii="Times New Roman" w:hAnsi="Times New Roman" w:cs="Times New Roman"/>
          <w:lang w:eastAsia="en-GB"/>
        </w:rPr>
      </w:pPr>
      <w:r>
        <w:rPr>
          <w:rFonts w:ascii="Times New Roman" w:hAnsi="Times New Roman" w:cs="Times New Roman"/>
          <w:lang w:eastAsia="en-GB"/>
        </w:rPr>
        <w:t xml:space="preserve">For every batch of Consultations </w:t>
      </w:r>
      <w:r w:rsidRPr="00E7036A">
        <w:rPr>
          <w:rFonts w:ascii="Times New Roman" w:hAnsi="Times New Roman" w:cs="Times New Roman"/>
          <w:lang w:eastAsia="en-GB"/>
        </w:rPr>
        <w:t xml:space="preserve">is defined </w:t>
      </w:r>
      <w:r w:rsidRPr="000E2461">
        <w:rPr>
          <w:rFonts w:ascii="Times New Roman" w:hAnsi="Times New Roman" w:cs="Times New Roman"/>
          <w:u w:val="single"/>
          <w:lang w:eastAsia="en-GB"/>
        </w:rPr>
        <w:t>obligingly</w:t>
      </w:r>
      <w:r>
        <w:rPr>
          <w:rFonts w:ascii="Times New Roman" w:hAnsi="Times New Roman" w:cs="Times New Roman"/>
          <w:lang w:eastAsia="en-GB"/>
        </w:rPr>
        <w:t>:</w:t>
      </w:r>
    </w:p>
    <w:p w:rsidRPr="00E7036A" w:rsidR="00E7036A" w:rsidP="00FC2964" w:rsidRDefault="00E7036A" w14:paraId="5C8AAD08" w14:textId="77777777">
      <w:pPr>
        <w:pStyle w:val="BodyText"/>
        <w:numPr>
          <w:ilvl w:val="0"/>
          <w:numId w:val="30"/>
        </w:numPr>
        <w:spacing w:before="60" w:after="60" w:line="312" w:lineRule="auto"/>
        <w:ind w:left="714" w:hanging="357"/>
        <w:jc w:val="both"/>
        <w:rPr>
          <w:rFonts w:ascii="Times New Roman" w:hAnsi="Times New Roman" w:eastAsia="Verdana"/>
          <w:lang w:val="en-US"/>
        </w:rPr>
      </w:pPr>
      <w:r w:rsidRPr="00E7036A">
        <w:rPr>
          <w:rFonts w:ascii="Times New Roman" w:hAnsi="Times New Roman" w:eastAsia="Verdana"/>
          <w:b/>
          <w:bCs/>
          <w:lang w:val="en-US"/>
        </w:rPr>
        <w:t>Batch name:</w:t>
      </w:r>
      <w:r w:rsidRPr="00E7036A">
        <w:rPr>
          <w:rFonts w:ascii="Times New Roman" w:hAnsi="Times New Roman" w:eastAsia="Verdana"/>
          <w:lang w:val="en-US"/>
        </w:rPr>
        <w:t xml:space="preserve"> The name for the batch. It will appear in the batch search results when searching for a batch to add a consultation to.</w:t>
      </w:r>
    </w:p>
    <w:p w:rsidRPr="00E7036A" w:rsidR="00E7036A" w:rsidP="00FC2964" w:rsidRDefault="00E7036A" w14:paraId="4F1D00B8" w14:textId="77777777">
      <w:pPr>
        <w:pStyle w:val="BodyText"/>
        <w:numPr>
          <w:ilvl w:val="0"/>
          <w:numId w:val="30"/>
        </w:numPr>
        <w:spacing w:before="60" w:after="60" w:line="312" w:lineRule="auto"/>
        <w:ind w:left="714" w:hanging="357"/>
        <w:jc w:val="both"/>
        <w:rPr>
          <w:rFonts w:ascii="Times New Roman" w:hAnsi="Times New Roman" w:eastAsia="Verdana"/>
          <w:lang w:val="en-US"/>
        </w:rPr>
      </w:pPr>
      <w:r w:rsidRPr="00E7036A">
        <w:rPr>
          <w:rFonts w:ascii="Times New Roman" w:hAnsi="Times New Roman" w:eastAsia="Verdana"/>
          <w:b/>
          <w:bCs/>
          <w:lang w:val="en-US"/>
        </w:rPr>
        <w:t>Group task title:</w:t>
      </w:r>
      <w:r w:rsidRPr="00E7036A">
        <w:rPr>
          <w:rFonts w:ascii="Times New Roman" w:hAnsi="Times New Roman" w:eastAsia="Verdana"/>
          <w:lang w:val="en-US"/>
        </w:rPr>
        <w:t xml:space="preserve"> The default group task title configured for that consultation will be automatically displayed. </w:t>
      </w:r>
    </w:p>
    <w:p w:rsidRPr="00E7036A" w:rsidR="00E7036A" w:rsidP="00FC2964" w:rsidRDefault="00E7036A" w14:paraId="26B17381" w14:textId="77777777">
      <w:pPr>
        <w:pStyle w:val="BodyText"/>
        <w:numPr>
          <w:ilvl w:val="0"/>
          <w:numId w:val="30"/>
        </w:numPr>
        <w:spacing w:before="60" w:after="60" w:line="312" w:lineRule="auto"/>
        <w:ind w:left="714" w:hanging="357"/>
        <w:jc w:val="both"/>
        <w:rPr>
          <w:rFonts w:ascii="Times New Roman" w:hAnsi="Times New Roman" w:eastAsia="Verdana"/>
          <w:lang w:val="en-US"/>
        </w:rPr>
      </w:pPr>
      <w:r w:rsidRPr="00E7036A">
        <w:rPr>
          <w:rFonts w:ascii="Times New Roman" w:hAnsi="Times New Roman" w:eastAsia="Verdana"/>
          <w:b/>
          <w:bCs/>
          <w:lang w:val="en-US"/>
        </w:rPr>
        <w:t>Start date:</w:t>
      </w:r>
      <w:r w:rsidRPr="00E7036A">
        <w:rPr>
          <w:rFonts w:ascii="Times New Roman" w:hAnsi="Times New Roman" w:eastAsia="Verdana"/>
          <w:lang w:val="en-US"/>
        </w:rPr>
        <w:t xml:space="preserve"> The start date that will be filled in will automatically apply for the consultation being triggered and all subsequent consultations added to that batch. </w:t>
      </w:r>
    </w:p>
    <w:p w:rsidRPr="000E2461" w:rsidR="00E7036A" w:rsidP="00FC2964" w:rsidRDefault="00E7036A" w14:paraId="00A8DB7B" w14:textId="77777777">
      <w:pPr>
        <w:pStyle w:val="BodyText"/>
        <w:numPr>
          <w:ilvl w:val="0"/>
          <w:numId w:val="30"/>
        </w:numPr>
        <w:spacing w:before="60" w:after="60" w:line="312" w:lineRule="auto"/>
        <w:ind w:left="714" w:hanging="357"/>
        <w:jc w:val="both"/>
        <w:rPr>
          <w:rFonts w:ascii="Times New Roman" w:hAnsi="Times New Roman"/>
          <w:lang w:eastAsia="en-GB"/>
        </w:rPr>
      </w:pPr>
      <w:r w:rsidRPr="000E2461">
        <w:rPr>
          <w:rFonts w:ascii="Times New Roman" w:hAnsi="Times New Roman" w:eastAsia="Verdana"/>
          <w:b/>
          <w:bCs/>
          <w:lang w:val="en-US"/>
        </w:rPr>
        <w:t>Deadline:</w:t>
      </w:r>
      <w:r w:rsidRPr="000E2461">
        <w:rPr>
          <w:rFonts w:ascii="Times New Roman" w:hAnsi="Times New Roman" w:eastAsia="Verdana"/>
          <w:lang w:val="en-US"/>
        </w:rPr>
        <w:t xml:space="preserve"> The deadline that will be filled in will automatically apply for the consultation being triggered and all subsequent consultations added to that batch. </w:t>
      </w:r>
    </w:p>
    <w:p w:rsidR="00717FB0" w:rsidP="00717FB0" w:rsidRDefault="00E7036A" w14:paraId="68F8B953" w14:textId="77777777">
      <w:pPr>
        <w:spacing w:before="240" w:line="288" w:lineRule="auto"/>
        <w:jc w:val="both"/>
        <w:rPr>
          <w:rFonts w:ascii="Times New Roman" w:hAnsi="Times New Roman" w:cs="Times New Roman"/>
          <w:lang w:eastAsia="en-GB"/>
        </w:rPr>
      </w:pPr>
      <w:r>
        <w:rPr>
          <w:rFonts w:ascii="Times New Roman" w:hAnsi="Times New Roman" w:cs="Times New Roman"/>
          <w:lang w:eastAsia="en-GB"/>
        </w:rPr>
        <w:t>In parallel</w:t>
      </w:r>
      <w:r w:rsidR="00717FB0">
        <w:rPr>
          <w:rFonts w:ascii="Times New Roman" w:hAnsi="Times New Roman" w:cs="Times New Roman"/>
          <w:lang w:eastAsia="en-GB"/>
        </w:rPr>
        <w:t xml:space="preserve">, the DyCa Case actor </w:t>
      </w:r>
      <w:r w:rsidRPr="00717FB0" w:rsidR="00717FB0">
        <w:rPr>
          <w:rFonts w:ascii="Times New Roman" w:hAnsi="Times New Roman" w:cs="Times New Roman"/>
          <w:lang w:eastAsia="en-GB"/>
        </w:rPr>
        <w:t xml:space="preserve">can trigger </w:t>
      </w:r>
      <w:r w:rsidR="00717FB0">
        <w:rPr>
          <w:rFonts w:ascii="Times New Roman" w:hAnsi="Times New Roman" w:cs="Times New Roman"/>
          <w:lang w:eastAsia="en-GB"/>
        </w:rPr>
        <w:t xml:space="preserve">separately </w:t>
      </w:r>
      <w:r w:rsidRPr="00717FB0" w:rsidR="00717FB0">
        <w:rPr>
          <w:rFonts w:ascii="Times New Roman" w:hAnsi="Times New Roman" w:cs="Times New Roman"/>
          <w:lang w:eastAsia="en-GB"/>
        </w:rPr>
        <w:t>a consultation and add it to an existing consultation batch.</w:t>
      </w:r>
      <w:r>
        <w:rPr>
          <w:rFonts w:ascii="Times New Roman" w:hAnsi="Times New Roman" w:cs="Times New Roman"/>
          <w:lang w:eastAsia="en-GB"/>
        </w:rPr>
        <w:t xml:space="preserve"> </w:t>
      </w:r>
    </w:p>
    <w:p w:rsidR="00573312" w:rsidP="00573312" w:rsidRDefault="00717FB0" w14:paraId="28EA9579" w14:textId="77777777">
      <w:pPr>
        <w:pStyle w:val="Heading2"/>
        <w:rPr>
          <w:rFonts w:ascii="Times New Roman" w:hAnsi="Times New Roman"/>
          <w:lang w:eastAsia="en-GB"/>
        </w:rPr>
      </w:pPr>
      <w:bookmarkStart w:name="_Data_latency_publication" w:id="25"/>
      <w:bookmarkEnd w:id="25"/>
      <w:r>
        <w:rPr>
          <w:rFonts w:ascii="Times New Roman" w:hAnsi="Times New Roman"/>
          <w:lang w:eastAsia="en-GB"/>
        </w:rPr>
        <w:t xml:space="preserve"> </w:t>
      </w:r>
      <w:bookmarkStart w:name="_Toc125962175" w:id="26"/>
      <w:r w:rsidRPr="00573312" w:rsidR="00573312">
        <w:rPr>
          <w:rFonts w:ascii="Times New Roman" w:hAnsi="Times New Roman"/>
          <w:lang w:eastAsia="en-GB"/>
        </w:rPr>
        <w:t xml:space="preserve">Data </w:t>
      </w:r>
      <w:r w:rsidR="00573312">
        <w:rPr>
          <w:rFonts w:ascii="Times New Roman" w:hAnsi="Times New Roman"/>
          <w:lang w:eastAsia="en-GB"/>
        </w:rPr>
        <w:t>latency</w:t>
      </w:r>
      <w:r w:rsidRPr="00573312" w:rsidR="00573312">
        <w:rPr>
          <w:rFonts w:ascii="Times New Roman" w:hAnsi="Times New Roman"/>
          <w:lang w:eastAsia="en-GB"/>
        </w:rPr>
        <w:t xml:space="preserve"> publication</w:t>
      </w:r>
      <w:bookmarkEnd w:id="26"/>
    </w:p>
    <w:p w:rsidR="00717FB0" w:rsidP="00717FB0" w:rsidRDefault="00573312" w14:paraId="4A750C9C" w14:textId="77777777">
      <w:pPr>
        <w:spacing w:before="240" w:line="288" w:lineRule="auto"/>
        <w:jc w:val="both"/>
        <w:rPr>
          <w:rFonts w:ascii="Times New Roman" w:hAnsi="Times New Roman" w:cs="Times New Roman"/>
          <w:lang w:eastAsia="en-GB"/>
        </w:rPr>
      </w:pPr>
      <w:r w:rsidRPr="00573312">
        <w:rPr>
          <w:rFonts w:ascii="Times New Roman" w:hAnsi="Times New Roman" w:cs="Times New Roman"/>
          <w:lang w:eastAsia="en-GB"/>
        </w:rPr>
        <w:t>Due to the dynamic nature of the preparation of the documents for consultation in many cases it is not possible to guarantee that all information for a consultation can be prepared and ready to be published one day (24-28 h) before</w:t>
      </w:r>
      <w:r>
        <w:rPr>
          <w:rFonts w:ascii="Times New Roman" w:hAnsi="Times New Roman" w:cs="Times New Roman"/>
          <w:lang w:eastAsia="en-GB"/>
        </w:rPr>
        <w:t xml:space="preserve">. </w:t>
      </w:r>
      <w:r w:rsidRPr="00573312">
        <w:rPr>
          <w:rFonts w:ascii="Times New Roman" w:hAnsi="Times New Roman" w:cs="Times New Roman"/>
          <w:lang w:eastAsia="en-GB"/>
        </w:rPr>
        <w:t xml:space="preserve">It was however </w:t>
      </w:r>
      <w:r>
        <w:rPr>
          <w:rFonts w:ascii="Times New Roman" w:hAnsi="Times New Roman" w:cs="Times New Roman"/>
          <w:lang w:eastAsia="en-GB"/>
        </w:rPr>
        <w:t xml:space="preserve">detected the importance </w:t>
      </w:r>
      <w:r w:rsidR="007E5F80">
        <w:rPr>
          <w:rFonts w:ascii="Times New Roman" w:hAnsi="Times New Roman" w:cs="Times New Roman"/>
          <w:lang w:eastAsia="en-GB"/>
        </w:rPr>
        <w:t xml:space="preserve">of having information in Interact </w:t>
      </w:r>
      <w:r w:rsidR="00B47A2A">
        <w:rPr>
          <w:rFonts w:ascii="Times New Roman" w:hAnsi="Times New Roman" w:cs="Times New Roman"/>
          <w:lang w:eastAsia="en-GB"/>
        </w:rPr>
        <w:t xml:space="preserve">Portal </w:t>
      </w:r>
      <w:r w:rsidRPr="00573312" w:rsidR="00B47A2A">
        <w:rPr>
          <w:rFonts w:ascii="Times New Roman" w:hAnsi="Times New Roman" w:cs="Times New Roman"/>
          <w:lang w:eastAsia="en-GB"/>
        </w:rPr>
        <w:t>reliably</w:t>
      </w:r>
      <w:r w:rsidRPr="00573312">
        <w:rPr>
          <w:rFonts w:ascii="Times New Roman" w:hAnsi="Times New Roman" w:cs="Times New Roman"/>
          <w:lang w:eastAsia="en-GB"/>
        </w:rPr>
        <w:t xml:space="preserve"> updated in a frequent basis</w:t>
      </w:r>
      <w:r w:rsidR="007E5F80">
        <w:rPr>
          <w:rFonts w:ascii="Times New Roman" w:hAnsi="Times New Roman" w:cs="Times New Roman"/>
          <w:lang w:eastAsia="en-GB"/>
        </w:rPr>
        <w:t>,</w:t>
      </w:r>
      <w:r w:rsidRPr="00573312">
        <w:rPr>
          <w:rFonts w:ascii="Times New Roman" w:hAnsi="Times New Roman" w:cs="Times New Roman"/>
          <w:lang w:eastAsia="en-GB"/>
        </w:rPr>
        <w:t xml:space="preserve"> (i.e. ~4) hours between the triggering / update event in DC and the relevant information update in the publishing channel (Interact Portal).</w:t>
      </w:r>
    </w:p>
    <w:p w:rsidR="00B47A2A" w:rsidP="00B47A2A" w:rsidRDefault="00B47A2A" w14:paraId="0771ABB8" w14:textId="77777777">
      <w:pPr>
        <w:spacing w:before="240" w:line="288" w:lineRule="auto"/>
        <w:jc w:val="both"/>
        <w:rPr>
          <w:rFonts w:ascii="Times New Roman" w:hAnsi="Times New Roman" w:cs="Times New Roman"/>
          <w:lang w:eastAsia="en-GB"/>
        </w:rPr>
      </w:pPr>
      <w:r w:rsidRPr="00B47A2A">
        <w:rPr>
          <w:rFonts w:ascii="Times New Roman" w:hAnsi="Times New Roman" w:cs="Times New Roman"/>
          <w:lang w:eastAsia="en-GB"/>
        </w:rPr>
        <w:lastRenderedPageBreak/>
        <w:t>The reduction in the data latency is targeting to only affect consultations with Interact Portal as publishing channe</w:t>
      </w:r>
      <w:r>
        <w:rPr>
          <w:rFonts w:ascii="Times New Roman" w:hAnsi="Times New Roman" w:cs="Times New Roman"/>
          <w:lang w:eastAsia="en-GB"/>
        </w:rPr>
        <w:t xml:space="preserve">l (authority consultations) and this </w:t>
      </w:r>
      <w:r w:rsidRPr="00B47A2A">
        <w:rPr>
          <w:rFonts w:ascii="Times New Roman" w:hAnsi="Times New Roman" w:cs="Times New Roman"/>
          <w:lang w:eastAsia="en-GB"/>
        </w:rPr>
        <w:t xml:space="preserve">will happen by increasing the frequency by which </w:t>
      </w:r>
      <w:r>
        <w:rPr>
          <w:rFonts w:ascii="Times New Roman" w:hAnsi="Times New Roman" w:cs="Times New Roman"/>
          <w:lang w:eastAsia="en-GB"/>
        </w:rPr>
        <w:t>DMP</w:t>
      </w:r>
      <w:r w:rsidRPr="00B47A2A">
        <w:rPr>
          <w:rFonts w:ascii="Times New Roman" w:hAnsi="Times New Roman" w:cs="Times New Roman"/>
          <w:lang w:eastAsia="en-GB"/>
        </w:rPr>
        <w:t xml:space="preserve"> refreshes its data from the Consultation Tool’s database, from daily to several times per day.</w:t>
      </w:r>
    </w:p>
    <w:p w:rsidRPr="00B47A2A" w:rsidR="00B47A2A" w:rsidP="00B47A2A" w:rsidRDefault="00B47A2A" w14:paraId="2ED56CAA" w14:textId="77777777">
      <w:pPr>
        <w:spacing w:before="240" w:line="288" w:lineRule="auto"/>
        <w:jc w:val="both"/>
        <w:rPr>
          <w:rFonts w:ascii="Times New Roman" w:hAnsi="Times New Roman" w:cs="Times New Roman"/>
          <w:lang w:eastAsia="en-GB"/>
        </w:rPr>
      </w:pPr>
      <w:r>
        <w:rPr>
          <w:rFonts w:ascii="Times New Roman" w:hAnsi="Times New Roman" w:cs="Times New Roman"/>
          <w:lang w:eastAsia="en-GB"/>
        </w:rPr>
        <w:t>DMP</w:t>
      </w:r>
      <w:r w:rsidRPr="00B47A2A">
        <w:rPr>
          <w:rFonts w:ascii="Times New Roman" w:hAnsi="Times New Roman" w:cs="Times New Roman"/>
          <w:lang w:eastAsia="en-GB"/>
        </w:rPr>
        <w:t xml:space="preserve"> will refresh the data from the Consultation Tool’s database multiple times per 24-hour cycle, </w:t>
      </w:r>
      <w:r>
        <w:rPr>
          <w:rFonts w:ascii="Times New Roman" w:hAnsi="Times New Roman" w:cs="Times New Roman"/>
          <w:lang w:eastAsia="en-GB"/>
        </w:rPr>
        <w:t xml:space="preserve">according to a predefined </w:t>
      </w:r>
      <w:r w:rsidRPr="00B47A2A">
        <w:rPr>
          <w:rFonts w:ascii="Times New Roman" w:hAnsi="Times New Roman" w:cs="Times New Roman"/>
          <w:lang w:eastAsia="en-GB"/>
        </w:rPr>
        <w:t>schedule.</w:t>
      </w:r>
      <w:r>
        <w:rPr>
          <w:rFonts w:ascii="Times New Roman" w:hAnsi="Times New Roman" w:cs="Times New Roman"/>
          <w:lang w:eastAsia="en-GB"/>
        </w:rPr>
        <w:t xml:space="preserve"> </w:t>
      </w:r>
      <w:r w:rsidRPr="00B47A2A">
        <w:rPr>
          <w:rFonts w:ascii="Times New Roman" w:hAnsi="Times New Roman" w:cs="Times New Roman"/>
          <w:lang w:eastAsia="en-GB"/>
        </w:rPr>
        <w:t xml:space="preserve">The same schedule will be followed for refreshing consultation data from </w:t>
      </w:r>
      <w:r>
        <w:rPr>
          <w:rFonts w:ascii="Times New Roman" w:hAnsi="Times New Roman" w:cs="Times New Roman"/>
          <w:lang w:eastAsia="en-GB"/>
        </w:rPr>
        <w:t>DMP</w:t>
      </w:r>
      <w:r w:rsidRPr="00B47A2A">
        <w:rPr>
          <w:rFonts w:ascii="Times New Roman" w:hAnsi="Times New Roman" w:cs="Times New Roman"/>
          <w:lang w:eastAsia="en-GB"/>
        </w:rPr>
        <w:t xml:space="preserve"> to Interact Portal.</w:t>
      </w:r>
    </w:p>
    <w:p w:rsidRPr="00B47A2A" w:rsidR="00B47A2A" w:rsidP="00B47A2A" w:rsidRDefault="00B47A2A" w14:paraId="4CB67FC9" w14:textId="77777777">
      <w:pPr>
        <w:spacing w:before="240" w:line="288" w:lineRule="auto"/>
        <w:jc w:val="both"/>
        <w:rPr>
          <w:rFonts w:ascii="Times New Roman" w:hAnsi="Times New Roman" w:cs="Times New Roman"/>
          <w:lang w:eastAsia="en-GB"/>
        </w:rPr>
      </w:pPr>
      <w:r w:rsidRPr="00B47A2A">
        <w:rPr>
          <w:rFonts w:ascii="Times New Roman" w:hAnsi="Times New Roman" w:cs="Times New Roman"/>
          <w:lang w:eastAsia="en-GB"/>
        </w:rPr>
        <w:t xml:space="preserve">Note that the refresh schedule will be configurable in both </w:t>
      </w:r>
      <w:r>
        <w:rPr>
          <w:rFonts w:ascii="Times New Roman" w:hAnsi="Times New Roman" w:cs="Times New Roman"/>
          <w:lang w:eastAsia="en-GB"/>
        </w:rPr>
        <w:t>DMP</w:t>
      </w:r>
      <w:r w:rsidRPr="00B47A2A">
        <w:rPr>
          <w:rFonts w:ascii="Times New Roman" w:hAnsi="Times New Roman" w:cs="Times New Roman"/>
          <w:lang w:eastAsia="en-GB"/>
        </w:rPr>
        <w:t xml:space="preserve"> and Interact Portal and thus can be subject to further adjustments in the future.</w:t>
      </w:r>
    </w:p>
    <w:p w:rsidRPr="00B47A2A" w:rsidR="00B47A2A" w:rsidP="00FC2964" w:rsidRDefault="00B47A2A" w14:paraId="10512D8B" w14:textId="77777777">
      <w:pPr>
        <w:pStyle w:val="ListParagraph"/>
        <w:numPr>
          <w:ilvl w:val="0"/>
          <w:numId w:val="29"/>
        </w:numPr>
        <w:spacing w:before="240" w:line="288" w:lineRule="auto"/>
        <w:jc w:val="both"/>
        <w:rPr>
          <w:rFonts w:ascii="Times New Roman" w:hAnsi="Times New Roman" w:cs="Times New Roman"/>
          <w:lang w:eastAsia="en-GB"/>
        </w:rPr>
      </w:pPr>
      <w:r w:rsidRPr="00B47A2A">
        <w:rPr>
          <w:rFonts w:ascii="Times New Roman" w:hAnsi="Times New Roman" w:cs="Times New Roman"/>
          <w:lang w:eastAsia="en-GB"/>
        </w:rPr>
        <w:t>09:00</w:t>
      </w:r>
      <w:r>
        <w:rPr>
          <w:rFonts w:ascii="Times New Roman" w:hAnsi="Times New Roman" w:cs="Times New Roman"/>
          <w:lang w:eastAsia="en-GB"/>
        </w:rPr>
        <w:t xml:space="preserve"> </w:t>
      </w:r>
      <w:r w:rsidRPr="00B47A2A">
        <w:rPr>
          <w:rFonts w:ascii="Times New Roman" w:hAnsi="Times New Roman" w:cs="Times New Roman"/>
          <w:lang w:eastAsia="en-GB"/>
        </w:rPr>
        <w:t>am</w:t>
      </w:r>
    </w:p>
    <w:p w:rsidRPr="00B47A2A" w:rsidR="00B47A2A" w:rsidP="00FC2964" w:rsidRDefault="00B47A2A" w14:paraId="154CFA13" w14:textId="77777777">
      <w:pPr>
        <w:pStyle w:val="ListParagraph"/>
        <w:numPr>
          <w:ilvl w:val="0"/>
          <w:numId w:val="29"/>
        </w:numPr>
        <w:spacing w:before="240" w:line="288" w:lineRule="auto"/>
        <w:jc w:val="both"/>
        <w:rPr>
          <w:rFonts w:ascii="Times New Roman" w:hAnsi="Times New Roman" w:cs="Times New Roman"/>
          <w:lang w:eastAsia="en-GB"/>
        </w:rPr>
      </w:pPr>
      <w:r w:rsidRPr="00B47A2A">
        <w:rPr>
          <w:rFonts w:ascii="Times New Roman" w:hAnsi="Times New Roman" w:cs="Times New Roman"/>
          <w:lang w:eastAsia="en-GB"/>
        </w:rPr>
        <w:t>12:00</w:t>
      </w:r>
      <w:r>
        <w:rPr>
          <w:rFonts w:ascii="Times New Roman" w:hAnsi="Times New Roman" w:cs="Times New Roman"/>
          <w:lang w:eastAsia="en-GB"/>
        </w:rPr>
        <w:t xml:space="preserve"> </w:t>
      </w:r>
      <w:r w:rsidRPr="00B47A2A">
        <w:rPr>
          <w:rFonts w:ascii="Times New Roman" w:hAnsi="Times New Roman" w:cs="Times New Roman"/>
          <w:lang w:eastAsia="en-GB"/>
        </w:rPr>
        <w:t>am</w:t>
      </w:r>
    </w:p>
    <w:p w:rsidRPr="00B47A2A" w:rsidR="00B47A2A" w:rsidP="00FC2964" w:rsidRDefault="00B47A2A" w14:paraId="452276CE" w14:textId="77777777">
      <w:pPr>
        <w:pStyle w:val="ListParagraph"/>
        <w:numPr>
          <w:ilvl w:val="0"/>
          <w:numId w:val="29"/>
        </w:numPr>
        <w:spacing w:before="240" w:line="288" w:lineRule="auto"/>
        <w:jc w:val="both"/>
        <w:rPr>
          <w:rFonts w:ascii="Times New Roman" w:hAnsi="Times New Roman" w:cs="Times New Roman"/>
          <w:lang w:eastAsia="en-GB"/>
        </w:rPr>
      </w:pPr>
      <w:r w:rsidRPr="00B47A2A">
        <w:rPr>
          <w:rFonts w:ascii="Times New Roman" w:hAnsi="Times New Roman" w:cs="Times New Roman"/>
          <w:lang w:eastAsia="en-GB"/>
        </w:rPr>
        <w:t>15:00</w:t>
      </w:r>
      <w:r>
        <w:rPr>
          <w:rFonts w:ascii="Times New Roman" w:hAnsi="Times New Roman" w:cs="Times New Roman"/>
          <w:lang w:eastAsia="en-GB"/>
        </w:rPr>
        <w:t xml:space="preserve"> </w:t>
      </w:r>
      <w:r w:rsidRPr="00B47A2A">
        <w:rPr>
          <w:rFonts w:ascii="Times New Roman" w:hAnsi="Times New Roman" w:cs="Times New Roman"/>
          <w:lang w:eastAsia="en-GB"/>
        </w:rPr>
        <w:t>am</w:t>
      </w:r>
    </w:p>
    <w:p w:rsidRPr="00B47A2A" w:rsidR="00B47A2A" w:rsidP="00FC2964" w:rsidRDefault="00B47A2A" w14:paraId="563496C0" w14:textId="77777777">
      <w:pPr>
        <w:pStyle w:val="ListParagraph"/>
        <w:numPr>
          <w:ilvl w:val="0"/>
          <w:numId w:val="29"/>
        </w:numPr>
        <w:spacing w:before="240" w:line="288" w:lineRule="auto"/>
        <w:jc w:val="both"/>
        <w:rPr>
          <w:rFonts w:ascii="Times New Roman" w:hAnsi="Times New Roman" w:cs="Times New Roman"/>
          <w:lang w:eastAsia="en-GB"/>
        </w:rPr>
      </w:pPr>
      <w:r w:rsidRPr="00B47A2A">
        <w:rPr>
          <w:rFonts w:ascii="Times New Roman" w:hAnsi="Times New Roman" w:cs="Times New Roman"/>
          <w:lang w:eastAsia="en-GB"/>
        </w:rPr>
        <w:t>18:00</w:t>
      </w:r>
      <w:r>
        <w:rPr>
          <w:rFonts w:ascii="Times New Roman" w:hAnsi="Times New Roman" w:cs="Times New Roman"/>
          <w:lang w:eastAsia="en-GB"/>
        </w:rPr>
        <w:t xml:space="preserve"> </w:t>
      </w:r>
      <w:r w:rsidRPr="00B47A2A">
        <w:rPr>
          <w:rFonts w:ascii="Times New Roman" w:hAnsi="Times New Roman" w:cs="Times New Roman"/>
          <w:lang w:eastAsia="en-GB"/>
        </w:rPr>
        <w:t>am</w:t>
      </w:r>
    </w:p>
    <w:p w:rsidRPr="00B47A2A" w:rsidR="00B47A2A" w:rsidP="00FC2964" w:rsidRDefault="00B47A2A" w14:paraId="3A881C64" w14:textId="77777777">
      <w:pPr>
        <w:pStyle w:val="ListParagraph"/>
        <w:numPr>
          <w:ilvl w:val="0"/>
          <w:numId w:val="29"/>
        </w:numPr>
        <w:spacing w:before="240" w:line="288" w:lineRule="auto"/>
        <w:jc w:val="both"/>
        <w:rPr>
          <w:rFonts w:ascii="Times New Roman" w:hAnsi="Times New Roman" w:cs="Times New Roman"/>
          <w:lang w:eastAsia="en-GB"/>
        </w:rPr>
      </w:pPr>
      <w:r w:rsidRPr="00B47A2A">
        <w:rPr>
          <w:rFonts w:ascii="Times New Roman" w:hAnsi="Times New Roman" w:cs="Times New Roman"/>
          <w:lang w:eastAsia="en-GB"/>
        </w:rPr>
        <w:t>21:00</w:t>
      </w:r>
      <w:r>
        <w:rPr>
          <w:rFonts w:ascii="Times New Roman" w:hAnsi="Times New Roman" w:cs="Times New Roman"/>
          <w:lang w:eastAsia="en-GB"/>
        </w:rPr>
        <w:t xml:space="preserve"> </w:t>
      </w:r>
      <w:r w:rsidRPr="00B47A2A">
        <w:rPr>
          <w:rFonts w:ascii="Times New Roman" w:hAnsi="Times New Roman" w:cs="Times New Roman"/>
          <w:lang w:eastAsia="en-GB"/>
        </w:rPr>
        <w:t>am</w:t>
      </w:r>
    </w:p>
    <w:p w:rsidRPr="00B47A2A" w:rsidR="00B47A2A" w:rsidP="00FC2964" w:rsidRDefault="00B47A2A" w14:paraId="12B5FD9A" w14:textId="77777777">
      <w:pPr>
        <w:pStyle w:val="ListParagraph"/>
        <w:numPr>
          <w:ilvl w:val="0"/>
          <w:numId w:val="29"/>
        </w:numPr>
        <w:spacing w:before="240" w:line="288" w:lineRule="auto"/>
        <w:jc w:val="both"/>
        <w:rPr>
          <w:rFonts w:ascii="Times New Roman" w:hAnsi="Times New Roman" w:cs="Times New Roman"/>
          <w:lang w:eastAsia="en-GB"/>
        </w:rPr>
      </w:pPr>
      <w:r w:rsidRPr="00B47A2A">
        <w:rPr>
          <w:rFonts w:ascii="Times New Roman" w:hAnsi="Times New Roman" w:cs="Times New Roman"/>
          <w:lang w:eastAsia="en-GB"/>
        </w:rPr>
        <w:t>24:00</w:t>
      </w:r>
      <w:r>
        <w:rPr>
          <w:rFonts w:ascii="Times New Roman" w:hAnsi="Times New Roman" w:cs="Times New Roman"/>
          <w:lang w:eastAsia="en-GB"/>
        </w:rPr>
        <w:t xml:space="preserve"> </w:t>
      </w:r>
      <w:r w:rsidRPr="00B47A2A">
        <w:rPr>
          <w:rFonts w:ascii="Times New Roman" w:hAnsi="Times New Roman" w:cs="Times New Roman"/>
          <w:lang w:eastAsia="en-GB"/>
        </w:rPr>
        <w:t>pm</w:t>
      </w:r>
    </w:p>
    <w:p w:rsidR="00B47A2A" w:rsidP="00FC2964" w:rsidRDefault="00B47A2A" w14:paraId="6ACEA52E" w14:textId="77777777">
      <w:pPr>
        <w:pStyle w:val="ListParagraph"/>
        <w:numPr>
          <w:ilvl w:val="0"/>
          <w:numId w:val="29"/>
        </w:numPr>
        <w:spacing w:before="240" w:line="288" w:lineRule="auto"/>
        <w:jc w:val="both"/>
        <w:rPr>
          <w:rFonts w:ascii="Times New Roman" w:hAnsi="Times New Roman" w:cs="Times New Roman"/>
          <w:lang w:eastAsia="en-GB"/>
        </w:rPr>
      </w:pPr>
      <w:r w:rsidRPr="00B47A2A">
        <w:rPr>
          <w:rFonts w:ascii="Times New Roman" w:hAnsi="Times New Roman" w:cs="Times New Roman"/>
          <w:lang w:eastAsia="en-GB"/>
        </w:rPr>
        <w:t>06:00</w:t>
      </w:r>
      <w:r>
        <w:rPr>
          <w:rFonts w:ascii="Times New Roman" w:hAnsi="Times New Roman" w:cs="Times New Roman"/>
          <w:lang w:eastAsia="en-GB"/>
        </w:rPr>
        <w:t xml:space="preserve"> </w:t>
      </w:r>
      <w:r w:rsidRPr="00B47A2A">
        <w:rPr>
          <w:rFonts w:ascii="Times New Roman" w:hAnsi="Times New Roman" w:cs="Times New Roman"/>
          <w:lang w:eastAsia="en-GB"/>
        </w:rPr>
        <w:t>am</w:t>
      </w:r>
    </w:p>
    <w:p w:rsidR="00B47A2A" w:rsidP="00B47A2A" w:rsidRDefault="00B47A2A" w14:paraId="14A3C44F" w14:textId="7036AAF9">
      <w:pPr>
        <w:spacing w:before="240" w:line="288" w:lineRule="auto"/>
        <w:jc w:val="both"/>
        <w:rPr>
          <w:rFonts w:ascii="Times New Roman" w:hAnsi="Times New Roman" w:cs="Times New Roman"/>
          <w:lang w:eastAsia="en-GB"/>
        </w:rPr>
      </w:pPr>
      <w:r w:rsidRPr="00B47A2A">
        <w:rPr>
          <w:rFonts w:ascii="Times New Roman" w:hAnsi="Times New Roman" w:cs="Times New Roman"/>
          <w:lang w:eastAsia="en-GB"/>
        </w:rPr>
        <w:t xml:space="preserve">Note that the schedule of Dynamic Case data loading process will not </w:t>
      </w:r>
      <w:r>
        <w:rPr>
          <w:rFonts w:ascii="Times New Roman" w:hAnsi="Times New Roman" w:cs="Times New Roman"/>
          <w:lang w:eastAsia="en-GB"/>
        </w:rPr>
        <w:t>changes, it will remain in the way that is performed still today</w:t>
      </w:r>
      <w:r w:rsidRPr="00B47A2A">
        <w:rPr>
          <w:rFonts w:ascii="Times New Roman" w:hAnsi="Times New Roman" w:cs="Times New Roman"/>
          <w:lang w:eastAsia="en-GB"/>
        </w:rPr>
        <w:t>. This means that the process will still happen on a daily basis at ~07:00pm. Based on that, we can identify edge scenarios where the consultee’s experience when browsing the consultation page in Interact Portal can be affected by the eventual consistency that can be caused due to the difference in timings between the refresh of consultation related and case related data</w:t>
      </w:r>
      <w:r>
        <w:rPr>
          <w:rFonts w:ascii="Times New Roman" w:hAnsi="Times New Roman" w:cs="Times New Roman"/>
          <w:lang w:eastAsia="en-GB"/>
        </w:rPr>
        <w:t>.</w:t>
      </w:r>
    </w:p>
    <w:p w:rsidR="00E16551" w:rsidP="00B47A2A" w:rsidRDefault="00E16551" w14:paraId="7C4A09AA" w14:textId="3F61BEA9">
      <w:pPr>
        <w:spacing w:before="240" w:line="288" w:lineRule="auto"/>
        <w:jc w:val="both"/>
        <w:rPr>
          <w:rFonts w:ascii="Times New Roman" w:hAnsi="Times New Roman" w:cs="Times New Roman"/>
          <w:lang w:eastAsia="en-GB"/>
        </w:rPr>
      </w:pPr>
    </w:p>
    <w:p w:rsidR="00E16551" w:rsidP="00E16551" w:rsidRDefault="00E16551" w14:paraId="6167D08E" w14:textId="49069513">
      <w:pPr>
        <w:pStyle w:val="Heading2"/>
        <w:rPr>
          <w:rFonts w:ascii="Times New Roman" w:hAnsi="Times New Roman"/>
          <w:lang w:eastAsia="en-GB"/>
        </w:rPr>
      </w:pPr>
      <w:bookmarkStart w:name="_Toc125962176" w:id="27"/>
      <w:r>
        <w:rPr>
          <w:rFonts w:ascii="Times New Roman" w:hAnsi="Times New Roman"/>
          <w:lang w:eastAsia="en-GB"/>
        </w:rPr>
        <w:t xml:space="preserve">Support </w:t>
      </w:r>
      <w:r w:rsidRPr="00E16551">
        <w:rPr>
          <w:rFonts w:ascii="Times New Roman" w:hAnsi="Times New Roman"/>
          <w:lang w:eastAsia="en-GB"/>
        </w:rPr>
        <w:t>IP</w:t>
      </w:r>
      <w:r>
        <w:rPr>
          <w:rFonts w:ascii="Times New Roman" w:hAnsi="Times New Roman"/>
          <w:lang w:eastAsia="en-GB"/>
        </w:rPr>
        <w:t xml:space="preserve"> to l</w:t>
      </w:r>
      <w:r w:rsidRPr="00E16551">
        <w:rPr>
          <w:rFonts w:ascii="Times New Roman" w:hAnsi="Times New Roman"/>
          <w:lang w:eastAsia="en-GB"/>
        </w:rPr>
        <w:t>ink to ACT process details</w:t>
      </w:r>
      <w:bookmarkEnd w:id="27"/>
      <w:r w:rsidRPr="00E16551">
        <w:rPr>
          <w:rFonts w:ascii="Times New Roman" w:hAnsi="Times New Roman"/>
          <w:lang w:eastAsia="en-GB"/>
        </w:rPr>
        <w:t xml:space="preserve"> </w:t>
      </w:r>
    </w:p>
    <w:p w:rsidR="00E16551" w:rsidP="00B47A2A" w:rsidRDefault="00CF484F" w14:paraId="23DC35A2" w14:textId="74F9B6F1">
      <w:pPr>
        <w:spacing w:before="240" w:line="288" w:lineRule="auto"/>
        <w:jc w:val="both"/>
        <w:rPr>
          <w:rFonts w:ascii="Times New Roman" w:hAnsi="Times New Roman" w:cs="Times New Roman"/>
          <w:lang w:eastAsia="en-GB"/>
        </w:rPr>
      </w:pPr>
      <w:r>
        <w:rPr>
          <w:rFonts w:ascii="Times New Roman" w:hAnsi="Times New Roman" w:cs="Times New Roman"/>
          <w:noProof/>
          <w:lang w:eastAsia="en-GB"/>
        </w:rPr>
        <w:drawing>
          <wp:anchor distT="0" distB="0" distL="114300" distR="114300" simplePos="0" relativeHeight="251661312" behindDoc="1" locked="0" layoutInCell="1" allowOverlap="1" wp14:anchorId="469C95D7" wp14:editId="528BEECD">
            <wp:simplePos x="0" y="0"/>
            <wp:positionH relativeFrom="column">
              <wp:posOffset>1978025</wp:posOffset>
            </wp:positionH>
            <wp:positionV relativeFrom="paragraph">
              <wp:posOffset>185420</wp:posOffset>
            </wp:positionV>
            <wp:extent cx="4121150" cy="3114675"/>
            <wp:effectExtent l="0" t="0" r="0" b="9525"/>
            <wp:wrapTight wrapText="bothSides">
              <wp:wrapPolygon edited="0">
                <wp:start x="0" y="0"/>
                <wp:lineTo x="0" y="21534"/>
                <wp:lineTo x="21467" y="21534"/>
                <wp:lineTo x="21467" y="0"/>
                <wp:lineTo x="0" y="0"/>
              </wp:wrapPolygon>
            </wp:wrapTight>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21150" cy="3114675"/>
                    </a:xfrm>
                    <a:prstGeom prst="rect">
                      <a:avLst/>
                    </a:prstGeom>
                  </pic:spPr>
                </pic:pic>
              </a:graphicData>
            </a:graphic>
            <wp14:sizeRelH relativeFrom="page">
              <wp14:pctWidth>0</wp14:pctWidth>
            </wp14:sizeRelH>
            <wp14:sizeRelV relativeFrom="page">
              <wp14:pctHeight>0</wp14:pctHeight>
            </wp14:sizeRelV>
          </wp:anchor>
        </w:drawing>
      </w:r>
      <w:r w:rsidRPr="00CF484F">
        <w:rPr>
          <w:rFonts w:ascii="Times New Roman" w:hAnsi="Times New Roman" w:cs="Times New Roman"/>
          <w:lang w:eastAsia="en-GB"/>
        </w:rPr>
        <w:t>Currently</w:t>
      </w:r>
      <w:r>
        <w:rPr>
          <w:rFonts w:ascii="Times New Roman" w:hAnsi="Times New Roman" w:cs="Times New Roman"/>
          <w:lang w:eastAsia="en-GB"/>
        </w:rPr>
        <w:t xml:space="preserve">, on IP side, </w:t>
      </w:r>
      <w:r w:rsidRPr="00CF484F">
        <w:rPr>
          <w:rFonts w:ascii="Times New Roman" w:hAnsi="Times New Roman" w:cs="Times New Roman"/>
          <w:lang w:eastAsia="en-GB"/>
        </w:rPr>
        <w:t>a consultation instance has no link available to ACT process details view for consultations published via "SEV Decisions" BAP. The link is available for consultations published from "SEV Substances" BAP.</w:t>
      </w:r>
    </w:p>
    <w:p w:rsidR="00CF484F" w:rsidP="00CF484F" w:rsidRDefault="00CF484F" w14:paraId="04C9D1B6" w14:textId="5227C93F">
      <w:pPr>
        <w:spacing w:before="240" w:line="288" w:lineRule="auto"/>
        <w:jc w:val="both"/>
        <w:rPr>
          <w:rFonts w:ascii="Times New Roman" w:hAnsi="Times New Roman" w:cs="Times New Roman"/>
          <w:lang w:eastAsia="en-GB"/>
        </w:rPr>
      </w:pPr>
      <w:r w:rsidRPr="00CF484F">
        <w:rPr>
          <w:rFonts w:ascii="Times New Roman" w:hAnsi="Times New Roman" w:cs="Times New Roman"/>
          <w:lang w:eastAsia="en-GB"/>
        </w:rPr>
        <w:t xml:space="preserve">Both "SEV Substances" (parent case) and "SEV Decisions" (child case) belong to the same process map. There is a need to change the current functionality and display the link for consultations launched from "SEV Decisions" to point to the parent case "SEV </w:t>
      </w:r>
      <w:r w:rsidRPr="00CF484F">
        <w:rPr>
          <w:rFonts w:ascii="Times New Roman" w:hAnsi="Times New Roman" w:cs="Times New Roman"/>
          <w:lang w:eastAsia="en-GB"/>
        </w:rPr>
        <w:lastRenderedPageBreak/>
        <w:t>Substances" under ACT-&gt;Process Details for cases where information on ACT is consolidated at the RML ID/process map level.</w:t>
      </w:r>
    </w:p>
    <w:p w:rsidR="00CF484F" w:rsidP="00CF484F" w:rsidRDefault="00CF484F" w14:paraId="45266987" w14:textId="25E4C060">
      <w:pPr>
        <w:spacing w:before="240" w:line="288" w:lineRule="auto"/>
        <w:jc w:val="both"/>
        <w:rPr>
          <w:rFonts w:ascii="Times New Roman" w:hAnsi="Times New Roman" w:cs="Times New Roman"/>
          <w:lang w:eastAsia="en-GB"/>
        </w:rPr>
      </w:pPr>
      <w:r>
        <w:rPr>
          <w:rFonts w:ascii="Times New Roman" w:hAnsi="Times New Roman" w:cs="Times New Roman"/>
          <w:lang w:eastAsia="en-GB"/>
        </w:rPr>
        <w:t>It should be noted that t</w:t>
      </w:r>
      <w:r w:rsidRPr="00CF484F">
        <w:rPr>
          <w:rFonts w:ascii="Times New Roman" w:hAnsi="Times New Roman" w:cs="Times New Roman"/>
          <w:lang w:eastAsia="en-GB"/>
        </w:rPr>
        <w:t xml:space="preserve">he functionality should </w:t>
      </w:r>
      <w:r w:rsidRPr="00CF484F">
        <w:rPr>
          <w:rFonts w:ascii="Times New Roman" w:hAnsi="Times New Roman" w:cs="Times New Roman"/>
          <w:b/>
          <w:bCs/>
          <w:lang w:eastAsia="en-GB"/>
        </w:rPr>
        <w:t>not be limited</w:t>
      </w:r>
      <w:r w:rsidRPr="00CF484F">
        <w:rPr>
          <w:rFonts w:ascii="Times New Roman" w:hAnsi="Times New Roman" w:cs="Times New Roman"/>
          <w:lang w:eastAsia="en-GB"/>
        </w:rPr>
        <w:t xml:space="preserve"> to the above process only but should apply to all processes where applicable.</w:t>
      </w:r>
    </w:p>
    <w:p w:rsidR="00CF484F" w:rsidP="00CF484F" w:rsidRDefault="00CF484F" w14:paraId="213CBE4F" w14:textId="622951FD">
      <w:pPr>
        <w:spacing w:before="240" w:line="288" w:lineRule="auto"/>
        <w:jc w:val="both"/>
        <w:rPr>
          <w:rFonts w:ascii="Times New Roman" w:hAnsi="Times New Roman" w:cs="Times New Roman"/>
          <w:lang w:eastAsia="en-GB"/>
        </w:rPr>
      </w:pPr>
      <w:r>
        <w:rPr>
          <w:rFonts w:ascii="Times New Roman" w:hAnsi="Times New Roman" w:cs="Times New Roman"/>
          <w:lang w:eastAsia="en-GB"/>
        </w:rPr>
        <w:t xml:space="preserve">This request is translated to a more generic </w:t>
      </w:r>
      <w:r w:rsidRPr="00CF484F">
        <w:rPr>
          <w:rFonts w:ascii="Times New Roman" w:hAnsi="Times New Roman" w:cs="Times New Roman"/>
          <w:lang w:eastAsia="en-GB"/>
        </w:rPr>
        <w:t>business need</w:t>
      </w:r>
      <w:r>
        <w:rPr>
          <w:rFonts w:ascii="Times New Roman" w:hAnsi="Times New Roman" w:cs="Times New Roman"/>
          <w:lang w:eastAsia="en-GB"/>
        </w:rPr>
        <w:t xml:space="preserve">: </w:t>
      </w:r>
      <w:r w:rsidRPr="00CF484F">
        <w:rPr>
          <w:rFonts w:ascii="Times New Roman" w:hAnsi="Times New Roman" w:cs="Times New Roman"/>
          <w:lang w:eastAsia="en-GB"/>
        </w:rPr>
        <w:t xml:space="preserve">Interact Portal system should be able to identify </w:t>
      </w:r>
      <w:r w:rsidRPr="00CF484F">
        <w:rPr>
          <w:rFonts w:ascii="Times New Roman" w:hAnsi="Times New Roman" w:cs="Times New Roman"/>
          <w:b/>
          <w:bCs/>
          <w:lang w:eastAsia="en-GB"/>
        </w:rPr>
        <w:t>if a case is a "parent" or a "child" in a Process map instance</w:t>
      </w:r>
      <w:r w:rsidRPr="00CF484F">
        <w:rPr>
          <w:rFonts w:ascii="Times New Roman" w:hAnsi="Times New Roman" w:cs="Times New Roman"/>
          <w:lang w:eastAsia="en-GB"/>
        </w:rPr>
        <w:t xml:space="preserve">. In general, </w:t>
      </w:r>
      <w:r>
        <w:rPr>
          <w:rFonts w:ascii="Times New Roman" w:hAnsi="Times New Roman" w:cs="Times New Roman"/>
          <w:lang w:eastAsia="en-GB"/>
        </w:rPr>
        <w:t>consultation information is provided to IP via BIDI interface as produced in Consultation module (</w:t>
      </w:r>
      <w:r w:rsidRPr="00CF484F">
        <w:rPr>
          <w:rFonts w:ascii="Times New Roman" w:hAnsi="Times New Roman" w:cs="Times New Roman"/>
          <w:lang w:eastAsia="en-GB"/>
        </w:rPr>
        <w:t>Toolbox</w:t>
      </w:r>
      <w:r>
        <w:rPr>
          <w:rFonts w:ascii="Times New Roman" w:hAnsi="Times New Roman" w:cs="Times New Roman"/>
          <w:lang w:eastAsia="en-GB"/>
        </w:rPr>
        <w:t xml:space="preserve">). To address this request </w:t>
      </w:r>
      <w:r w:rsidRPr="00CF484F">
        <w:rPr>
          <w:rFonts w:ascii="Times New Roman" w:hAnsi="Times New Roman" w:cs="Times New Roman"/>
          <w:b/>
          <w:bCs/>
          <w:lang w:eastAsia="en-GB"/>
        </w:rPr>
        <w:t>two possible architectural scenarios</w:t>
      </w:r>
      <w:r>
        <w:rPr>
          <w:rFonts w:ascii="Times New Roman" w:hAnsi="Times New Roman" w:cs="Times New Roman"/>
          <w:lang w:eastAsia="en-GB"/>
        </w:rPr>
        <w:t xml:space="preserve"> were examined in the analysis meeting with all involved stakeholders.</w:t>
      </w:r>
    </w:p>
    <w:p w:rsidR="00CF484F" w:rsidP="00CF484F" w:rsidRDefault="00CF484F" w14:paraId="663B4A73" w14:textId="04D75573">
      <w:pPr>
        <w:pStyle w:val="ListParagraph"/>
        <w:numPr>
          <w:ilvl w:val="0"/>
          <w:numId w:val="34"/>
        </w:numPr>
        <w:spacing w:before="240" w:line="288" w:lineRule="auto"/>
        <w:jc w:val="both"/>
        <w:rPr>
          <w:rFonts w:ascii="Times New Roman" w:hAnsi="Times New Roman" w:cs="Times New Roman"/>
          <w:lang w:eastAsia="en-GB"/>
        </w:rPr>
      </w:pPr>
      <w:r>
        <w:rPr>
          <w:rFonts w:ascii="Times New Roman" w:hAnsi="Times New Roman" w:cs="Times New Roman"/>
          <w:lang w:eastAsia="en-GB"/>
        </w:rPr>
        <w:t xml:space="preserve">Update </w:t>
      </w:r>
      <w:r w:rsidRPr="00CF484F">
        <w:rPr>
          <w:rFonts w:ascii="Times New Roman" w:hAnsi="Times New Roman" w:cs="Times New Roman"/>
          <w:lang w:eastAsia="en-GB"/>
        </w:rPr>
        <w:t>the existing consultation view</w:t>
      </w:r>
      <w:r>
        <w:rPr>
          <w:rFonts w:ascii="Times New Roman" w:hAnsi="Times New Roman" w:cs="Times New Roman"/>
          <w:lang w:eastAsia="en-GB"/>
        </w:rPr>
        <w:t xml:space="preserve"> adding the required information i.e., data element to define </w:t>
      </w:r>
      <w:r w:rsidRPr="00CF484F">
        <w:rPr>
          <w:rFonts w:ascii="Times New Roman" w:hAnsi="Times New Roman" w:cs="Times New Roman"/>
          <w:lang w:eastAsia="en-GB"/>
        </w:rPr>
        <w:t>whether the case concerning the consultation was a root ("parent") or a leaf ("child")</w:t>
      </w:r>
    </w:p>
    <w:p w:rsidRPr="00CF484F" w:rsidR="00CF484F" w:rsidP="00CF484F" w:rsidRDefault="00CF484F" w14:paraId="1694FD68" w14:textId="71873072">
      <w:pPr>
        <w:pStyle w:val="ListParagraph"/>
        <w:numPr>
          <w:ilvl w:val="0"/>
          <w:numId w:val="34"/>
        </w:numPr>
        <w:spacing w:before="240" w:line="288" w:lineRule="auto"/>
        <w:jc w:val="both"/>
        <w:rPr>
          <w:rFonts w:ascii="Times New Roman" w:hAnsi="Times New Roman" w:cs="Times New Roman"/>
          <w:lang w:eastAsia="en-GB"/>
        </w:rPr>
      </w:pPr>
      <w:r>
        <w:rPr>
          <w:rFonts w:ascii="Times New Roman" w:hAnsi="Times New Roman" w:cs="Times New Roman"/>
          <w:lang w:eastAsia="en-GB"/>
        </w:rPr>
        <w:t>Update the Case view provided already in the BIDI interface with IP capturing the tag Level as depicted in the DyCa XML files on BAP level. Having available this data element IP can figure out if a Case could be considered as parent or child.</w:t>
      </w:r>
      <w:r w:rsidR="0018750C">
        <w:rPr>
          <w:rFonts w:ascii="Times New Roman" w:hAnsi="Times New Roman" w:cs="Times New Roman"/>
          <w:lang w:eastAsia="en-GB"/>
        </w:rPr>
        <w:t xml:space="preserve"> The set of permissible values is: </w:t>
      </w:r>
      <w:r w:rsidRPr="0018750C" w:rsidR="0018750C">
        <w:rPr>
          <w:rFonts w:ascii="Times New Roman" w:hAnsi="Times New Roman" w:cs="Times New Roman"/>
          <w:lang w:eastAsia="en-GB"/>
        </w:rPr>
        <w:t>0 (root/parent case), 1,2,3, 4..(leaf/child case)</w:t>
      </w:r>
    </w:p>
    <w:p w:rsidR="00CF484F" w:rsidP="00CF484F" w:rsidRDefault="00CF484F" w14:paraId="290DA3D7" w14:textId="54728414">
      <w:pPr>
        <w:spacing w:before="240" w:line="288" w:lineRule="auto"/>
        <w:jc w:val="both"/>
        <w:rPr>
          <w:rFonts w:ascii="Times New Roman" w:hAnsi="Times New Roman" w:cs="Times New Roman"/>
          <w:lang w:eastAsia="en-GB"/>
        </w:rPr>
      </w:pPr>
      <w:r>
        <w:rPr>
          <w:rFonts w:ascii="Times New Roman" w:hAnsi="Times New Roman" w:cs="Times New Roman"/>
          <w:lang w:eastAsia="en-GB"/>
        </w:rPr>
        <w:t>It is proposed to follow the second scenario due to the following reasoning:</w:t>
      </w:r>
    </w:p>
    <w:p w:rsidR="006F6886" w:rsidP="00CF484F" w:rsidRDefault="00CF484F" w14:paraId="18FEE65A" w14:textId="77777777">
      <w:pPr>
        <w:pStyle w:val="ListParagraph"/>
        <w:numPr>
          <w:ilvl w:val="0"/>
          <w:numId w:val="35"/>
        </w:numPr>
        <w:spacing w:before="240" w:line="288" w:lineRule="auto"/>
        <w:jc w:val="both"/>
        <w:rPr>
          <w:rFonts w:ascii="Times New Roman" w:hAnsi="Times New Roman" w:cs="Times New Roman"/>
          <w:lang w:eastAsia="en-GB"/>
        </w:rPr>
      </w:pPr>
      <w:r w:rsidRPr="00CF484F">
        <w:rPr>
          <w:rFonts w:ascii="Times New Roman" w:hAnsi="Times New Roman" w:cs="Times New Roman"/>
          <w:lang w:eastAsia="en-GB"/>
        </w:rPr>
        <w:t xml:space="preserve">The information already exists on the BIDI side </w:t>
      </w:r>
      <w:r>
        <w:rPr>
          <w:rFonts w:ascii="Times New Roman" w:hAnsi="Times New Roman" w:cs="Times New Roman"/>
          <w:lang w:eastAsia="en-GB"/>
        </w:rPr>
        <w:t xml:space="preserve">and more specifically in the EDH area as decomposed from the Unified </w:t>
      </w:r>
      <w:r w:rsidRPr="00CF484F">
        <w:rPr>
          <w:rFonts w:ascii="Times New Roman" w:hAnsi="Times New Roman" w:cs="Times New Roman"/>
          <w:lang w:eastAsia="en-GB"/>
        </w:rPr>
        <w:t>xml</w:t>
      </w:r>
      <w:r>
        <w:rPr>
          <w:rFonts w:ascii="Times New Roman" w:hAnsi="Times New Roman" w:cs="Times New Roman"/>
          <w:lang w:eastAsia="en-GB"/>
        </w:rPr>
        <w:t xml:space="preserve">. </w:t>
      </w:r>
      <w:r w:rsidRPr="00CF484F">
        <w:rPr>
          <w:rFonts w:ascii="Times New Roman" w:hAnsi="Times New Roman" w:cs="Times New Roman"/>
          <w:lang w:eastAsia="en-GB"/>
        </w:rPr>
        <w:t xml:space="preserve">BIDI </w:t>
      </w:r>
      <w:r>
        <w:rPr>
          <w:rFonts w:ascii="Times New Roman" w:hAnsi="Times New Roman" w:cs="Times New Roman"/>
          <w:lang w:eastAsia="en-GB"/>
        </w:rPr>
        <w:t xml:space="preserve">could upgrade the Case entity (view) </w:t>
      </w:r>
      <w:r w:rsidR="006F6886">
        <w:rPr>
          <w:rFonts w:ascii="Times New Roman" w:hAnsi="Times New Roman" w:cs="Times New Roman"/>
          <w:lang w:eastAsia="en-GB"/>
        </w:rPr>
        <w:t xml:space="preserve">appending the column Level </w:t>
      </w:r>
      <w:r w:rsidRPr="006F6886" w:rsidR="006F6886">
        <w:rPr>
          <w:rFonts w:ascii="Times New Roman" w:hAnsi="Times New Roman" w:cs="Times New Roman"/>
          <w:lang w:eastAsia="en-GB"/>
        </w:rPr>
        <w:t xml:space="preserve">in correspondence </w:t>
      </w:r>
      <w:r w:rsidR="006F6886">
        <w:rPr>
          <w:rFonts w:ascii="Times New Roman" w:hAnsi="Times New Roman" w:cs="Times New Roman"/>
          <w:lang w:eastAsia="en-GB"/>
        </w:rPr>
        <w:t xml:space="preserve">of the tag element Level of the XML file. </w:t>
      </w:r>
    </w:p>
    <w:p w:rsidR="00CF484F" w:rsidP="00CF484F" w:rsidRDefault="006F6886" w14:paraId="4841DD97" w14:textId="50D533A2">
      <w:pPr>
        <w:pStyle w:val="ListParagraph"/>
        <w:numPr>
          <w:ilvl w:val="0"/>
          <w:numId w:val="35"/>
        </w:numPr>
        <w:spacing w:before="240" w:line="288" w:lineRule="auto"/>
        <w:jc w:val="both"/>
        <w:rPr>
          <w:rFonts w:ascii="Times New Roman" w:hAnsi="Times New Roman" w:cs="Times New Roman"/>
          <w:lang w:eastAsia="en-GB"/>
        </w:rPr>
      </w:pPr>
      <w:r>
        <w:rPr>
          <w:rFonts w:ascii="Times New Roman" w:hAnsi="Times New Roman" w:cs="Times New Roman"/>
          <w:lang w:eastAsia="en-GB"/>
        </w:rPr>
        <w:t>N</w:t>
      </w:r>
      <w:r w:rsidRPr="00CF484F" w:rsidR="00CF484F">
        <w:rPr>
          <w:rFonts w:ascii="Times New Roman" w:hAnsi="Times New Roman" w:cs="Times New Roman"/>
          <w:lang w:eastAsia="en-GB"/>
        </w:rPr>
        <w:t>o action is anticipated on the Toolbox side</w:t>
      </w:r>
      <w:r>
        <w:rPr>
          <w:rFonts w:ascii="Times New Roman" w:hAnsi="Times New Roman" w:cs="Times New Roman"/>
          <w:lang w:eastAsia="en-GB"/>
        </w:rPr>
        <w:t xml:space="preserve"> given that:</w:t>
      </w:r>
    </w:p>
    <w:p w:rsidR="006F6886" w:rsidP="006F6886" w:rsidRDefault="006F6886" w14:paraId="7A8023CF" w14:textId="77777777">
      <w:pPr>
        <w:pStyle w:val="ListParagraph"/>
        <w:numPr>
          <w:ilvl w:val="1"/>
          <w:numId w:val="35"/>
        </w:numPr>
        <w:spacing w:before="240" w:line="288" w:lineRule="auto"/>
        <w:jc w:val="both"/>
        <w:rPr>
          <w:rFonts w:ascii="Times New Roman" w:hAnsi="Times New Roman" w:cs="Times New Roman"/>
          <w:lang w:eastAsia="en-GB"/>
        </w:rPr>
      </w:pPr>
      <w:r>
        <w:rPr>
          <w:rFonts w:ascii="Times New Roman" w:hAnsi="Times New Roman" w:cs="Times New Roman"/>
          <w:lang w:eastAsia="en-GB"/>
        </w:rPr>
        <w:t>Consultation module could remain isolated/“unpolluted” from Case information as produced in the DyCa system</w:t>
      </w:r>
    </w:p>
    <w:p w:rsidR="006F6886" w:rsidP="006F6886" w:rsidRDefault="006F6886" w14:paraId="1E2ABEB2" w14:textId="29234E77">
      <w:pPr>
        <w:pStyle w:val="ListParagraph"/>
        <w:numPr>
          <w:ilvl w:val="1"/>
          <w:numId w:val="35"/>
        </w:numPr>
        <w:spacing w:before="240" w:line="288" w:lineRule="auto"/>
        <w:jc w:val="both"/>
        <w:rPr>
          <w:rFonts w:ascii="Times New Roman" w:hAnsi="Times New Roman" w:cs="Times New Roman"/>
          <w:lang w:eastAsia="en-GB"/>
        </w:rPr>
      </w:pPr>
      <w:r>
        <w:rPr>
          <w:rFonts w:ascii="Times New Roman" w:hAnsi="Times New Roman" w:cs="Times New Roman"/>
          <w:lang w:eastAsia="en-GB"/>
        </w:rPr>
        <w:t>C</w:t>
      </w:r>
      <w:r w:rsidRPr="006F6886">
        <w:rPr>
          <w:rFonts w:ascii="Times New Roman" w:hAnsi="Times New Roman" w:cs="Times New Roman"/>
          <w:lang w:eastAsia="en-GB"/>
        </w:rPr>
        <w:t>onsultation tool will move towards being a standalone tool and will not feed information to other systems</w:t>
      </w:r>
    </w:p>
    <w:p w:rsidRPr="00CF484F" w:rsidR="006F6886" w:rsidP="006F6886" w:rsidRDefault="006F6886" w14:paraId="4A860332" w14:textId="120ED9E7">
      <w:pPr>
        <w:pStyle w:val="ListParagraph"/>
        <w:numPr>
          <w:ilvl w:val="0"/>
          <w:numId w:val="35"/>
        </w:numPr>
        <w:spacing w:before="240" w:line="288" w:lineRule="auto"/>
        <w:jc w:val="both"/>
        <w:rPr>
          <w:rFonts w:ascii="Times New Roman" w:hAnsi="Times New Roman" w:cs="Times New Roman"/>
          <w:lang w:eastAsia="en-GB"/>
        </w:rPr>
      </w:pPr>
      <w:r>
        <w:rPr>
          <w:rFonts w:ascii="Times New Roman" w:hAnsi="Times New Roman" w:cs="Times New Roman"/>
          <w:lang w:eastAsia="en-GB"/>
        </w:rPr>
        <w:t xml:space="preserve">IP will have the opportunity to apply the business logic required to support its business need. </w:t>
      </w:r>
    </w:p>
    <w:p w:rsidRPr="00B47A2A" w:rsidR="00CF484F" w:rsidP="00CF484F" w:rsidRDefault="006F6886" w14:paraId="53B4DBAB" w14:textId="5CD3066A">
      <w:pPr>
        <w:spacing w:before="240" w:line="288" w:lineRule="auto"/>
        <w:jc w:val="both"/>
        <w:rPr>
          <w:rFonts w:ascii="Times New Roman" w:hAnsi="Times New Roman" w:cs="Times New Roman"/>
          <w:lang w:eastAsia="en-GB"/>
        </w:rPr>
      </w:pPr>
      <w:r>
        <w:rPr>
          <w:rFonts w:ascii="Times New Roman" w:hAnsi="Times New Roman" w:cs="Times New Roman"/>
          <w:lang w:eastAsia="en-GB"/>
        </w:rPr>
        <w:t xml:space="preserve">This approach, proposed by BIDI, has been </w:t>
      </w:r>
      <w:r w:rsidRPr="006F6886">
        <w:rPr>
          <w:rFonts w:ascii="Times New Roman" w:hAnsi="Times New Roman" w:cs="Times New Roman"/>
          <w:b/>
          <w:bCs/>
          <w:lang w:eastAsia="en-GB"/>
        </w:rPr>
        <w:t>communicated and agreed</w:t>
      </w:r>
      <w:r>
        <w:rPr>
          <w:rFonts w:ascii="Times New Roman" w:hAnsi="Times New Roman" w:cs="Times New Roman"/>
          <w:lang w:eastAsia="en-GB"/>
        </w:rPr>
        <w:t xml:space="preserve"> with all involved parties (BIDI/IP/DyCa)</w:t>
      </w:r>
      <w:r w:rsidRPr="00CF484F" w:rsidR="00CF484F">
        <w:rPr>
          <w:rFonts w:ascii="Times New Roman" w:hAnsi="Times New Roman" w:cs="Times New Roman"/>
          <w:lang w:eastAsia="en-GB"/>
        </w:rPr>
        <w:t>.</w:t>
      </w:r>
    </w:p>
    <w:p w:rsidRPr="00050A92" w:rsidR="002E5293" w:rsidP="002E5293" w:rsidRDefault="002E5293" w14:paraId="69AEC212" w14:textId="77777777">
      <w:pPr>
        <w:pStyle w:val="Heading1"/>
        <w:ind w:left="851" w:hanging="851"/>
        <w:rPr>
          <w:rFonts w:ascii="Times New Roman" w:hAnsi="Times New Roman"/>
          <w:lang w:eastAsia="en-GB"/>
        </w:rPr>
      </w:pPr>
      <w:bookmarkStart w:name="_Toc125962177" w:id="28"/>
      <w:r w:rsidRPr="00050A92">
        <w:rPr>
          <w:rFonts w:ascii="Times New Roman" w:hAnsi="Times New Roman"/>
          <w:lang w:eastAsia="en-GB"/>
        </w:rPr>
        <w:lastRenderedPageBreak/>
        <w:t>EDM Coverage Conceptually</w:t>
      </w:r>
      <w:bookmarkEnd w:id="28"/>
    </w:p>
    <w:p w:rsidR="000460B1" w:rsidP="001467B8" w:rsidRDefault="00050A92" w14:paraId="70580F4B"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The conceptual approach below pro</w:t>
      </w:r>
      <w:r w:rsidRPr="001467B8" w:rsidR="001653F0">
        <w:rPr>
          <w:rFonts w:ascii="Times New Roman" w:hAnsi="Times New Roman" w:cs="Times New Roman"/>
          <w:lang w:eastAsia="en-GB"/>
        </w:rPr>
        <w:t>vides a brief</w:t>
      </w:r>
      <w:r w:rsidRPr="001467B8" w:rsidR="000460B1">
        <w:rPr>
          <w:rFonts w:ascii="Times New Roman" w:hAnsi="Times New Roman" w:cs="Times New Roman"/>
          <w:lang w:eastAsia="en-GB"/>
        </w:rPr>
        <w:t xml:space="preserve"> descri</w:t>
      </w:r>
      <w:r w:rsidRPr="001467B8" w:rsidR="007F72D9">
        <w:rPr>
          <w:rFonts w:ascii="Times New Roman" w:hAnsi="Times New Roman" w:cs="Times New Roman"/>
          <w:lang w:eastAsia="en-GB"/>
        </w:rPr>
        <w:t xml:space="preserve">ption of the data domains that are </w:t>
      </w:r>
      <w:r w:rsidRPr="001467B8">
        <w:rPr>
          <w:rFonts w:ascii="Times New Roman" w:hAnsi="Times New Roman" w:cs="Times New Roman"/>
          <w:lang w:eastAsia="en-GB"/>
        </w:rPr>
        <w:t>involved and</w:t>
      </w:r>
      <w:r w:rsidRPr="001467B8" w:rsidR="004D68C8">
        <w:rPr>
          <w:rFonts w:ascii="Times New Roman" w:hAnsi="Times New Roman" w:cs="Times New Roman"/>
          <w:lang w:eastAsia="en-GB"/>
        </w:rPr>
        <w:t xml:space="preserve"> </w:t>
      </w:r>
      <w:r w:rsidRPr="001467B8" w:rsidR="007F72D9">
        <w:rPr>
          <w:rFonts w:ascii="Times New Roman" w:hAnsi="Times New Roman" w:cs="Times New Roman"/>
          <w:lang w:eastAsia="en-GB"/>
        </w:rPr>
        <w:t xml:space="preserve">affected conceptually on enterprise level. </w:t>
      </w:r>
    </w:p>
    <w:p w:rsidRPr="001467B8" w:rsidR="001467B8" w:rsidP="001467B8" w:rsidRDefault="001467B8" w14:paraId="7D4F9984" w14:textId="77777777">
      <w:pPr>
        <w:spacing w:before="240" w:line="288" w:lineRule="auto"/>
        <w:rPr>
          <w:rFonts w:ascii="Times New Roman" w:hAnsi="Times New Roman" w:cs="Times New Roman"/>
          <w:lang w:eastAsia="en-GB"/>
        </w:rPr>
      </w:pPr>
    </w:p>
    <w:p w:rsidR="00050A92" w:rsidP="00050A92" w:rsidRDefault="007C2268" w14:paraId="71C16518" w14:textId="77777777">
      <w:pPr>
        <w:spacing w:line="288" w:lineRule="auto"/>
        <w:ind w:left="284"/>
        <w:rPr>
          <w:lang w:eastAsia="en-GB"/>
        </w:rPr>
      </w:pPr>
      <w:r>
        <w:rPr>
          <w:noProof/>
        </w:rPr>
        <w:drawing>
          <wp:inline distT="0" distB="0" distL="0" distR="0" wp14:anchorId="304CCEEA" wp14:editId="0DAABB15">
            <wp:extent cx="5935980" cy="3657600"/>
            <wp:effectExtent l="0" t="0" r="7620" b="0"/>
            <wp:docPr id="3" name="Picture 3" descr="ConsultationConceptu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ltationConceptualMode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pic:spPr>
                </pic:pic>
              </a:graphicData>
            </a:graphic>
          </wp:inline>
        </w:drawing>
      </w:r>
    </w:p>
    <w:p w:rsidR="00D81D6A" w:rsidP="00050A92" w:rsidRDefault="00D81D6A" w14:paraId="23504B92" w14:textId="77777777">
      <w:pPr>
        <w:spacing w:line="288" w:lineRule="auto"/>
        <w:rPr>
          <w:lang w:eastAsia="en-GB"/>
        </w:rPr>
      </w:pPr>
    </w:p>
    <w:p w:rsidRPr="001467B8" w:rsidR="00050A92" w:rsidP="001467B8" w:rsidRDefault="00050A92" w14:paraId="5A6FF1A2"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 xml:space="preserve">In general terms, in the model participate a) The Case context entities that determine the type of the Case b) The participants that constitute the roles that are involved (e.g. ECHA, MSCA, Industry), c) The Case hierarchy </w:t>
      </w:r>
      <w:r w:rsidRPr="001467B8" w:rsidR="006A754B">
        <w:rPr>
          <w:rFonts w:ascii="Times New Roman" w:hAnsi="Times New Roman" w:cs="Times New Roman"/>
          <w:lang w:eastAsia="en-GB"/>
        </w:rPr>
        <w:t>(</w:t>
      </w:r>
      <w:r w:rsidRPr="001467B8">
        <w:rPr>
          <w:rFonts w:ascii="Times New Roman" w:hAnsi="Times New Roman" w:cs="Times New Roman"/>
          <w:lang w:eastAsia="en-GB"/>
        </w:rPr>
        <w:t xml:space="preserve">as it is </w:t>
      </w:r>
      <w:r w:rsidRPr="001467B8" w:rsidR="006A754B">
        <w:rPr>
          <w:rFonts w:ascii="Times New Roman" w:hAnsi="Times New Roman" w:cs="Times New Roman"/>
          <w:lang w:eastAsia="en-GB"/>
        </w:rPr>
        <w:t xml:space="preserve">also </w:t>
      </w:r>
      <w:r w:rsidRPr="001467B8">
        <w:rPr>
          <w:rFonts w:ascii="Times New Roman" w:hAnsi="Times New Roman" w:cs="Times New Roman"/>
          <w:lang w:eastAsia="en-GB"/>
        </w:rPr>
        <w:t xml:space="preserve">structured in the Unified XML </w:t>
      </w:r>
      <w:r w:rsidRPr="001467B8" w:rsidR="006A754B">
        <w:rPr>
          <w:rFonts w:ascii="Times New Roman" w:hAnsi="Times New Roman" w:cs="Times New Roman"/>
          <w:lang w:eastAsia="en-GB"/>
        </w:rPr>
        <w:t xml:space="preserve">interface between DyCa and DMP: </w:t>
      </w:r>
      <w:r w:rsidRPr="001467B8">
        <w:rPr>
          <w:rFonts w:ascii="Times New Roman" w:hAnsi="Times New Roman" w:cs="Times New Roman"/>
          <w:lang w:eastAsia="en-GB"/>
        </w:rPr>
        <w:t>Case, Case event, Assessment, Outcome) and finally d) The consultation context where the Consultation and the Subjects of consultations are located along with the Comments to the Subjects and the feedback (Response) by the organization.</w:t>
      </w:r>
    </w:p>
    <w:p w:rsidRPr="001467B8" w:rsidR="006A754B" w:rsidP="001467B8" w:rsidRDefault="004445AB" w14:paraId="1395CCA4"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 xml:space="preserve">Detailed </w:t>
      </w:r>
      <w:r w:rsidRPr="001467B8">
        <w:rPr>
          <w:rFonts w:ascii="Times New Roman" w:hAnsi="Times New Roman" w:cs="Times New Roman"/>
          <w:b/>
          <w:lang w:eastAsia="en-GB"/>
        </w:rPr>
        <w:t>Logical Data Model</w:t>
      </w:r>
      <w:r w:rsidRPr="001467B8">
        <w:rPr>
          <w:rFonts w:ascii="Times New Roman" w:hAnsi="Times New Roman" w:cs="Times New Roman"/>
          <w:lang w:eastAsia="en-GB"/>
        </w:rPr>
        <w:t xml:space="preserve"> of the Consultation area in presented in </w:t>
      </w:r>
      <w:hyperlink w:history="1" w:anchor="_Logical_Data_Model">
        <w:r w:rsidRPr="001467B8">
          <w:rPr>
            <w:rFonts w:ascii="Times New Roman" w:hAnsi="Times New Roman" w:cs="Times New Roman"/>
          </w:rPr>
          <w:t>Part E</w:t>
        </w:r>
      </w:hyperlink>
      <w:r w:rsidRPr="001467B8">
        <w:rPr>
          <w:rFonts w:ascii="Times New Roman" w:hAnsi="Times New Roman" w:cs="Times New Roman"/>
          <w:lang w:eastAsia="en-GB"/>
        </w:rPr>
        <w:t xml:space="preserve"> of the current document.</w:t>
      </w:r>
    </w:p>
    <w:p w:rsidRPr="004445AB" w:rsidR="00050A92" w:rsidP="00050A92" w:rsidRDefault="00050A92" w14:paraId="74D85B8F" w14:textId="77777777">
      <w:pPr>
        <w:spacing w:line="288" w:lineRule="auto"/>
        <w:rPr>
          <w:lang w:eastAsia="en-GB"/>
        </w:rPr>
      </w:pPr>
    </w:p>
    <w:p w:rsidRPr="000460B1" w:rsidR="00050A92" w:rsidP="00050A92" w:rsidRDefault="00050A92" w14:paraId="2B3D6EB1" w14:textId="77777777">
      <w:pPr>
        <w:spacing w:line="288" w:lineRule="auto"/>
        <w:rPr>
          <w:lang w:eastAsia="en-GB"/>
        </w:rPr>
      </w:pPr>
    </w:p>
    <w:p w:rsidRPr="00B4014D" w:rsidR="002E5293" w:rsidP="002E5293" w:rsidRDefault="002E5293" w14:paraId="6ECC4BF2" w14:textId="77777777">
      <w:pPr>
        <w:pStyle w:val="Heading1"/>
        <w:ind w:left="851" w:hanging="851"/>
        <w:rPr>
          <w:rFonts w:ascii="Times New Roman" w:hAnsi="Times New Roman"/>
          <w:lang w:eastAsia="en-GB"/>
        </w:rPr>
      </w:pPr>
      <w:bookmarkStart w:name="_Toc125962178" w:id="29"/>
      <w:r w:rsidRPr="00B4014D">
        <w:rPr>
          <w:rFonts w:ascii="Times New Roman" w:hAnsi="Times New Roman"/>
          <w:lang w:eastAsia="en-GB"/>
        </w:rPr>
        <w:lastRenderedPageBreak/>
        <w:t>Assumptions</w:t>
      </w:r>
      <w:r w:rsidR="00B4014D">
        <w:rPr>
          <w:rFonts w:ascii="Times New Roman" w:hAnsi="Times New Roman"/>
          <w:lang w:eastAsia="en-GB"/>
        </w:rPr>
        <w:t xml:space="preserve"> &amp; Constraints</w:t>
      </w:r>
      <w:bookmarkEnd w:id="29"/>
    </w:p>
    <w:p w:rsidRPr="001467B8" w:rsidR="00EE0A70" w:rsidP="001467B8" w:rsidRDefault="00D81D6A" w14:paraId="2E8A8657"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 xml:space="preserve">Assumptions are events or circumstances that are expected to occur during the project life-cycle and </w:t>
      </w:r>
      <w:r w:rsidRPr="001467B8" w:rsidR="00EE0A70">
        <w:rPr>
          <w:rFonts w:ascii="Times New Roman" w:hAnsi="Times New Roman" w:cs="Times New Roman"/>
          <w:lang w:eastAsia="en-GB"/>
        </w:rPr>
        <w:t>therefore a source of a potential project risk.</w:t>
      </w:r>
    </w:p>
    <w:p w:rsidRPr="001467B8" w:rsidR="00D81D6A" w:rsidP="00FC2964" w:rsidRDefault="00CA4B3F" w14:paraId="1350822A" w14:textId="77777777">
      <w:pPr>
        <w:numPr>
          <w:ilvl w:val="0"/>
          <w:numId w:val="15"/>
        </w:numPr>
        <w:spacing w:before="120" w:line="288" w:lineRule="auto"/>
        <w:ind w:hanging="357"/>
        <w:rPr>
          <w:rFonts w:ascii="Times New Roman" w:hAnsi="Times New Roman" w:cs="Times New Roman"/>
          <w:lang w:eastAsia="en-GB"/>
        </w:rPr>
      </w:pPr>
      <w:r w:rsidRPr="001467B8">
        <w:rPr>
          <w:rFonts w:ascii="Times New Roman" w:hAnsi="Times New Roman" w:cs="Times New Roman"/>
          <w:lang w:eastAsia="en-GB"/>
        </w:rPr>
        <w:t xml:space="preserve">The </w:t>
      </w:r>
      <w:r w:rsidRPr="001467B8" w:rsidR="00036E9A">
        <w:rPr>
          <w:rFonts w:ascii="Times New Roman" w:hAnsi="Times New Roman" w:cs="Times New Roman"/>
          <w:b/>
          <w:lang w:eastAsia="en-GB"/>
        </w:rPr>
        <w:t>synchronization</w:t>
      </w:r>
      <w:r w:rsidRPr="001467B8">
        <w:rPr>
          <w:rFonts w:ascii="Times New Roman" w:hAnsi="Times New Roman" w:cs="Times New Roman"/>
          <w:b/>
          <w:lang w:eastAsia="en-GB"/>
        </w:rPr>
        <w:t xml:space="preserve"> processes</w:t>
      </w:r>
      <w:r w:rsidRPr="001467B8">
        <w:rPr>
          <w:rFonts w:ascii="Times New Roman" w:hAnsi="Times New Roman" w:cs="Times New Roman"/>
          <w:lang w:eastAsia="en-GB"/>
        </w:rPr>
        <w:t xml:space="preserve"> between the interfaces can be carried out more frequently and differently aiming to achieve the publication of the authority consultation to Interact portal “within the day”. Towards this direction:</w:t>
      </w:r>
    </w:p>
    <w:p w:rsidRPr="001467B8" w:rsidR="00CA4B3F" w:rsidP="00FC2964" w:rsidRDefault="00CA4B3F" w14:paraId="129E2E79" w14:textId="77777777">
      <w:pPr>
        <w:numPr>
          <w:ilvl w:val="1"/>
          <w:numId w:val="15"/>
        </w:numPr>
        <w:spacing w:before="120" w:line="288" w:lineRule="auto"/>
        <w:ind w:hanging="357"/>
        <w:rPr>
          <w:rFonts w:ascii="Times New Roman" w:hAnsi="Times New Roman" w:cs="Times New Roman"/>
          <w:lang w:eastAsia="en-GB"/>
        </w:rPr>
      </w:pPr>
      <w:r w:rsidRPr="001467B8">
        <w:rPr>
          <w:rFonts w:ascii="Times New Roman" w:hAnsi="Times New Roman" w:cs="Times New Roman"/>
          <w:lang w:eastAsia="en-GB"/>
        </w:rPr>
        <w:t>For</w:t>
      </w:r>
      <w:r w:rsidRPr="001467B8" w:rsidR="00A34092">
        <w:rPr>
          <w:rFonts w:ascii="Times New Roman" w:hAnsi="Times New Roman" w:cs="Times New Roman"/>
          <w:lang w:eastAsia="en-GB"/>
        </w:rPr>
        <w:t xml:space="preserve"> </w:t>
      </w:r>
      <w:r w:rsidRPr="001467B8">
        <w:rPr>
          <w:rFonts w:ascii="Times New Roman" w:hAnsi="Times New Roman" w:cs="Times New Roman"/>
          <w:lang w:eastAsia="en-GB"/>
        </w:rPr>
        <w:t>consultation information, the usual XML interface between the source (Consultation Tool) and DMP will be omitted. A direct link to the CT data base will be used instead.</w:t>
      </w:r>
    </w:p>
    <w:p w:rsidRPr="001467B8" w:rsidR="00CA4B3F" w:rsidP="00FC2964" w:rsidRDefault="00CA4B3F" w14:paraId="596987AF" w14:textId="77777777">
      <w:pPr>
        <w:numPr>
          <w:ilvl w:val="1"/>
          <w:numId w:val="15"/>
        </w:numPr>
        <w:spacing w:before="120" w:line="288" w:lineRule="auto"/>
        <w:ind w:hanging="357"/>
        <w:rPr>
          <w:rFonts w:ascii="Times New Roman" w:hAnsi="Times New Roman" w:cs="Times New Roman"/>
          <w:lang w:eastAsia="en-GB"/>
        </w:rPr>
      </w:pPr>
      <w:r w:rsidRPr="001467B8">
        <w:rPr>
          <w:rFonts w:ascii="Times New Roman" w:hAnsi="Times New Roman" w:cs="Times New Roman"/>
          <w:lang w:eastAsia="en-GB"/>
        </w:rPr>
        <w:t>A dedicated flow will be set up by DMP to retrieve only Consultation data and make them available independently of the rest DMP functionality</w:t>
      </w:r>
    </w:p>
    <w:p w:rsidRPr="00EA3EA5" w:rsidR="00EA3EA5" w:rsidP="00FC2964" w:rsidRDefault="00634274" w14:paraId="40873976" w14:textId="77777777">
      <w:pPr>
        <w:pStyle w:val="ListParagraph"/>
        <w:numPr>
          <w:ilvl w:val="0"/>
          <w:numId w:val="15"/>
        </w:numPr>
        <w:rPr>
          <w:rFonts w:ascii="Times New Roman" w:hAnsi="Times New Roman" w:cs="Times New Roman" w:eastAsiaTheme="minorHAnsi"/>
          <w:lang w:eastAsia="en-GB"/>
        </w:rPr>
      </w:pPr>
      <w:r w:rsidRPr="00EA3EA5">
        <w:rPr>
          <w:rFonts w:ascii="Times New Roman" w:hAnsi="Times New Roman" w:cs="Times New Roman"/>
          <w:lang w:eastAsia="en-GB"/>
        </w:rPr>
        <w:t xml:space="preserve">The pace of refreshing consultation data available for IP is </w:t>
      </w:r>
      <w:r w:rsidRPr="00EA3EA5" w:rsidR="00EA3EA5">
        <w:rPr>
          <w:rFonts w:ascii="Times New Roman" w:hAnsi="Times New Roman" w:cs="Times New Roman"/>
          <w:lang w:eastAsia="en-GB"/>
        </w:rPr>
        <w:t xml:space="preserve">described in section </w:t>
      </w:r>
      <w:hyperlink w:history="1" w:anchor="_Data_latency_publication">
        <w:r w:rsidRPr="00EA3EA5" w:rsidR="00EA3EA5">
          <w:rPr>
            <w:rStyle w:val="Hyperlink"/>
            <w:rFonts w:ascii="Times New Roman" w:hAnsi="Times New Roman" w:cs="Times New Roman" w:eastAsiaTheme="minorHAnsi"/>
            <w:lang w:eastAsia="en-GB"/>
          </w:rPr>
          <w:t>Data latency publication</w:t>
        </w:r>
      </w:hyperlink>
      <w:r w:rsidR="00EA3EA5">
        <w:rPr>
          <w:rFonts w:ascii="Times New Roman" w:hAnsi="Times New Roman" w:cs="Times New Roman" w:eastAsiaTheme="minorHAnsi"/>
          <w:lang w:eastAsia="en-GB"/>
        </w:rPr>
        <w:t>. IP has to set up to retrieve data accordingly.</w:t>
      </w:r>
    </w:p>
    <w:p w:rsidRPr="001467B8" w:rsidR="00634274" w:rsidP="00EA3EA5" w:rsidRDefault="00634274" w14:paraId="1EB44B7F" w14:textId="77777777">
      <w:pPr>
        <w:spacing w:before="120" w:line="288" w:lineRule="auto"/>
        <w:ind w:left="360"/>
        <w:rPr>
          <w:rFonts w:ascii="Times New Roman" w:hAnsi="Times New Roman" w:cs="Times New Roman"/>
          <w:lang w:eastAsia="en-GB"/>
        </w:rPr>
      </w:pPr>
    </w:p>
    <w:p w:rsidRPr="007F72D9" w:rsidR="007F72D9" w:rsidP="007F72D9" w:rsidRDefault="007F72D9" w14:paraId="05C102A2" w14:textId="77777777">
      <w:pPr>
        <w:rPr>
          <w:lang w:eastAsia="en-GB"/>
        </w:rPr>
      </w:pPr>
    </w:p>
    <w:p w:rsidR="00BE73C3" w:rsidP="00D656D9" w:rsidRDefault="00D656D9" w14:paraId="588EBCDE" w14:textId="77777777">
      <w:pPr>
        <w:pStyle w:val="HeadingPart"/>
        <w:numPr>
          <w:ilvl w:val="0"/>
          <w:numId w:val="0"/>
        </w:numPr>
      </w:pPr>
      <w:bookmarkStart w:name="_Toc125962179" w:id="30"/>
      <w:bookmarkStart w:name="_Ref492285943" w:id="31"/>
      <w:r>
        <w:lastRenderedPageBreak/>
        <w:t>PART B Functional Requirements</w:t>
      </w:r>
      <w:bookmarkEnd w:id="30"/>
    </w:p>
    <w:p w:rsidRPr="00E003E8" w:rsidR="00D656D9" w:rsidP="009D7B6B" w:rsidRDefault="00D656D9" w14:paraId="76F07D71" w14:textId="77777777">
      <w:pPr>
        <w:pStyle w:val="Heading1"/>
        <w:ind w:left="851" w:hanging="851"/>
        <w:rPr>
          <w:rFonts w:ascii="Times New Roman" w:hAnsi="Times New Roman"/>
          <w:lang w:eastAsia="en-GB"/>
        </w:rPr>
      </w:pPr>
      <w:bookmarkStart w:name="_Toc125962180" w:id="32"/>
      <w:r w:rsidRPr="00E003E8">
        <w:rPr>
          <w:rFonts w:ascii="Times New Roman" w:hAnsi="Times New Roman"/>
          <w:lang w:eastAsia="en-GB"/>
        </w:rPr>
        <w:lastRenderedPageBreak/>
        <w:t>Use Cases</w:t>
      </w:r>
      <w:bookmarkEnd w:id="32"/>
    </w:p>
    <w:p w:rsidR="008844FC" w:rsidP="001467B8" w:rsidRDefault="00AE1E25" w14:paraId="03094E5E" w14:textId="77777777">
      <w:pPr>
        <w:spacing w:before="240" w:line="288" w:lineRule="auto"/>
        <w:rPr>
          <w:lang w:eastAsia="en-GB"/>
        </w:rPr>
      </w:pPr>
      <w:r w:rsidRPr="001467B8">
        <w:rPr>
          <w:rFonts w:ascii="Times New Roman" w:hAnsi="Times New Roman" w:cs="Times New Roman"/>
          <w:lang w:eastAsia="en-GB"/>
        </w:rPr>
        <w:t xml:space="preserve">A use case present the list of actions or event steps typically defining the interactions between a role (known as an actor) and a system to achieve a goal. The actor can be a human or other external system. Use Cases are used to explain how the system should behave and in the process and to ensure that </w:t>
      </w:r>
      <w:r w:rsidRPr="001467B8" w:rsidR="008844FC">
        <w:rPr>
          <w:rFonts w:ascii="Times New Roman" w:hAnsi="Times New Roman" w:cs="Times New Roman"/>
          <w:lang w:eastAsia="en-GB"/>
        </w:rPr>
        <w:t>business requirements</w:t>
      </w:r>
      <w:r w:rsidRPr="001467B8">
        <w:rPr>
          <w:rFonts w:ascii="Times New Roman" w:hAnsi="Times New Roman" w:cs="Times New Roman"/>
          <w:lang w:eastAsia="en-GB"/>
        </w:rPr>
        <w:t xml:space="preserve"> are covered</w:t>
      </w:r>
      <w:r w:rsidRPr="001467B8" w:rsidR="008844FC">
        <w:rPr>
          <w:rFonts w:ascii="Times New Roman" w:hAnsi="Times New Roman" w:cs="Times New Roman"/>
          <w:lang w:eastAsia="en-GB"/>
        </w:rPr>
        <w:t>.</w:t>
      </w:r>
      <w:r w:rsidRPr="001467B8">
        <w:rPr>
          <w:rFonts w:ascii="Times New Roman" w:hAnsi="Times New Roman" w:cs="Times New Roman"/>
          <w:lang w:eastAsia="en-GB"/>
        </w:rPr>
        <w:t xml:space="preserve"> </w:t>
      </w:r>
    </w:p>
    <w:p w:rsidRPr="00502895" w:rsidR="00AE1E25" w:rsidP="00AE1E25" w:rsidRDefault="00AE1E25" w14:paraId="1710186F" w14:textId="77777777">
      <w:pPr>
        <w:pStyle w:val="Heading2"/>
        <w:jc w:val="both"/>
        <w:rPr>
          <w:rFonts w:ascii="Times New Roman" w:hAnsi="Times New Roman"/>
          <w:lang w:eastAsia="en-GB"/>
        </w:rPr>
      </w:pPr>
      <w:bookmarkStart w:name="_Ref519613700" w:id="33"/>
      <w:bookmarkStart w:name="_Ref524340222" w:id="34"/>
      <w:bookmarkStart w:name="_Toc527106632" w:id="35"/>
      <w:bookmarkStart w:name="_Toc125962181" w:id="36"/>
      <w:r w:rsidRPr="00502895">
        <w:rPr>
          <w:rFonts w:ascii="Times New Roman" w:hAnsi="Times New Roman"/>
          <w:lang w:eastAsia="en-GB"/>
        </w:rPr>
        <w:t>UC</w:t>
      </w:r>
      <w:r>
        <w:rPr>
          <w:rFonts w:ascii="Times New Roman" w:hAnsi="Times New Roman"/>
          <w:lang w:eastAsia="en-GB"/>
        </w:rPr>
        <w:t>-CONS-01</w:t>
      </w:r>
      <w:r w:rsidRPr="00502895">
        <w:rPr>
          <w:rFonts w:ascii="Times New Roman" w:hAnsi="Times New Roman"/>
          <w:lang w:eastAsia="en-GB"/>
        </w:rPr>
        <w:t xml:space="preserve">. </w:t>
      </w:r>
      <w:bookmarkEnd w:id="33"/>
      <w:r w:rsidRPr="00847EEE">
        <w:rPr>
          <w:rFonts w:ascii="Times New Roman" w:hAnsi="Times New Roman"/>
          <w:lang w:eastAsia="en-GB"/>
        </w:rPr>
        <w:t>Retrieve data related to A</w:t>
      </w:r>
      <w:r>
        <w:rPr>
          <w:rFonts w:ascii="Times New Roman" w:hAnsi="Times New Roman"/>
          <w:lang w:eastAsia="en-GB"/>
        </w:rPr>
        <w:t>uthority Consultation</w:t>
      </w:r>
      <w:r w:rsidRPr="00847EEE">
        <w:rPr>
          <w:rFonts w:ascii="Times New Roman" w:hAnsi="Times New Roman"/>
          <w:lang w:eastAsia="en-GB"/>
        </w:rPr>
        <w:t>s</w:t>
      </w:r>
      <w:bookmarkEnd w:id="34"/>
      <w:bookmarkEnd w:id="35"/>
      <w:bookmarkEnd w:id="36"/>
    </w:p>
    <w:p w:rsidRPr="00502895" w:rsidR="00AE1E25" w:rsidP="00AE1E25" w:rsidRDefault="00AE1E25" w14:paraId="5F861B36" w14:textId="77777777">
      <w:pPr>
        <w:pStyle w:val="Caption"/>
      </w:pPr>
    </w:p>
    <w:tbl>
      <w:tblPr>
        <w:tblW w:w="8789" w:type="dxa"/>
        <w:tblInd w:w="562"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4A0" w:firstRow="1" w:lastRow="0" w:firstColumn="1" w:lastColumn="0" w:noHBand="0" w:noVBand="1"/>
      </w:tblPr>
      <w:tblGrid>
        <w:gridCol w:w="1585"/>
        <w:gridCol w:w="7204"/>
      </w:tblGrid>
      <w:tr w:rsidRPr="001467B8" w:rsidR="00AE1E25" w:rsidTr="00A50B03" w14:paraId="7757B954" w14:textId="77777777">
        <w:tc>
          <w:tcPr>
            <w:tcW w:w="1106" w:type="dxa"/>
            <w:shd w:val="clear" w:color="auto" w:fill="auto"/>
          </w:tcPr>
          <w:p w:rsidRPr="001467B8" w:rsidR="00AE1E25" w:rsidP="00AE1E25" w:rsidRDefault="00AE1E25" w14:paraId="36CEE300"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Use Case Description:</w:t>
            </w:r>
          </w:p>
        </w:tc>
        <w:tc>
          <w:tcPr>
            <w:tcW w:w="7683" w:type="dxa"/>
            <w:shd w:val="clear" w:color="auto" w:fill="auto"/>
          </w:tcPr>
          <w:p w:rsidRPr="001467B8" w:rsidR="00AE1E25" w:rsidP="00594045" w:rsidRDefault="00AE1E25" w14:paraId="39E73E8F" w14:textId="77777777">
            <w:pPr>
              <w:spacing w:before="60" w:after="60" w:line="288" w:lineRule="auto"/>
              <w:rPr>
                <w:rFonts w:ascii="Times New Roman" w:hAnsi="Times New Roman" w:cs="Times New Roman"/>
                <w:bCs/>
                <w:lang w:eastAsia="en-GB"/>
              </w:rPr>
            </w:pPr>
            <w:r w:rsidRPr="001467B8">
              <w:rPr>
                <w:rFonts w:ascii="Times New Roman" w:hAnsi="Times New Roman" w:cs="Times New Roman"/>
                <w:b/>
                <w:bCs/>
                <w:lang w:eastAsia="en-GB"/>
              </w:rPr>
              <w:t>This use case allows Interact Portal to consume from BIDI on daily bas</w:t>
            </w:r>
            <w:r w:rsidRPr="001467B8" w:rsidR="00594045">
              <w:rPr>
                <w:rFonts w:ascii="Times New Roman" w:hAnsi="Times New Roman" w:cs="Times New Roman"/>
                <w:b/>
                <w:bCs/>
                <w:lang w:eastAsia="en-GB"/>
              </w:rPr>
              <w:t>is consultation related information</w:t>
            </w:r>
            <w:r w:rsidRPr="001467B8">
              <w:rPr>
                <w:rFonts w:ascii="Times New Roman" w:hAnsi="Times New Roman" w:cs="Times New Roman"/>
                <w:b/>
                <w:bCs/>
                <w:lang w:eastAsia="en-GB"/>
              </w:rPr>
              <w:t>.</w:t>
            </w:r>
          </w:p>
        </w:tc>
      </w:tr>
      <w:tr w:rsidRPr="001467B8" w:rsidR="00AE1E25" w:rsidTr="00A50B03" w14:paraId="54C96923" w14:textId="77777777">
        <w:tc>
          <w:tcPr>
            <w:tcW w:w="1106" w:type="dxa"/>
            <w:shd w:val="clear" w:color="auto" w:fill="F2F2F2"/>
          </w:tcPr>
          <w:p w:rsidRPr="001467B8" w:rsidR="00AE1E25" w:rsidP="00AE1E25" w:rsidRDefault="00AE1E25" w14:paraId="7B6DD35B"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Actors:</w:t>
            </w:r>
          </w:p>
        </w:tc>
        <w:tc>
          <w:tcPr>
            <w:tcW w:w="7683" w:type="dxa"/>
            <w:shd w:val="clear" w:color="auto" w:fill="F2F2F2"/>
          </w:tcPr>
          <w:p w:rsidRPr="001467B8" w:rsidR="00AE1E25" w:rsidP="00594045" w:rsidRDefault="00AE1E25" w14:paraId="3F525666" w14:textId="77777777">
            <w:pPr>
              <w:spacing w:before="60" w:after="60" w:line="288" w:lineRule="auto"/>
              <w:rPr>
                <w:rFonts w:ascii="Times New Roman" w:hAnsi="Times New Roman" w:cs="Times New Roman"/>
                <w:lang w:eastAsia="en-GB"/>
              </w:rPr>
            </w:pPr>
            <w:r w:rsidRPr="001467B8">
              <w:rPr>
                <w:rFonts w:ascii="Times New Roman" w:hAnsi="Times New Roman" w:cs="Times New Roman"/>
                <w:lang w:eastAsia="en-GB"/>
              </w:rPr>
              <w:t>AC-01, AC-02, AC-0</w:t>
            </w:r>
            <w:r w:rsidRPr="001467B8" w:rsidR="00594045">
              <w:rPr>
                <w:rFonts w:ascii="Times New Roman" w:hAnsi="Times New Roman" w:cs="Times New Roman"/>
                <w:lang w:eastAsia="en-GB"/>
              </w:rPr>
              <w:t>3</w:t>
            </w:r>
            <w:r w:rsidRPr="001467B8">
              <w:rPr>
                <w:rFonts w:ascii="Times New Roman" w:hAnsi="Times New Roman" w:cs="Times New Roman"/>
                <w:lang w:eastAsia="en-GB"/>
              </w:rPr>
              <w:t>, AC-0</w:t>
            </w:r>
            <w:r w:rsidRPr="001467B8" w:rsidR="00594045">
              <w:rPr>
                <w:rFonts w:ascii="Times New Roman" w:hAnsi="Times New Roman" w:cs="Times New Roman"/>
                <w:lang w:eastAsia="en-GB"/>
              </w:rPr>
              <w:t>4</w:t>
            </w:r>
          </w:p>
        </w:tc>
      </w:tr>
      <w:tr w:rsidRPr="001467B8" w:rsidR="00AE1E25" w:rsidTr="00A50B03" w14:paraId="55587E60" w14:textId="77777777">
        <w:tc>
          <w:tcPr>
            <w:tcW w:w="1106" w:type="dxa"/>
            <w:shd w:val="clear" w:color="auto" w:fill="auto"/>
          </w:tcPr>
          <w:p w:rsidRPr="001467B8" w:rsidR="00AE1E25" w:rsidP="00AE1E25" w:rsidRDefault="00AE1E25" w14:paraId="4DD334A3"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Preconditions:</w:t>
            </w:r>
          </w:p>
        </w:tc>
        <w:tc>
          <w:tcPr>
            <w:tcW w:w="7683" w:type="dxa"/>
            <w:shd w:val="clear" w:color="auto" w:fill="auto"/>
          </w:tcPr>
          <w:p w:rsidRPr="001467B8" w:rsidR="00AE1E25" w:rsidP="00FC2964" w:rsidRDefault="00594045" w14:paraId="3A9731A6" w14:textId="77777777">
            <w:pPr>
              <w:pStyle w:val="ListParagraph"/>
              <w:numPr>
                <w:ilvl w:val="0"/>
                <w:numId w:val="19"/>
              </w:numPr>
              <w:spacing w:before="60" w:after="60" w:line="288" w:lineRule="auto"/>
              <w:ind w:left="470" w:hanging="357"/>
              <w:jc w:val="both"/>
              <w:rPr>
                <w:rFonts w:ascii="Times New Roman" w:hAnsi="Times New Roman" w:cs="Times New Roman"/>
                <w:lang w:eastAsia="en-GB"/>
              </w:rPr>
            </w:pPr>
            <w:r w:rsidRPr="001467B8">
              <w:rPr>
                <w:rFonts w:ascii="Times New Roman" w:hAnsi="Times New Roman" w:cs="Times New Roman"/>
                <w:lang w:eastAsia="en-GB"/>
              </w:rPr>
              <w:t xml:space="preserve">Consultation information has </w:t>
            </w:r>
            <w:r w:rsidRPr="001467B8" w:rsidR="00AE1E25">
              <w:rPr>
                <w:rFonts w:ascii="Times New Roman" w:hAnsi="Times New Roman" w:cs="Times New Roman"/>
                <w:lang w:eastAsia="en-GB"/>
              </w:rPr>
              <w:t xml:space="preserve">been propagated properly by </w:t>
            </w:r>
            <w:r w:rsidRPr="001467B8">
              <w:rPr>
                <w:rFonts w:ascii="Times New Roman" w:hAnsi="Times New Roman" w:cs="Times New Roman"/>
                <w:lang w:eastAsia="en-GB"/>
              </w:rPr>
              <w:t>AC-04</w:t>
            </w:r>
            <w:r w:rsidRPr="001467B8">
              <w:rPr>
                <w:rFonts w:ascii="Times New Roman" w:hAnsi="Times New Roman" w:cs="Times New Roman"/>
                <w:lang w:eastAsia="en-GB"/>
              </w:rPr>
              <w:tab/>
            </w:r>
            <w:r w:rsidRPr="001467B8">
              <w:rPr>
                <w:rFonts w:ascii="Times New Roman" w:hAnsi="Times New Roman" w:cs="Times New Roman"/>
                <w:lang w:eastAsia="en-GB"/>
              </w:rPr>
              <w:t xml:space="preserve">(Consultation Tool </w:t>
            </w:r>
            <w:r w:rsidRPr="001467B8" w:rsidR="00AE1E25">
              <w:rPr>
                <w:rFonts w:ascii="Times New Roman" w:hAnsi="Times New Roman" w:cs="Times New Roman"/>
                <w:lang w:eastAsia="en-GB"/>
              </w:rPr>
              <w:t>source system)</w:t>
            </w:r>
            <w:r w:rsidRPr="001467B8">
              <w:rPr>
                <w:rFonts w:ascii="Times New Roman" w:hAnsi="Times New Roman" w:cs="Times New Roman"/>
                <w:lang w:eastAsia="en-GB"/>
              </w:rPr>
              <w:t xml:space="preserve"> to AC-02 (DMP)</w:t>
            </w:r>
            <w:r w:rsidRPr="001467B8" w:rsidR="00AE1E25">
              <w:rPr>
                <w:rFonts w:ascii="Times New Roman" w:hAnsi="Times New Roman" w:cs="Times New Roman"/>
                <w:lang w:eastAsia="en-GB"/>
              </w:rPr>
              <w:t>.</w:t>
            </w:r>
          </w:p>
        </w:tc>
      </w:tr>
      <w:tr w:rsidRPr="001467B8" w:rsidR="00AE1E25" w:rsidTr="00A50B03" w14:paraId="23526094" w14:textId="77777777">
        <w:tc>
          <w:tcPr>
            <w:tcW w:w="1106" w:type="dxa"/>
            <w:shd w:val="clear" w:color="auto" w:fill="F2F2F2"/>
          </w:tcPr>
          <w:p w:rsidRPr="001467B8" w:rsidR="00AE1E25" w:rsidP="00AE1E25" w:rsidRDefault="00AE1E25" w14:paraId="3EF5173F"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Main scenario:</w:t>
            </w:r>
          </w:p>
        </w:tc>
        <w:tc>
          <w:tcPr>
            <w:tcW w:w="7683" w:type="dxa"/>
            <w:shd w:val="clear" w:color="auto" w:fill="F2F2F2"/>
          </w:tcPr>
          <w:p w:rsidRPr="001467B8" w:rsidR="00AE1E25" w:rsidP="00AE1E25" w:rsidRDefault="00AE1E25" w14:paraId="5B8994B7" w14:textId="77777777">
            <w:pPr>
              <w:spacing w:before="60" w:after="60" w:line="288" w:lineRule="auto"/>
              <w:rPr>
                <w:rFonts w:ascii="Times New Roman" w:hAnsi="Times New Roman" w:cs="Times New Roman"/>
                <w:lang w:eastAsia="en-GB"/>
              </w:rPr>
            </w:pPr>
            <w:r w:rsidRPr="001467B8">
              <w:rPr>
                <w:rFonts w:ascii="Times New Roman" w:hAnsi="Times New Roman" w:cs="Times New Roman"/>
                <w:lang w:eastAsia="en-GB"/>
              </w:rPr>
              <w:t>The following data elements should be integrated in DMP:</w:t>
            </w:r>
          </w:p>
          <w:p w:rsidRPr="001467B8" w:rsidR="00AE1E25" w:rsidP="00FC2964" w:rsidRDefault="00594045" w14:paraId="481B1F99" w14:textId="77777777">
            <w:pPr>
              <w:pStyle w:val="ListParagraph"/>
              <w:numPr>
                <w:ilvl w:val="0"/>
                <w:numId w:val="20"/>
              </w:numPr>
              <w:spacing w:before="60" w:after="60" w:line="288" w:lineRule="auto"/>
              <w:jc w:val="both"/>
              <w:rPr>
                <w:rFonts w:ascii="Times New Roman" w:hAnsi="Times New Roman" w:cs="Times New Roman"/>
                <w:lang w:eastAsia="en-GB"/>
              </w:rPr>
            </w:pPr>
            <w:r w:rsidRPr="001467B8">
              <w:rPr>
                <w:rFonts w:ascii="Times New Roman" w:hAnsi="Times New Roman" w:cs="Times New Roman"/>
                <w:lang w:eastAsia="en-GB"/>
              </w:rPr>
              <w:t>General administrative information of the consultation</w:t>
            </w:r>
            <w:r w:rsidRPr="001467B8" w:rsidR="00AE1E25">
              <w:rPr>
                <w:rFonts w:ascii="Times New Roman" w:hAnsi="Times New Roman" w:cs="Times New Roman"/>
                <w:lang w:eastAsia="en-GB"/>
              </w:rPr>
              <w:t>.</w:t>
            </w:r>
          </w:p>
          <w:p w:rsidRPr="001467B8" w:rsidR="00594045" w:rsidP="00FC2964" w:rsidRDefault="00594045" w14:paraId="539818BB" w14:textId="77777777">
            <w:pPr>
              <w:pStyle w:val="ListParagraph"/>
              <w:numPr>
                <w:ilvl w:val="0"/>
                <w:numId w:val="20"/>
              </w:numPr>
              <w:spacing w:before="60" w:after="60" w:line="288" w:lineRule="auto"/>
              <w:jc w:val="both"/>
              <w:rPr>
                <w:rFonts w:ascii="Times New Roman" w:hAnsi="Times New Roman" w:cs="Times New Roman"/>
                <w:lang w:eastAsia="en-GB"/>
              </w:rPr>
            </w:pPr>
            <w:r w:rsidRPr="001467B8">
              <w:rPr>
                <w:rFonts w:ascii="Times New Roman" w:hAnsi="Times New Roman" w:cs="Times New Roman"/>
                <w:lang w:eastAsia="en-GB"/>
              </w:rPr>
              <w:t xml:space="preserve">List of ECHA Consultees </w:t>
            </w:r>
          </w:p>
          <w:p w:rsidRPr="001467B8" w:rsidR="00AE1E25" w:rsidP="00FC2964" w:rsidRDefault="00594045" w14:paraId="0CF9AA35" w14:textId="77777777">
            <w:pPr>
              <w:pStyle w:val="ListParagraph"/>
              <w:numPr>
                <w:ilvl w:val="0"/>
                <w:numId w:val="20"/>
              </w:numPr>
              <w:spacing w:before="60" w:after="60" w:line="288" w:lineRule="auto"/>
              <w:jc w:val="both"/>
              <w:rPr>
                <w:rFonts w:ascii="Times New Roman" w:hAnsi="Times New Roman" w:cs="Times New Roman"/>
                <w:lang w:eastAsia="en-GB"/>
              </w:rPr>
            </w:pPr>
            <w:r w:rsidRPr="001467B8">
              <w:rPr>
                <w:rFonts w:ascii="Times New Roman" w:hAnsi="Times New Roman" w:cs="Times New Roman"/>
                <w:lang w:eastAsia="en-GB"/>
              </w:rPr>
              <w:t>List of external Consultees</w:t>
            </w:r>
            <w:r w:rsidRPr="001467B8" w:rsidR="00AE1E25">
              <w:rPr>
                <w:rFonts w:ascii="Times New Roman" w:hAnsi="Times New Roman" w:cs="Times New Roman"/>
                <w:lang w:eastAsia="en-GB"/>
              </w:rPr>
              <w:t>.</w:t>
            </w:r>
          </w:p>
          <w:p w:rsidRPr="001467B8" w:rsidR="00594045" w:rsidP="00FC2964" w:rsidRDefault="00594045" w14:paraId="610378C9" w14:textId="77777777">
            <w:pPr>
              <w:pStyle w:val="ListParagraph"/>
              <w:numPr>
                <w:ilvl w:val="0"/>
                <w:numId w:val="20"/>
              </w:numPr>
              <w:spacing w:before="60" w:after="60" w:line="288" w:lineRule="auto"/>
              <w:jc w:val="both"/>
              <w:rPr>
                <w:rFonts w:ascii="Times New Roman" w:hAnsi="Times New Roman" w:cs="Times New Roman"/>
                <w:lang w:eastAsia="en-GB"/>
              </w:rPr>
            </w:pPr>
            <w:r w:rsidRPr="001467B8">
              <w:rPr>
                <w:rFonts w:ascii="Times New Roman" w:hAnsi="Times New Roman" w:cs="Times New Roman"/>
                <w:lang w:eastAsia="en-GB"/>
              </w:rPr>
              <w:t>Consultation basic data.</w:t>
            </w:r>
          </w:p>
          <w:p w:rsidRPr="001467B8" w:rsidR="00594045" w:rsidP="00FC2964" w:rsidRDefault="00594045" w14:paraId="5D3DA670" w14:textId="77777777">
            <w:pPr>
              <w:pStyle w:val="ListParagraph"/>
              <w:numPr>
                <w:ilvl w:val="0"/>
                <w:numId w:val="20"/>
              </w:numPr>
              <w:spacing w:before="60" w:after="60" w:line="288" w:lineRule="auto"/>
              <w:jc w:val="both"/>
              <w:rPr>
                <w:rFonts w:ascii="Times New Roman" w:hAnsi="Times New Roman" w:cs="Times New Roman"/>
                <w:lang w:eastAsia="en-GB"/>
              </w:rPr>
            </w:pPr>
            <w:r w:rsidRPr="001467B8">
              <w:rPr>
                <w:rFonts w:ascii="Times New Roman" w:hAnsi="Times New Roman" w:cs="Times New Roman"/>
                <w:lang w:eastAsia="en-GB"/>
              </w:rPr>
              <w:t>Documents.</w:t>
            </w:r>
          </w:p>
          <w:p w:rsidRPr="001467B8" w:rsidR="00594045" w:rsidP="00FC2964" w:rsidRDefault="00594045" w14:paraId="2126F45A" w14:textId="77777777">
            <w:pPr>
              <w:pStyle w:val="ListParagraph"/>
              <w:numPr>
                <w:ilvl w:val="0"/>
                <w:numId w:val="20"/>
              </w:numPr>
              <w:spacing w:before="60" w:after="60" w:line="288" w:lineRule="auto"/>
              <w:jc w:val="both"/>
              <w:rPr>
                <w:rFonts w:ascii="Times New Roman" w:hAnsi="Times New Roman" w:cs="Times New Roman"/>
                <w:lang w:eastAsia="en-GB"/>
              </w:rPr>
            </w:pPr>
            <w:r w:rsidRPr="001467B8">
              <w:rPr>
                <w:rFonts w:ascii="Times New Roman" w:hAnsi="Times New Roman" w:cs="Times New Roman"/>
                <w:lang w:eastAsia="en-GB"/>
              </w:rPr>
              <w:t>Substance data or case related</w:t>
            </w:r>
          </w:p>
          <w:p w:rsidRPr="001467B8" w:rsidR="00594045" w:rsidP="00FC2964" w:rsidRDefault="00594045" w14:paraId="6E78D61E" w14:textId="77777777">
            <w:pPr>
              <w:pStyle w:val="ListParagraph"/>
              <w:numPr>
                <w:ilvl w:val="0"/>
                <w:numId w:val="20"/>
              </w:numPr>
              <w:spacing w:before="60" w:after="60" w:line="288" w:lineRule="auto"/>
              <w:jc w:val="both"/>
              <w:rPr>
                <w:rFonts w:ascii="Times New Roman" w:hAnsi="Times New Roman" w:cs="Times New Roman"/>
                <w:lang w:eastAsia="en-GB"/>
              </w:rPr>
            </w:pPr>
            <w:r w:rsidRPr="001467B8">
              <w:rPr>
                <w:rFonts w:ascii="Times New Roman" w:hAnsi="Times New Roman" w:cs="Times New Roman"/>
                <w:lang w:eastAsia="en-GB"/>
              </w:rPr>
              <w:t>Meeting related case</w:t>
            </w:r>
          </w:p>
          <w:p w:rsidRPr="001467B8" w:rsidR="00594045" w:rsidP="00FC2964" w:rsidRDefault="00594045" w14:paraId="2CBB2A4C" w14:textId="77777777">
            <w:pPr>
              <w:pStyle w:val="ListParagraph"/>
              <w:numPr>
                <w:ilvl w:val="0"/>
                <w:numId w:val="20"/>
              </w:numPr>
              <w:spacing w:before="60" w:after="60" w:line="288" w:lineRule="auto"/>
              <w:jc w:val="both"/>
              <w:rPr>
                <w:rFonts w:ascii="Times New Roman" w:hAnsi="Times New Roman" w:cs="Times New Roman"/>
                <w:lang w:eastAsia="en-GB"/>
              </w:rPr>
            </w:pPr>
            <w:r w:rsidRPr="001467B8">
              <w:rPr>
                <w:rFonts w:ascii="Times New Roman" w:hAnsi="Times New Roman" w:cs="Times New Roman"/>
                <w:lang w:eastAsia="en-GB"/>
              </w:rPr>
              <w:t>Consultation metadata</w:t>
            </w:r>
          </w:p>
        </w:tc>
      </w:tr>
      <w:tr w:rsidRPr="001467B8" w:rsidR="00AE1E25" w:rsidTr="00A50B03" w14:paraId="1B537D4F" w14:textId="77777777">
        <w:tc>
          <w:tcPr>
            <w:tcW w:w="1106" w:type="dxa"/>
            <w:shd w:val="clear" w:color="auto" w:fill="auto"/>
          </w:tcPr>
          <w:p w:rsidRPr="001467B8" w:rsidR="00AE1E25" w:rsidP="00AE1E25" w:rsidRDefault="00AE1E25" w14:paraId="2A4FE5BC"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Post Conditions:</w:t>
            </w:r>
          </w:p>
        </w:tc>
        <w:tc>
          <w:tcPr>
            <w:tcW w:w="7683" w:type="dxa"/>
            <w:shd w:val="clear" w:color="auto" w:fill="auto"/>
          </w:tcPr>
          <w:p w:rsidRPr="001467B8" w:rsidR="00AE1E25" w:rsidP="002F1C49" w:rsidRDefault="002F1C49" w14:paraId="562D1A36" w14:textId="77777777">
            <w:pPr>
              <w:spacing w:before="60" w:after="60" w:line="288" w:lineRule="auto"/>
              <w:rPr>
                <w:rFonts w:ascii="Times New Roman" w:hAnsi="Times New Roman" w:cs="Times New Roman"/>
                <w:lang w:eastAsia="en-GB"/>
              </w:rPr>
            </w:pPr>
            <w:r>
              <w:rPr>
                <w:rFonts w:ascii="Times New Roman" w:hAnsi="Times New Roman" w:cs="Times New Roman"/>
                <w:lang w:eastAsia="en-GB"/>
              </w:rPr>
              <w:t xml:space="preserve">Authority consultation </w:t>
            </w:r>
            <w:r w:rsidRPr="001467B8" w:rsidR="00AE1E25">
              <w:rPr>
                <w:rFonts w:ascii="Times New Roman" w:hAnsi="Times New Roman" w:cs="Times New Roman"/>
                <w:lang w:eastAsia="en-GB"/>
              </w:rPr>
              <w:t xml:space="preserve">data elements </w:t>
            </w:r>
            <w:r>
              <w:rPr>
                <w:rFonts w:ascii="Times New Roman" w:hAnsi="Times New Roman" w:cs="Times New Roman"/>
                <w:lang w:eastAsia="en-GB"/>
              </w:rPr>
              <w:t xml:space="preserve">are available to </w:t>
            </w:r>
            <w:r w:rsidRPr="001467B8">
              <w:rPr>
                <w:rFonts w:ascii="Times New Roman" w:hAnsi="Times New Roman" w:cs="Times New Roman"/>
                <w:lang w:eastAsia="en-GB"/>
              </w:rPr>
              <w:t xml:space="preserve">AC-01 </w:t>
            </w:r>
            <w:r w:rsidRPr="001467B8" w:rsidR="00AE1E25">
              <w:rPr>
                <w:rFonts w:ascii="Times New Roman" w:hAnsi="Times New Roman" w:cs="Times New Roman"/>
                <w:lang w:eastAsia="en-GB"/>
              </w:rPr>
              <w:t xml:space="preserve">through agreed access layer interface with </w:t>
            </w:r>
            <w:r w:rsidRPr="001467B8">
              <w:rPr>
                <w:rFonts w:ascii="Times New Roman" w:hAnsi="Times New Roman" w:cs="Times New Roman"/>
                <w:lang w:eastAsia="en-GB"/>
              </w:rPr>
              <w:t>AC-02</w:t>
            </w:r>
            <w:r w:rsidRPr="001467B8" w:rsidR="00AE1E25">
              <w:rPr>
                <w:rFonts w:ascii="Times New Roman" w:hAnsi="Times New Roman" w:cs="Times New Roman"/>
                <w:lang w:eastAsia="en-GB"/>
              </w:rPr>
              <w:t>.</w:t>
            </w:r>
          </w:p>
        </w:tc>
      </w:tr>
      <w:tr w:rsidRPr="001467B8" w:rsidR="00AE1E25" w:rsidTr="00A50B03" w14:paraId="6BC8AAFD" w14:textId="77777777">
        <w:tc>
          <w:tcPr>
            <w:tcW w:w="1106" w:type="dxa"/>
            <w:shd w:val="clear" w:color="auto" w:fill="auto"/>
          </w:tcPr>
          <w:p w:rsidRPr="001467B8" w:rsidR="00AE1E25" w:rsidP="00AE1E25" w:rsidRDefault="00AE1E25" w14:paraId="6CFB048E"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EPIC Number(s):</w:t>
            </w:r>
          </w:p>
        </w:tc>
        <w:tc>
          <w:tcPr>
            <w:tcW w:w="7683" w:type="dxa"/>
            <w:shd w:val="clear" w:color="auto" w:fill="auto"/>
          </w:tcPr>
          <w:p w:rsidRPr="001467B8" w:rsidR="00AE1E25" w:rsidP="00AE1E25" w:rsidRDefault="00AE1E25" w14:paraId="74EAB903" w14:textId="77777777">
            <w:pPr>
              <w:spacing w:before="60" w:after="60" w:line="288" w:lineRule="auto"/>
              <w:rPr>
                <w:rFonts w:ascii="Times New Roman" w:hAnsi="Times New Roman" w:cs="Times New Roman"/>
                <w:noProof/>
                <w:color w:val="4C7A9C"/>
                <w:u w:val="single"/>
              </w:rPr>
            </w:pPr>
          </w:p>
        </w:tc>
      </w:tr>
      <w:tr w:rsidRPr="001467B8" w:rsidR="00AE1E25" w:rsidTr="00A50B03" w14:paraId="5368AE20" w14:textId="77777777">
        <w:tc>
          <w:tcPr>
            <w:tcW w:w="1106" w:type="dxa"/>
            <w:shd w:val="clear" w:color="auto" w:fill="F2F2F2"/>
          </w:tcPr>
          <w:p w:rsidRPr="001467B8" w:rsidR="00AE1E25" w:rsidP="00AE1E25" w:rsidRDefault="00AE1E25" w14:paraId="0C549257"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Notes:</w:t>
            </w:r>
          </w:p>
        </w:tc>
        <w:tc>
          <w:tcPr>
            <w:tcW w:w="7683" w:type="dxa"/>
            <w:shd w:val="clear" w:color="auto" w:fill="F2F2F2"/>
          </w:tcPr>
          <w:p w:rsidRPr="001467B8" w:rsidR="00AE1E25" w:rsidP="00AE1E25" w:rsidRDefault="00AE1E25" w14:paraId="237ED2C6" w14:textId="77777777">
            <w:pPr>
              <w:spacing w:before="60" w:after="60" w:line="288" w:lineRule="auto"/>
              <w:rPr>
                <w:rFonts w:ascii="Times New Roman" w:hAnsi="Times New Roman" w:cs="Times New Roman"/>
                <w:lang w:eastAsia="en-GB"/>
              </w:rPr>
            </w:pPr>
          </w:p>
        </w:tc>
      </w:tr>
    </w:tbl>
    <w:p w:rsidR="00AE1E25" w:rsidP="008844FC" w:rsidRDefault="00AE1E25" w14:paraId="71ECE44E" w14:textId="77777777">
      <w:pPr>
        <w:rPr>
          <w:lang w:eastAsia="en-GB"/>
        </w:rPr>
      </w:pPr>
    </w:p>
    <w:p w:rsidRPr="00502895" w:rsidR="002F1C49" w:rsidP="002F1C49" w:rsidRDefault="002F1C49" w14:paraId="27FF66A5" w14:textId="77777777">
      <w:pPr>
        <w:pStyle w:val="Heading2"/>
        <w:jc w:val="both"/>
        <w:rPr>
          <w:rFonts w:ascii="Times New Roman" w:hAnsi="Times New Roman"/>
          <w:lang w:eastAsia="en-GB"/>
        </w:rPr>
      </w:pPr>
      <w:bookmarkStart w:name="_Toc125962182" w:id="37"/>
      <w:r w:rsidRPr="00502895">
        <w:rPr>
          <w:rFonts w:ascii="Times New Roman" w:hAnsi="Times New Roman"/>
          <w:lang w:eastAsia="en-GB"/>
        </w:rPr>
        <w:t>UC</w:t>
      </w:r>
      <w:r>
        <w:rPr>
          <w:rFonts w:ascii="Times New Roman" w:hAnsi="Times New Roman"/>
          <w:lang w:eastAsia="en-GB"/>
        </w:rPr>
        <w:t>-CONS-02</w:t>
      </w:r>
      <w:r w:rsidRPr="00502895">
        <w:rPr>
          <w:rFonts w:ascii="Times New Roman" w:hAnsi="Times New Roman"/>
          <w:lang w:eastAsia="en-GB"/>
        </w:rPr>
        <w:t xml:space="preserve">. </w:t>
      </w:r>
      <w:r>
        <w:rPr>
          <w:rFonts w:ascii="Times New Roman" w:hAnsi="Times New Roman"/>
          <w:lang w:eastAsia="en-GB"/>
        </w:rPr>
        <w:t xml:space="preserve">Propagate </w:t>
      </w:r>
      <w:r w:rsidRPr="00847EEE">
        <w:rPr>
          <w:rFonts w:ascii="Times New Roman" w:hAnsi="Times New Roman"/>
          <w:lang w:eastAsia="en-GB"/>
        </w:rPr>
        <w:t xml:space="preserve">data to </w:t>
      </w:r>
      <w:r>
        <w:rPr>
          <w:rFonts w:ascii="Times New Roman" w:hAnsi="Times New Roman"/>
          <w:lang w:eastAsia="en-GB"/>
        </w:rPr>
        <w:t>Interact Portal</w:t>
      </w:r>
      <w:bookmarkEnd w:id="37"/>
    </w:p>
    <w:p w:rsidRPr="00502895" w:rsidR="002F1C49" w:rsidP="002F1C49" w:rsidRDefault="002F1C49" w14:paraId="0C118769" w14:textId="77777777">
      <w:pPr>
        <w:pStyle w:val="Caption"/>
      </w:pPr>
    </w:p>
    <w:tbl>
      <w:tblPr>
        <w:tblW w:w="8789" w:type="dxa"/>
        <w:tblInd w:w="562"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4A0" w:firstRow="1" w:lastRow="0" w:firstColumn="1" w:lastColumn="0" w:noHBand="0" w:noVBand="1"/>
      </w:tblPr>
      <w:tblGrid>
        <w:gridCol w:w="1585"/>
        <w:gridCol w:w="7204"/>
      </w:tblGrid>
      <w:tr w:rsidRPr="001467B8" w:rsidR="002F1C49" w:rsidTr="000C45B0" w14:paraId="07D35D23" w14:textId="77777777">
        <w:tc>
          <w:tcPr>
            <w:tcW w:w="1106" w:type="dxa"/>
            <w:shd w:val="clear" w:color="auto" w:fill="auto"/>
            <w:vAlign w:val="center"/>
          </w:tcPr>
          <w:p w:rsidRPr="001467B8" w:rsidR="002F1C49" w:rsidP="00D8276D" w:rsidRDefault="002F1C49" w14:paraId="178474DB"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Use Case Description:</w:t>
            </w:r>
          </w:p>
        </w:tc>
        <w:tc>
          <w:tcPr>
            <w:tcW w:w="7683" w:type="dxa"/>
            <w:shd w:val="clear" w:color="auto" w:fill="auto"/>
            <w:vAlign w:val="center"/>
          </w:tcPr>
          <w:p w:rsidRPr="001467B8" w:rsidR="002F1C49" w:rsidP="00D8276D" w:rsidRDefault="002F1C49" w14:paraId="4F83A164" w14:textId="77777777">
            <w:pPr>
              <w:spacing w:before="60" w:after="60" w:line="288" w:lineRule="auto"/>
              <w:rPr>
                <w:rFonts w:ascii="Times New Roman" w:hAnsi="Times New Roman" w:cs="Times New Roman"/>
                <w:bCs/>
                <w:lang w:eastAsia="en-GB"/>
              </w:rPr>
            </w:pPr>
            <w:r w:rsidRPr="001467B8">
              <w:rPr>
                <w:rFonts w:ascii="Times New Roman" w:hAnsi="Times New Roman" w:cs="Times New Roman"/>
                <w:b/>
                <w:bCs/>
                <w:lang w:eastAsia="en-GB"/>
              </w:rPr>
              <w:t>This use case allows Interact Portal to consume from BIDI on daily basis consultation related information.</w:t>
            </w:r>
          </w:p>
        </w:tc>
      </w:tr>
      <w:tr w:rsidRPr="001467B8" w:rsidR="002F1C49" w:rsidTr="000C45B0" w14:paraId="5D5E1E68" w14:textId="77777777">
        <w:tc>
          <w:tcPr>
            <w:tcW w:w="1106" w:type="dxa"/>
            <w:shd w:val="clear" w:color="auto" w:fill="F2F2F2"/>
            <w:vAlign w:val="center"/>
          </w:tcPr>
          <w:p w:rsidRPr="001467B8" w:rsidR="002F1C49" w:rsidP="00D8276D" w:rsidRDefault="002F1C49" w14:paraId="52A8B917"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Actors:</w:t>
            </w:r>
          </w:p>
        </w:tc>
        <w:tc>
          <w:tcPr>
            <w:tcW w:w="7683" w:type="dxa"/>
            <w:shd w:val="clear" w:color="auto" w:fill="F2F2F2"/>
            <w:vAlign w:val="center"/>
          </w:tcPr>
          <w:p w:rsidRPr="001467B8" w:rsidR="002F1C49" w:rsidP="002F1C49" w:rsidRDefault="002F1C49" w14:paraId="2DD19C18" w14:textId="77777777">
            <w:pPr>
              <w:spacing w:before="60" w:after="60" w:line="288" w:lineRule="auto"/>
              <w:rPr>
                <w:rFonts w:ascii="Times New Roman" w:hAnsi="Times New Roman" w:cs="Times New Roman"/>
                <w:lang w:eastAsia="en-GB"/>
              </w:rPr>
            </w:pPr>
            <w:r>
              <w:rPr>
                <w:rFonts w:ascii="Times New Roman" w:hAnsi="Times New Roman" w:cs="Times New Roman"/>
                <w:lang w:eastAsia="en-GB"/>
              </w:rPr>
              <w:t>AC-01, AC-02</w:t>
            </w:r>
          </w:p>
        </w:tc>
      </w:tr>
      <w:tr w:rsidRPr="001467B8" w:rsidR="002F1C49" w:rsidTr="000C45B0" w14:paraId="0E27EC11" w14:textId="77777777">
        <w:tc>
          <w:tcPr>
            <w:tcW w:w="1106" w:type="dxa"/>
            <w:shd w:val="clear" w:color="auto" w:fill="auto"/>
            <w:vAlign w:val="center"/>
          </w:tcPr>
          <w:p w:rsidRPr="001467B8" w:rsidR="002F1C49" w:rsidP="00D8276D" w:rsidRDefault="002F1C49" w14:paraId="7EC165E0"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Preconditions:</w:t>
            </w:r>
          </w:p>
        </w:tc>
        <w:tc>
          <w:tcPr>
            <w:tcW w:w="7683" w:type="dxa"/>
            <w:shd w:val="clear" w:color="auto" w:fill="auto"/>
            <w:vAlign w:val="center"/>
          </w:tcPr>
          <w:p w:rsidRPr="001467B8" w:rsidR="002F1C49" w:rsidP="00FC2964" w:rsidRDefault="002F1C49" w14:paraId="5C6E4A5E" w14:textId="77777777">
            <w:pPr>
              <w:pStyle w:val="ListParagraph"/>
              <w:numPr>
                <w:ilvl w:val="0"/>
                <w:numId w:val="31"/>
              </w:numPr>
              <w:spacing w:before="60" w:after="60" w:line="288" w:lineRule="auto"/>
              <w:jc w:val="both"/>
              <w:rPr>
                <w:rFonts w:ascii="Times New Roman" w:hAnsi="Times New Roman" w:cs="Times New Roman"/>
                <w:lang w:eastAsia="en-GB"/>
              </w:rPr>
            </w:pPr>
            <w:r w:rsidRPr="001467B8">
              <w:rPr>
                <w:rFonts w:ascii="Times New Roman" w:hAnsi="Times New Roman" w:cs="Times New Roman"/>
                <w:lang w:eastAsia="en-GB"/>
              </w:rPr>
              <w:t xml:space="preserve">Consultation information </w:t>
            </w:r>
            <w:r>
              <w:rPr>
                <w:rFonts w:ascii="Times New Roman" w:hAnsi="Times New Roman" w:cs="Times New Roman"/>
                <w:lang w:eastAsia="en-GB"/>
              </w:rPr>
              <w:t>that are of IP interest (AC-01) are integrated successfully in</w:t>
            </w:r>
            <w:r w:rsidRPr="001467B8">
              <w:rPr>
                <w:rFonts w:ascii="Times New Roman" w:hAnsi="Times New Roman" w:cs="Times New Roman"/>
                <w:lang w:eastAsia="en-GB"/>
              </w:rPr>
              <w:t xml:space="preserve"> AC-02 (DMP).</w:t>
            </w:r>
          </w:p>
        </w:tc>
      </w:tr>
      <w:tr w:rsidRPr="001467B8" w:rsidR="002F1C49" w:rsidTr="000C45B0" w14:paraId="18681BAC" w14:textId="77777777">
        <w:tc>
          <w:tcPr>
            <w:tcW w:w="1106" w:type="dxa"/>
            <w:shd w:val="clear" w:color="auto" w:fill="F2F2F2"/>
            <w:vAlign w:val="center"/>
          </w:tcPr>
          <w:p w:rsidRPr="001467B8" w:rsidR="002F1C49" w:rsidP="00D8276D" w:rsidRDefault="002F1C49" w14:paraId="2C97FB94"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Main scenario:</w:t>
            </w:r>
          </w:p>
        </w:tc>
        <w:tc>
          <w:tcPr>
            <w:tcW w:w="7683" w:type="dxa"/>
            <w:shd w:val="clear" w:color="auto" w:fill="F2F2F2"/>
            <w:vAlign w:val="center"/>
          </w:tcPr>
          <w:p w:rsidRPr="001467B8" w:rsidR="002F1C49" w:rsidP="00D8276D" w:rsidRDefault="000C45B0" w14:paraId="5D9B2778" w14:textId="77777777">
            <w:pPr>
              <w:spacing w:before="60" w:after="60" w:line="288" w:lineRule="auto"/>
              <w:rPr>
                <w:rFonts w:ascii="Times New Roman" w:hAnsi="Times New Roman" w:cs="Times New Roman"/>
                <w:lang w:eastAsia="en-GB"/>
              </w:rPr>
            </w:pPr>
            <w:r>
              <w:rPr>
                <w:rFonts w:ascii="Times New Roman" w:hAnsi="Times New Roman" w:cs="Times New Roman"/>
                <w:lang w:eastAsia="en-GB"/>
              </w:rPr>
              <w:t>I</w:t>
            </w:r>
            <w:r w:rsidRPr="001467B8">
              <w:rPr>
                <w:rFonts w:ascii="Times New Roman" w:hAnsi="Times New Roman" w:cs="Times New Roman"/>
                <w:lang w:eastAsia="en-GB"/>
              </w:rPr>
              <w:t xml:space="preserve">ntegrated </w:t>
            </w:r>
            <w:r w:rsidRPr="001467B8" w:rsidR="002F1C49">
              <w:rPr>
                <w:rFonts w:ascii="Times New Roman" w:hAnsi="Times New Roman" w:cs="Times New Roman"/>
                <w:lang w:eastAsia="en-GB"/>
              </w:rPr>
              <w:t xml:space="preserve">data elements should be </w:t>
            </w:r>
            <w:r>
              <w:rPr>
                <w:rFonts w:ascii="Times New Roman" w:hAnsi="Times New Roman" w:cs="Times New Roman"/>
                <w:lang w:eastAsia="en-GB"/>
              </w:rPr>
              <w:t xml:space="preserve">available </w:t>
            </w:r>
            <w:r w:rsidRPr="001467B8" w:rsidR="002F1C49">
              <w:rPr>
                <w:rFonts w:ascii="Times New Roman" w:hAnsi="Times New Roman" w:cs="Times New Roman"/>
                <w:lang w:eastAsia="en-GB"/>
              </w:rPr>
              <w:t>in DMP:</w:t>
            </w:r>
          </w:p>
          <w:p w:rsidRPr="001467B8" w:rsidR="002F1C49" w:rsidP="00FC2964" w:rsidRDefault="000C45B0" w14:paraId="2446041B" w14:textId="77777777">
            <w:pPr>
              <w:pStyle w:val="ListParagraph"/>
              <w:numPr>
                <w:ilvl w:val="0"/>
                <w:numId w:val="20"/>
              </w:numPr>
              <w:spacing w:before="60" w:after="60" w:line="288" w:lineRule="auto"/>
              <w:jc w:val="both"/>
              <w:rPr>
                <w:rFonts w:ascii="Times New Roman" w:hAnsi="Times New Roman" w:cs="Times New Roman"/>
                <w:lang w:eastAsia="en-GB"/>
              </w:rPr>
            </w:pPr>
            <w:r>
              <w:rPr>
                <w:rFonts w:ascii="Times New Roman" w:hAnsi="Times New Roman" w:cs="Times New Roman"/>
                <w:lang w:eastAsia="en-GB"/>
              </w:rPr>
              <w:lastRenderedPageBreak/>
              <w:t xml:space="preserve">Structured Authority Consultation </w:t>
            </w:r>
            <w:r w:rsidRPr="001467B8" w:rsidR="002F1C49">
              <w:rPr>
                <w:rFonts w:ascii="Times New Roman" w:hAnsi="Times New Roman" w:cs="Times New Roman"/>
                <w:lang w:eastAsia="en-GB"/>
              </w:rPr>
              <w:t xml:space="preserve">information </w:t>
            </w:r>
            <w:r>
              <w:rPr>
                <w:rFonts w:ascii="Times New Roman" w:hAnsi="Times New Roman" w:cs="Times New Roman"/>
                <w:lang w:eastAsia="en-GB"/>
              </w:rPr>
              <w:t>(</w:t>
            </w:r>
            <w:r w:rsidRPr="000C45B0">
              <w:rPr>
                <w:rFonts w:ascii="Times New Roman" w:hAnsi="Times New Roman" w:cs="Times New Roman"/>
                <w:lang w:eastAsia="en-GB"/>
              </w:rPr>
              <w:t>administrative information of the consultation</w:t>
            </w:r>
            <w:r>
              <w:rPr>
                <w:rFonts w:ascii="Times New Roman" w:hAnsi="Times New Roman" w:cs="Times New Roman"/>
                <w:lang w:eastAsia="en-GB"/>
              </w:rPr>
              <w:t xml:space="preserve">, </w:t>
            </w:r>
            <w:r w:rsidRPr="001467B8">
              <w:rPr>
                <w:rFonts w:ascii="Times New Roman" w:hAnsi="Times New Roman" w:cs="Times New Roman"/>
                <w:lang w:eastAsia="en-GB"/>
              </w:rPr>
              <w:t>Documents</w:t>
            </w:r>
            <w:r>
              <w:rPr>
                <w:rFonts w:ascii="Times New Roman" w:hAnsi="Times New Roman" w:cs="Times New Roman"/>
                <w:lang w:eastAsia="en-GB"/>
              </w:rPr>
              <w:t>, etc.)</w:t>
            </w:r>
            <w:r w:rsidRPr="001467B8" w:rsidR="002F1C49">
              <w:rPr>
                <w:rFonts w:ascii="Times New Roman" w:hAnsi="Times New Roman" w:cs="Times New Roman"/>
                <w:lang w:eastAsia="en-GB"/>
              </w:rPr>
              <w:t>.</w:t>
            </w:r>
          </w:p>
          <w:p w:rsidRPr="001467B8" w:rsidR="002F1C49" w:rsidP="00FC2964" w:rsidRDefault="000C45B0" w14:paraId="2D184DA9" w14:textId="77777777">
            <w:pPr>
              <w:pStyle w:val="ListParagraph"/>
              <w:numPr>
                <w:ilvl w:val="0"/>
                <w:numId w:val="20"/>
              </w:numPr>
              <w:spacing w:before="60" w:after="60" w:line="288" w:lineRule="auto"/>
              <w:jc w:val="both"/>
              <w:rPr>
                <w:rFonts w:ascii="Times New Roman" w:hAnsi="Times New Roman" w:cs="Times New Roman"/>
                <w:lang w:eastAsia="en-GB"/>
              </w:rPr>
            </w:pPr>
            <w:r>
              <w:rPr>
                <w:rFonts w:ascii="Times New Roman" w:hAnsi="Times New Roman" w:cs="Times New Roman"/>
                <w:lang w:eastAsia="en-GB"/>
              </w:rPr>
              <w:t>High Volume triggering data elements</w:t>
            </w:r>
          </w:p>
        </w:tc>
      </w:tr>
      <w:tr w:rsidRPr="001467B8" w:rsidR="002F1C49" w:rsidTr="000C45B0" w14:paraId="3080AE2F" w14:textId="77777777">
        <w:tc>
          <w:tcPr>
            <w:tcW w:w="1106" w:type="dxa"/>
            <w:shd w:val="clear" w:color="auto" w:fill="auto"/>
            <w:vAlign w:val="center"/>
          </w:tcPr>
          <w:p w:rsidRPr="001467B8" w:rsidR="002F1C49" w:rsidP="00D8276D" w:rsidRDefault="002F1C49" w14:paraId="6CFA4FB4"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lastRenderedPageBreak/>
              <w:t>Post Conditions:</w:t>
            </w:r>
          </w:p>
        </w:tc>
        <w:tc>
          <w:tcPr>
            <w:tcW w:w="7683" w:type="dxa"/>
            <w:shd w:val="clear" w:color="auto" w:fill="auto"/>
            <w:vAlign w:val="center"/>
          </w:tcPr>
          <w:p w:rsidRPr="001467B8" w:rsidR="002F1C49" w:rsidP="00D8276D" w:rsidRDefault="002F1C49" w14:paraId="59D08B66" w14:textId="77777777">
            <w:pPr>
              <w:spacing w:before="60" w:after="60" w:line="288" w:lineRule="auto"/>
              <w:rPr>
                <w:rFonts w:ascii="Times New Roman" w:hAnsi="Times New Roman" w:cs="Times New Roman"/>
                <w:lang w:eastAsia="en-GB"/>
              </w:rPr>
            </w:pPr>
            <w:r w:rsidRPr="001467B8">
              <w:rPr>
                <w:rFonts w:ascii="Times New Roman" w:hAnsi="Times New Roman" w:cs="Times New Roman"/>
                <w:lang w:eastAsia="en-GB"/>
              </w:rPr>
              <w:t>AC-01 (Interact Portal) consumes data elements through the agreed access layer interface with DMP.</w:t>
            </w:r>
          </w:p>
        </w:tc>
      </w:tr>
      <w:tr w:rsidRPr="001467B8" w:rsidR="002F1C49" w:rsidTr="000C45B0" w14:paraId="0FCDAE54" w14:textId="77777777">
        <w:tc>
          <w:tcPr>
            <w:tcW w:w="1106" w:type="dxa"/>
            <w:shd w:val="clear" w:color="auto" w:fill="auto"/>
            <w:vAlign w:val="center"/>
          </w:tcPr>
          <w:p w:rsidRPr="001467B8" w:rsidR="002F1C49" w:rsidP="00D8276D" w:rsidRDefault="002F1C49" w14:paraId="53A70AA7"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EPIC Number(s):</w:t>
            </w:r>
          </w:p>
        </w:tc>
        <w:tc>
          <w:tcPr>
            <w:tcW w:w="7683" w:type="dxa"/>
            <w:shd w:val="clear" w:color="auto" w:fill="auto"/>
            <w:vAlign w:val="center"/>
          </w:tcPr>
          <w:p w:rsidRPr="001467B8" w:rsidR="002F1C49" w:rsidP="00D8276D" w:rsidRDefault="00996E43" w14:paraId="4A5090BE" w14:textId="77777777">
            <w:pPr>
              <w:spacing w:before="60" w:after="60" w:line="288" w:lineRule="auto"/>
              <w:rPr>
                <w:rFonts w:ascii="Times New Roman" w:hAnsi="Times New Roman" w:cs="Times New Roman"/>
                <w:noProof/>
                <w:color w:val="4C7A9C"/>
                <w:u w:val="single"/>
              </w:rPr>
            </w:pPr>
            <w:hyperlink w:history="1" r:id="rId29">
              <w:r w:rsidRPr="000C45B0" w:rsidR="000C45B0">
                <w:rPr>
                  <w:rStyle w:val="Hyperlink"/>
                  <w:rFonts w:ascii="Times New Roman" w:hAnsi="Times New Roman" w:cs="Times New Roman"/>
                  <w:noProof/>
                </w:rPr>
                <w:t>DATA-3222</w:t>
              </w:r>
            </w:hyperlink>
          </w:p>
        </w:tc>
      </w:tr>
      <w:tr w:rsidRPr="001467B8" w:rsidR="002F1C49" w:rsidTr="000C45B0" w14:paraId="5D3100F0" w14:textId="77777777">
        <w:tc>
          <w:tcPr>
            <w:tcW w:w="1106" w:type="dxa"/>
            <w:shd w:val="clear" w:color="auto" w:fill="F2F2F2"/>
            <w:vAlign w:val="center"/>
          </w:tcPr>
          <w:p w:rsidRPr="001467B8" w:rsidR="002F1C49" w:rsidP="00D8276D" w:rsidRDefault="002F1C49" w14:paraId="60A5962B" w14:textId="77777777">
            <w:pPr>
              <w:spacing w:before="60" w:after="60" w:line="288" w:lineRule="auto"/>
              <w:rPr>
                <w:rFonts w:ascii="Times New Roman" w:hAnsi="Times New Roman" w:cs="Times New Roman"/>
                <w:b/>
                <w:bCs/>
                <w:lang w:eastAsia="en-GB"/>
              </w:rPr>
            </w:pPr>
            <w:r w:rsidRPr="001467B8">
              <w:rPr>
                <w:rFonts w:ascii="Times New Roman" w:hAnsi="Times New Roman" w:cs="Times New Roman"/>
                <w:b/>
                <w:bCs/>
                <w:lang w:eastAsia="en-GB"/>
              </w:rPr>
              <w:t>Notes:</w:t>
            </w:r>
          </w:p>
        </w:tc>
        <w:tc>
          <w:tcPr>
            <w:tcW w:w="7683" w:type="dxa"/>
            <w:shd w:val="clear" w:color="auto" w:fill="F2F2F2"/>
            <w:vAlign w:val="center"/>
          </w:tcPr>
          <w:p w:rsidRPr="001467B8" w:rsidR="002F1C49" w:rsidP="00D8276D" w:rsidRDefault="002F1C49" w14:paraId="4B7EDEAA" w14:textId="77777777">
            <w:pPr>
              <w:spacing w:before="60" w:after="60" w:line="288" w:lineRule="auto"/>
              <w:rPr>
                <w:rFonts w:ascii="Times New Roman" w:hAnsi="Times New Roman" w:cs="Times New Roman"/>
                <w:lang w:eastAsia="en-GB"/>
              </w:rPr>
            </w:pPr>
          </w:p>
        </w:tc>
      </w:tr>
    </w:tbl>
    <w:p w:rsidRPr="008844FC" w:rsidR="002F1C49" w:rsidP="002F1C49" w:rsidRDefault="002F1C49" w14:paraId="3BFDE795" w14:textId="77777777">
      <w:pPr>
        <w:rPr>
          <w:lang w:eastAsia="en-GB"/>
        </w:rPr>
      </w:pPr>
    </w:p>
    <w:p w:rsidRPr="008844FC" w:rsidR="002F1C49" w:rsidP="008844FC" w:rsidRDefault="002F1C49" w14:paraId="16AA044A" w14:textId="77777777">
      <w:pPr>
        <w:rPr>
          <w:lang w:eastAsia="en-GB"/>
        </w:rPr>
      </w:pPr>
    </w:p>
    <w:p w:rsidR="00EA3EA5" w:rsidP="00D656D9" w:rsidRDefault="00EA3EA5" w14:paraId="13735776" w14:textId="77777777">
      <w:pPr>
        <w:pStyle w:val="Heading1"/>
        <w:ind w:left="851" w:hanging="851"/>
        <w:rPr>
          <w:rFonts w:ascii="Times New Roman" w:hAnsi="Times New Roman"/>
          <w:lang w:eastAsia="en-GB"/>
        </w:rPr>
      </w:pPr>
      <w:bookmarkStart w:name="_IP_Data_Requirements" w:id="38"/>
      <w:bookmarkStart w:name="_Toc125962183" w:id="39"/>
      <w:bookmarkEnd w:id="38"/>
      <w:r>
        <w:rPr>
          <w:rFonts w:ascii="Times New Roman" w:hAnsi="Times New Roman"/>
          <w:lang w:eastAsia="en-GB"/>
        </w:rPr>
        <w:lastRenderedPageBreak/>
        <w:t>IP Data Requirements</w:t>
      </w:r>
      <w:bookmarkEnd w:id="39"/>
    </w:p>
    <w:p w:rsidR="00EA3EA5" w:rsidP="00EA3EA5" w:rsidRDefault="00EA3EA5" w14:paraId="4AEF15C5" w14:textId="77777777">
      <w:pPr>
        <w:spacing w:before="240" w:line="288" w:lineRule="auto"/>
        <w:jc w:val="both"/>
        <w:rPr>
          <w:rFonts w:ascii="Times New Roman" w:hAnsi="Times New Roman" w:cs="Times New Roman"/>
          <w:lang w:eastAsia="en-GB"/>
        </w:rPr>
      </w:pPr>
      <w:r w:rsidRPr="001467B8">
        <w:rPr>
          <w:rFonts w:ascii="Times New Roman" w:hAnsi="Times New Roman" w:cs="Times New Roman"/>
          <w:lang w:eastAsia="en-GB"/>
        </w:rPr>
        <w:t>The interface that the Data Management platform will expose to end users for consumption is determined by the set of the requirements provided by IP. For data elements marked with (*), more detailed clarifications regarding their availability are provided. Every piece of information is going to be retrieved from DyCa.</w:t>
      </w:r>
      <w:r>
        <w:rPr>
          <w:rFonts w:ascii="Times New Roman" w:hAnsi="Times New Roman" w:cs="Times New Roman"/>
          <w:lang w:eastAsia="en-GB"/>
        </w:rPr>
        <w:t xml:space="preserve"> In the following table are presented the required data elements as defined by IP. Data elements related with High Volume triggering and are part of the data model extension to support this feature are marked with </w:t>
      </w:r>
      <w:r w:rsidRPr="00FA49A5">
        <w:rPr>
          <w:rFonts w:ascii="Times New Roman" w:hAnsi="Times New Roman" w:cs="Times New Roman"/>
          <w:color w:val="FF0000"/>
          <w:lang w:eastAsia="en-GB"/>
        </w:rPr>
        <w:t xml:space="preserve">[New for HVT] </w:t>
      </w:r>
      <w:r>
        <w:rPr>
          <w:rFonts w:ascii="Times New Roman" w:hAnsi="Times New Roman" w:cs="Times New Roman"/>
          <w:lang w:eastAsia="en-GB"/>
        </w:rPr>
        <w:t>indication.</w:t>
      </w:r>
    </w:p>
    <w:p w:rsidR="00EA3EA5" w:rsidP="00EA3EA5" w:rsidRDefault="00EA3EA5" w14:paraId="5123007B" w14:textId="77777777">
      <w:pPr>
        <w:spacing w:line="288" w:lineRule="auto"/>
        <w:rPr>
          <w:lang w:eastAsia="en-GB"/>
        </w:rPr>
      </w:pPr>
    </w:p>
    <w:tbl>
      <w:tblPr>
        <w:tblW w:w="5157" w:type="pct"/>
        <w:tblBorders>
          <w:top w:val="single" w:color="auto" w:sz="6" w:space="0"/>
          <w:left w:val="single" w:color="auto" w:sz="6" w:space="0"/>
          <w:bottom w:val="single" w:color="auto" w:sz="6" w:space="0"/>
          <w:right w:val="single" w:color="auto" w:sz="6" w:space="0"/>
        </w:tblBorders>
        <w:tblLayout w:type="fixed"/>
        <w:tblCellMar>
          <w:top w:w="15" w:type="dxa"/>
          <w:left w:w="15" w:type="dxa"/>
          <w:bottom w:w="15" w:type="dxa"/>
          <w:right w:w="15" w:type="dxa"/>
        </w:tblCellMar>
        <w:tblLook w:val="04A0" w:firstRow="1" w:lastRow="0" w:firstColumn="1" w:lastColumn="0" w:noHBand="0" w:noVBand="1"/>
      </w:tblPr>
      <w:tblGrid>
        <w:gridCol w:w="1126"/>
        <w:gridCol w:w="2268"/>
        <w:gridCol w:w="851"/>
        <w:gridCol w:w="567"/>
        <w:gridCol w:w="142"/>
        <w:gridCol w:w="1134"/>
        <w:gridCol w:w="1417"/>
        <w:gridCol w:w="1276"/>
        <w:gridCol w:w="850"/>
      </w:tblGrid>
      <w:tr w:rsidRPr="00F96069" w:rsidR="00EA3EA5" w:rsidTr="004C1036" w14:paraId="36136436" w14:textId="77777777">
        <w:trPr>
          <w:cantSplit/>
        </w:trPr>
        <w:tc>
          <w:tcPr>
            <w:tcW w:w="1126"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top w:w="75" w:type="dxa"/>
              <w:left w:w="75" w:type="dxa"/>
              <w:bottom w:w="75" w:type="dxa"/>
              <w:right w:w="75" w:type="dxa"/>
            </w:tcMar>
            <w:vAlign w:val="center"/>
            <w:hideMark/>
          </w:tcPr>
          <w:p w:rsidRPr="00F96069" w:rsidR="00EA3EA5" w:rsidP="002B6E62" w:rsidRDefault="00EA3EA5" w14:paraId="46D64753" w14:textId="77777777">
            <w:pPr>
              <w:spacing w:before="60" w:after="60" w:line="288" w:lineRule="auto"/>
              <w:ind w:left="57"/>
              <w:jc w:val="center"/>
              <w:rPr>
                <w:b/>
                <w:bCs/>
                <w:sz w:val="16"/>
                <w:szCs w:val="16"/>
                <w:lang w:eastAsia="en-GB"/>
              </w:rPr>
            </w:pPr>
            <w:r w:rsidRPr="00F96069">
              <w:rPr>
                <w:b/>
                <w:bCs/>
                <w:sz w:val="16"/>
                <w:szCs w:val="16"/>
                <w:lang w:eastAsia="en-GB"/>
              </w:rPr>
              <w:t>Data name</w:t>
            </w:r>
          </w:p>
        </w:tc>
        <w:tc>
          <w:tcPr>
            <w:tcW w:w="2268"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top w:w="75" w:type="dxa"/>
              <w:left w:w="75" w:type="dxa"/>
              <w:bottom w:w="75" w:type="dxa"/>
              <w:right w:w="75" w:type="dxa"/>
            </w:tcMar>
            <w:vAlign w:val="center"/>
            <w:hideMark/>
          </w:tcPr>
          <w:p w:rsidRPr="00F96069" w:rsidR="00EA3EA5" w:rsidP="002B6E62" w:rsidRDefault="00EA3EA5" w14:paraId="257B106C" w14:textId="77777777">
            <w:pPr>
              <w:spacing w:before="60" w:after="60" w:line="288" w:lineRule="auto"/>
              <w:ind w:left="57"/>
              <w:jc w:val="center"/>
              <w:rPr>
                <w:b/>
                <w:bCs/>
                <w:sz w:val="16"/>
                <w:szCs w:val="16"/>
                <w:lang w:eastAsia="en-GB"/>
              </w:rPr>
            </w:pPr>
            <w:r w:rsidRPr="00F96069">
              <w:rPr>
                <w:b/>
                <w:bCs/>
                <w:sz w:val="16"/>
                <w:szCs w:val="16"/>
                <w:lang w:eastAsia="en-GB"/>
              </w:rPr>
              <w:t>Definition</w:t>
            </w:r>
          </w:p>
        </w:tc>
        <w:tc>
          <w:tcPr>
            <w:tcW w:w="851"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top w:w="75" w:type="dxa"/>
              <w:left w:w="75" w:type="dxa"/>
              <w:bottom w:w="75" w:type="dxa"/>
              <w:right w:w="75" w:type="dxa"/>
            </w:tcMar>
            <w:vAlign w:val="center"/>
            <w:hideMark/>
          </w:tcPr>
          <w:p w:rsidRPr="00F96069" w:rsidR="00EA3EA5" w:rsidP="002B6E62" w:rsidRDefault="00EA3EA5" w14:paraId="7D31CDD5" w14:textId="77777777">
            <w:pPr>
              <w:spacing w:before="60" w:after="60" w:line="288" w:lineRule="auto"/>
              <w:ind w:left="57"/>
              <w:jc w:val="center"/>
              <w:rPr>
                <w:b/>
                <w:bCs/>
                <w:sz w:val="16"/>
                <w:szCs w:val="16"/>
                <w:lang w:eastAsia="en-GB"/>
              </w:rPr>
            </w:pPr>
            <w:r w:rsidRPr="00F96069">
              <w:rPr>
                <w:b/>
                <w:bCs/>
                <w:sz w:val="16"/>
                <w:szCs w:val="16"/>
                <w:lang w:eastAsia="en-GB"/>
              </w:rPr>
              <w:t>Data type</w:t>
            </w:r>
          </w:p>
        </w:tc>
        <w:tc>
          <w:tcPr>
            <w:tcW w:w="709" w:type="dxa"/>
            <w:gridSpan w:val="2"/>
            <w:tcBorders>
              <w:top w:val="single" w:color="auto" w:sz="6" w:space="0"/>
              <w:left w:val="single" w:color="auto" w:sz="6" w:space="0"/>
              <w:bottom w:val="single" w:color="auto" w:sz="6" w:space="0"/>
              <w:right w:val="single" w:color="auto" w:sz="6" w:space="0"/>
            </w:tcBorders>
            <w:shd w:val="clear" w:color="auto" w:fill="F2F2F2" w:themeFill="background1" w:themeFillShade="F2"/>
            <w:tcMar>
              <w:top w:w="75" w:type="dxa"/>
              <w:left w:w="75" w:type="dxa"/>
              <w:bottom w:w="75" w:type="dxa"/>
              <w:right w:w="75" w:type="dxa"/>
            </w:tcMar>
            <w:vAlign w:val="center"/>
            <w:hideMark/>
          </w:tcPr>
          <w:p w:rsidRPr="00F96069" w:rsidR="00EA3EA5" w:rsidP="002B6E62" w:rsidRDefault="00EA3EA5" w14:paraId="7AB252F8" w14:textId="77777777">
            <w:pPr>
              <w:spacing w:before="60" w:after="60" w:line="288" w:lineRule="auto"/>
              <w:ind w:left="57"/>
              <w:jc w:val="center"/>
              <w:rPr>
                <w:b/>
                <w:bCs/>
                <w:sz w:val="16"/>
                <w:szCs w:val="16"/>
                <w:lang w:eastAsia="en-GB"/>
              </w:rPr>
            </w:pPr>
            <w:r w:rsidRPr="00F96069">
              <w:rPr>
                <w:b/>
                <w:bCs/>
                <w:sz w:val="16"/>
                <w:szCs w:val="16"/>
                <w:lang w:eastAsia="en-GB"/>
              </w:rPr>
              <w:t>Data format</w:t>
            </w:r>
          </w:p>
        </w:tc>
        <w:tc>
          <w:tcPr>
            <w:tcW w:w="1134"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top w:w="75" w:type="dxa"/>
              <w:left w:w="75" w:type="dxa"/>
              <w:bottom w:w="75" w:type="dxa"/>
              <w:right w:w="75" w:type="dxa"/>
            </w:tcMar>
            <w:vAlign w:val="center"/>
            <w:hideMark/>
          </w:tcPr>
          <w:p w:rsidRPr="00F96069" w:rsidR="00EA3EA5" w:rsidP="002B6E62" w:rsidRDefault="00EA3EA5" w14:paraId="2625F832" w14:textId="77777777">
            <w:pPr>
              <w:spacing w:before="60" w:after="60" w:line="288" w:lineRule="auto"/>
              <w:ind w:left="57"/>
              <w:jc w:val="center"/>
              <w:rPr>
                <w:b/>
                <w:bCs/>
                <w:sz w:val="16"/>
                <w:szCs w:val="16"/>
                <w:lang w:eastAsia="en-GB"/>
              </w:rPr>
            </w:pPr>
            <w:r w:rsidRPr="00F96069">
              <w:rPr>
                <w:b/>
                <w:bCs/>
                <w:sz w:val="16"/>
                <w:szCs w:val="16"/>
                <w:lang w:eastAsia="en-GB"/>
              </w:rPr>
              <w:t>Optionality</w:t>
            </w:r>
          </w:p>
        </w:tc>
        <w:tc>
          <w:tcPr>
            <w:tcW w:w="1417"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top w:w="75" w:type="dxa"/>
              <w:left w:w="75" w:type="dxa"/>
              <w:bottom w:w="75" w:type="dxa"/>
              <w:right w:w="75" w:type="dxa"/>
            </w:tcMar>
            <w:vAlign w:val="center"/>
            <w:hideMark/>
          </w:tcPr>
          <w:p w:rsidRPr="00F96069" w:rsidR="00EA3EA5" w:rsidP="002B6E62" w:rsidRDefault="00EA3EA5" w14:paraId="19AF52A2" w14:textId="77777777">
            <w:pPr>
              <w:spacing w:before="60" w:after="60" w:line="288" w:lineRule="auto"/>
              <w:ind w:left="57"/>
              <w:jc w:val="center"/>
              <w:rPr>
                <w:b/>
                <w:bCs/>
                <w:sz w:val="16"/>
                <w:szCs w:val="16"/>
                <w:lang w:eastAsia="en-GB"/>
              </w:rPr>
            </w:pPr>
            <w:r w:rsidRPr="00F96069">
              <w:rPr>
                <w:b/>
                <w:bCs/>
                <w:sz w:val="16"/>
                <w:szCs w:val="16"/>
                <w:lang w:eastAsia="en-GB"/>
              </w:rPr>
              <w:t>Comment</w:t>
            </w:r>
          </w:p>
        </w:tc>
        <w:tc>
          <w:tcPr>
            <w:tcW w:w="1276" w:type="dxa"/>
            <w:tcBorders>
              <w:top w:val="single" w:color="auto" w:sz="6" w:space="0"/>
              <w:left w:val="single" w:color="auto" w:sz="6" w:space="0"/>
              <w:bottom w:val="single" w:color="auto" w:sz="6" w:space="0"/>
              <w:right w:val="single" w:color="auto" w:sz="6" w:space="0"/>
            </w:tcBorders>
            <w:shd w:val="clear" w:color="auto" w:fill="F2F2F2" w:themeFill="background1" w:themeFillShade="F2"/>
            <w:vAlign w:val="center"/>
          </w:tcPr>
          <w:p w:rsidRPr="00F96069" w:rsidR="00EA3EA5" w:rsidP="002B6E62" w:rsidRDefault="00EA3EA5" w14:paraId="7601DABA" w14:textId="77777777">
            <w:pPr>
              <w:spacing w:before="60" w:after="60" w:line="288" w:lineRule="auto"/>
              <w:ind w:left="57"/>
              <w:jc w:val="center"/>
              <w:rPr>
                <w:b/>
                <w:bCs/>
                <w:sz w:val="16"/>
                <w:szCs w:val="16"/>
                <w:lang w:eastAsia="en-GB"/>
              </w:rPr>
            </w:pPr>
            <w:r w:rsidRPr="00F96069">
              <w:rPr>
                <w:b/>
                <w:bCs/>
                <w:sz w:val="16"/>
                <w:szCs w:val="16"/>
                <w:lang w:eastAsia="en-GB"/>
              </w:rPr>
              <w:t>Data in mockup</w:t>
            </w:r>
          </w:p>
        </w:tc>
        <w:tc>
          <w:tcPr>
            <w:tcW w:w="850" w:type="dxa"/>
            <w:tcBorders>
              <w:top w:val="single" w:color="auto" w:sz="6" w:space="0"/>
              <w:left w:val="single" w:color="auto" w:sz="6" w:space="0"/>
              <w:bottom w:val="single" w:color="auto" w:sz="6" w:space="0"/>
              <w:right w:val="single" w:color="auto" w:sz="6" w:space="0"/>
            </w:tcBorders>
            <w:shd w:val="clear" w:color="auto" w:fill="F2F2F2" w:themeFill="background1" w:themeFillShade="F2"/>
            <w:vAlign w:val="center"/>
          </w:tcPr>
          <w:p w:rsidRPr="00F96069" w:rsidR="00EA3EA5" w:rsidP="002B6E62" w:rsidRDefault="00EA3EA5" w14:paraId="40311585" w14:textId="77777777">
            <w:pPr>
              <w:spacing w:before="60" w:after="60" w:line="288" w:lineRule="auto"/>
              <w:ind w:left="57"/>
              <w:jc w:val="center"/>
              <w:rPr>
                <w:b/>
                <w:bCs/>
                <w:sz w:val="16"/>
                <w:szCs w:val="16"/>
                <w:lang w:eastAsia="en-GB"/>
              </w:rPr>
            </w:pPr>
            <w:r w:rsidRPr="00F96069">
              <w:rPr>
                <w:b/>
                <w:bCs/>
                <w:sz w:val="16"/>
                <w:szCs w:val="16"/>
                <w:lang w:eastAsia="en-GB"/>
              </w:rPr>
              <w:t>Use cases /Mockups</w:t>
            </w:r>
          </w:p>
        </w:tc>
      </w:tr>
      <w:tr w:rsidRPr="00F96069" w:rsidR="00EA3EA5" w:rsidTr="002B6E62" w14:paraId="6E65587E" w14:textId="77777777">
        <w:trPr>
          <w:cantSplit/>
        </w:trPr>
        <w:tc>
          <w:tcPr>
            <w:tcW w:w="9631" w:type="dxa"/>
            <w:gridSpan w:val="9"/>
            <w:tcBorders>
              <w:top w:val="single" w:color="auto" w:sz="6" w:space="0"/>
              <w:left w:val="single" w:color="auto" w:sz="6" w:space="0"/>
              <w:bottom w:val="single" w:color="auto" w:sz="6" w:space="0"/>
              <w:right w:val="single" w:color="auto" w:sz="6" w:space="0"/>
            </w:tcBorders>
            <w:shd w:val="clear" w:color="auto" w:fill="DBDBDB"/>
            <w:tcMar>
              <w:top w:w="75" w:type="dxa"/>
              <w:left w:w="75" w:type="dxa"/>
              <w:bottom w:w="75" w:type="dxa"/>
              <w:right w:w="75" w:type="dxa"/>
            </w:tcMar>
            <w:vAlign w:val="center"/>
            <w:hideMark/>
          </w:tcPr>
          <w:p w:rsidRPr="00F96069" w:rsidR="00EA3EA5" w:rsidP="002B6E62" w:rsidRDefault="00EA3EA5" w14:paraId="20F83DBE" w14:textId="77777777">
            <w:pPr>
              <w:spacing w:before="60" w:after="60" w:line="288" w:lineRule="auto"/>
              <w:ind w:left="57"/>
              <w:jc w:val="center"/>
              <w:rPr>
                <w:sz w:val="16"/>
                <w:szCs w:val="16"/>
                <w:lang w:eastAsia="en-GB"/>
              </w:rPr>
            </w:pPr>
            <w:r w:rsidRPr="00F96069">
              <w:rPr>
                <w:b/>
                <w:bCs/>
                <w:sz w:val="16"/>
                <w:szCs w:val="16"/>
                <w:lang w:eastAsia="en-GB"/>
              </w:rPr>
              <w:t>General administrative information of the consultation</w:t>
            </w:r>
          </w:p>
        </w:tc>
      </w:tr>
      <w:tr w:rsidRPr="00F96069" w:rsidR="00EA3EA5" w:rsidTr="004C1036" w14:paraId="2B9DAACD"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100DC00" w14:textId="77777777">
            <w:pPr>
              <w:spacing w:before="60" w:after="60" w:line="288" w:lineRule="auto"/>
              <w:ind w:left="57"/>
              <w:jc w:val="center"/>
              <w:rPr>
                <w:sz w:val="16"/>
                <w:szCs w:val="16"/>
                <w:lang w:eastAsia="en-GB"/>
              </w:rPr>
            </w:pPr>
            <w:r w:rsidRPr="00F96069">
              <w:rPr>
                <w:sz w:val="16"/>
                <w:szCs w:val="16"/>
                <w:lang w:eastAsia="en-GB"/>
              </w:rPr>
              <w:t>Consultation title</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904BA26" w14:textId="77777777">
            <w:pPr>
              <w:spacing w:before="60" w:after="60" w:line="288" w:lineRule="auto"/>
              <w:ind w:left="57"/>
              <w:jc w:val="center"/>
              <w:rPr>
                <w:sz w:val="16"/>
                <w:szCs w:val="16"/>
                <w:lang w:eastAsia="en-GB"/>
              </w:rPr>
            </w:pPr>
            <w:r w:rsidRPr="00F96069">
              <w:rPr>
                <w:sz w:val="16"/>
                <w:szCs w:val="16"/>
                <w:lang w:eastAsia="en-GB"/>
              </w:rPr>
              <w:t>The consultation name that is given by the consultation creator for the running consultation</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25662EF4" w14:textId="77777777">
            <w:pPr>
              <w:spacing w:before="60" w:after="60" w:line="288" w:lineRule="auto"/>
              <w:ind w:left="57"/>
              <w:jc w:val="center"/>
              <w:rPr>
                <w:sz w:val="16"/>
                <w:szCs w:val="16"/>
                <w:lang w:eastAsia="en-GB"/>
              </w:rPr>
            </w:pPr>
            <w:r w:rsidRPr="00F96069">
              <w:rPr>
                <w:sz w:val="16"/>
                <w:szCs w:val="16"/>
                <w:lang w:eastAsia="en-GB"/>
              </w:rPr>
              <w:t>string</w:t>
            </w:r>
          </w:p>
        </w:tc>
        <w:tc>
          <w:tcPr>
            <w:tcW w:w="709"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C2416BD" w14:textId="77777777">
            <w:pPr>
              <w:spacing w:before="60" w:after="60" w:line="288" w:lineRule="auto"/>
              <w:ind w:left="57"/>
              <w:jc w:val="center"/>
              <w:rPr>
                <w:sz w:val="16"/>
                <w:szCs w:val="16"/>
                <w:lang w:eastAsia="en-GB"/>
              </w:rPr>
            </w:pPr>
          </w:p>
        </w:tc>
        <w:tc>
          <w:tcPr>
            <w:tcW w:w="113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F89312A"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D3016A9"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38E23BB8" w14:textId="77777777">
            <w:pPr>
              <w:shd w:val="clear" w:color="auto" w:fill="FFFFFF"/>
              <w:spacing w:before="60" w:after="60" w:line="288" w:lineRule="auto"/>
              <w:ind w:left="57"/>
              <w:rPr>
                <w:sz w:val="16"/>
                <w:szCs w:val="16"/>
              </w:rPr>
            </w:pPr>
            <w:r w:rsidRPr="00F96069">
              <w:rPr>
                <w:sz w:val="16"/>
                <w:szCs w:val="16"/>
              </w:rPr>
              <w:t>Title</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5A19D217" w14:textId="77777777">
            <w:pPr>
              <w:shd w:val="clear" w:color="auto" w:fill="FFFFFF"/>
              <w:spacing w:before="60" w:after="60" w:line="288" w:lineRule="auto"/>
              <w:ind w:left="57"/>
              <w:jc w:val="center"/>
              <w:rPr>
                <w:color w:val="333333"/>
                <w:sz w:val="16"/>
                <w:szCs w:val="16"/>
              </w:rPr>
            </w:pPr>
            <w:r w:rsidRPr="00F96069">
              <w:rPr>
                <w:sz w:val="16"/>
                <w:szCs w:val="16"/>
              </w:rPr>
              <w:t>UC5</w:t>
            </w:r>
          </w:p>
        </w:tc>
      </w:tr>
      <w:tr w:rsidRPr="00F96069" w:rsidR="00EA3EA5" w:rsidTr="004C1036" w14:paraId="0F7164FD"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AAE4A45" w14:textId="77777777">
            <w:pPr>
              <w:spacing w:before="60" w:after="60" w:line="288" w:lineRule="auto"/>
              <w:ind w:left="57"/>
              <w:jc w:val="center"/>
              <w:rPr>
                <w:sz w:val="16"/>
                <w:szCs w:val="16"/>
                <w:lang w:eastAsia="en-GB"/>
              </w:rPr>
            </w:pPr>
            <w:r w:rsidRPr="00F96069">
              <w:rPr>
                <w:sz w:val="16"/>
                <w:szCs w:val="16"/>
                <w:lang w:eastAsia="en-GB"/>
              </w:rPr>
              <w:t>Consultation type</w:t>
            </w:r>
            <w:r>
              <w:rPr>
                <w:sz w:val="16"/>
                <w:szCs w:val="16"/>
                <w:lang w:eastAsia="en-GB"/>
              </w:rPr>
              <w:t xml:space="preserve"> </w:t>
            </w:r>
            <w:r w:rsidRPr="008F7B40">
              <w:rPr>
                <w:b/>
                <w:i/>
                <w:color w:val="FF0000"/>
                <w:sz w:val="16"/>
                <w:szCs w:val="16"/>
                <w:lang w:eastAsia="en-GB"/>
              </w:rPr>
              <w:t>*</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A3EA5" w:rsidP="002B6E62" w:rsidRDefault="00EA3EA5" w14:paraId="6B642410" w14:textId="77777777">
            <w:pPr>
              <w:spacing w:before="60" w:after="60" w:line="288" w:lineRule="auto"/>
              <w:ind w:left="57"/>
              <w:jc w:val="center"/>
              <w:rPr>
                <w:b/>
                <w:bCs/>
                <w:sz w:val="16"/>
                <w:szCs w:val="16"/>
                <w:lang w:eastAsia="en-GB"/>
              </w:rPr>
            </w:pPr>
            <w:r w:rsidRPr="00F96069">
              <w:rPr>
                <w:sz w:val="16"/>
                <w:szCs w:val="16"/>
                <w:lang w:eastAsia="en-GB"/>
              </w:rPr>
              <w:t>Public/</w:t>
            </w:r>
            <w:r w:rsidRPr="00F96069">
              <w:rPr>
                <w:b/>
                <w:bCs/>
                <w:sz w:val="16"/>
                <w:szCs w:val="16"/>
                <w:lang w:eastAsia="en-GB"/>
              </w:rPr>
              <w:t>Authority</w:t>
            </w:r>
            <w:r w:rsidRPr="00F96069">
              <w:rPr>
                <w:sz w:val="16"/>
                <w:szCs w:val="16"/>
                <w:lang w:eastAsia="en-GB"/>
              </w:rPr>
              <w:t xml:space="preserve"> or </w:t>
            </w:r>
            <w:r w:rsidRPr="00F96069">
              <w:rPr>
                <w:b/>
                <w:bCs/>
                <w:sz w:val="16"/>
                <w:szCs w:val="16"/>
                <w:lang w:eastAsia="en-GB"/>
              </w:rPr>
              <w:t>both</w:t>
            </w:r>
          </w:p>
          <w:p w:rsidRPr="00A05C22" w:rsidR="00EA3EA5" w:rsidP="00C655D4" w:rsidRDefault="00EA3EA5" w14:paraId="7BC86256" w14:textId="77777777">
            <w:pPr>
              <w:spacing w:before="60" w:after="60"/>
              <w:ind w:left="57"/>
              <w:rPr>
                <w:i/>
                <w:sz w:val="16"/>
                <w:szCs w:val="16"/>
                <w:lang w:eastAsia="en-GB"/>
              </w:rPr>
            </w:pPr>
            <w:r w:rsidRPr="00A05C22">
              <w:rPr>
                <w:b/>
                <w:bCs/>
                <w:i/>
                <w:color w:val="FF0000"/>
                <w:sz w:val="16"/>
                <w:szCs w:val="16"/>
                <w:lang w:eastAsia="en-GB"/>
              </w:rPr>
              <w:t xml:space="preserve">DMP Note: </w:t>
            </w:r>
            <w:r w:rsidRPr="00A05C22">
              <w:rPr>
                <w:b/>
                <w:bCs/>
                <w:i/>
                <w:sz w:val="16"/>
                <w:szCs w:val="16"/>
                <w:lang w:eastAsia="en-GB"/>
              </w:rPr>
              <w:t>The “both” option is not going to be applied in this version of the model but in future iteration f</w:t>
            </w:r>
            <w:r w:rsidR="00C655D4">
              <w:rPr>
                <w:b/>
                <w:bCs/>
                <w:i/>
                <w:sz w:val="16"/>
                <w:szCs w:val="16"/>
                <w:lang w:eastAsia="en-GB"/>
              </w:rPr>
              <w:t>or which the source system has to</w:t>
            </w:r>
            <w:r w:rsidRPr="00A05C22">
              <w:rPr>
                <w:b/>
                <w:bCs/>
                <w:i/>
                <w:sz w:val="16"/>
                <w:szCs w:val="16"/>
                <w:lang w:eastAsia="en-GB"/>
              </w:rPr>
              <w:t xml:space="preserve"> notify all involved stakeholders</w:t>
            </w:r>
            <w:r w:rsidR="00C655D4">
              <w:rPr>
                <w:b/>
                <w:bCs/>
                <w:i/>
                <w:sz w:val="16"/>
                <w:szCs w:val="16"/>
                <w:lang w:eastAsia="en-GB"/>
              </w:rPr>
              <w:t>.</w:t>
            </w:r>
            <w:r w:rsidRPr="00A05C22">
              <w:rPr>
                <w:b/>
                <w:bCs/>
                <w:i/>
                <w:sz w:val="16"/>
                <w:szCs w:val="16"/>
                <w:lang w:eastAsia="en-GB"/>
              </w:rPr>
              <w:t xml:space="preserve"> </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1716611" w14:textId="77777777">
            <w:pPr>
              <w:spacing w:before="60" w:after="60" w:line="288" w:lineRule="auto"/>
              <w:ind w:left="57"/>
              <w:jc w:val="center"/>
              <w:rPr>
                <w:sz w:val="16"/>
                <w:szCs w:val="16"/>
                <w:lang w:eastAsia="en-GB"/>
              </w:rPr>
            </w:pPr>
            <w:r w:rsidRPr="00F96069">
              <w:rPr>
                <w:sz w:val="16"/>
                <w:szCs w:val="16"/>
                <w:lang w:eastAsia="en-GB"/>
              </w:rPr>
              <w:t>string</w:t>
            </w:r>
          </w:p>
        </w:tc>
        <w:tc>
          <w:tcPr>
            <w:tcW w:w="709"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6657884" w14:textId="77777777">
            <w:pPr>
              <w:spacing w:before="60" w:after="60" w:line="288" w:lineRule="auto"/>
              <w:ind w:left="57"/>
              <w:jc w:val="center"/>
              <w:rPr>
                <w:sz w:val="16"/>
                <w:szCs w:val="16"/>
                <w:lang w:eastAsia="en-GB"/>
              </w:rPr>
            </w:pPr>
          </w:p>
        </w:tc>
        <w:tc>
          <w:tcPr>
            <w:tcW w:w="113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DCD075D"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DA06974" w14:textId="77777777">
            <w:pPr>
              <w:spacing w:before="60" w:after="60" w:line="288" w:lineRule="auto"/>
              <w:ind w:left="57"/>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4DFA6BEB" w14:textId="77777777">
            <w:pPr>
              <w:shd w:val="clear" w:color="auto" w:fill="FFFFFF"/>
              <w:spacing w:before="60" w:after="60" w:line="288" w:lineRule="auto"/>
              <w:ind w:left="57"/>
              <w:rPr>
                <w:sz w:val="16"/>
                <w:szCs w:val="16"/>
              </w:rPr>
            </w:pPr>
            <w:r w:rsidRPr="00F96069">
              <w:rPr>
                <w:sz w:val="16"/>
                <w:szCs w:val="16"/>
              </w:rPr>
              <w:t>Type</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1B0AFBFA" w14:textId="77777777">
            <w:pPr>
              <w:shd w:val="clear" w:color="auto" w:fill="FFFFFF"/>
              <w:spacing w:before="60" w:after="60" w:line="288" w:lineRule="auto"/>
              <w:ind w:left="57"/>
              <w:jc w:val="center"/>
              <w:rPr>
                <w:color w:val="333333"/>
                <w:sz w:val="16"/>
                <w:szCs w:val="16"/>
              </w:rPr>
            </w:pPr>
            <w:r w:rsidRPr="00F96069">
              <w:rPr>
                <w:color w:val="333333"/>
                <w:sz w:val="16"/>
                <w:szCs w:val="16"/>
              </w:rPr>
              <w:t>UC5</w:t>
            </w:r>
          </w:p>
        </w:tc>
      </w:tr>
      <w:tr w:rsidRPr="00F96069" w:rsidR="00EA3EA5" w:rsidTr="004C1036" w14:paraId="1E232140"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0C3BF61C" w14:textId="77777777">
            <w:pPr>
              <w:spacing w:before="60" w:after="60" w:line="288" w:lineRule="auto"/>
              <w:ind w:left="57"/>
              <w:jc w:val="center"/>
              <w:rPr>
                <w:sz w:val="16"/>
                <w:szCs w:val="16"/>
                <w:lang w:eastAsia="en-GB"/>
              </w:rPr>
            </w:pPr>
            <w:r w:rsidRPr="00F96069">
              <w:rPr>
                <w:sz w:val="16"/>
                <w:szCs w:val="16"/>
                <w:lang w:eastAsia="en-GB"/>
              </w:rPr>
              <w:t>Start date</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735D4C7D" w14:textId="77777777">
            <w:pPr>
              <w:spacing w:before="60" w:after="60" w:line="288" w:lineRule="auto"/>
              <w:ind w:left="57"/>
              <w:jc w:val="center"/>
              <w:rPr>
                <w:sz w:val="16"/>
                <w:szCs w:val="16"/>
                <w:lang w:eastAsia="en-GB"/>
              </w:rPr>
            </w:pPr>
            <w:r w:rsidRPr="00F96069">
              <w:rPr>
                <w:sz w:val="16"/>
                <w:szCs w:val="16"/>
                <w:lang w:eastAsia="en-GB"/>
              </w:rPr>
              <w:t>When the consultation opens</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5D4C39B7" w14:textId="77777777">
            <w:pPr>
              <w:spacing w:before="60" w:after="60" w:line="288" w:lineRule="auto"/>
              <w:ind w:left="57"/>
              <w:jc w:val="center"/>
              <w:rPr>
                <w:sz w:val="16"/>
                <w:szCs w:val="16"/>
                <w:lang w:eastAsia="en-GB"/>
              </w:rPr>
            </w:pPr>
            <w:r w:rsidRPr="00F96069">
              <w:rPr>
                <w:sz w:val="16"/>
                <w:szCs w:val="16"/>
                <w:lang w:eastAsia="en-GB"/>
              </w:rPr>
              <w:t>date</w:t>
            </w:r>
          </w:p>
        </w:tc>
        <w:tc>
          <w:tcPr>
            <w:tcW w:w="709"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504F074F" w14:textId="77777777">
            <w:pPr>
              <w:spacing w:before="60" w:after="60" w:line="288" w:lineRule="auto"/>
              <w:ind w:left="57"/>
              <w:jc w:val="center"/>
              <w:rPr>
                <w:sz w:val="16"/>
                <w:szCs w:val="16"/>
                <w:lang w:eastAsia="en-GB"/>
              </w:rPr>
            </w:pPr>
            <w:r w:rsidRPr="00F96069">
              <w:rPr>
                <w:sz w:val="16"/>
                <w:szCs w:val="16"/>
                <w:lang w:eastAsia="en-GB"/>
              </w:rPr>
              <w:t>dd-mm-yyyy</w:t>
            </w:r>
          </w:p>
        </w:tc>
        <w:tc>
          <w:tcPr>
            <w:tcW w:w="113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02D835C6"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3B9398C3" w14:textId="77777777">
            <w:pPr>
              <w:spacing w:before="60" w:after="60" w:line="288" w:lineRule="auto"/>
              <w:ind w:left="57"/>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285854A6" w14:textId="77777777">
            <w:pPr>
              <w:shd w:val="clear" w:color="auto" w:fill="FFFFFF"/>
              <w:spacing w:before="60" w:after="60" w:line="288" w:lineRule="auto"/>
              <w:ind w:left="57"/>
              <w:rPr>
                <w:sz w:val="16"/>
                <w:szCs w:val="16"/>
              </w:rPr>
            </w:pPr>
            <w:r w:rsidRPr="00F96069">
              <w:rPr>
                <w:sz w:val="16"/>
                <w:szCs w:val="16"/>
              </w:rPr>
              <w:t>Start of consultation</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5FB42CAF" w14:textId="77777777">
            <w:pPr>
              <w:shd w:val="clear" w:color="auto" w:fill="FFFFFF"/>
              <w:spacing w:before="60" w:after="60" w:line="288" w:lineRule="auto"/>
              <w:ind w:left="57"/>
              <w:jc w:val="center"/>
              <w:rPr>
                <w:color w:val="333333"/>
                <w:sz w:val="16"/>
                <w:szCs w:val="16"/>
              </w:rPr>
            </w:pPr>
            <w:r w:rsidRPr="00F96069">
              <w:rPr>
                <w:color w:val="333333"/>
                <w:sz w:val="16"/>
                <w:szCs w:val="16"/>
              </w:rPr>
              <w:t>UC1-UC4</w:t>
            </w:r>
          </w:p>
        </w:tc>
      </w:tr>
      <w:tr w:rsidRPr="00F96069" w:rsidR="00EA3EA5" w:rsidTr="004C1036" w14:paraId="70966A64"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4BF4866" w14:textId="77777777">
            <w:pPr>
              <w:spacing w:before="60" w:after="60" w:line="288" w:lineRule="auto"/>
              <w:ind w:left="57"/>
              <w:jc w:val="center"/>
              <w:rPr>
                <w:sz w:val="16"/>
                <w:szCs w:val="16"/>
                <w:lang w:eastAsia="en-GB"/>
              </w:rPr>
            </w:pPr>
            <w:r w:rsidRPr="00F96069">
              <w:rPr>
                <w:sz w:val="16"/>
                <w:szCs w:val="16"/>
                <w:lang w:eastAsia="en-GB"/>
              </w:rPr>
              <w:t>End date</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9495B13" w14:textId="77777777">
            <w:pPr>
              <w:spacing w:before="60" w:after="60" w:line="288" w:lineRule="auto"/>
              <w:ind w:left="57"/>
              <w:jc w:val="center"/>
              <w:rPr>
                <w:sz w:val="16"/>
                <w:szCs w:val="16"/>
                <w:lang w:eastAsia="en-GB"/>
              </w:rPr>
            </w:pPr>
            <w:r w:rsidRPr="00F96069">
              <w:rPr>
                <w:sz w:val="16"/>
                <w:szCs w:val="16"/>
                <w:lang w:eastAsia="en-GB"/>
              </w:rPr>
              <w:t>Deadline for the comments</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E37E8EF" w14:textId="77777777">
            <w:pPr>
              <w:spacing w:before="60" w:after="60" w:line="288" w:lineRule="auto"/>
              <w:ind w:left="57"/>
              <w:jc w:val="center"/>
              <w:rPr>
                <w:sz w:val="16"/>
                <w:szCs w:val="16"/>
                <w:lang w:eastAsia="en-GB"/>
              </w:rPr>
            </w:pPr>
            <w:r w:rsidRPr="00F96069">
              <w:rPr>
                <w:sz w:val="16"/>
                <w:szCs w:val="16"/>
                <w:lang w:eastAsia="en-GB"/>
              </w:rPr>
              <w:t>date</w:t>
            </w:r>
          </w:p>
        </w:tc>
        <w:tc>
          <w:tcPr>
            <w:tcW w:w="709"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1EFC436" w14:textId="77777777">
            <w:pPr>
              <w:spacing w:before="60" w:after="60" w:line="288" w:lineRule="auto"/>
              <w:ind w:left="57"/>
              <w:jc w:val="center"/>
              <w:rPr>
                <w:sz w:val="16"/>
                <w:szCs w:val="16"/>
                <w:lang w:eastAsia="en-GB"/>
              </w:rPr>
            </w:pPr>
            <w:r w:rsidRPr="00F96069">
              <w:rPr>
                <w:sz w:val="16"/>
                <w:szCs w:val="16"/>
                <w:lang w:eastAsia="en-GB"/>
              </w:rPr>
              <w:t xml:space="preserve">dd-mm-yyyy </w:t>
            </w:r>
          </w:p>
        </w:tc>
        <w:tc>
          <w:tcPr>
            <w:tcW w:w="113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647059D"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DAF2223" w14:textId="77777777">
            <w:pPr>
              <w:spacing w:before="60" w:after="60" w:line="288" w:lineRule="auto"/>
              <w:ind w:left="57"/>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22BD8B35" w14:textId="77777777">
            <w:pPr>
              <w:shd w:val="clear" w:color="auto" w:fill="FFFFFF"/>
              <w:spacing w:before="60" w:after="60" w:line="288" w:lineRule="auto"/>
              <w:ind w:left="57"/>
              <w:rPr>
                <w:sz w:val="16"/>
                <w:szCs w:val="16"/>
              </w:rPr>
            </w:pPr>
            <w:r w:rsidRPr="00F96069">
              <w:rPr>
                <w:sz w:val="16"/>
                <w:szCs w:val="16"/>
              </w:rPr>
              <w:t xml:space="preserve">Deadline for </w:t>
            </w:r>
            <w:r>
              <w:rPr>
                <w:sz w:val="16"/>
                <w:szCs w:val="16"/>
              </w:rPr>
              <w:t>comme</w:t>
            </w:r>
            <w:r w:rsidRPr="00F96069">
              <w:rPr>
                <w:sz w:val="16"/>
                <w:szCs w:val="16"/>
              </w:rPr>
              <w:t>nting</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5C9238B5" w14:textId="77777777">
            <w:pPr>
              <w:shd w:val="clear" w:color="auto" w:fill="FFFFFF"/>
              <w:spacing w:before="60" w:after="60" w:line="288" w:lineRule="auto"/>
              <w:ind w:left="57"/>
              <w:jc w:val="center"/>
              <w:rPr>
                <w:color w:val="333333"/>
                <w:sz w:val="16"/>
                <w:szCs w:val="16"/>
              </w:rPr>
            </w:pPr>
            <w:r w:rsidRPr="00F96069">
              <w:rPr>
                <w:color w:val="333333"/>
                <w:sz w:val="16"/>
                <w:szCs w:val="16"/>
              </w:rPr>
              <w:t>UC1-UC4</w:t>
            </w:r>
          </w:p>
        </w:tc>
      </w:tr>
      <w:tr w:rsidRPr="00F96069" w:rsidR="00EA3EA5" w:rsidTr="004C1036" w14:paraId="1BBF7A42"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57C7B15" w14:textId="77777777">
            <w:pPr>
              <w:spacing w:before="60" w:after="60" w:line="288" w:lineRule="auto"/>
              <w:ind w:left="57"/>
              <w:jc w:val="center"/>
              <w:rPr>
                <w:sz w:val="16"/>
                <w:szCs w:val="16"/>
                <w:lang w:eastAsia="en-GB"/>
              </w:rPr>
            </w:pPr>
            <w:r w:rsidRPr="00F96069">
              <w:rPr>
                <w:sz w:val="16"/>
                <w:szCs w:val="16"/>
                <w:lang w:eastAsia="en-GB"/>
              </w:rPr>
              <w:t>Duration of the consultation</w:t>
            </w:r>
            <w:r>
              <w:rPr>
                <w:sz w:val="16"/>
                <w:szCs w:val="16"/>
                <w:lang w:eastAsia="en-GB"/>
              </w:rPr>
              <w:t xml:space="preserve"> </w:t>
            </w:r>
            <w:r w:rsidRPr="008F7B40">
              <w:rPr>
                <w:b/>
                <w:i/>
                <w:color w:val="FF0000"/>
                <w:sz w:val="16"/>
                <w:szCs w:val="16"/>
                <w:lang w:eastAsia="en-GB"/>
              </w:rPr>
              <w:t>*</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238ABF1B" w14:textId="77777777">
            <w:pPr>
              <w:spacing w:before="60" w:after="60" w:line="288" w:lineRule="auto"/>
              <w:ind w:left="57"/>
              <w:jc w:val="center"/>
              <w:rPr>
                <w:sz w:val="16"/>
                <w:szCs w:val="16"/>
                <w:lang w:eastAsia="en-GB"/>
              </w:rPr>
            </w:pPr>
            <w:r w:rsidRPr="00F96069">
              <w:rPr>
                <w:sz w:val="16"/>
                <w:szCs w:val="16"/>
                <w:lang w:eastAsia="en-GB"/>
              </w:rPr>
              <w:t>Duration of the consultation</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CD2268F" w14:textId="77777777">
            <w:pPr>
              <w:spacing w:before="60" w:after="60" w:line="288" w:lineRule="auto"/>
              <w:ind w:left="57"/>
              <w:jc w:val="center"/>
              <w:rPr>
                <w:sz w:val="16"/>
                <w:szCs w:val="16"/>
                <w:lang w:eastAsia="en-GB"/>
              </w:rPr>
            </w:pPr>
            <w:r w:rsidRPr="00F96069">
              <w:rPr>
                <w:sz w:val="16"/>
                <w:szCs w:val="16"/>
                <w:lang w:eastAsia="en-GB"/>
              </w:rPr>
              <w:t>number</w:t>
            </w:r>
          </w:p>
        </w:tc>
        <w:tc>
          <w:tcPr>
            <w:tcW w:w="709"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51DF4D2" w14:textId="77777777">
            <w:pPr>
              <w:spacing w:before="60" w:after="60" w:line="288" w:lineRule="auto"/>
              <w:ind w:left="57"/>
              <w:jc w:val="center"/>
              <w:rPr>
                <w:sz w:val="16"/>
                <w:szCs w:val="16"/>
                <w:lang w:eastAsia="en-GB"/>
              </w:rPr>
            </w:pPr>
            <w:r w:rsidRPr="00F96069">
              <w:rPr>
                <w:sz w:val="16"/>
                <w:szCs w:val="16"/>
                <w:lang w:eastAsia="en-GB"/>
              </w:rPr>
              <w:t>NN</w:t>
            </w:r>
          </w:p>
        </w:tc>
        <w:tc>
          <w:tcPr>
            <w:tcW w:w="113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2945F0F6"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B39CA95" w14:textId="77777777">
            <w:pPr>
              <w:spacing w:before="60" w:after="60" w:line="288" w:lineRule="auto"/>
              <w:ind w:left="57"/>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731D9F53" w14:textId="77777777">
            <w:pPr>
              <w:shd w:val="clear" w:color="auto" w:fill="FFFFFF"/>
              <w:spacing w:before="60" w:after="60" w:line="288" w:lineRule="auto"/>
              <w:ind w:left="57"/>
              <w:rPr>
                <w:sz w:val="16"/>
                <w:szCs w:val="16"/>
              </w:rPr>
            </w:pPr>
            <w:r w:rsidRPr="00F96069">
              <w:rPr>
                <w:sz w:val="16"/>
                <w:szCs w:val="16"/>
              </w:rPr>
              <w:t>Used for calculations</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52763441" w14:textId="77777777">
            <w:pPr>
              <w:shd w:val="clear" w:color="auto" w:fill="FFFFFF"/>
              <w:spacing w:before="60" w:after="60" w:line="288" w:lineRule="auto"/>
              <w:ind w:left="57"/>
              <w:jc w:val="center"/>
              <w:rPr>
                <w:color w:val="333333"/>
                <w:sz w:val="16"/>
                <w:szCs w:val="16"/>
              </w:rPr>
            </w:pPr>
            <w:r w:rsidRPr="00F96069">
              <w:rPr>
                <w:color w:val="333333"/>
                <w:sz w:val="16"/>
                <w:szCs w:val="16"/>
              </w:rPr>
              <w:t>UC1-UC4</w:t>
            </w:r>
          </w:p>
        </w:tc>
      </w:tr>
      <w:tr w:rsidRPr="00F96069" w:rsidR="00EA3EA5" w:rsidTr="004C1036" w14:paraId="537E9006" w14:textId="77777777">
        <w:trPr>
          <w:cantSplit/>
        </w:trPr>
        <w:tc>
          <w:tcPr>
            <w:tcW w:w="1126"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tcPr>
          <w:p w:rsidRPr="00596A89" w:rsidR="00EA3EA5" w:rsidP="002B6E62" w:rsidRDefault="00EA3EA5" w14:paraId="1BC1E4E2" w14:textId="77777777">
            <w:pPr>
              <w:spacing w:before="60" w:after="60" w:line="288" w:lineRule="auto"/>
              <w:ind w:left="57"/>
              <w:jc w:val="center"/>
              <w:rPr>
                <w:b/>
                <w:color w:val="FF0000"/>
                <w:sz w:val="16"/>
                <w:szCs w:val="16"/>
                <w:lang w:eastAsia="en-GB"/>
              </w:rPr>
            </w:pPr>
            <w:r w:rsidRPr="00596A89">
              <w:rPr>
                <w:b/>
                <w:color w:val="FF0000"/>
                <w:sz w:val="16"/>
                <w:szCs w:val="16"/>
                <w:lang w:eastAsia="en-GB"/>
              </w:rPr>
              <w:t>[New for HVT]</w:t>
            </w:r>
          </w:p>
          <w:p w:rsidRPr="00F96069" w:rsidR="00EA3EA5" w:rsidP="002B6E62" w:rsidRDefault="00EA3EA5" w14:paraId="787680B3" w14:textId="77777777">
            <w:pPr>
              <w:spacing w:before="60" w:after="60" w:line="288" w:lineRule="auto"/>
              <w:ind w:left="57"/>
              <w:jc w:val="center"/>
              <w:rPr>
                <w:sz w:val="16"/>
                <w:szCs w:val="16"/>
                <w:lang w:eastAsia="en-GB"/>
              </w:rPr>
            </w:pPr>
            <w:r w:rsidRPr="00596A89">
              <w:rPr>
                <w:sz w:val="16"/>
                <w:szCs w:val="16"/>
                <w:lang w:eastAsia="en-GB"/>
              </w:rPr>
              <w:t>Consultation Group ID</w:t>
            </w:r>
          </w:p>
        </w:tc>
        <w:tc>
          <w:tcPr>
            <w:tcW w:w="2268"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tcPr>
          <w:p w:rsidRPr="00F96069" w:rsidR="00EA3EA5" w:rsidP="002B6E62" w:rsidRDefault="00EA3EA5" w14:paraId="7534419E" w14:textId="77777777">
            <w:pPr>
              <w:spacing w:before="60" w:after="60" w:line="288" w:lineRule="auto"/>
              <w:ind w:left="57"/>
              <w:jc w:val="center"/>
              <w:rPr>
                <w:sz w:val="16"/>
                <w:szCs w:val="16"/>
                <w:lang w:eastAsia="en-GB"/>
              </w:rPr>
            </w:pPr>
            <w:r w:rsidRPr="00596A89">
              <w:rPr>
                <w:sz w:val="16"/>
                <w:szCs w:val="16"/>
                <w:lang w:eastAsia="en-GB"/>
              </w:rPr>
              <w:t>The consultation Group ID defined, if this consultation is part of a group</w:t>
            </w:r>
          </w:p>
        </w:tc>
        <w:tc>
          <w:tcPr>
            <w:tcW w:w="851"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tcPr>
          <w:p w:rsidRPr="00F96069" w:rsidR="00EA3EA5" w:rsidP="002B6E62" w:rsidRDefault="00EA3EA5" w14:paraId="70C64E7F" w14:textId="77777777">
            <w:pPr>
              <w:spacing w:before="60" w:after="60" w:line="288" w:lineRule="auto"/>
              <w:ind w:left="57"/>
              <w:jc w:val="center"/>
              <w:rPr>
                <w:sz w:val="16"/>
                <w:szCs w:val="16"/>
                <w:lang w:eastAsia="en-GB"/>
              </w:rPr>
            </w:pPr>
            <w:r w:rsidRPr="00F96069">
              <w:rPr>
                <w:sz w:val="16"/>
                <w:szCs w:val="16"/>
                <w:lang w:eastAsia="en-GB"/>
              </w:rPr>
              <w:t>number</w:t>
            </w:r>
          </w:p>
        </w:tc>
        <w:tc>
          <w:tcPr>
            <w:tcW w:w="709" w:type="dxa"/>
            <w:gridSpan w:val="2"/>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tcPr>
          <w:p w:rsidRPr="00F96069" w:rsidR="00EA3EA5" w:rsidP="002B6E62" w:rsidRDefault="00EA3EA5" w14:paraId="02BE40F9" w14:textId="77777777">
            <w:pPr>
              <w:spacing w:before="60" w:after="60" w:line="288" w:lineRule="auto"/>
              <w:ind w:left="57"/>
              <w:jc w:val="center"/>
              <w:rPr>
                <w:sz w:val="16"/>
                <w:szCs w:val="16"/>
                <w:lang w:eastAsia="en-GB"/>
              </w:rPr>
            </w:pPr>
          </w:p>
        </w:tc>
        <w:tc>
          <w:tcPr>
            <w:tcW w:w="1134"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tcPr>
          <w:p w:rsidRPr="00F96069" w:rsidR="00EA3EA5" w:rsidP="002B6E62" w:rsidRDefault="00EA3EA5" w14:paraId="57CF340C" w14:textId="77777777">
            <w:pPr>
              <w:spacing w:before="60" w:after="60" w:line="288" w:lineRule="auto"/>
              <w:ind w:left="57"/>
              <w:jc w:val="center"/>
              <w:rPr>
                <w:sz w:val="16"/>
                <w:szCs w:val="16"/>
                <w:lang w:eastAsia="en-GB"/>
              </w:rPr>
            </w:pPr>
            <w:r>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tcPr>
          <w:p w:rsidRPr="00F96069" w:rsidR="00EA3EA5" w:rsidP="002B6E62" w:rsidRDefault="00EA3EA5" w14:paraId="430C94EA" w14:textId="77777777">
            <w:pPr>
              <w:spacing w:before="60" w:after="60" w:line="288" w:lineRule="auto"/>
              <w:ind w:left="57"/>
              <w:rPr>
                <w:sz w:val="16"/>
                <w:szCs w:val="16"/>
                <w:lang w:eastAsia="en-GB"/>
              </w:rPr>
            </w:pPr>
            <w:r w:rsidRPr="00596A89">
              <w:rPr>
                <w:sz w:val="16"/>
                <w:szCs w:val="16"/>
              </w:rPr>
              <w:t>Empty if the consultation is not part of a group</w:t>
            </w:r>
          </w:p>
        </w:tc>
        <w:tc>
          <w:tcPr>
            <w:tcW w:w="1276" w:type="dxa"/>
            <w:tcBorders>
              <w:top w:val="single" w:color="auto" w:sz="6" w:space="0"/>
              <w:left w:val="single" w:color="auto" w:sz="6" w:space="0"/>
              <w:bottom w:val="single" w:color="auto" w:sz="6" w:space="0"/>
              <w:right w:val="single" w:color="auto" w:sz="6" w:space="0"/>
            </w:tcBorders>
            <w:shd w:val="clear" w:color="auto" w:fill="E2EFD9" w:themeFill="accent6" w:themeFillTint="33"/>
            <w:vAlign w:val="center"/>
          </w:tcPr>
          <w:p w:rsidRPr="00F96069" w:rsidR="00EA3EA5" w:rsidP="002B6E62" w:rsidRDefault="00EA3EA5" w14:paraId="54B9BCB5" w14:textId="77777777">
            <w:pPr>
              <w:spacing w:before="60" w:after="60" w:line="288" w:lineRule="auto"/>
              <w:ind w:left="57"/>
              <w:rPr>
                <w:sz w:val="16"/>
                <w:szCs w:val="16"/>
                <w:lang w:eastAsia="en-GB"/>
              </w:rPr>
            </w:pPr>
          </w:p>
        </w:tc>
        <w:tc>
          <w:tcPr>
            <w:tcW w:w="850" w:type="dxa"/>
            <w:tcBorders>
              <w:top w:val="single" w:color="auto" w:sz="6" w:space="0"/>
              <w:left w:val="single" w:color="auto" w:sz="6" w:space="0"/>
              <w:bottom w:val="single" w:color="auto" w:sz="6" w:space="0"/>
              <w:right w:val="single" w:color="auto" w:sz="6" w:space="0"/>
            </w:tcBorders>
            <w:shd w:val="clear" w:color="auto" w:fill="E2EFD9" w:themeFill="accent6" w:themeFillTint="33"/>
            <w:vAlign w:val="center"/>
          </w:tcPr>
          <w:p w:rsidRPr="00596A89" w:rsidR="00EA3EA5" w:rsidP="002B6E62" w:rsidRDefault="00EA3EA5" w14:paraId="74895493" w14:textId="77777777">
            <w:pPr>
              <w:spacing w:before="60" w:after="60" w:line="288" w:lineRule="auto"/>
              <w:ind w:left="57"/>
              <w:jc w:val="center"/>
              <w:rPr>
                <w:sz w:val="16"/>
                <w:szCs w:val="16"/>
                <w:lang w:eastAsia="en-GB"/>
              </w:rPr>
            </w:pPr>
          </w:p>
        </w:tc>
      </w:tr>
      <w:tr w:rsidRPr="00F96069" w:rsidR="00EA3EA5" w:rsidTr="004C1036" w14:paraId="36B88AE1" w14:textId="77777777">
        <w:trPr>
          <w:cantSplit/>
        </w:trPr>
        <w:tc>
          <w:tcPr>
            <w:tcW w:w="1126"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596A89" w:rsidR="00EA3EA5" w:rsidP="002B6E62" w:rsidRDefault="00EA3EA5" w14:paraId="39682380" w14:textId="77777777">
            <w:pPr>
              <w:spacing w:before="60" w:after="60" w:line="288" w:lineRule="auto"/>
              <w:ind w:left="57"/>
              <w:jc w:val="center"/>
              <w:rPr>
                <w:b/>
                <w:color w:val="FF0000"/>
                <w:sz w:val="16"/>
                <w:szCs w:val="16"/>
                <w:lang w:eastAsia="en-GB"/>
              </w:rPr>
            </w:pPr>
            <w:r w:rsidRPr="00596A89">
              <w:rPr>
                <w:b/>
                <w:color w:val="FF0000"/>
                <w:sz w:val="16"/>
                <w:szCs w:val="16"/>
                <w:lang w:eastAsia="en-GB"/>
              </w:rPr>
              <w:t>[New for HVT]</w:t>
            </w:r>
          </w:p>
          <w:p w:rsidRPr="00A05C22" w:rsidR="00EA3EA5" w:rsidP="002B6E62" w:rsidRDefault="00EA3EA5" w14:paraId="6B26BFDC" w14:textId="77777777">
            <w:pPr>
              <w:ind w:left="57"/>
              <w:jc w:val="center"/>
              <w:rPr>
                <w:sz w:val="16"/>
                <w:szCs w:val="16"/>
                <w:lang w:eastAsia="en-GB"/>
              </w:rPr>
            </w:pPr>
            <w:r w:rsidRPr="00A05C22">
              <w:rPr>
                <w:sz w:val="16"/>
                <w:szCs w:val="16"/>
                <w:lang w:eastAsia="en-GB"/>
              </w:rPr>
              <w:t>Group name</w:t>
            </w:r>
          </w:p>
        </w:tc>
        <w:tc>
          <w:tcPr>
            <w:tcW w:w="2268"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489B5D5F" w14:textId="77777777">
            <w:pPr>
              <w:ind w:left="57"/>
              <w:jc w:val="center"/>
              <w:rPr>
                <w:sz w:val="16"/>
                <w:szCs w:val="16"/>
                <w:lang w:eastAsia="en-GB"/>
              </w:rPr>
            </w:pPr>
            <w:r w:rsidRPr="00A05C22">
              <w:rPr>
                <w:sz w:val="16"/>
                <w:szCs w:val="16"/>
                <w:lang w:eastAsia="en-GB"/>
              </w:rPr>
              <w:t>The consultation Group name defined, if this consultation is part of a group</w:t>
            </w:r>
          </w:p>
        </w:tc>
        <w:tc>
          <w:tcPr>
            <w:tcW w:w="851"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0B59E87F" w14:textId="77777777">
            <w:pPr>
              <w:ind w:left="57"/>
              <w:jc w:val="center"/>
              <w:rPr>
                <w:sz w:val="16"/>
                <w:szCs w:val="16"/>
                <w:lang w:eastAsia="en-GB"/>
              </w:rPr>
            </w:pPr>
            <w:r w:rsidRPr="00A05C22">
              <w:rPr>
                <w:sz w:val="16"/>
                <w:szCs w:val="16"/>
                <w:lang w:eastAsia="en-GB"/>
              </w:rPr>
              <w:t>string</w:t>
            </w:r>
          </w:p>
        </w:tc>
        <w:tc>
          <w:tcPr>
            <w:tcW w:w="709" w:type="dxa"/>
            <w:gridSpan w:val="2"/>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13390198" w14:textId="77777777">
            <w:pPr>
              <w:ind w:left="57"/>
              <w:jc w:val="center"/>
              <w:rPr>
                <w:sz w:val="16"/>
                <w:szCs w:val="16"/>
                <w:lang w:eastAsia="en-GB"/>
              </w:rPr>
            </w:pPr>
          </w:p>
        </w:tc>
        <w:tc>
          <w:tcPr>
            <w:tcW w:w="1134"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0CFED334" w14:textId="77777777">
            <w:pPr>
              <w:ind w:left="57"/>
              <w:jc w:val="center"/>
              <w:rPr>
                <w:sz w:val="16"/>
                <w:szCs w:val="16"/>
                <w:lang w:eastAsia="en-GB"/>
              </w:rPr>
            </w:pPr>
            <w:r w:rsidRPr="00A05C22">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26F92119" w14:textId="77777777">
            <w:pPr>
              <w:ind w:left="57"/>
              <w:rPr>
                <w:sz w:val="16"/>
                <w:szCs w:val="16"/>
                <w:lang w:eastAsia="en-GB"/>
              </w:rPr>
            </w:pPr>
            <w:r w:rsidRPr="00A05C22">
              <w:rPr>
                <w:sz w:val="16"/>
                <w:szCs w:val="16"/>
                <w:lang w:eastAsia="en-GB"/>
              </w:rPr>
              <w:t>Empty if the consultation is not part of a group</w:t>
            </w:r>
          </w:p>
        </w:tc>
        <w:tc>
          <w:tcPr>
            <w:tcW w:w="1276" w:type="dxa"/>
            <w:tcBorders>
              <w:top w:val="single" w:color="auto" w:sz="6" w:space="0"/>
              <w:left w:val="single" w:color="auto" w:sz="6" w:space="0"/>
              <w:bottom w:val="single" w:color="auto" w:sz="6" w:space="0"/>
              <w:right w:val="single" w:color="auto" w:sz="6" w:space="0"/>
            </w:tcBorders>
            <w:shd w:val="clear" w:color="auto" w:fill="E2EFD9" w:themeFill="accent6" w:themeFillTint="33"/>
            <w:vAlign w:val="center"/>
          </w:tcPr>
          <w:p w:rsidRPr="00F96069" w:rsidR="00EA3EA5" w:rsidP="002B6E62" w:rsidRDefault="00EA3EA5" w14:paraId="3E778031" w14:textId="77777777">
            <w:pPr>
              <w:spacing w:before="60" w:after="60" w:line="288" w:lineRule="auto"/>
              <w:ind w:left="57"/>
              <w:rPr>
                <w:sz w:val="16"/>
                <w:szCs w:val="16"/>
                <w:lang w:eastAsia="en-GB"/>
              </w:rPr>
            </w:pPr>
          </w:p>
        </w:tc>
        <w:tc>
          <w:tcPr>
            <w:tcW w:w="850" w:type="dxa"/>
            <w:tcBorders>
              <w:top w:val="single" w:color="auto" w:sz="6" w:space="0"/>
              <w:left w:val="single" w:color="auto" w:sz="6" w:space="0"/>
              <w:bottom w:val="single" w:color="auto" w:sz="6" w:space="0"/>
              <w:right w:val="single" w:color="auto" w:sz="6" w:space="0"/>
            </w:tcBorders>
            <w:shd w:val="clear" w:color="auto" w:fill="E2EFD9" w:themeFill="accent6" w:themeFillTint="33"/>
            <w:vAlign w:val="center"/>
          </w:tcPr>
          <w:p w:rsidRPr="00A05C22" w:rsidR="00EA3EA5" w:rsidP="002B6E62" w:rsidRDefault="00EA3EA5" w14:paraId="097DB5EA" w14:textId="77777777">
            <w:pPr>
              <w:spacing w:before="60" w:after="60" w:line="288" w:lineRule="auto"/>
              <w:ind w:left="57"/>
              <w:jc w:val="center"/>
              <w:rPr>
                <w:sz w:val="16"/>
                <w:szCs w:val="16"/>
                <w:lang w:eastAsia="en-GB"/>
              </w:rPr>
            </w:pPr>
          </w:p>
        </w:tc>
      </w:tr>
      <w:tr w:rsidRPr="00F96069" w:rsidR="00EA3EA5" w:rsidTr="004C1036" w14:paraId="6E5C55BF" w14:textId="77777777">
        <w:trPr>
          <w:cantSplit/>
        </w:trPr>
        <w:tc>
          <w:tcPr>
            <w:tcW w:w="1126"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596A89" w:rsidR="00EA3EA5" w:rsidP="002B6E62" w:rsidRDefault="00EA3EA5" w14:paraId="60B4AE68" w14:textId="77777777">
            <w:pPr>
              <w:spacing w:before="60" w:after="60" w:line="288" w:lineRule="auto"/>
              <w:ind w:left="57"/>
              <w:jc w:val="center"/>
              <w:rPr>
                <w:b/>
                <w:color w:val="FF0000"/>
                <w:sz w:val="16"/>
                <w:szCs w:val="16"/>
                <w:lang w:eastAsia="en-GB"/>
              </w:rPr>
            </w:pPr>
            <w:r w:rsidRPr="00596A89">
              <w:rPr>
                <w:b/>
                <w:color w:val="FF0000"/>
                <w:sz w:val="16"/>
                <w:szCs w:val="16"/>
                <w:lang w:eastAsia="en-GB"/>
              </w:rPr>
              <w:lastRenderedPageBreak/>
              <w:t>[New for HVT]</w:t>
            </w:r>
          </w:p>
          <w:p w:rsidRPr="00A05C22" w:rsidR="00EA3EA5" w:rsidP="002B6E62" w:rsidRDefault="00EA3EA5" w14:paraId="0E93AF5D" w14:textId="77777777">
            <w:pPr>
              <w:ind w:left="57"/>
              <w:jc w:val="center"/>
              <w:rPr>
                <w:sz w:val="16"/>
                <w:szCs w:val="16"/>
                <w:lang w:eastAsia="en-GB"/>
              </w:rPr>
            </w:pPr>
            <w:r w:rsidRPr="00A05C22">
              <w:rPr>
                <w:sz w:val="16"/>
                <w:szCs w:val="16"/>
                <w:lang w:eastAsia="en-GB"/>
              </w:rPr>
              <w:t>Is Master</w:t>
            </w:r>
          </w:p>
        </w:tc>
        <w:tc>
          <w:tcPr>
            <w:tcW w:w="2268"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52BB459F" w14:textId="77777777">
            <w:pPr>
              <w:ind w:left="57"/>
              <w:jc w:val="center"/>
              <w:rPr>
                <w:sz w:val="16"/>
                <w:szCs w:val="16"/>
                <w:lang w:eastAsia="en-GB"/>
              </w:rPr>
            </w:pPr>
            <w:r w:rsidRPr="00A05C22">
              <w:rPr>
                <w:sz w:val="16"/>
                <w:szCs w:val="16"/>
                <w:lang w:eastAsia="en-GB"/>
              </w:rPr>
              <w:t>Whether this is a master consultation or not, only applicable if the consultation is part of a group</w:t>
            </w:r>
          </w:p>
        </w:tc>
        <w:tc>
          <w:tcPr>
            <w:tcW w:w="851"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756ABF7F" w14:textId="77777777">
            <w:pPr>
              <w:ind w:left="57"/>
              <w:jc w:val="center"/>
              <w:rPr>
                <w:sz w:val="16"/>
                <w:szCs w:val="16"/>
                <w:lang w:eastAsia="en-GB"/>
              </w:rPr>
            </w:pPr>
            <w:r w:rsidRPr="00A05C22">
              <w:rPr>
                <w:sz w:val="16"/>
                <w:szCs w:val="16"/>
                <w:lang w:eastAsia="en-GB"/>
              </w:rPr>
              <w:t>numeric</w:t>
            </w:r>
          </w:p>
        </w:tc>
        <w:tc>
          <w:tcPr>
            <w:tcW w:w="709" w:type="dxa"/>
            <w:gridSpan w:val="2"/>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1B416A11" w14:textId="77777777">
            <w:pPr>
              <w:ind w:left="57"/>
              <w:jc w:val="center"/>
              <w:rPr>
                <w:sz w:val="16"/>
                <w:szCs w:val="16"/>
                <w:lang w:eastAsia="en-GB"/>
              </w:rPr>
            </w:pPr>
            <w:r w:rsidRPr="00A05C22">
              <w:rPr>
                <w:sz w:val="16"/>
                <w:szCs w:val="16"/>
                <w:lang w:eastAsia="en-GB"/>
              </w:rPr>
              <w:t>0/1</w:t>
            </w:r>
          </w:p>
        </w:tc>
        <w:tc>
          <w:tcPr>
            <w:tcW w:w="1134"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378EDCA0" w14:textId="77777777">
            <w:pPr>
              <w:ind w:left="57"/>
              <w:jc w:val="center"/>
              <w:rPr>
                <w:sz w:val="16"/>
                <w:szCs w:val="16"/>
                <w:lang w:eastAsia="en-GB"/>
              </w:rPr>
            </w:pPr>
            <w:r w:rsidRPr="00A05C22">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7EB2C6C7" w14:textId="77777777">
            <w:pPr>
              <w:ind w:left="57"/>
              <w:rPr>
                <w:sz w:val="16"/>
                <w:szCs w:val="16"/>
                <w:lang w:eastAsia="en-GB"/>
              </w:rPr>
            </w:pPr>
            <w:r w:rsidRPr="00A05C22">
              <w:rPr>
                <w:sz w:val="16"/>
                <w:szCs w:val="16"/>
                <w:lang w:eastAsia="en-GB"/>
              </w:rPr>
              <w:t>Empty if the consultation is not part of a group, 1 for master consultation of a group, 0 for the rest consultation in the group</w:t>
            </w:r>
          </w:p>
        </w:tc>
        <w:tc>
          <w:tcPr>
            <w:tcW w:w="1276" w:type="dxa"/>
            <w:tcBorders>
              <w:top w:val="single" w:color="auto" w:sz="6" w:space="0"/>
              <w:left w:val="single" w:color="auto" w:sz="6" w:space="0"/>
              <w:bottom w:val="single" w:color="auto" w:sz="6" w:space="0"/>
              <w:right w:val="single" w:color="auto" w:sz="6" w:space="0"/>
            </w:tcBorders>
            <w:shd w:val="clear" w:color="auto" w:fill="E2EFD9" w:themeFill="accent6" w:themeFillTint="33"/>
            <w:vAlign w:val="center"/>
          </w:tcPr>
          <w:p w:rsidRPr="00F96069" w:rsidR="00EA3EA5" w:rsidP="002B6E62" w:rsidRDefault="00EA3EA5" w14:paraId="2B80CCA3" w14:textId="77777777">
            <w:pPr>
              <w:spacing w:before="60" w:after="60" w:line="288" w:lineRule="auto"/>
              <w:ind w:left="57"/>
              <w:rPr>
                <w:sz w:val="16"/>
                <w:szCs w:val="16"/>
                <w:lang w:eastAsia="en-GB"/>
              </w:rPr>
            </w:pPr>
          </w:p>
        </w:tc>
        <w:tc>
          <w:tcPr>
            <w:tcW w:w="850" w:type="dxa"/>
            <w:tcBorders>
              <w:top w:val="single" w:color="auto" w:sz="6" w:space="0"/>
              <w:left w:val="single" w:color="auto" w:sz="6" w:space="0"/>
              <w:bottom w:val="single" w:color="auto" w:sz="6" w:space="0"/>
              <w:right w:val="single" w:color="auto" w:sz="6" w:space="0"/>
            </w:tcBorders>
            <w:shd w:val="clear" w:color="auto" w:fill="E2EFD9" w:themeFill="accent6" w:themeFillTint="33"/>
            <w:vAlign w:val="center"/>
          </w:tcPr>
          <w:p w:rsidRPr="00A05C22" w:rsidR="00EA3EA5" w:rsidP="002B6E62" w:rsidRDefault="00EA3EA5" w14:paraId="073744F0" w14:textId="77777777">
            <w:pPr>
              <w:spacing w:before="60" w:after="60" w:line="288" w:lineRule="auto"/>
              <w:ind w:left="57"/>
              <w:jc w:val="center"/>
              <w:rPr>
                <w:sz w:val="16"/>
                <w:szCs w:val="16"/>
                <w:lang w:eastAsia="en-GB"/>
              </w:rPr>
            </w:pPr>
          </w:p>
        </w:tc>
      </w:tr>
      <w:tr w:rsidRPr="00F96069" w:rsidR="00EA3EA5" w:rsidTr="004C1036" w14:paraId="455CD690" w14:textId="77777777">
        <w:trPr>
          <w:cantSplit/>
        </w:trPr>
        <w:tc>
          <w:tcPr>
            <w:tcW w:w="1126"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596A89" w:rsidR="00EA3EA5" w:rsidP="002B6E62" w:rsidRDefault="00EA3EA5" w14:paraId="675260D1" w14:textId="77777777">
            <w:pPr>
              <w:spacing w:before="60" w:after="60" w:line="288" w:lineRule="auto"/>
              <w:ind w:left="57"/>
              <w:jc w:val="center"/>
              <w:rPr>
                <w:b/>
                <w:color w:val="FF0000"/>
                <w:sz w:val="16"/>
                <w:szCs w:val="16"/>
                <w:lang w:eastAsia="en-GB"/>
              </w:rPr>
            </w:pPr>
            <w:r w:rsidRPr="00596A89">
              <w:rPr>
                <w:b/>
                <w:color w:val="FF0000"/>
                <w:sz w:val="16"/>
                <w:szCs w:val="16"/>
                <w:lang w:eastAsia="en-GB"/>
              </w:rPr>
              <w:t>[New for HVT]</w:t>
            </w:r>
          </w:p>
          <w:p w:rsidRPr="00A05C22" w:rsidR="00EA3EA5" w:rsidP="002B6E62" w:rsidRDefault="00EA3EA5" w14:paraId="5E59296F" w14:textId="77777777">
            <w:pPr>
              <w:ind w:left="57"/>
              <w:jc w:val="center"/>
              <w:rPr>
                <w:sz w:val="16"/>
                <w:szCs w:val="16"/>
                <w:lang w:eastAsia="en-GB"/>
              </w:rPr>
            </w:pPr>
            <w:r w:rsidRPr="00A05C22">
              <w:rPr>
                <w:sz w:val="16"/>
                <w:szCs w:val="16"/>
                <w:lang w:eastAsia="en-GB"/>
              </w:rPr>
              <w:t>Group Task Name</w:t>
            </w:r>
          </w:p>
        </w:tc>
        <w:tc>
          <w:tcPr>
            <w:tcW w:w="2268"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1D977CAA" w14:textId="77777777">
            <w:pPr>
              <w:ind w:left="57"/>
              <w:jc w:val="center"/>
              <w:rPr>
                <w:sz w:val="16"/>
                <w:szCs w:val="16"/>
                <w:lang w:eastAsia="en-GB"/>
              </w:rPr>
            </w:pPr>
            <w:r w:rsidRPr="00A05C22">
              <w:rPr>
                <w:sz w:val="16"/>
                <w:szCs w:val="16"/>
                <w:lang w:eastAsia="en-GB"/>
              </w:rPr>
              <w:t>The task description that will appear in IP for the master task that will group all relevant sub-tasks for consultations in the same group.</w:t>
            </w:r>
          </w:p>
        </w:tc>
        <w:tc>
          <w:tcPr>
            <w:tcW w:w="851"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57964A77" w14:textId="77777777">
            <w:pPr>
              <w:ind w:left="57"/>
              <w:jc w:val="center"/>
              <w:rPr>
                <w:sz w:val="16"/>
                <w:szCs w:val="16"/>
                <w:lang w:eastAsia="en-GB"/>
              </w:rPr>
            </w:pPr>
            <w:r w:rsidRPr="00A05C22">
              <w:rPr>
                <w:sz w:val="16"/>
                <w:szCs w:val="16"/>
                <w:lang w:eastAsia="en-GB"/>
              </w:rPr>
              <w:t>string</w:t>
            </w:r>
          </w:p>
        </w:tc>
        <w:tc>
          <w:tcPr>
            <w:tcW w:w="709" w:type="dxa"/>
            <w:gridSpan w:val="2"/>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3BB3A6B9" w14:textId="77777777">
            <w:pPr>
              <w:ind w:left="57"/>
              <w:jc w:val="center"/>
              <w:rPr>
                <w:sz w:val="16"/>
                <w:szCs w:val="16"/>
                <w:lang w:eastAsia="en-GB"/>
              </w:rPr>
            </w:pPr>
          </w:p>
        </w:tc>
        <w:tc>
          <w:tcPr>
            <w:tcW w:w="1134"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760FEBD5" w14:textId="77777777">
            <w:pPr>
              <w:ind w:left="57"/>
              <w:jc w:val="center"/>
              <w:rPr>
                <w:sz w:val="16"/>
                <w:szCs w:val="16"/>
                <w:lang w:eastAsia="en-GB"/>
              </w:rPr>
            </w:pPr>
            <w:r w:rsidRPr="00A05C22">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tcPr>
          <w:p w:rsidRPr="00A05C22" w:rsidR="00EA3EA5" w:rsidP="002B6E62" w:rsidRDefault="00EA3EA5" w14:paraId="5BD74868" w14:textId="77777777">
            <w:pPr>
              <w:ind w:left="57"/>
              <w:rPr>
                <w:sz w:val="16"/>
                <w:szCs w:val="16"/>
                <w:lang w:eastAsia="en-GB"/>
              </w:rPr>
            </w:pPr>
            <w:r w:rsidRPr="00A05C22">
              <w:rPr>
                <w:sz w:val="16"/>
                <w:szCs w:val="16"/>
                <w:lang w:eastAsia="en-GB"/>
              </w:rPr>
              <w:t>New field in DyCa, entered in consultation triggering specifically for the master consultation. Empty if the consultation is not part of a group</w:t>
            </w:r>
          </w:p>
        </w:tc>
        <w:tc>
          <w:tcPr>
            <w:tcW w:w="1276" w:type="dxa"/>
            <w:tcBorders>
              <w:top w:val="single" w:color="auto" w:sz="6" w:space="0"/>
              <w:left w:val="single" w:color="auto" w:sz="6" w:space="0"/>
              <w:bottom w:val="single" w:color="auto" w:sz="6" w:space="0"/>
              <w:right w:val="single" w:color="auto" w:sz="6" w:space="0"/>
            </w:tcBorders>
            <w:shd w:val="clear" w:color="auto" w:fill="E2EFD9" w:themeFill="accent6" w:themeFillTint="33"/>
            <w:vAlign w:val="center"/>
          </w:tcPr>
          <w:p w:rsidRPr="00F96069" w:rsidR="00EA3EA5" w:rsidP="002B6E62" w:rsidRDefault="00EA3EA5" w14:paraId="6D01ABB3" w14:textId="77777777">
            <w:pPr>
              <w:spacing w:before="60" w:after="60" w:line="288" w:lineRule="auto"/>
              <w:ind w:left="57"/>
              <w:rPr>
                <w:sz w:val="16"/>
                <w:szCs w:val="16"/>
                <w:lang w:eastAsia="en-GB"/>
              </w:rPr>
            </w:pPr>
          </w:p>
        </w:tc>
        <w:tc>
          <w:tcPr>
            <w:tcW w:w="850" w:type="dxa"/>
            <w:tcBorders>
              <w:top w:val="single" w:color="auto" w:sz="6" w:space="0"/>
              <w:left w:val="single" w:color="auto" w:sz="6" w:space="0"/>
              <w:bottom w:val="single" w:color="auto" w:sz="6" w:space="0"/>
              <w:right w:val="single" w:color="auto" w:sz="6" w:space="0"/>
            </w:tcBorders>
            <w:shd w:val="clear" w:color="auto" w:fill="E2EFD9" w:themeFill="accent6" w:themeFillTint="33"/>
            <w:vAlign w:val="center"/>
          </w:tcPr>
          <w:p w:rsidRPr="00A05C22" w:rsidR="00EA3EA5" w:rsidP="002B6E62" w:rsidRDefault="00EA3EA5" w14:paraId="7424DDC5" w14:textId="77777777">
            <w:pPr>
              <w:spacing w:before="60" w:after="60" w:line="288" w:lineRule="auto"/>
              <w:ind w:left="57"/>
              <w:jc w:val="center"/>
              <w:rPr>
                <w:sz w:val="16"/>
                <w:szCs w:val="16"/>
                <w:lang w:eastAsia="en-GB"/>
              </w:rPr>
            </w:pPr>
          </w:p>
        </w:tc>
      </w:tr>
      <w:tr w:rsidRPr="00F96069" w:rsidR="00EA3EA5" w:rsidTr="004C1036" w14:paraId="0A228236"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15A01FDE" w14:textId="77777777">
            <w:pPr>
              <w:spacing w:before="60" w:after="60" w:line="288" w:lineRule="auto"/>
              <w:ind w:left="57"/>
              <w:jc w:val="center"/>
              <w:rPr>
                <w:sz w:val="16"/>
                <w:szCs w:val="16"/>
                <w:lang w:eastAsia="en-GB"/>
              </w:rPr>
            </w:pPr>
            <w:r w:rsidRPr="00F96069">
              <w:rPr>
                <w:sz w:val="16"/>
                <w:szCs w:val="16"/>
                <w:lang w:eastAsia="en-GB"/>
              </w:rPr>
              <w:t>Reminder</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3AF33B0D" w14:textId="77777777">
            <w:pPr>
              <w:spacing w:before="60" w:after="60" w:line="288" w:lineRule="auto"/>
              <w:ind w:left="57"/>
              <w:jc w:val="center"/>
              <w:rPr>
                <w:sz w:val="16"/>
                <w:szCs w:val="16"/>
                <w:lang w:eastAsia="en-GB"/>
              </w:rPr>
            </w:pPr>
            <w:r w:rsidRPr="00F96069">
              <w:rPr>
                <w:sz w:val="16"/>
                <w:szCs w:val="16"/>
                <w:lang w:eastAsia="en-GB"/>
              </w:rPr>
              <w:t>The reminder is the number of days before the end date a reminder notification which shall be sent to the consultee</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202D2C6E" w14:textId="77777777">
            <w:pPr>
              <w:spacing w:before="60" w:after="60" w:line="288" w:lineRule="auto"/>
              <w:ind w:left="57"/>
              <w:jc w:val="center"/>
              <w:rPr>
                <w:sz w:val="16"/>
                <w:szCs w:val="16"/>
                <w:lang w:eastAsia="en-GB"/>
              </w:rPr>
            </w:pPr>
            <w:r w:rsidRPr="00F96069">
              <w:rPr>
                <w:sz w:val="16"/>
                <w:szCs w:val="16"/>
                <w:lang w:eastAsia="en-GB"/>
              </w:rPr>
              <w:t>number</w:t>
            </w:r>
          </w:p>
        </w:tc>
        <w:tc>
          <w:tcPr>
            <w:tcW w:w="709"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000E2F1D" w14:textId="77777777">
            <w:pPr>
              <w:spacing w:before="60" w:after="60" w:line="288" w:lineRule="auto"/>
              <w:ind w:left="57"/>
              <w:jc w:val="center"/>
              <w:rPr>
                <w:sz w:val="16"/>
                <w:szCs w:val="16"/>
                <w:lang w:eastAsia="en-GB"/>
              </w:rPr>
            </w:pPr>
            <w:r w:rsidRPr="00F96069">
              <w:rPr>
                <w:sz w:val="16"/>
                <w:szCs w:val="16"/>
                <w:lang w:eastAsia="en-GB"/>
              </w:rPr>
              <w:t>NN</w:t>
            </w:r>
          </w:p>
        </w:tc>
        <w:tc>
          <w:tcPr>
            <w:tcW w:w="113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3B321306"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0B109C75" w14:textId="77777777">
            <w:pPr>
              <w:spacing w:before="60" w:after="60" w:line="288" w:lineRule="auto"/>
              <w:ind w:left="57"/>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174EFC5D" w14:textId="77777777">
            <w:pPr>
              <w:shd w:val="clear" w:color="auto" w:fill="FFFFFF"/>
              <w:spacing w:before="60" w:after="60" w:line="288" w:lineRule="auto"/>
              <w:ind w:left="57"/>
              <w:rPr>
                <w:sz w:val="16"/>
                <w:szCs w:val="16"/>
              </w:rPr>
            </w:pPr>
            <w:r w:rsidRPr="00F96069">
              <w:rPr>
                <w:sz w:val="16"/>
                <w:szCs w:val="16"/>
              </w:rPr>
              <w:t>Used for notification trigger</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4C3436AE" w14:textId="77777777">
            <w:pPr>
              <w:shd w:val="clear" w:color="auto" w:fill="FFFFFF"/>
              <w:spacing w:before="60" w:after="60" w:line="288" w:lineRule="auto"/>
              <w:ind w:left="57"/>
              <w:jc w:val="center"/>
              <w:rPr>
                <w:color w:val="333333"/>
                <w:sz w:val="16"/>
                <w:szCs w:val="16"/>
              </w:rPr>
            </w:pPr>
            <w:r w:rsidRPr="00F96069">
              <w:rPr>
                <w:color w:val="333333"/>
                <w:sz w:val="16"/>
                <w:szCs w:val="16"/>
              </w:rPr>
              <w:t>UC1-UC4</w:t>
            </w:r>
          </w:p>
        </w:tc>
      </w:tr>
      <w:tr w:rsidRPr="00F96069" w:rsidR="00EA3EA5" w:rsidTr="002B6E62" w14:paraId="76DA83FB" w14:textId="77777777">
        <w:trPr>
          <w:cantSplit/>
        </w:trPr>
        <w:tc>
          <w:tcPr>
            <w:tcW w:w="9631" w:type="dxa"/>
            <w:gridSpan w:val="9"/>
            <w:tcBorders>
              <w:top w:val="single" w:color="auto" w:sz="6" w:space="0"/>
              <w:left w:val="single" w:color="auto" w:sz="6" w:space="0"/>
              <w:bottom w:val="single" w:color="auto" w:sz="6" w:space="0"/>
              <w:right w:val="single" w:color="auto" w:sz="6" w:space="0"/>
            </w:tcBorders>
            <w:shd w:val="clear" w:color="auto" w:fill="DBDBDB"/>
            <w:tcMar>
              <w:top w:w="75" w:type="dxa"/>
              <w:left w:w="75" w:type="dxa"/>
              <w:bottom w:w="75" w:type="dxa"/>
              <w:right w:w="75" w:type="dxa"/>
            </w:tcMar>
            <w:vAlign w:val="center"/>
          </w:tcPr>
          <w:p w:rsidRPr="00F96069" w:rsidR="00EA3EA5" w:rsidP="002B6E62" w:rsidRDefault="00EA3EA5" w14:paraId="68EA12A7" w14:textId="77777777">
            <w:pPr>
              <w:spacing w:before="60" w:after="60" w:line="288" w:lineRule="auto"/>
              <w:ind w:left="57"/>
              <w:jc w:val="center"/>
              <w:rPr>
                <w:sz w:val="16"/>
                <w:szCs w:val="16"/>
                <w:lang w:eastAsia="en-GB"/>
              </w:rPr>
            </w:pPr>
            <w:r w:rsidRPr="00F96069">
              <w:rPr>
                <w:b/>
                <w:bCs/>
                <w:sz w:val="16"/>
                <w:szCs w:val="16"/>
                <w:lang w:eastAsia="en-GB"/>
              </w:rPr>
              <w:t>List of ECHA Consultees</w:t>
            </w:r>
          </w:p>
        </w:tc>
      </w:tr>
      <w:tr w:rsidRPr="00F96069" w:rsidR="00EA3EA5" w:rsidTr="004C1036" w14:paraId="032271A4"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80622EE" w14:textId="77777777">
            <w:pPr>
              <w:spacing w:before="60" w:after="60" w:line="288" w:lineRule="auto"/>
              <w:ind w:left="57"/>
              <w:jc w:val="center"/>
              <w:rPr>
                <w:sz w:val="16"/>
                <w:szCs w:val="16"/>
                <w:lang w:eastAsia="en-GB"/>
              </w:rPr>
            </w:pPr>
            <w:r w:rsidRPr="00F96069">
              <w:rPr>
                <w:sz w:val="16"/>
                <w:szCs w:val="16"/>
                <w:lang w:eastAsia="en-GB"/>
              </w:rPr>
              <w:t>User id of all the consultees</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E76C9EB" w14:textId="77777777">
            <w:pPr>
              <w:spacing w:before="60" w:after="60" w:line="288" w:lineRule="auto"/>
              <w:ind w:left="57"/>
              <w:jc w:val="center"/>
              <w:rPr>
                <w:sz w:val="16"/>
                <w:szCs w:val="16"/>
                <w:lang w:eastAsia="en-GB"/>
              </w:rPr>
            </w:pPr>
            <w:r w:rsidRPr="00F96069">
              <w:rPr>
                <w:sz w:val="16"/>
                <w:szCs w:val="16"/>
                <w:lang w:eastAsia="en-GB"/>
              </w:rPr>
              <w:t>ECHA user ids (Active Directory group is discussed to be created)</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E2D24D3"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4EA6E11"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08D83F3"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00BF232"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555737BD" w14:textId="77777777">
            <w:pPr>
              <w:spacing w:before="60" w:after="60" w:line="288" w:lineRule="auto"/>
              <w:ind w:left="57"/>
              <w:jc w:val="center"/>
              <w:rPr>
                <w:sz w:val="16"/>
                <w:szCs w:val="16"/>
                <w:lang w:eastAsia="en-GB"/>
              </w:rPr>
            </w:pPr>
            <w:r w:rsidRPr="00F96069">
              <w:rPr>
                <w:sz w:val="16"/>
                <w:szCs w:val="16"/>
              </w:rPr>
              <w:t>Used for task/notification handling and rights</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0E0223C2" w14:textId="77777777">
            <w:pPr>
              <w:shd w:val="clear" w:color="auto" w:fill="FFFFFF"/>
              <w:spacing w:before="60" w:after="60" w:line="288" w:lineRule="auto"/>
              <w:ind w:left="57"/>
              <w:jc w:val="center"/>
              <w:rPr>
                <w:color w:val="333333"/>
                <w:sz w:val="16"/>
                <w:szCs w:val="16"/>
              </w:rPr>
            </w:pPr>
            <w:r w:rsidRPr="00F96069">
              <w:rPr>
                <w:color w:val="333333"/>
                <w:sz w:val="16"/>
                <w:szCs w:val="16"/>
              </w:rPr>
              <w:t>UC1-UC4</w:t>
            </w:r>
          </w:p>
        </w:tc>
      </w:tr>
      <w:tr w:rsidRPr="00F96069" w:rsidR="00EA3EA5" w:rsidTr="002B6E62" w14:paraId="34AC56F7" w14:textId="77777777">
        <w:trPr>
          <w:cantSplit/>
        </w:trPr>
        <w:tc>
          <w:tcPr>
            <w:tcW w:w="9631" w:type="dxa"/>
            <w:gridSpan w:val="9"/>
            <w:tcBorders>
              <w:top w:val="single" w:color="auto" w:sz="6" w:space="0"/>
              <w:left w:val="single" w:color="auto" w:sz="6" w:space="0"/>
              <w:bottom w:val="single" w:color="auto" w:sz="6" w:space="0"/>
              <w:right w:val="single" w:color="auto" w:sz="6" w:space="0"/>
            </w:tcBorders>
            <w:shd w:val="clear" w:color="auto" w:fill="DBDBDB"/>
            <w:tcMar>
              <w:top w:w="75" w:type="dxa"/>
              <w:left w:w="75" w:type="dxa"/>
              <w:bottom w:w="75" w:type="dxa"/>
              <w:right w:w="75" w:type="dxa"/>
            </w:tcMar>
            <w:vAlign w:val="center"/>
            <w:hideMark/>
          </w:tcPr>
          <w:p w:rsidRPr="00A05C22" w:rsidR="00EA3EA5" w:rsidP="002B6E62" w:rsidRDefault="00EA3EA5" w14:paraId="5B6E61D7" w14:textId="77777777">
            <w:pPr>
              <w:spacing w:before="60" w:after="60" w:line="288" w:lineRule="auto"/>
              <w:ind w:left="57"/>
              <w:jc w:val="center"/>
              <w:rPr>
                <w:sz w:val="16"/>
                <w:szCs w:val="16"/>
                <w:lang w:eastAsia="en-GB"/>
              </w:rPr>
            </w:pPr>
            <w:r w:rsidRPr="00A05C22">
              <w:rPr>
                <w:b/>
                <w:bCs/>
                <w:sz w:val="16"/>
                <w:szCs w:val="16"/>
                <w:lang w:eastAsia="en-GB"/>
              </w:rPr>
              <w:t>List of external Consultees</w:t>
            </w:r>
            <w:r>
              <w:rPr>
                <w:b/>
                <w:bCs/>
                <w:sz w:val="16"/>
                <w:szCs w:val="16"/>
                <w:lang w:eastAsia="en-GB"/>
              </w:rPr>
              <w:t xml:space="preserve"> </w:t>
            </w:r>
          </w:p>
        </w:tc>
      </w:tr>
      <w:tr w:rsidRPr="00F96069" w:rsidR="00EA3EA5" w:rsidTr="004C1036" w14:paraId="5395E567"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29114C0" w14:textId="77777777">
            <w:pPr>
              <w:spacing w:before="60" w:after="60" w:line="288" w:lineRule="auto"/>
              <w:ind w:left="57"/>
              <w:jc w:val="center"/>
              <w:rPr>
                <w:sz w:val="16"/>
                <w:szCs w:val="16"/>
                <w:lang w:eastAsia="en-GB"/>
              </w:rPr>
            </w:pPr>
            <w:r w:rsidRPr="00F96069">
              <w:rPr>
                <w:sz w:val="16"/>
                <w:szCs w:val="16"/>
                <w:lang w:eastAsia="en-GB"/>
              </w:rPr>
              <w:t>User group id (AD role) of the external consultee to the consultation</w:t>
            </w:r>
            <w:r>
              <w:rPr>
                <w:sz w:val="16"/>
                <w:szCs w:val="16"/>
                <w:lang w:eastAsia="en-GB"/>
              </w:rPr>
              <w:t xml:space="preserve"> </w:t>
            </w:r>
            <w:r w:rsidRPr="008F7B40">
              <w:rPr>
                <w:b/>
                <w:i/>
                <w:color w:val="FF0000"/>
                <w:sz w:val="16"/>
                <w:szCs w:val="16"/>
                <w:lang w:eastAsia="en-GB"/>
              </w:rPr>
              <w:t>*</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22D5ED7B" w14:textId="77777777">
            <w:pPr>
              <w:spacing w:before="60" w:after="60" w:line="288" w:lineRule="auto"/>
              <w:ind w:left="57"/>
              <w:jc w:val="center"/>
              <w:rPr>
                <w:sz w:val="16"/>
                <w:szCs w:val="16"/>
                <w:lang w:eastAsia="en-GB"/>
              </w:rPr>
            </w:pPr>
            <w:r w:rsidRPr="00F96069">
              <w:rPr>
                <w:sz w:val="16"/>
                <w:szCs w:val="16"/>
                <w:lang w:eastAsia="en-GB"/>
              </w:rPr>
              <w:t>External user group ids</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4045876"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5C25300"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AF70050"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0D3EAAE"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0CDF0B87" w14:textId="77777777">
            <w:pPr>
              <w:spacing w:before="60" w:after="60" w:line="288" w:lineRule="auto"/>
              <w:ind w:left="57"/>
              <w:jc w:val="center"/>
              <w:rPr>
                <w:sz w:val="16"/>
                <w:szCs w:val="16"/>
                <w:lang w:eastAsia="en-GB"/>
              </w:rPr>
            </w:pPr>
            <w:r w:rsidRPr="00F96069">
              <w:rPr>
                <w:sz w:val="16"/>
                <w:szCs w:val="16"/>
              </w:rPr>
              <w:t>Used for task/notification handling and rights</w:t>
            </w:r>
            <w:r w:rsidRPr="00F96069" w:rsidDel="00790463">
              <w:rPr>
                <w:sz w:val="16"/>
                <w:szCs w:val="16"/>
              </w:rPr>
              <w:t>Participants</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63C9E653" w14:textId="77777777">
            <w:pPr>
              <w:shd w:val="clear" w:color="auto" w:fill="FFFFFF"/>
              <w:spacing w:before="60" w:after="60" w:line="288" w:lineRule="auto"/>
              <w:ind w:left="57"/>
              <w:jc w:val="center"/>
              <w:rPr>
                <w:color w:val="333333"/>
                <w:sz w:val="16"/>
                <w:szCs w:val="16"/>
              </w:rPr>
            </w:pPr>
            <w:r w:rsidRPr="00F96069">
              <w:rPr>
                <w:color w:val="333333"/>
                <w:sz w:val="16"/>
                <w:szCs w:val="16"/>
              </w:rPr>
              <w:t>UC1-UC4</w:t>
            </w:r>
          </w:p>
        </w:tc>
      </w:tr>
      <w:tr w:rsidRPr="00F96069" w:rsidR="00EA3EA5" w:rsidTr="004C1036" w14:paraId="5DA194CC"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88E85CC" w14:textId="77777777">
            <w:pPr>
              <w:spacing w:before="60" w:after="60" w:line="288" w:lineRule="auto"/>
              <w:ind w:left="57"/>
              <w:jc w:val="center"/>
              <w:rPr>
                <w:sz w:val="16"/>
                <w:szCs w:val="16"/>
                <w:lang w:eastAsia="en-GB"/>
              </w:rPr>
            </w:pPr>
            <w:r w:rsidRPr="00F96069">
              <w:rPr>
                <w:sz w:val="16"/>
                <w:szCs w:val="16"/>
                <w:lang w:eastAsia="en-GB"/>
              </w:rPr>
              <w:t>User id of the consultee</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EAFB3BB" w14:textId="77777777">
            <w:pPr>
              <w:spacing w:before="60" w:after="60" w:line="288" w:lineRule="auto"/>
              <w:ind w:left="57"/>
              <w:jc w:val="center"/>
              <w:rPr>
                <w:sz w:val="16"/>
                <w:szCs w:val="16"/>
                <w:lang w:eastAsia="en-GB"/>
              </w:rPr>
            </w:pPr>
            <w:r w:rsidRPr="00F96069">
              <w:rPr>
                <w:sz w:val="16"/>
                <w:szCs w:val="16"/>
                <w:lang w:eastAsia="en-GB"/>
              </w:rPr>
              <w:t>External user ids</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58EF7DB"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8C76E1E"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5D83B68"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36BDBB3"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1BD8307B" w14:textId="77777777">
            <w:pPr>
              <w:shd w:val="clear" w:color="auto" w:fill="FFFFFF"/>
              <w:spacing w:before="60" w:after="60" w:line="288" w:lineRule="auto"/>
              <w:ind w:left="57"/>
              <w:rPr>
                <w:sz w:val="16"/>
                <w:szCs w:val="16"/>
              </w:rPr>
            </w:pPr>
            <w:r w:rsidRPr="00F96069">
              <w:rPr>
                <w:sz w:val="16"/>
                <w:szCs w:val="16"/>
              </w:rPr>
              <w:t>Used for task/notification handling and rights</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4FC898FA" w14:textId="77777777">
            <w:pPr>
              <w:shd w:val="clear" w:color="auto" w:fill="FFFFFF"/>
              <w:spacing w:before="60" w:after="60" w:line="288" w:lineRule="auto"/>
              <w:ind w:left="57"/>
              <w:jc w:val="center"/>
              <w:rPr>
                <w:color w:val="333333"/>
                <w:sz w:val="16"/>
                <w:szCs w:val="16"/>
              </w:rPr>
            </w:pPr>
            <w:r w:rsidRPr="00F96069">
              <w:rPr>
                <w:color w:val="333333"/>
                <w:sz w:val="16"/>
                <w:szCs w:val="16"/>
              </w:rPr>
              <w:t>UC1-UC4</w:t>
            </w:r>
          </w:p>
        </w:tc>
      </w:tr>
      <w:tr w:rsidRPr="00F96069" w:rsidR="00EA3EA5" w:rsidTr="002B6E62" w14:paraId="2733A0DB" w14:textId="77777777">
        <w:trPr>
          <w:cantSplit/>
        </w:trPr>
        <w:tc>
          <w:tcPr>
            <w:tcW w:w="9631" w:type="dxa"/>
            <w:gridSpan w:val="9"/>
            <w:tcBorders>
              <w:top w:val="single" w:color="auto" w:sz="6" w:space="0"/>
              <w:left w:val="single" w:color="auto" w:sz="6" w:space="0"/>
              <w:bottom w:val="single" w:color="auto" w:sz="6" w:space="0"/>
              <w:right w:val="single" w:color="auto" w:sz="6" w:space="0"/>
            </w:tcBorders>
            <w:shd w:val="clear" w:color="auto" w:fill="DBDBDB"/>
            <w:tcMar>
              <w:top w:w="75" w:type="dxa"/>
              <w:left w:w="75" w:type="dxa"/>
              <w:bottom w:w="75" w:type="dxa"/>
              <w:right w:w="75" w:type="dxa"/>
            </w:tcMar>
            <w:vAlign w:val="center"/>
            <w:hideMark/>
          </w:tcPr>
          <w:p w:rsidRPr="00A05C22" w:rsidR="00EA3EA5" w:rsidP="002B6E62" w:rsidRDefault="00EA3EA5" w14:paraId="1AD6381E" w14:textId="77777777">
            <w:pPr>
              <w:spacing w:before="60" w:after="60" w:line="288" w:lineRule="auto"/>
              <w:ind w:left="57"/>
              <w:jc w:val="center"/>
              <w:rPr>
                <w:b/>
                <w:bCs/>
                <w:sz w:val="16"/>
                <w:szCs w:val="16"/>
                <w:lang w:eastAsia="en-GB"/>
              </w:rPr>
            </w:pPr>
            <w:r w:rsidRPr="00F96069">
              <w:rPr>
                <w:b/>
                <w:bCs/>
                <w:sz w:val="16"/>
                <w:szCs w:val="16"/>
                <w:lang w:eastAsia="en-GB"/>
              </w:rPr>
              <w:t>Consultation basic data</w:t>
            </w:r>
          </w:p>
        </w:tc>
      </w:tr>
      <w:tr w:rsidRPr="00F96069" w:rsidR="00EA3EA5" w:rsidTr="004C1036" w14:paraId="5EFABF1C"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2AEAFC1" w14:textId="77777777">
            <w:pPr>
              <w:spacing w:before="60" w:after="60" w:line="288" w:lineRule="auto"/>
              <w:ind w:left="57"/>
              <w:jc w:val="center"/>
              <w:rPr>
                <w:sz w:val="16"/>
                <w:szCs w:val="16"/>
                <w:lang w:eastAsia="en-GB"/>
              </w:rPr>
            </w:pPr>
            <w:r w:rsidRPr="00F96069">
              <w:rPr>
                <w:sz w:val="16"/>
                <w:szCs w:val="16"/>
                <w:lang w:eastAsia="en-GB"/>
              </w:rPr>
              <w:lastRenderedPageBreak/>
              <w:t>Subject(s)</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2992974" w14:textId="77777777">
            <w:pPr>
              <w:pStyle w:val="NormalWeb"/>
              <w:spacing w:before="60" w:after="60" w:line="288" w:lineRule="auto"/>
              <w:ind w:left="57"/>
              <w:jc w:val="center"/>
              <w:rPr>
                <w:color w:val="000000"/>
                <w:sz w:val="16"/>
                <w:szCs w:val="16"/>
                <w:lang w:val="en-GB" w:eastAsia="en-GB"/>
              </w:rPr>
            </w:pPr>
            <w:r w:rsidRPr="00F96069">
              <w:rPr>
                <w:i/>
                <w:iCs/>
                <w:color w:val="000000"/>
                <w:sz w:val="16"/>
                <w:szCs w:val="16"/>
                <w:lang w:val="en-GB" w:eastAsia="en-GB"/>
              </w:rPr>
              <w:t xml:space="preserve">Example </w:t>
            </w:r>
            <w:r w:rsidRPr="00F96069" w:rsidDel="005442D8">
              <w:rPr>
                <w:i/>
                <w:iCs/>
                <w:color w:val="000000"/>
                <w:sz w:val="16"/>
                <w:szCs w:val="16"/>
                <w:lang w:val="en-GB" w:eastAsia="en-GB"/>
              </w:rPr>
              <w:t>-</w:t>
            </w:r>
            <w:r w:rsidRPr="00F96069">
              <w:rPr>
                <w:i/>
                <w:iCs/>
                <w:color w:val="000000"/>
                <w:sz w:val="16"/>
                <w:szCs w:val="16"/>
                <w:lang w:val="en-GB" w:eastAsia="en-GB"/>
              </w:rPr>
              <w:t xml:space="preserve">scenario: </w:t>
            </w:r>
          </w:p>
          <w:p w:rsidRPr="00F96069" w:rsidR="00EA3EA5" w:rsidP="002B6E62" w:rsidRDefault="00EA3EA5" w14:paraId="48D7EC4F" w14:textId="77777777">
            <w:pPr>
              <w:pStyle w:val="NormalWeb"/>
              <w:spacing w:before="60" w:after="60" w:line="288" w:lineRule="auto"/>
              <w:ind w:left="57"/>
              <w:jc w:val="center"/>
              <w:rPr>
                <w:color w:val="000000"/>
                <w:sz w:val="16"/>
                <w:szCs w:val="16"/>
                <w:lang w:val="en-GB" w:eastAsia="en-GB"/>
              </w:rPr>
            </w:pPr>
            <w:r w:rsidRPr="00F96069">
              <w:rPr>
                <w:i/>
                <w:iCs/>
                <w:color w:val="000000"/>
                <w:sz w:val="16"/>
                <w:szCs w:val="16"/>
                <w:lang w:val="en-GB" w:eastAsia="en-GB"/>
              </w:rPr>
              <w:t xml:space="preserve">There is a document which is the object of the consultation and for which a list of subjects is composed. These subjects are attributes of the consultation-case-xml. </w:t>
            </w:r>
          </w:p>
          <w:p w:rsidRPr="00F96069" w:rsidR="00EA3EA5" w:rsidP="002B6E62" w:rsidRDefault="00EA3EA5" w14:paraId="1E9160C6" w14:textId="77777777">
            <w:pPr>
              <w:spacing w:before="60" w:after="60" w:line="288" w:lineRule="auto"/>
              <w:ind w:left="57"/>
              <w:jc w:val="center"/>
              <w:rPr>
                <w:sz w:val="16"/>
                <w:szCs w:val="16"/>
                <w:lang w:eastAsia="en-GB"/>
              </w:rPr>
            </w:pPr>
            <w:r w:rsidRPr="00F96069">
              <w:rPr>
                <w:i/>
                <w:iCs/>
                <w:color w:val="000000"/>
                <w:sz w:val="16"/>
                <w:szCs w:val="16"/>
                <w:lang w:eastAsia="en-GB"/>
              </w:rPr>
              <w:t>In case of a substance case instance reference within the consultation this case instance refers to the consultation which may include many subjects (at least one).</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A3A421A" w14:textId="77777777">
            <w:pPr>
              <w:spacing w:before="60" w:after="60" w:line="288" w:lineRule="auto"/>
              <w:ind w:left="57"/>
              <w:jc w:val="center"/>
              <w:rPr>
                <w:sz w:val="16"/>
                <w:szCs w:val="16"/>
                <w:lang w:eastAsia="en-GB"/>
              </w:rPr>
            </w:pPr>
            <w:r w:rsidRPr="00F96069">
              <w:rPr>
                <w:sz w:val="16"/>
                <w:szCs w:val="16"/>
                <w:lang w:eastAsia="en-GB"/>
              </w:rPr>
              <w:t>list</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806C5CC"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6DF0197"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44CFFEE" w14:textId="77777777">
            <w:pPr>
              <w:spacing w:before="60" w:after="60" w:line="288" w:lineRule="auto"/>
              <w:ind w:left="57"/>
              <w:jc w:val="center"/>
              <w:rPr>
                <w:sz w:val="16"/>
                <w:szCs w:val="16"/>
                <w:lang w:eastAsia="en-GB"/>
              </w:rPr>
            </w:pPr>
            <w:r w:rsidRPr="00F96069">
              <w:rPr>
                <w:sz w:val="16"/>
                <w:szCs w:val="16"/>
                <w:lang w:eastAsia="en-GB"/>
              </w:rPr>
              <w:t xml:space="preserve">one tag in xml per subject </w:t>
            </w:r>
            <w:r w:rsidRPr="00F96069">
              <w:rPr>
                <w:color w:val="FFFFFF"/>
                <w:sz w:val="16"/>
                <w:szCs w:val="16"/>
                <w:lang w:eastAsia="en-GB"/>
              </w:rPr>
              <w:t>TBD</w:t>
            </w: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790333E2" w14:textId="77777777">
            <w:pPr>
              <w:shd w:val="clear" w:color="auto" w:fill="FFFFFF"/>
              <w:spacing w:before="60" w:after="60" w:line="288" w:lineRule="auto"/>
              <w:ind w:left="57"/>
              <w:rPr>
                <w:sz w:val="16"/>
                <w:szCs w:val="16"/>
              </w:rPr>
            </w:pPr>
            <w:r w:rsidRPr="00F96069">
              <w:rPr>
                <w:sz w:val="16"/>
                <w:szCs w:val="16"/>
              </w:rPr>
              <w:t>Consultation Subject(s)</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0AEA70EC" w14:textId="77777777">
            <w:pPr>
              <w:shd w:val="clear" w:color="auto" w:fill="FFFFFF"/>
              <w:spacing w:before="60" w:after="60" w:line="288" w:lineRule="auto"/>
              <w:ind w:left="57"/>
              <w:jc w:val="center"/>
              <w:rPr>
                <w:color w:val="333333"/>
                <w:sz w:val="16"/>
                <w:szCs w:val="16"/>
              </w:rPr>
            </w:pPr>
            <w:r w:rsidRPr="00F96069">
              <w:rPr>
                <w:color w:val="333333"/>
                <w:sz w:val="16"/>
                <w:szCs w:val="16"/>
              </w:rPr>
              <w:t>UC7</w:t>
            </w:r>
          </w:p>
        </w:tc>
      </w:tr>
      <w:tr w:rsidRPr="00F96069" w:rsidR="00EA3EA5" w:rsidTr="004C1036" w14:paraId="35928CFB" w14:textId="77777777">
        <w:trPr>
          <w:cantSplit/>
          <w:trHeight w:val="2509"/>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48289E9" w14:textId="77777777">
            <w:pPr>
              <w:spacing w:before="60" w:after="60" w:line="288" w:lineRule="auto"/>
              <w:ind w:left="57"/>
              <w:jc w:val="center"/>
              <w:rPr>
                <w:sz w:val="16"/>
                <w:szCs w:val="16"/>
                <w:lang w:eastAsia="en-GB"/>
              </w:rPr>
            </w:pPr>
            <w:r w:rsidRPr="00F96069">
              <w:rPr>
                <w:sz w:val="16"/>
                <w:szCs w:val="16"/>
                <w:lang w:eastAsia="en-GB"/>
              </w:rPr>
              <w:t>Subject-response optionality</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2EF18956" w14:textId="77777777">
            <w:pPr>
              <w:pStyle w:val="NormalWeb"/>
              <w:spacing w:before="60" w:after="60" w:line="288" w:lineRule="auto"/>
              <w:ind w:left="57"/>
              <w:jc w:val="center"/>
              <w:rPr>
                <w:color w:val="000000"/>
                <w:sz w:val="16"/>
                <w:szCs w:val="16"/>
                <w:lang w:val="en-GB" w:eastAsia="en-GB"/>
              </w:rPr>
            </w:pPr>
            <w:r w:rsidRPr="00F96069">
              <w:rPr>
                <w:color w:val="000000"/>
                <w:sz w:val="16"/>
                <w:szCs w:val="16"/>
                <w:lang w:val="en-GB" w:eastAsia="en-GB"/>
              </w:rPr>
              <w:t>Mandatory / Optional indication for the consultee to give response</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32E6BFB" w14:textId="77777777">
            <w:pPr>
              <w:spacing w:before="60" w:after="60" w:line="288" w:lineRule="auto"/>
              <w:ind w:left="57"/>
              <w:jc w:val="center"/>
              <w:rPr>
                <w:sz w:val="16"/>
                <w:szCs w:val="16"/>
                <w:lang w:eastAsia="en-GB"/>
              </w:rPr>
            </w:pP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26F13774"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EE92A9F"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2214D933"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14DD3F4A" w14:textId="77777777">
            <w:pPr>
              <w:shd w:val="clear" w:color="auto" w:fill="FFFFFF"/>
              <w:spacing w:before="60" w:after="60" w:line="288" w:lineRule="auto"/>
              <w:ind w:left="57"/>
              <w:rPr>
                <w:sz w:val="16"/>
                <w:szCs w:val="16"/>
              </w:rPr>
            </w:pPr>
            <w:r w:rsidRPr="00F96069">
              <w:rPr>
                <w:sz w:val="16"/>
                <w:szCs w:val="16"/>
                <w:lang w:val="fr-FR"/>
              </w:rPr>
              <w:t>Consultation Subject(s) exclamation mark</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06D1B17C" w14:textId="77777777">
            <w:pPr>
              <w:shd w:val="clear" w:color="auto" w:fill="FFFFFF"/>
              <w:spacing w:before="60" w:after="60" w:line="288" w:lineRule="auto"/>
              <w:ind w:left="57"/>
              <w:jc w:val="center"/>
              <w:rPr>
                <w:color w:val="333333"/>
                <w:sz w:val="16"/>
                <w:szCs w:val="16"/>
              </w:rPr>
            </w:pPr>
            <w:r w:rsidRPr="00F96069">
              <w:rPr>
                <w:color w:val="333333"/>
                <w:sz w:val="16"/>
                <w:szCs w:val="16"/>
              </w:rPr>
              <w:t>UC7</w:t>
            </w:r>
          </w:p>
        </w:tc>
      </w:tr>
      <w:tr w:rsidRPr="00F96069" w:rsidR="00EA3EA5" w:rsidTr="004C1036" w14:paraId="557AB047" w14:textId="77777777">
        <w:trPr>
          <w:cantSplit/>
          <w:trHeight w:val="1114"/>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52375618" w14:textId="77777777">
            <w:pPr>
              <w:spacing w:before="60" w:after="60" w:line="288" w:lineRule="auto"/>
              <w:ind w:left="57"/>
              <w:jc w:val="center"/>
              <w:rPr>
                <w:sz w:val="16"/>
                <w:szCs w:val="16"/>
                <w:lang w:eastAsia="en-GB"/>
              </w:rPr>
            </w:pPr>
            <w:r w:rsidRPr="00F96069">
              <w:rPr>
                <w:sz w:val="16"/>
                <w:szCs w:val="16"/>
                <w:lang w:eastAsia="en-GB"/>
              </w:rPr>
              <w:t>Subject order</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2FEEB98D" w14:textId="77777777">
            <w:pPr>
              <w:pStyle w:val="NormalWeb"/>
              <w:spacing w:before="60" w:after="60" w:line="288" w:lineRule="auto"/>
              <w:ind w:left="57"/>
              <w:jc w:val="center"/>
              <w:rPr>
                <w:color w:val="000000"/>
                <w:sz w:val="16"/>
                <w:szCs w:val="16"/>
                <w:lang w:val="en-GB" w:eastAsia="en-GB"/>
              </w:rPr>
            </w:pPr>
            <w:r w:rsidRPr="00F96069">
              <w:rPr>
                <w:color w:val="000000"/>
                <w:sz w:val="16"/>
                <w:szCs w:val="16"/>
                <w:lang w:val="en-GB" w:eastAsia="en-GB"/>
              </w:rPr>
              <w:t>The order of the subjects the users fill in.</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74512019" w14:textId="77777777">
            <w:pPr>
              <w:spacing w:before="60" w:after="60" w:line="288" w:lineRule="auto"/>
              <w:ind w:left="57"/>
              <w:jc w:val="center"/>
              <w:rPr>
                <w:sz w:val="16"/>
                <w:szCs w:val="16"/>
                <w:lang w:eastAsia="en-GB"/>
              </w:rPr>
            </w:pP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67496307"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0568FECE"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2803D099"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3566340E" w14:textId="77777777">
            <w:pPr>
              <w:shd w:val="clear" w:color="auto" w:fill="FFFFFF"/>
              <w:spacing w:before="60" w:after="60" w:line="288" w:lineRule="auto"/>
              <w:ind w:left="57"/>
              <w:rPr>
                <w:sz w:val="16"/>
                <w:szCs w:val="16"/>
                <w:lang w:val="fr-FR"/>
              </w:rPr>
            </w:pPr>
            <w:r w:rsidRPr="00F96069">
              <w:rPr>
                <w:sz w:val="16"/>
                <w:szCs w:val="16"/>
              </w:rPr>
              <w:t>Order</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2CE7D8F3" w14:textId="77777777">
            <w:pPr>
              <w:shd w:val="clear" w:color="auto" w:fill="FFFFFF"/>
              <w:spacing w:before="60" w:after="60" w:line="288" w:lineRule="auto"/>
              <w:ind w:left="57"/>
              <w:jc w:val="center"/>
              <w:rPr>
                <w:color w:val="333333"/>
                <w:sz w:val="16"/>
                <w:szCs w:val="16"/>
              </w:rPr>
            </w:pPr>
            <w:r w:rsidRPr="00F96069">
              <w:rPr>
                <w:color w:val="333333"/>
                <w:sz w:val="16"/>
                <w:szCs w:val="16"/>
              </w:rPr>
              <w:t>UC7</w:t>
            </w:r>
          </w:p>
        </w:tc>
      </w:tr>
      <w:tr w:rsidRPr="00F96069" w:rsidR="00EA3EA5" w:rsidTr="004C1036" w14:paraId="456F1A50" w14:textId="77777777">
        <w:trPr>
          <w:cantSplit/>
          <w:trHeight w:val="2509"/>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5EC97101" w14:textId="77777777">
            <w:pPr>
              <w:spacing w:before="60" w:after="60" w:line="288" w:lineRule="auto"/>
              <w:ind w:left="57"/>
              <w:jc w:val="center"/>
              <w:rPr>
                <w:sz w:val="16"/>
                <w:szCs w:val="16"/>
                <w:lang w:eastAsia="en-GB"/>
              </w:rPr>
            </w:pPr>
            <w:r w:rsidRPr="00F96069">
              <w:rPr>
                <w:sz w:val="16"/>
                <w:szCs w:val="16"/>
                <w:lang w:eastAsia="en-GB"/>
              </w:rPr>
              <w:t>Consultation update type</w:t>
            </w:r>
            <w:r>
              <w:rPr>
                <w:sz w:val="16"/>
                <w:szCs w:val="16"/>
                <w:lang w:eastAsia="en-GB"/>
              </w:rPr>
              <w:t xml:space="preserve"> </w:t>
            </w:r>
            <w:r w:rsidRPr="008F7B40">
              <w:rPr>
                <w:b/>
                <w:i/>
                <w:color w:val="FF0000"/>
                <w:sz w:val="16"/>
                <w:szCs w:val="16"/>
                <w:lang w:eastAsia="en-GB"/>
              </w:rPr>
              <w:t>*</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71010BB3" w14:textId="77777777">
            <w:pPr>
              <w:pStyle w:val="NormalWeb"/>
              <w:spacing w:before="60" w:after="60" w:line="288" w:lineRule="auto"/>
              <w:ind w:left="57"/>
              <w:jc w:val="center"/>
              <w:rPr>
                <w:sz w:val="16"/>
                <w:szCs w:val="16"/>
                <w:lang w:val="en-GB" w:eastAsia="en-GB"/>
              </w:rPr>
            </w:pPr>
            <w:r w:rsidRPr="00F96069">
              <w:rPr>
                <w:sz w:val="16"/>
                <w:szCs w:val="16"/>
                <w:lang w:val="en-GB" w:eastAsia="en-GB"/>
              </w:rPr>
              <w:t>launched consultation</w:t>
            </w:r>
          </w:p>
          <w:p w:rsidRPr="00F96069" w:rsidR="00EA3EA5" w:rsidP="002B6E62" w:rsidRDefault="00EA3EA5" w14:paraId="502AD826" w14:textId="77777777">
            <w:pPr>
              <w:pStyle w:val="NormalWeb"/>
              <w:spacing w:before="60" w:after="60" w:line="288" w:lineRule="auto"/>
              <w:ind w:left="57"/>
              <w:jc w:val="center"/>
              <w:rPr>
                <w:sz w:val="16"/>
                <w:szCs w:val="16"/>
                <w:lang w:val="en-GB" w:eastAsia="en-GB"/>
              </w:rPr>
            </w:pPr>
            <w:r w:rsidRPr="00F96069">
              <w:rPr>
                <w:sz w:val="16"/>
                <w:szCs w:val="16"/>
                <w:lang w:val="en-GB" w:eastAsia="en-GB"/>
              </w:rPr>
              <w:t>aborted consultation</w:t>
            </w:r>
          </w:p>
          <w:p w:rsidRPr="00F96069" w:rsidR="00EA3EA5" w:rsidP="002B6E62" w:rsidRDefault="00EA3EA5" w14:paraId="16B3090B" w14:textId="77777777">
            <w:pPr>
              <w:pStyle w:val="NormalWeb"/>
              <w:spacing w:before="60" w:after="60" w:line="288" w:lineRule="auto"/>
              <w:ind w:left="57"/>
              <w:jc w:val="center"/>
              <w:rPr>
                <w:sz w:val="16"/>
                <w:szCs w:val="16"/>
                <w:lang w:val="en-GB" w:eastAsia="en-GB"/>
              </w:rPr>
            </w:pPr>
            <w:r w:rsidRPr="00F96069">
              <w:rPr>
                <w:sz w:val="16"/>
                <w:szCs w:val="16"/>
                <w:lang w:val="en-GB" w:eastAsia="en-GB"/>
              </w:rPr>
              <w:t>updated consultation deadline</w:t>
            </w:r>
          </w:p>
          <w:p w:rsidRPr="00F96069" w:rsidR="00EA3EA5" w:rsidP="002B6E62" w:rsidRDefault="00EA3EA5" w14:paraId="6D6E994D" w14:textId="77777777">
            <w:pPr>
              <w:pStyle w:val="NormalWeb"/>
              <w:spacing w:before="60" w:after="60" w:line="288" w:lineRule="auto"/>
              <w:ind w:left="57"/>
              <w:jc w:val="center"/>
              <w:rPr>
                <w:sz w:val="16"/>
                <w:szCs w:val="16"/>
                <w:lang w:val="en-GB" w:eastAsia="en-GB"/>
              </w:rPr>
            </w:pPr>
            <w:r w:rsidRPr="00F96069">
              <w:rPr>
                <w:sz w:val="16"/>
                <w:szCs w:val="16"/>
                <w:lang w:val="en-GB" w:eastAsia="en-GB"/>
              </w:rPr>
              <w:t>consultation update in documents</w:t>
            </w:r>
          </w:p>
          <w:p w:rsidRPr="00F96069" w:rsidR="00EA3EA5" w:rsidP="002B6E62" w:rsidRDefault="00EA3EA5" w14:paraId="46FC028D" w14:textId="77777777">
            <w:pPr>
              <w:pStyle w:val="NormalWeb"/>
              <w:spacing w:before="60" w:after="60" w:line="288" w:lineRule="auto"/>
              <w:ind w:left="57"/>
              <w:jc w:val="center"/>
              <w:rPr>
                <w:sz w:val="16"/>
                <w:szCs w:val="16"/>
                <w:lang w:val="en-GB" w:eastAsia="en-GB"/>
              </w:rPr>
            </w:pPr>
            <w:r w:rsidRPr="00F96069">
              <w:rPr>
                <w:sz w:val="16"/>
                <w:szCs w:val="16"/>
                <w:lang w:val="en-GB" w:eastAsia="en-GB"/>
              </w:rPr>
              <w:t>consultation update in metadata</w:t>
            </w:r>
          </w:p>
          <w:p w:rsidRPr="00F96069" w:rsidR="00EA3EA5" w:rsidP="002B6E62" w:rsidRDefault="00EA3EA5" w14:paraId="4CFAC47F" w14:textId="77777777">
            <w:pPr>
              <w:pStyle w:val="NormalWeb"/>
              <w:spacing w:before="60" w:after="60" w:line="288" w:lineRule="auto"/>
              <w:ind w:left="57"/>
              <w:jc w:val="center"/>
              <w:rPr>
                <w:color w:val="000000"/>
                <w:sz w:val="16"/>
                <w:szCs w:val="16"/>
                <w:lang w:val="en-GB" w:eastAsia="en-GB"/>
              </w:rPr>
            </w:pP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4B511DD8" w14:textId="77777777">
            <w:pPr>
              <w:spacing w:before="60" w:after="60" w:line="288" w:lineRule="auto"/>
              <w:ind w:left="57"/>
              <w:jc w:val="center"/>
              <w:rPr>
                <w:sz w:val="16"/>
                <w:szCs w:val="16"/>
                <w:lang w:eastAsia="en-GB"/>
              </w:rPr>
            </w:pP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01F2BBEB"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581FCEAE"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96069" w:rsidR="00EA3EA5" w:rsidP="002B6E62" w:rsidRDefault="00EA3EA5" w14:paraId="5748DEC6" w14:textId="77777777">
            <w:pPr>
              <w:spacing w:before="60" w:after="60" w:line="288" w:lineRule="auto"/>
              <w:ind w:left="57"/>
              <w:jc w:val="center"/>
              <w:rPr>
                <w:sz w:val="16"/>
                <w:szCs w:val="16"/>
                <w:lang w:eastAsia="en-GB"/>
              </w:rPr>
            </w:pPr>
            <w:r w:rsidRPr="00F96069">
              <w:rPr>
                <w:color w:val="FFFFFF"/>
                <w:sz w:val="16"/>
                <w:szCs w:val="16"/>
                <w:lang w:eastAsia="en-GB"/>
              </w:rPr>
              <w:t>TBD</w:t>
            </w:r>
            <w:r w:rsidRPr="00F96069">
              <w:rPr>
                <w:sz w:val="16"/>
                <w:szCs w:val="16"/>
                <w:lang w:eastAsia="en-GB"/>
              </w:rPr>
              <w:br/>
            </w:r>
            <w:r w:rsidRPr="00F96069">
              <w:rPr>
                <w:color w:val="FFFFFF"/>
                <w:sz w:val="16"/>
                <w:szCs w:val="16"/>
                <w:lang w:eastAsia="en-GB"/>
              </w:rPr>
              <w:t>maybe calculation of combination of attributes</w:t>
            </w: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2197428D" w14:textId="77777777">
            <w:pPr>
              <w:shd w:val="clear" w:color="auto" w:fill="FFFFFF"/>
              <w:spacing w:before="60" w:after="60" w:line="288" w:lineRule="auto"/>
              <w:ind w:left="57"/>
              <w:rPr>
                <w:sz w:val="16"/>
                <w:szCs w:val="16"/>
              </w:rPr>
            </w:pPr>
            <w:r w:rsidRPr="00F96069">
              <w:rPr>
                <w:sz w:val="16"/>
                <w:szCs w:val="16"/>
              </w:rPr>
              <w:t>Used for task/notification handling and rights</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42E0CEEC" w14:textId="77777777">
            <w:pPr>
              <w:shd w:val="clear" w:color="auto" w:fill="FFFFFF"/>
              <w:spacing w:before="60" w:after="60" w:line="288" w:lineRule="auto"/>
              <w:ind w:left="57"/>
              <w:jc w:val="center"/>
              <w:rPr>
                <w:color w:val="333333"/>
                <w:sz w:val="16"/>
                <w:szCs w:val="16"/>
              </w:rPr>
            </w:pPr>
            <w:r w:rsidRPr="00F96069">
              <w:rPr>
                <w:color w:val="333333"/>
                <w:sz w:val="16"/>
                <w:szCs w:val="16"/>
              </w:rPr>
              <w:t>UC1-UC4</w:t>
            </w:r>
          </w:p>
        </w:tc>
      </w:tr>
      <w:tr w:rsidRPr="00F96069" w:rsidR="00EA3EA5" w:rsidTr="002B6E62" w14:paraId="117B0DB5" w14:textId="77777777">
        <w:trPr>
          <w:cantSplit/>
        </w:trPr>
        <w:tc>
          <w:tcPr>
            <w:tcW w:w="9631" w:type="dxa"/>
            <w:gridSpan w:val="9"/>
            <w:tcBorders>
              <w:top w:val="single" w:color="auto" w:sz="6" w:space="0"/>
              <w:left w:val="single" w:color="auto" w:sz="6" w:space="0"/>
              <w:bottom w:val="single" w:color="auto" w:sz="6" w:space="0"/>
              <w:right w:val="single" w:color="auto" w:sz="6" w:space="0"/>
            </w:tcBorders>
            <w:shd w:val="clear" w:color="auto" w:fill="DBDBDB"/>
            <w:tcMar>
              <w:top w:w="75" w:type="dxa"/>
              <w:left w:w="75" w:type="dxa"/>
              <w:bottom w:w="75" w:type="dxa"/>
              <w:right w:w="75" w:type="dxa"/>
            </w:tcMar>
            <w:vAlign w:val="center"/>
            <w:hideMark/>
          </w:tcPr>
          <w:p w:rsidRPr="00A05C22" w:rsidR="00EA3EA5" w:rsidP="002B6E62" w:rsidRDefault="00EA3EA5" w14:paraId="52513C17" w14:textId="77777777">
            <w:pPr>
              <w:spacing w:before="60" w:after="60" w:line="288" w:lineRule="auto"/>
              <w:ind w:left="57"/>
              <w:jc w:val="center"/>
              <w:rPr>
                <w:b/>
                <w:sz w:val="16"/>
                <w:szCs w:val="16"/>
                <w:lang w:eastAsia="en-GB"/>
              </w:rPr>
            </w:pPr>
            <w:r w:rsidRPr="00A05C22">
              <w:rPr>
                <w:b/>
                <w:sz w:val="16"/>
                <w:szCs w:val="16"/>
                <w:lang w:eastAsia="en-GB"/>
              </w:rPr>
              <w:t>Documents</w:t>
            </w:r>
          </w:p>
        </w:tc>
      </w:tr>
      <w:tr w:rsidRPr="00F96069" w:rsidR="00EA3EA5" w:rsidTr="004C1036" w14:paraId="71524C4B"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8C999F1" w14:textId="77777777">
            <w:pPr>
              <w:spacing w:before="60" w:after="60" w:line="288" w:lineRule="auto"/>
              <w:ind w:left="57"/>
              <w:jc w:val="center"/>
              <w:rPr>
                <w:sz w:val="16"/>
                <w:szCs w:val="16"/>
                <w:lang w:eastAsia="en-GB"/>
              </w:rPr>
            </w:pPr>
            <w:r w:rsidRPr="00F96069">
              <w:rPr>
                <w:sz w:val="16"/>
                <w:szCs w:val="16"/>
                <w:lang w:eastAsia="en-GB"/>
              </w:rPr>
              <w:t>Document name</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29238D71" w14:textId="77777777">
            <w:pPr>
              <w:spacing w:before="60" w:after="60" w:line="288" w:lineRule="auto"/>
              <w:ind w:left="57"/>
              <w:jc w:val="center"/>
              <w:rPr>
                <w:sz w:val="16"/>
                <w:szCs w:val="16"/>
                <w:lang w:eastAsia="en-GB"/>
              </w:rPr>
            </w:pP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3F5E830" w14:textId="77777777">
            <w:pPr>
              <w:spacing w:before="60" w:after="60" w:line="288" w:lineRule="auto"/>
              <w:ind w:left="57"/>
              <w:jc w:val="center"/>
              <w:rPr>
                <w:sz w:val="16"/>
                <w:szCs w:val="16"/>
                <w:lang w:eastAsia="en-GB"/>
              </w:rPr>
            </w:pP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BD965DC"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E257C63"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F21EF80"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53EE0659" w14:textId="77777777">
            <w:pPr>
              <w:spacing w:before="60" w:after="60" w:line="288" w:lineRule="auto"/>
              <w:ind w:left="57"/>
              <w:jc w:val="center"/>
              <w:rPr>
                <w:sz w:val="16"/>
                <w:szCs w:val="16"/>
                <w:lang w:eastAsia="en-GB"/>
              </w:rPr>
            </w:pPr>
            <w:r w:rsidRPr="00F96069">
              <w:rPr>
                <w:sz w:val="16"/>
                <w:szCs w:val="16"/>
                <w:lang w:eastAsia="en-GB"/>
              </w:rPr>
              <w:t>Document name</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6D76601E" w14:textId="77777777">
            <w:pPr>
              <w:shd w:val="clear" w:color="auto" w:fill="FFFFFF"/>
              <w:spacing w:before="60" w:after="60" w:line="288" w:lineRule="auto"/>
              <w:ind w:left="57"/>
              <w:jc w:val="center"/>
              <w:rPr>
                <w:color w:val="333333"/>
                <w:sz w:val="16"/>
                <w:szCs w:val="16"/>
              </w:rPr>
            </w:pPr>
            <w:r w:rsidRPr="00F96069">
              <w:rPr>
                <w:color w:val="333333"/>
                <w:sz w:val="16"/>
                <w:szCs w:val="16"/>
              </w:rPr>
              <w:t>UC11</w:t>
            </w:r>
          </w:p>
        </w:tc>
      </w:tr>
      <w:tr w:rsidRPr="00F96069" w:rsidR="00EA3EA5" w:rsidTr="004C1036" w14:paraId="73BBD2EB"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D45BA93" w14:textId="77777777">
            <w:pPr>
              <w:spacing w:before="60" w:after="60" w:line="288" w:lineRule="auto"/>
              <w:ind w:left="57"/>
              <w:jc w:val="center"/>
              <w:rPr>
                <w:sz w:val="16"/>
                <w:szCs w:val="16"/>
                <w:lang w:eastAsia="en-GB"/>
              </w:rPr>
            </w:pPr>
            <w:r w:rsidRPr="00F96069">
              <w:rPr>
                <w:sz w:val="16"/>
                <w:szCs w:val="16"/>
                <w:lang w:eastAsia="en-GB"/>
              </w:rPr>
              <w:t>Document version</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71397CE" w14:textId="77777777">
            <w:pPr>
              <w:spacing w:before="60" w:after="60" w:line="288" w:lineRule="auto"/>
              <w:ind w:left="57"/>
              <w:jc w:val="center"/>
              <w:rPr>
                <w:sz w:val="16"/>
                <w:szCs w:val="16"/>
                <w:lang w:eastAsia="en-GB"/>
              </w:rPr>
            </w:pP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5B3A429" w14:textId="77777777">
            <w:pPr>
              <w:spacing w:before="60" w:after="60" w:line="288" w:lineRule="auto"/>
              <w:ind w:left="57"/>
              <w:jc w:val="center"/>
              <w:rPr>
                <w:sz w:val="16"/>
                <w:szCs w:val="16"/>
                <w:lang w:eastAsia="en-GB"/>
              </w:rPr>
            </w:pP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7AD8925"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7731885"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5809C7B"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FC2964" w:rsidRDefault="00EA3EA5" w14:paraId="01FFDF66" w14:textId="77777777">
            <w:pPr>
              <w:numPr>
                <w:ilvl w:val="0"/>
                <w:numId w:val="16"/>
              </w:numPr>
              <w:shd w:val="clear" w:color="auto" w:fill="FFFFFF"/>
              <w:spacing w:before="60" w:after="60" w:line="288" w:lineRule="auto"/>
              <w:ind w:left="57"/>
              <w:rPr>
                <w:sz w:val="16"/>
                <w:szCs w:val="16"/>
              </w:rPr>
            </w:pPr>
            <w:r w:rsidRPr="00F96069">
              <w:rPr>
                <w:sz w:val="16"/>
                <w:szCs w:val="16"/>
              </w:rPr>
              <w:t>Used for notification calculation</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5029EED2" w14:textId="77777777">
            <w:pPr>
              <w:shd w:val="clear" w:color="auto" w:fill="FFFFFF"/>
              <w:spacing w:before="60" w:after="60" w:line="288" w:lineRule="auto"/>
              <w:ind w:left="57"/>
              <w:jc w:val="center"/>
              <w:rPr>
                <w:color w:val="333333"/>
                <w:sz w:val="16"/>
                <w:szCs w:val="16"/>
              </w:rPr>
            </w:pPr>
            <w:r w:rsidRPr="00F96069">
              <w:rPr>
                <w:color w:val="333333"/>
                <w:sz w:val="16"/>
                <w:szCs w:val="16"/>
              </w:rPr>
              <w:t>UC11</w:t>
            </w:r>
          </w:p>
        </w:tc>
      </w:tr>
      <w:tr w:rsidRPr="00F96069" w:rsidR="00EA3EA5" w:rsidTr="004C1036" w14:paraId="71A871AD"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797700B" w14:textId="77777777">
            <w:pPr>
              <w:spacing w:before="60" w:after="60" w:line="288" w:lineRule="auto"/>
              <w:ind w:left="57"/>
              <w:jc w:val="center"/>
              <w:rPr>
                <w:sz w:val="16"/>
                <w:szCs w:val="16"/>
                <w:lang w:eastAsia="en-GB"/>
              </w:rPr>
            </w:pPr>
            <w:r w:rsidRPr="00F96069">
              <w:rPr>
                <w:sz w:val="16"/>
                <w:szCs w:val="16"/>
                <w:lang w:eastAsia="en-GB"/>
              </w:rPr>
              <w:t>Document reference id</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7B21469" w14:textId="77777777">
            <w:pPr>
              <w:spacing w:before="60" w:after="60" w:line="288" w:lineRule="auto"/>
              <w:ind w:left="57"/>
              <w:jc w:val="center"/>
              <w:rPr>
                <w:sz w:val="16"/>
                <w:szCs w:val="16"/>
                <w:lang w:eastAsia="en-GB"/>
              </w:rPr>
            </w:pP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5C5E5BF" w14:textId="77777777">
            <w:pPr>
              <w:spacing w:before="60" w:after="60" w:line="288" w:lineRule="auto"/>
              <w:ind w:left="57"/>
              <w:jc w:val="center"/>
              <w:rPr>
                <w:sz w:val="16"/>
                <w:szCs w:val="16"/>
                <w:lang w:eastAsia="en-GB"/>
              </w:rPr>
            </w:pP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40BB5E9"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04EB092"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5D88D81"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FC2964" w:rsidRDefault="00EA3EA5" w14:paraId="3FB97E1C" w14:textId="77777777">
            <w:pPr>
              <w:numPr>
                <w:ilvl w:val="0"/>
                <w:numId w:val="17"/>
              </w:numPr>
              <w:shd w:val="clear" w:color="auto" w:fill="FFFFFF"/>
              <w:spacing w:before="60" w:after="60" w:line="288" w:lineRule="auto"/>
              <w:ind w:left="57"/>
              <w:rPr>
                <w:sz w:val="16"/>
                <w:szCs w:val="16"/>
              </w:rPr>
            </w:pPr>
            <w:r w:rsidRPr="00F96069">
              <w:rPr>
                <w:sz w:val="16"/>
                <w:szCs w:val="16"/>
              </w:rPr>
              <w:t>Used to retrieve the document from WOPI</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4A27BDC8" w14:textId="77777777">
            <w:pPr>
              <w:shd w:val="clear" w:color="auto" w:fill="FFFFFF"/>
              <w:spacing w:before="60" w:after="60" w:line="288" w:lineRule="auto"/>
              <w:ind w:left="57"/>
              <w:jc w:val="center"/>
              <w:rPr>
                <w:color w:val="333333"/>
                <w:sz w:val="16"/>
                <w:szCs w:val="16"/>
              </w:rPr>
            </w:pPr>
            <w:r w:rsidRPr="00F96069">
              <w:rPr>
                <w:color w:val="333333"/>
                <w:sz w:val="16"/>
                <w:szCs w:val="16"/>
              </w:rPr>
              <w:t>UC11</w:t>
            </w:r>
          </w:p>
        </w:tc>
      </w:tr>
      <w:tr w:rsidRPr="00F96069" w:rsidR="00EA3EA5" w:rsidTr="004C1036" w14:paraId="4B477E39"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61DF9C0" w14:textId="77777777">
            <w:pPr>
              <w:spacing w:before="60" w:after="60" w:line="288" w:lineRule="auto"/>
              <w:ind w:left="57"/>
              <w:jc w:val="center"/>
              <w:rPr>
                <w:sz w:val="16"/>
                <w:szCs w:val="16"/>
                <w:lang w:eastAsia="en-GB"/>
              </w:rPr>
            </w:pPr>
            <w:r w:rsidRPr="00F96069">
              <w:rPr>
                <w:sz w:val="16"/>
                <w:szCs w:val="16"/>
                <w:lang w:eastAsia="en-GB"/>
              </w:rPr>
              <w:lastRenderedPageBreak/>
              <w:t>Document confidentiality</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270316FD" w14:textId="77777777">
            <w:pPr>
              <w:spacing w:before="60" w:after="60" w:line="288" w:lineRule="auto"/>
              <w:ind w:left="57"/>
              <w:jc w:val="center"/>
              <w:rPr>
                <w:sz w:val="16"/>
                <w:szCs w:val="16"/>
                <w:lang w:eastAsia="en-GB"/>
              </w:rPr>
            </w:pP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C95B264" w14:textId="77777777">
            <w:pPr>
              <w:spacing w:before="60" w:after="60" w:line="288" w:lineRule="auto"/>
              <w:ind w:left="57"/>
              <w:jc w:val="center"/>
              <w:rPr>
                <w:sz w:val="16"/>
                <w:szCs w:val="16"/>
                <w:lang w:eastAsia="en-GB"/>
              </w:rPr>
            </w:pP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5E96EEF"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751A109"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19BCAC9"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FC2964" w:rsidRDefault="00EA3EA5" w14:paraId="20BF45E2" w14:textId="77777777">
            <w:pPr>
              <w:numPr>
                <w:ilvl w:val="0"/>
                <w:numId w:val="18"/>
              </w:numPr>
              <w:shd w:val="clear" w:color="auto" w:fill="FFFFFF"/>
              <w:spacing w:before="60" w:after="60" w:line="288" w:lineRule="auto"/>
              <w:ind w:left="57"/>
              <w:rPr>
                <w:sz w:val="16"/>
                <w:szCs w:val="16"/>
              </w:rPr>
            </w:pPr>
            <w:r w:rsidRPr="00F96069">
              <w:rPr>
                <w:sz w:val="16"/>
                <w:szCs w:val="16"/>
              </w:rPr>
              <w:t>Used for rights</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64E89FCE" w14:textId="77777777">
            <w:pPr>
              <w:shd w:val="clear" w:color="auto" w:fill="FFFFFF"/>
              <w:spacing w:before="60" w:after="60" w:line="288" w:lineRule="auto"/>
              <w:ind w:left="57"/>
              <w:jc w:val="center"/>
              <w:rPr>
                <w:color w:val="333333"/>
                <w:sz w:val="16"/>
                <w:szCs w:val="16"/>
              </w:rPr>
            </w:pPr>
            <w:r w:rsidRPr="00F96069">
              <w:rPr>
                <w:color w:val="333333"/>
                <w:sz w:val="16"/>
                <w:szCs w:val="16"/>
              </w:rPr>
              <w:t>UC11</w:t>
            </w:r>
          </w:p>
        </w:tc>
      </w:tr>
      <w:tr w:rsidRPr="00F96069" w:rsidR="00EA3EA5" w:rsidTr="004C1036" w14:paraId="2AF0D48F" w14:textId="77777777">
        <w:trPr>
          <w:cantSplit/>
        </w:trPr>
        <w:tc>
          <w:tcPr>
            <w:tcW w:w="1126"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hideMark/>
          </w:tcPr>
          <w:p w:rsidR="00EA3EA5" w:rsidP="002B6E62" w:rsidRDefault="00EA3EA5" w14:paraId="10C22920" w14:textId="77777777">
            <w:pPr>
              <w:spacing w:before="60" w:after="60" w:line="288" w:lineRule="auto"/>
              <w:ind w:left="57"/>
              <w:jc w:val="center"/>
              <w:rPr>
                <w:sz w:val="16"/>
                <w:szCs w:val="16"/>
                <w:lang w:eastAsia="en-GB"/>
              </w:rPr>
            </w:pPr>
            <w:r w:rsidRPr="00F96069">
              <w:rPr>
                <w:sz w:val="16"/>
                <w:szCs w:val="16"/>
                <w:lang w:eastAsia="en-GB"/>
              </w:rPr>
              <w:t>Document type</w:t>
            </w:r>
            <w:r>
              <w:rPr>
                <w:sz w:val="16"/>
                <w:szCs w:val="16"/>
                <w:lang w:eastAsia="en-GB"/>
              </w:rPr>
              <w:t xml:space="preserve"> </w:t>
            </w:r>
            <w:r w:rsidRPr="008F7B40">
              <w:rPr>
                <w:b/>
                <w:i/>
                <w:color w:val="FF0000"/>
                <w:sz w:val="16"/>
                <w:szCs w:val="16"/>
                <w:lang w:eastAsia="en-GB"/>
              </w:rPr>
              <w:t>*</w:t>
            </w:r>
          </w:p>
          <w:p w:rsidRPr="00F96069" w:rsidR="00EA3EA5" w:rsidP="002B6E62" w:rsidRDefault="00EA3EA5" w14:paraId="03B070FE" w14:textId="77777777">
            <w:pPr>
              <w:spacing w:before="60" w:after="60" w:line="288" w:lineRule="auto"/>
              <w:ind w:left="57"/>
              <w:jc w:val="center"/>
              <w:rPr>
                <w:sz w:val="16"/>
                <w:szCs w:val="16"/>
                <w:lang w:eastAsia="en-GB"/>
              </w:rPr>
            </w:pPr>
          </w:p>
        </w:tc>
        <w:tc>
          <w:tcPr>
            <w:tcW w:w="2268"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hideMark/>
          </w:tcPr>
          <w:p w:rsidRPr="00596A89" w:rsidR="00EA3EA5" w:rsidP="002B6E62" w:rsidRDefault="00EA3EA5" w14:paraId="22EB74E0" w14:textId="77777777">
            <w:pPr>
              <w:spacing w:before="60" w:after="60" w:line="288" w:lineRule="auto"/>
              <w:ind w:left="57"/>
              <w:jc w:val="center"/>
              <w:rPr>
                <w:b/>
                <w:color w:val="FF0000"/>
                <w:sz w:val="16"/>
                <w:szCs w:val="16"/>
                <w:lang w:eastAsia="en-GB"/>
              </w:rPr>
            </w:pPr>
            <w:r w:rsidRPr="00596A89">
              <w:rPr>
                <w:b/>
                <w:color w:val="FF0000"/>
                <w:sz w:val="16"/>
                <w:szCs w:val="16"/>
                <w:lang w:eastAsia="en-GB"/>
              </w:rPr>
              <w:t>[</w:t>
            </w:r>
            <w:r>
              <w:rPr>
                <w:b/>
                <w:color w:val="FF0000"/>
                <w:sz w:val="16"/>
                <w:szCs w:val="16"/>
                <w:lang w:eastAsia="en-GB"/>
              </w:rPr>
              <w:t>Updated</w:t>
            </w:r>
            <w:r w:rsidRPr="00596A89">
              <w:rPr>
                <w:b/>
                <w:color w:val="FF0000"/>
                <w:sz w:val="16"/>
                <w:szCs w:val="16"/>
                <w:lang w:eastAsia="en-GB"/>
              </w:rPr>
              <w:t xml:space="preserve"> for HVT]</w:t>
            </w:r>
          </w:p>
          <w:p w:rsidR="00EA3EA5" w:rsidP="002B6E62" w:rsidRDefault="00EA3EA5" w14:paraId="3DEF7C7B" w14:textId="77777777">
            <w:pPr>
              <w:spacing w:before="60" w:after="60" w:line="288" w:lineRule="auto"/>
              <w:ind w:left="57"/>
              <w:jc w:val="center"/>
              <w:rPr>
                <w:sz w:val="16"/>
                <w:szCs w:val="16"/>
                <w:lang w:eastAsia="en-GB"/>
              </w:rPr>
            </w:pPr>
            <w:r>
              <w:rPr>
                <w:sz w:val="16"/>
                <w:szCs w:val="16"/>
                <w:lang w:eastAsia="en-GB"/>
              </w:rPr>
              <w:t>D</w:t>
            </w:r>
            <w:r w:rsidRPr="00F96069">
              <w:rPr>
                <w:sz w:val="16"/>
                <w:szCs w:val="16"/>
                <w:lang w:eastAsia="en-GB"/>
              </w:rPr>
              <w:t xml:space="preserve">ocuments discrimination </w:t>
            </w:r>
            <w:r>
              <w:rPr>
                <w:sz w:val="16"/>
                <w:szCs w:val="16"/>
                <w:lang w:eastAsia="en-GB"/>
              </w:rPr>
              <w:t xml:space="preserve">as </w:t>
            </w:r>
            <w:r w:rsidRPr="00F96069">
              <w:rPr>
                <w:sz w:val="16"/>
                <w:szCs w:val="16"/>
                <w:lang w:eastAsia="en-GB"/>
              </w:rPr>
              <w:t>Main</w:t>
            </w:r>
            <w:r>
              <w:rPr>
                <w:sz w:val="16"/>
                <w:szCs w:val="16"/>
                <w:lang w:eastAsia="en-GB"/>
              </w:rPr>
              <w:t xml:space="preserve">, </w:t>
            </w:r>
            <w:r w:rsidRPr="00F96069">
              <w:rPr>
                <w:sz w:val="16"/>
                <w:szCs w:val="16"/>
                <w:lang w:eastAsia="en-GB"/>
              </w:rPr>
              <w:t>Supporting</w:t>
            </w:r>
            <w:r>
              <w:rPr>
                <w:sz w:val="16"/>
                <w:szCs w:val="16"/>
                <w:lang w:eastAsia="en-GB"/>
              </w:rPr>
              <w:t>, General</w:t>
            </w:r>
          </w:p>
          <w:p w:rsidRPr="00F96069" w:rsidR="00EA3EA5" w:rsidP="002B6E62" w:rsidRDefault="00EA3EA5" w14:paraId="278762FC" w14:textId="77777777">
            <w:pPr>
              <w:spacing w:before="60" w:after="60" w:line="288" w:lineRule="auto"/>
              <w:ind w:left="57"/>
              <w:rPr>
                <w:sz w:val="16"/>
                <w:szCs w:val="16"/>
                <w:lang w:eastAsia="en-GB"/>
              </w:rPr>
            </w:pPr>
            <w:r w:rsidRPr="00A05C22">
              <w:rPr>
                <w:b/>
                <w:bCs/>
                <w:i/>
                <w:color w:val="FF0000"/>
                <w:sz w:val="16"/>
                <w:szCs w:val="16"/>
                <w:lang w:eastAsia="en-GB"/>
              </w:rPr>
              <w:t xml:space="preserve">DMP Note: </w:t>
            </w:r>
            <w:r w:rsidRPr="00A05C22">
              <w:rPr>
                <w:b/>
                <w:bCs/>
                <w:i/>
                <w:sz w:val="16"/>
                <w:szCs w:val="16"/>
                <w:lang w:eastAsia="en-GB"/>
              </w:rPr>
              <w:t>One more option is added to support High Volume Triggering functionality</w:t>
            </w:r>
            <w:r>
              <w:rPr>
                <w:b/>
                <w:bCs/>
                <w:i/>
                <w:sz w:val="16"/>
                <w:szCs w:val="16"/>
                <w:lang w:eastAsia="en-GB"/>
              </w:rPr>
              <w:t xml:space="preserve"> </w:t>
            </w:r>
          </w:p>
        </w:tc>
        <w:tc>
          <w:tcPr>
            <w:tcW w:w="851"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hideMark/>
          </w:tcPr>
          <w:p w:rsidRPr="00F96069" w:rsidR="00EA3EA5" w:rsidP="002B6E62" w:rsidRDefault="00EA3EA5" w14:paraId="0FED3165" w14:textId="77777777">
            <w:pPr>
              <w:spacing w:before="60" w:after="60" w:line="288" w:lineRule="auto"/>
              <w:ind w:left="57"/>
              <w:jc w:val="center"/>
              <w:rPr>
                <w:sz w:val="16"/>
                <w:szCs w:val="16"/>
                <w:lang w:eastAsia="en-GB"/>
              </w:rPr>
            </w:pPr>
          </w:p>
        </w:tc>
        <w:tc>
          <w:tcPr>
            <w:tcW w:w="567"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hideMark/>
          </w:tcPr>
          <w:p w:rsidRPr="00F96069" w:rsidR="00EA3EA5" w:rsidP="002B6E62" w:rsidRDefault="00EA3EA5" w14:paraId="198CACFC"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hideMark/>
          </w:tcPr>
          <w:p w:rsidRPr="00F96069" w:rsidR="00EA3EA5" w:rsidP="002B6E62" w:rsidRDefault="00EA3EA5" w14:paraId="44D5095A"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shd w:val="clear" w:color="auto" w:fill="E2EFD9" w:themeFill="accent6" w:themeFillTint="33"/>
            <w:tcMar>
              <w:top w:w="75" w:type="dxa"/>
              <w:left w:w="75" w:type="dxa"/>
              <w:bottom w:w="75" w:type="dxa"/>
              <w:right w:w="75" w:type="dxa"/>
            </w:tcMar>
            <w:vAlign w:val="center"/>
            <w:hideMark/>
          </w:tcPr>
          <w:p w:rsidRPr="00F96069" w:rsidR="00EA3EA5" w:rsidP="002B6E62" w:rsidRDefault="00EA3EA5" w14:paraId="3BD49850"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shd w:val="clear" w:color="auto" w:fill="E2EFD9" w:themeFill="accent6" w:themeFillTint="33"/>
            <w:vAlign w:val="center"/>
          </w:tcPr>
          <w:p w:rsidRPr="00F96069" w:rsidR="00EA3EA5" w:rsidP="002B6E62" w:rsidRDefault="00EA3EA5" w14:paraId="65E40E00" w14:textId="77777777">
            <w:pPr>
              <w:spacing w:before="60" w:after="60" w:line="288" w:lineRule="auto"/>
              <w:ind w:left="57"/>
              <w:rPr>
                <w:sz w:val="16"/>
                <w:szCs w:val="16"/>
                <w:lang w:eastAsia="en-GB"/>
              </w:rPr>
            </w:pPr>
            <w:r w:rsidRPr="00F96069">
              <w:rPr>
                <w:sz w:val="16"/>
                <w:szCs w:val="16"/>
                <w:lang w:eastAsia="en-GB"/>
              </w:rPr>
              <w:t>Type</w:t>
            </w:r>
          </w:p>
        </w:tc>
        <w:tc>
          <w:tcPr>
            <w:tcW w:w="850" w:type="dxa"/>
            <w:tcBorders>
              <w:top w:val="single" w:color="auto" w:sz="6" w:space="0"/>
              <w:left w:val="single" w:color="auto" w:sz="6" w:space="0"/>
              <w:bottom w:val="single" w:color="auto" w:sz="6" w:space="0"/>
              <w:right w:val="single" w:color="auto" w:sz="6" w:space="0"/>
            </w:tcBorders>
            <w:shd w:val="clear" w:color="auto" w:fill="E2EFD9" w:themeFill="accent6" w:themeFillTint="33"/>
            <w:vAlign w:val="center"/>
          </w:tcPr>
          <w:p w:rsidRPr="00A05C22" w:rsidR="00EA3EA5" w:rsidP="002B6E62" w:rsidRDefault="00EA3EA5" w14:paraId="78FA0723" w14:textId="77777777">
            <w:pPr>
              <w:spacing w:before="60" w:after="60" w:line="288" w:lineRule="auto"/>
              <w:ind w:left="57"/>
              <w:jc w:val="center"/>
              <w:rPr>
                <w:sz w:val="16"/>
                <w:szCs w:val="16"/>
                <w:lang w:eastAsia="en-GB"/>
              </w:rPr>
            </w:pPr>
            <w:r w:rsidRPr="00A05C22">
              <w:rPr>
                <w:sz w:val="16"/>
                <w:szCs w:val="16"/>
                <w:lang w:eastAsia="en-GB"/>
              </w:rPr>
              <w:t>UC11</w:t>
            </w:r>
          </w:p>
        </w:tc>
      </w:tr>
      <w:tr w:rsidRPr="00F96069" w:rsidR="00EA3EA5" w:rsidTr="002B6E62" w14:paraId="3A5C31BB" w14:textId="77777777">
        <w:trPr>
          <w:cantSplit/>
        </w:trPr>
        <w:tc>
          <w:tcPr>
            <w:tcW w:w="9631" w:type="dxa"/>
            <w:gridSpan w:val="9"/>
            <w:tcBorders>
              <w:top w:val="single" w:color="auto" w:sz="6" w:space="0"/>
              <w:left w:val="single" w:color="auto" w:sz="6" w:space="0"/>
              <w:bottom w:val="single" w:color="auto" w:sz="6" w:space="0"/>
              <w:right w:val="single" w:color="auto" w:sz="6" w:space="0"/>
            </w:tcBorders>
            <w:shd w:val="clear" w:color="auto" w:fill="DBDBDB"/>
            <w:tcMar>
              <w:top w:w="75" w:type="dxa"/>
              <w:left w:w="75" w:type="dxa"/>
              <w:bottom w:w="75" w:type="dxa"/>
              <w:right w:w="75" w:type="dxa"/>
            </w:tcMar>
            <w:vAlign w:val="center"/>
            <w:hideMark/>
          </w:tcPr>
          <w:p w:rsidRPr="00A05C22" w:rsidR="00EA3EA5" w:rsidP="002B6E62" w:rsidRDefault="00EA3EA5" w14:paraId="74173BC0" w14:textId="77777777">
            <w:pPr>
              <w:spacing w:before="60" w:after="60" w:line="288" w:lineRule="auto"/>
              <w:ind w:left="57"/>
              <w:jc w:val="center"/>
              <w:rPr>
                <w:sz w:val="16"/>
                <w:szCs w:val="16"/>
                <w:lang w:eastAsia="en-GB"/>
              </w:rPr>
            </w:pPr>
            <w:r w:rsidRPr="00A05C22">
              <w:rPr>
                <w:sz w:val="16"/>
                <w:szCs w:val="16"/>
                <w:lang w:eastAsia="en-GB"/>
              </w:rPr>
              <w:t>Substance data or case related</w:t>
            </w:r>
          </w:p>
        </w:tc>
      </w:tr>
      <w:tr w:rsidRPr="00F96069" w:rsidR="00EA3EA5" w:rsidTr="004C1036" w14:paraId="2B2CC5A7"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DECABDF" w14:textId="77777777">
            <w:pPr>
              <w:spacing w:before="60" w:after="60" w:line="288" w:lineRule="auto"/>
              <w:ind w:left="57"/>
              <w:jc w:val="center"/>
              <w:rPr>
                <w:sz w:val="16"/>
                <w:szCs w:val="16"/>
                <w:lang w:eastAsia="en-GB"/>
              </w:rPr>
            </w:pPr>
            <w:bookmarkStart w:name="_Hlk20317397" w:id="40"/>
            <w:r w:rsidRPr="00F96069">
              <w:rPr>
                <w:sz w:val="16"/>
                <w:szCs w:val="16"/>
                <w:lang w:eastAsia="en-GB"/>
              </w:rPr>
              <w:t>Related DC Substance Case ID</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B8A7B26" w14:textId="77777777">
            <w:pPr>
              <w:pStyle w:val="NormalWeb"/>
              <w:spacing w:before="60" w:after="60" w:line="288" w:lineRule="auto"/>
              <w:ind w:left="57"/>
              <w:jc w:val="center"/>
              <w:rPr>
                <w:sz w:val="16"/>
                <w:szCs w:val="16"/>
                <w:lang w:val="en-GB" w:eastAsia="en-GB"/>
              </w:rPr>
            </w:pPr>
            <w:r w:rsidRPr="00F96069">
              <w:rPr>
                <w:sz w:val="16"/>
                <w:szCs w:val="16"/>
                <w:lang w:val="en-GB" w:eastAsia="en-GB"/>
              </w:rPr>
              <w:t>The substance case which is referenced in the consultation, if any</w:t>
            </w:r>
          </w:p>
          <w:p w:rsidRPr="00F96069" w:rsidR="00EA3EA5" w:rsidP="002B6E62" w:rsidRDefault="00EA3EA5" w14:paraId="0AA36BCD" w14:textId="77777777">
            <w:pPr>
              <w:spacing w:before="60" w:after="60" w:line="288" w:lineRule="auto"/>
              <w:ind w:left="57"/>
              <w:jc w:val="center"/>
              <w:rPr>
                <w:sz w:val="16"/>
                <w:szCs w:val="16"/>
                <w:lang w:eastAsia="en-GB"/>
              </w:rPr>
            </w:pPr>
            <w:r w:rsidRPr="00F96069">
              <w:rPr>
                <w:sz w:val="16"/>
                <w:szCs w:val="16"/>
                <w:lang w:eastAsia="en-GB"/>
              </w:rPr>
              <w:t>Information both for the case and the instance that the consultation refers to</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A6B48DA"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0D6A192"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50137BB"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AC3C4AC" w14:textId="77777777">
            <w:pPr>
              <w:spacing w:before="60" w:after="60" w:line="288" w:lineRule="auto"/>
              <w:ind w:left="57"/>
              <w:jc w:val="center"/>
              <w:rPr>
                <w:sz w:val="16"/>
                <w:szCs w:val="16"/>
                <w:lang w:eastAsia="en-GB"/>
              </w:rPr>
            </w:pPr>
            <w:r w:rsidRPr="00F96069">
              <w:rPr>
                <w:sz w:val="16"/>
                <w:szCs w:val="16"/>
                <w:lang w:eastAsia="en-GB"/>
              </w:rPr>
              <w:t>linking to ACT on the Interact Portal</w:t>
            </w: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635CB5C0" w14:textId="77777777">
            <w:pPr>
              <w:spacing w:before="60" w:after="60" w:line="288" w:lineRule="auto"/>
              <w:ind w:left="57"/>
              <w:jc w:val="center"/>
              <w:rPr>
                <w:sz w:val="16"/>
                <w:szCs w:val="16"/>
                <w:lang w:eastAsia="en-GB"/>
              </w:rPr>
            </w:pPr>
            <w:r w:rsidRPr="00F96069">
              <w:rPr>
                <w:sz w:val="16"/>
                <w:szCs w:val="16"/>
              </w:rPr>
              <w:t xml:space="preserve">Used to retrieve information </w:t>
            </w:r>
            <w:r w:rsidRPr="00F96069">
              <w:rPr>
                <w:sz w:val="16"/>
                <w:szCs w:val="16"/>
                <w:lang w:eastAsia="en-GB"/>
              </w:rPr>
              <w:t>and case number in task</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76B57A96" w14:textId="77777777">
            <w:pPr>
              <w:shd w:val="clear" w:color="auto" w:fill="FFFFFF"/>
              <w:spacing w:before="60" w:after="60" w:line="288" w:lineRule="auto"/>
              <w:ind w:left="57"/>
              <w:jc w:val="center"/>
              <w:rPr>
                <w:color w:val="333333"/>
                <w:sz w:val="16"/>
                <w:szCs w:val="16"/>
              </w:rPr>
            </w:pPr>
            <w:r w:rsidRPr="00F96069">
              <w:rPr>
                <w:color w:val="333333"/>
                <w:sz w:val="16"/>
                <w:szCs w:val="16"/>
              </w:rPr>
              <w:t>UC9</w:t>
            </w:r>
          </w:p>
        </w:tc>
      </w:tr>
      <w:bookmarkEnd w:id="40"/>
      <w:tr w:rsidRPr="00F96069" w:rsidR="00EA3EA5" w:rsidTr="004C1036" w14:paraId="4CBEA6A8"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FA76691" w14:textId="77777777">
            <w:pPr>
              <w:spacing w:before="60" w:after="60" w:line="288" w:lineRule="auto"/>
              <w:ind w:left="57"/>
              <w:jc w:val="center"/>
              <w:rPr>
                <w:sz w:val="16"/>
                <w:szCs w:val="16"/>
                <w:lang w:eastAsia="en-GB"/>
              </w:rPr>
            </w:pPr>
            <w:r w:rsidRPr="00F96069">
              <w:rPr>
                <w:sz w:val="16"/>
                <w:szCs w:val="16"/>
                <w:lang w:eastAsia="en-GB"/>
              </w:rPr>
              <w:t>RML ID</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416ACC9" w14:textId="77777777">
            <w:pPr>
              <w:pStyle w:val="NormalWeb"/>
              <w:spacing w:before="60" w:after="60" w:line="288" w:lineRule="auto"/>
              <w:ind w:left="57"/>
              <w:jc w:val="center"/>
              <w:rPr>
                <w:sz w:val="16"/>
                <w:szCs w:val="16"/>
                <w:lang w:val="en-GB" w:eastAsia="en-GB"/>
              </w:rPr>
            </w:pPr>
            <w:r w:rsidRPr="00F96069">
              <w:rPr>
                <w:sz w:val="16"/>
                <w:szCs w:val="16"/>
                <w:lang w:eastAsia="en-GB"/>
              </w:rPr>
              <w:t>The substance which is referenced in the consultation, if any</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4EF41E8"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9C0458A"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038741D"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0CB19C3"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5AA7FB2C" w14:textId="77777777">
            <w:pPr>
              <w:shd w:val="clear" w:color="auto" w:fill="FFFFFF"/>
              <w:spacing w:before="60" w:after="60" w:line="288" w:lineRule="auto"/>
              <w:ind w:left="57"/>
              <w:rPr>
                <w:sz w:val="16"/>
                <w:szCs w:val="16"/>
              </w:rPr>
            </w:pPr>
            <w:r w:rsidRPr="00F96069">
              <w:rPr>
                <w:sz w:val="16"/>
                <w:szCs w:val="16"/>
              </w:rPr>
              <w:t>Used to retrieve information</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795BAB11" w14:textId="77777777">
            <w:pPr>
              <w:shd w:val="clear" w:color="auto" w:fill="FFFFFF"/>
              <w:spacing w:before="60" w:after="60" w:line="288" w:lineRule="auto"/>
              <w:ind w:left="57"/>
              <w:jc w:val="center"/>
              <w:rPr>
                <w:color w:val="333333"/>
                <w:sz w:val="16"/>
                <w:szCs w:val="16"/>
              </w:rPr>
            </w:pPr>
            <w:r w:rsidRPr="00F96069">
              <w:rPr>
                <w:color w:val="333333"/>
                <w:sz w:val="16"/>
                <w:szCs w:val="16"/>
              </w:rPr>
              <w:t>UC9</w:t>
            </w:r>
          </w:p>
        </w:tc>
      </w:tr>
      <w:tr w:rsidRPr="00F96069" w:rsidR="00EA3EA5" w:rsidTr="004C1036" w14:paraId="51338BFE"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90C620F" w14:textId="77777777">
            <w:pPr>
              <w:spacing w:before="60" w:after="60" w:line="288" w:lineRule="auto"/>
              <w:ind w:left="57"/>
              <w:jc w:val="center"/>
              <w:rPr>
                <w:sz w:val="16"/>
                <w:szCs w:val="16"/>
                <w:lang w:eastAsia="en-GB"/>
              </w:rPr>
            </w:pPr>
            <w:r w:rsidRPr="00F96069">
              <w:rPr>
                <w:sz w:val="16"/>
                <w:szCs w:val="16"/>
                <w:lang w:eastAsia="en-GB"/>
              </w:rPr>
              <w:t>BAP name</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B1AA9EB" w14:textId="77777777">
            <w:pPr>
              <w:spacing w:before="60" w:after="60" w:line="288" w:lineRule="auto"/>
              <w:ind w:left="57"/>
              <w:jc w:val="center"/>
              <w:rPr>
                <w:sz w:val="16"/>
                <w:szCs w:val="16"/>
                <w:lang w:eastAsia="en-GB"/>
              </w:rPr>
            </w:pPr>
            <w:r w:rsidRPr="00F96069">
              <w:rPr>
                <w:sz w:val="16"/>
                <w:szCs w:val="16"/>
                <w:lang w:eastAsia="en-GB"/>
              </w:rPr>
              <w:t>The name of the BAP</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8F59FB8"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1FD3FB8"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B824292"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F40B4E2"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4067ED69" w14:textId="77777777">
            <w:pPr>
              <w:shd w:val="clear" w:color="auto" w:fill="FFFFFF"/>
              <w:spacing w:before="60" w:after="60" w:line="288" w:lineRule="auto"/>
              <w:ind w:left="57"/>
              <w:rPr>
                <w:sz w:val="16"/>
                <w:szCs w:val="16"/>
              </w:rPr>
            </w:pPr>
            <w:r w:rsidRPr="00F96069">
              <w:rPr>
                <w:sz w:val="16"/>
                <w:szCs w:val="16"/>
              </w:rPr>
              <w:t>Consultation context</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6E0BAE88" w14:textId="77777777">
            <w:pPr>
              <w:shd w:val="clear" w:color="auto" w:fill="FFFFFF"/>
              <w:spacing w:before="60" w:after="60" w:line="288" w:lineRule="auto"/>
              <w:ind w:left="57"/>
              <w:jc w:val="center"/>
              <w:rPr>
                <w:color w:val="333333"/>
                <w:sz w:val="16"/>
                <w:szCs w:val="16"/>
              </w:rPr>
            </w:pPr>
            <w:r w:rsidRPr="00F96069">
              <w:rPr>
                <w:color w:val="333333"/>
                <w:sz w:val="16"/>
                <w:szCs w:val="16"/>
              </w:rPr>
              <w:t>UC9</w:t>
            </w:r>
          </w:p>
        </w:tc>
      </w:tr>
      <w:tr w:rsidRPr="00F96069" w:rsidR="00EA3EA5" w:rsidTr="002B6E62" w14:paraId="1306A54F" w14:textId="77777777">
        <w:trPr>
          <w:cantSplit/>
        </w:trPr>
        <w:tc>
          <w:tcPr>
            <w:tcW w:w="9631" w:type="dxa"/>
            <w:gridSpan w:val="9"/>
            <w:tcBorders>
              <w:top w:val="single" w:color="auto" w:sz="6" w:space="0"/>
              <w:left w:val="single" w:color="auto" w:sz="6" w:space="0"/>
              <w:bottom w:val="single" w:color="auto" w:sz="6" w:space="0"/>
              <w:right w:val="single" w:color="auto" w:sz="6" w:space="0"/>
            </w:tcBorders>
            <w:shd w:val="clear" w:color="auto" w:fill="DBDBDB"/>
            <w:tcMar>
              <w:top w:w="75" w:type="dxa"/>
              <w:left w:w="75" w:type="dxa"/>
              <w:bottom w:w="75" w:type="dxa"/>
              <w:right w:w="75" w:type="dxa"/>
            </w:tcMar>
            <w:vAlign w:val="center"/>
          </w:tcPr>
          <w:p w:rsidRPr="00573312" w:rsidR="00EA3EA5" w:rsidP="002B6E62" w:rsidRDefault="00EA3EA5" w14:paraId="418E8164" w14:textId="77777777">
            <w:pPr>
              <w:spacing w:before="60" w:after="60" w:line="288" w:lineRule="auto"/>
              <w:ind w:left="57"/>
              <w:jc w:val="center"/>
              <w:rPr>
                <w:b/>
                <w:bCs/>
                <w:sz w:val="16"/>
                <w:szCs w:val="16"/>
                <w:lang w:eastAsia="en-GB"/>
              </w:rPr>
            </w:pPr>
            <w:bookmarkStart w:name="_Hlk20317651" w:id="41"/>
            <w:r w:rsidRPr="00F96069">
              <w:rPr>
                <w:b/>
                <w:bCs/>
                <w:sz w:val="16"/>
                <w:szCs w:val="16"/>
                <w:lang w:eastAsia="en-GB"/>
              </w:rPr>
              <w:t>Meeting related case</w:t>
            </w:r>
          </w:p>
        </w:tc>
      </w:tr>
      <w:bookmarkEnd w:id="41"/>
      <w:tr w:rsidRPr="00F96069" w:rsidR="00EA3EA5" w:rsidTr="004C1036" w14:paraId="562C3060"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1008239" w14:textId="77777777">
            <w:pPr>
              <w:spacing w:before="60" w:after="60" w:line="288" w:lineRule="auto"/>
              <w:ind w:left="57"/>
              <w:jc w:val="center"/>
              <w:rPr>
                <w:b/>
                <w:bCs/>
                <w:sz w:val="16"/>
                <w:szCs w:val="16"/>
                <w:lang w:eastAsia="en-GB"/>
              </w:rPr>
            </w:pPr>
            <w:r w:rsidRPr="00F96069">
              <w:rPr>
                <w:sz w:val="16"/>
                <w:szCs w:val="16"/>
                <w:lang w:eastAsia="en-GB"/>
              </w:rPr>
              <w:t>Related DC Meeting Case ID</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B9072DE" w14:textId="77777777">
            <w:pPr>
              <w:spacing w:before="60" w:after="60" w:line="288" w:lineRule="auto"/>
              <w:ind w:left="57"/>
              <w:rPr>
                <w:sz w:val="16"/>
                <w:szCs w:val="16"/>
                <w:lang w:eastAsia="en-GB"/>
              </w:rPr>
            </w:pPr>
            <w:r w:rsidRPr="00F96069">
              <w:rPr>
                <w:sz w:val="16"/>
                <w:szCs w:val="16"/>
                <w:lang w:eastAsia="en-GB"/>
              </w:rPr>
              <w:t>The substance case which is referenced in the consultation, if any</w:t>
            </w:r>
          </w:p>
          <w:p w:rsidRPr="00F96069" w:rsidR="00EA3EA5" w:rsidP="002B6E62" w:rsidRDefault="00EA3EA5" w14:paraId="3F935DEE" w14:textId="77777777">
            <w:pPr>
              <w:spacing w:before="60" w:after="60" w:line="288" w:lineRule="auto"/>
              <w:ind w:left="57"/>
              <w:jc w:val="center"/>
              <w:rPr>
                <w:sz w:val="16"/>
                <w:szCs w:val="16"/>
                <w:lang w:eastAsia="en-GB"/>
              </w:rPr>
            </w:pPr>
            <w:r w:rsidRPr="00F96069">
              <w:rPr>
                <w:sz w:val="16"/>
                <w:szCs w:val="16"/>
                <w:lang w:eastAsia="en-GB"/>
              </w:rPr>
              <w:t>Information both for the case and the instance that the consultation refers to</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3874A0B"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8304A3C"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F9CA926"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8121057" w14:textId="77777777">
            <w:pPr>
              <w:spacing w:before="60" w:after="60" w:line="288" w:lineRule="auto"/>
              <w:ind w:left="57"/>
              <w:jc w:val="center"/>
              <w:rPr>
                <w:sz w:val="16"/>
                <w:szCs w:val="16"/>
                <w:lang w:eastAsia="en-GB"/>
              </w:rPr>
            </w:pPr>
            <w:r w:rsidRPr="00F96069">
              <w:rPr>
                <w:sz w:val="16"/>
                <w:szCs w:val="16"/>
                <w:lang w:eastAsia="en-GB"/>
              </w:rPr>
              <w:t>linking to ACT on the Interact Portal</w:t>
            </w: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2809A50F" w14:textId="77777777">
            <w:pPr>
              <w:shd w:val="clear" w:color="auto" w:fill="FFFFFF"/>
              <w:tabs>
                <w:tab w:val="num" w:pos="720"/>
              </w:tabs>
              <w:spacing w:before="60" w:after="60" w:line="288" w:lineRule="auto"/>
              <w:ind w:left="57"/>
              <w:rPr>
                <w:sz w:val="16"/>
                <w:szCs w:val="16"/>
              </w:rPr>
            </w:pPr>
            <w:r w:rsidRPr="00F96069">
              <w:rPr>
                <w:sz w:val="16"/>
                <w:szCs w:val="16"/>
              </w:rPr>
              <w:t xml:space="preserve">Used to retrieve information </w:t>
            </w:r>
            <w:r w:rsidRPr="00F96069">
              <w:rPr>
                <w:sz w:val="16"/>
                <w:szCs w:val="16"/>
                <w:lang w:eastAsia="en-GB"/>
              </w:rPr>
              <w:t>and case number in taks</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150E06EB" w14:textId="77777777">
            <w:pPr>
              <w:shd w:val="clear" w:color="auto" w:fill="FFFFFF"/>
              <w:spacing w:before="60" w:after="60" w:line="288" w:lineRule="auto"/>
              <w:ind w:left="57"/>
              <w:jc w:val="center"/>
              <w:rPr>
                <w:color w:val="333333"/>
                <w:sz w:val="16"/>
                <w:szCs w:val="16"/>
              </w:rPr>
            </w:pPr>
            <w:r w:rsidRPr="00F96069">
              <w:rPr>
                <w:color w:val="333333"/>
                <w:sz w:val="16"/>
                <w:szCs w:val="16"/>
              </w:rPr>
              <w:t>UC8</w:t>
            </w:r>
          </w:p>
        </w:tc>
      </w:tr>
      <w:tr w:rsidRPr="00F96069" w:rsidR="00EA3EA5" w:rsidTr="004C1036" w14:paraId="6C27DC10"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848A5E4" w14:textId="77777777">
            <w:pPr>
              <w:spacing w:before="60" w:after="60" w:line="288" w:lineRule="auto"/>
              <w:ind w:left="57"/>
              <w:jc w:val="center"/>
              <w:rPr>
                <w:sz w:val="16"/>
                <w:szCs w:val="16"/>
                <w:lang w:eastAsia="en-GB"/>
              </w:rPr>
            </w:pPr>
            <w:r w:rsidRPr="00F96069">
              <w:rPr>
                <w:sz w:val="16"/>
                <w:szCs w:val="16"/>
                <w:lang w:eastAsia="en-GB"/>
              </w:rPr>
              <w:t>BAP name</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61125ED" w14:textId="77777777">
            <w:pPr>
              <w:spacing w:before="60" w:after="60" w:line="288" w:lineRule="auto"/>
              <w:ind w:left="57"/>
              <w:rPr>
                <w:sz w:val="16"/>
                <w:szCs w:val="16"/>
                <w:lang w:eastAsia="en-GB"/>
              </w:rPr>
            </w:pPr>
            <w:r w:rsidRPr="00F96069">
              <w:rPr>
                <w:sz w:val="16"/>
                <w:szCs w:val="16"/>
                <w:lang w:eastAsia="en-GB"/>
              </w:rPr>
              <w:t>The name of the BAP</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2AE89F95"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93EF098"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EA0CC6A"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9CEC624"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4C941F6E" w14:textId="77777777">
            <w:pPr>
              <w:shd w:val="clear" w:color="auto" w:fill="FFFFFF"/>
              <w:spacing w:before="60" w:after="60" w:line="288" w:lineRule="auto"/>
              <w:ind w:left="57"/>
              <w:rPr>
                <w:sz w:val="16"/>
                <w:szCs w:val="16"/>
              </w:rPr>
            </w:pPr>
            <w:r w:rsidRPr="00F96069">
              <w:rPr>
                <w:sz w:val="16"/>
                <w:szCs w:val="16"/>
              </w:rPr>
              <w:t>Consultation context</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69869C52" w14:textId="77777777">
            <w:pPr>
              <w:shd w:val="clear" w:color="auto" w:fill="FFFFFF"/>
              <w:spacing w:before="60" w:after="60" w:line="288" w:lineRule="auto"/>
              <w:ind w:left="57"/>
              <w:jc w:val="center"/>
              <w:rPr>
                <w:color w:val="333333"/>
                <w:sz w:val="16"/>
                <w:szCs w:val="16"/>
              </w:rPr>
            </w:pPr>
            <w:r w:rsidRPr="00F96069">
              <w:rPr>
                <w:color w:val="333333"/>
                <w:sz w:val="16"/>
                <w:szCs w:val="16"/>
              </w:rPr>
              <w:t>UC8</w:t>
            </w:r>
          </w:p>
        </w:tc>
      </w:tr>
      <w:tr w:rsidRPr="00F96069" w:rsidR="00EA3EA5" w:rsidTr="002B6E62" w14:paraId="35281923" w14:textId="77777777">
        <w:trPr>
          <w:cantSplit/>
        </w:trPr>
        <w:tc>
          <w:tcPr>
            <w:tcW w:w="9631" w:type="dxa"/>
            <w:gridSpan w:val="9"/>
            <w:tcBorders>
              <w:top w:val="single" w:color="auto" w:sz="6" w:space="0"/>
              <w:left w:val="single" w:color="auto" w:sz="6" w:space="0"/>
              <w:bottom w:val="single" w:color="auto" w:sz="6" w:space="0"/>
              <w:right w:val="single" w:color="auto" w:sz="6" w:space="0"/>
            </w:tcBorders>
            <w:shd w:val="clear" w:color="auto" w:fill="DBDBDB"/>
            <w:tcMar>
              <w:top w:w="75" w:type="dxa"/>
              <w:left w:w="75" w:type="dxa"/>
              <w:bottom w:w="75" w:type="dxa"/>
              <w:right w:w="75" w:type="dxa"/>
            </w:tcMar>
            <w:vAlign w:val="center"/>
            <w:hideMark/>
          </w:tcPr>
          <w:p w:rsidRPr="00F96069" w:rsidR="00EA3EA5" w:rsidP="002B6E62" w:rsidRDefault="00EA3EA5" w14:paraId="50324FB1" w14:textId="77777777">
            <w:pPr>
              <w:spacing w:before="60" w:after="60" w:line="288" w:lineRule="auto"/>
              <w:ind w:left="57"/>
              <w:jc w:val="center"/>
              <w:rPr>
                <w:sz w:val="16"/>
                <w:szCs w:val="16"/>
                <w:lang w:eastAsia="en-GB"/>
              </w:rPr>
            </w:pPr>
            <w:r w:rsidRPr="00F96069">
              <w:rPr>
                <w:b/>
                <w:bCs/>
                <w:sz w:val="16"/>
                <w:szCs w:val="16"/>
                <w:lang w:eastAsia="en-GB"/>
              </w:rPr>
              <w:t>Standard related case</w:t>
            </w:r>
            <w:r>
              <w:rPr>
                <w:b/>
                <w:bCs/>
                <w:sz w:val="16"/>
                <w:szCs w:val="16"/>
                <w:lang w:eastAsia="en-GB"/>
              </w:rPr>
              <w:t xml:space="preserve"> - </w:t>
            </w:r>
            <w:r w:rsidRPr="00F96069" w:rsidDel="001D2CC3">
              <w:rPr>
                <w:b/>
                <w:bCs/>
                <w:sz w:val="16"/>
                <w:szCs w:val="16"/>
                <w:lang w:eastAsia="en-GB"/>
              </w:rPr>
              <w:t>Other case</w:t>
            </w:r>
            <w:r>
              <w:rPr>
                <w:b/>
                <w:bCs/>
                <w:sz w:val="16"/>
                <w:szCs w:val="16"/>
                <w:lang w:eastAsia="en-GB"/>
              </w:rPr>
              <w:t xml:space="preserve"> </w:t>
            </w:r>
            <w:r w:rsidRPr="008F7B40">
              <w:rPr>
                <w:b/>
                <w:i/>
                <w:color w:val="FF0000"/>
                <w:sz w:val="16"/>
                <w:szCs w:val="16"/>
                <w:lang w:eastAsia="en-GB"/>
              </w:rPr>
              <w:t>*</w:t>
            </w:r>
          </w:p>
        </w:tc>
      </w:tr>
      <w:tr w:rsidRPr="00F96069" w:rsidR="00EA3EA5" w:rsidTr="004C1036" w14:paraId="52C46CEF"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E591367" w14:textId="77777777">
            <w:pPr>
              <w:spacing w:before="60" w:after="60" w:line="288" w:lineRule="auto"/>
              <w:ind w:left="57"/>
              <w:jc w:val="center"/>
              <w:rPr>
                <w:sz w:val="16"/>
                <w:szCs w:val="16"/>
                <w:lang w:eastAsia="en-GB"/>
              </w:rPr>
            </w:pPr>
            <w:r w:rsidRPr="00F96069">
              <w:rPr>
                <w:sz w:val="16"/>
                <w:szCs w:val="16"/>
                <w:lang w:eastAsia="en-GB"/>
              </w:rPr>
              <w:t>Related DC Standard Case ID</w:t>
            </w:r>
            <w:r w:rsidRPr="00F96069" w:rsidDel="001D2CC3">
              <w:rPr>
                <w:sz w:val="16"/>
                <w:szCs w:val="16"/>
                <w:lang w:eastAsia="en-GB"/>
              </w:rPr>
              <w:t>Meeting case id</w:t>
            </w:r>
            <w:r w:rsidRPr="008F7B40">
              <w:rPr>
                <w:b/>
                <w:i/>
                <w:color w:val="FF0000"/>
                <w:sz w:val="16"/>
                <w:szCs w:val="16"/>
                <w:lang w:eastAsia="en-GB"/>
              </w:rPr>
              <w:t>*</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A4A3F65" w14:textId="77777777">
            <w:pPr>
              <w:spacing w:before="60" w:after="60" w:line="288" w:lineRule="auto"/>
              <w:ind w:left="57"/>
              <w:rPr>
                <w:sz w:val="16"/>
                <w:szCs w:val="16"/>
                <w:lang w:eastAsia="en-GB"/>
              </w:rPr>
            </w:pPr>
            <w:r w:rsidRPr="00F96069">
              <w:rPr>
                <w:sz w:val="16"/>
                <w:szCs w:val="16"/>
                <w:lang w:eastAsia="en-GB"/>
              </w:rPr>
              <w:t>The standard case which is referenced in the consultation, if any</w:t>
            </w:r>
          </w:p>
          <w:p w:rsidRPr="00F96069" w:rsidR="00EA3EA5" w:rsidDel="001D2CC3" w:rsidP="002B6E62" w:rsidRDefault="00EA3EA5" w14:paraId="2D6ECB87" w14:textId="77777777">
            <w:pPr>
              <w:pStyle w:val="NormalWeb"/>
              <w:spacing w:before="60" w:after="60" w:line="288" w:lineRule="auto"/>
              <w:ind w:left="57"/>
              <w:jc w:val="center"/>
              <w:rPr>
                <w:sz w:val="16"/>
                <w:szCs w:val="16"/>
                <w:lang w:val="en-GB" w:eastAsia="en-GB"/>
              </w:rPr>
            </w:pPr>
            <w:r w:rsidRPr="00F96069">
              <w:rPr>
                <w:sz w:val="16"/>
                <w:szCs w:val="16"/>
                <w:lang w:eastAsia="en-GB"/>
              </w:rPr>
              <w:t>Information both for the case and the instance that the consultation refers to</w:t>
            </w:r>
            <w:r w:rsidRPr="00F96069" w:rsidDel="001D2CC3">
              <w:rPr>
                <w:sz w:val="16"/>
                <w:szCs w:val="16"/>
                <w:lang w:eastAsia="en-GB"/>
              </w:rPr>
              <w:t>The case which is referenced in the consultation, if any</w:t>
            </w:r>
          </w:p>
          <w:p w:rsidRPr="00F96069" w:rsidR="00EA3EA5" w:rsidP="002B6E62" w:rsidRDefault="00EA3EA5" w14:paraId="0E82B89D" w14:textId="77777777">
            <w:pPr>
              <w:spacing w:before="60" w:after="60" w:line="288" w:lineRule="auto"/>
              <w:ind w:left="57"/>
              <w:jc w:val="center"/>
              <w:rPr>
                <w:sz w:val="16"/>
                <w:szCs w:val="16"/>
                <w:lang w:eastAsia="en-GB"/>
              </w:rPr>
            </w:pPr>
            <w:r w:rsidRPr="00F96069" w:rsidDel="001D2CC3">
              <w:rPr>
                <w:sz w:val="16"/>
                <w:szCs w:val="16"/>
                <w:lang w:eastAsia="en-GB"/>
              </w:rPr>
              <w:t>Information both for the case and the instance that the consultation refers to</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7F105D9"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47A331F"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F07E535"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CF0FDE4" w14:textId="77777777">
            <w:pPr>
              <w:spacing w:before="60" w:after="60" w:line="288" w:lineRule="auto"/>
              <w:ind w:left="57"/>
              <w:jc w:val="center"/>
              <w:rPr>
                <w:sz w:val="16"/>
                <w:szCs w:val="16"/>
                <w:lang w:eastAsia="en-GB"/>
              </w:rPr>
            </w:pPr>
            <w:r w:rsidRPr="00F96069">
              <w:rPr>
                <w:sz w:val="16"/>
                <w:szCs w:val="16"/>
                <w:lang w:eastAsia="en-GB"/>
              </w:rPr>
              <w:t>linking to ACT on the Interact Portal</w:t>
            </w: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5448F349" w14:textId="77777777">
            <w:pPr>
              <w:spacing w:before="60" w:after="60" w:line="288" w:lineRule="auto"/>
              <w:ind w:left="57"/>
              <w:jc w:val="center"/>
              <w:rPr>
                <w:sz w:val="16"/>
                <w:szCs w:val="16"/>
                <w:lang w:eastAsia="en-GB"/>
              </w:rPr>
            </w:pPr>
            <w:r w:rsidRPr="00F96069">
              <w:rPr>
                <w:sz w:val="16"/>
                <w:szCs w:val="16"/>
                <w:lang w:eastAsia="en-GB"/>
              </w:rPr>
              <w:t>Used to retrieve information and case number in taks</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0DAA2119" w14:textId="77777777">
            <w:pPr>
              <w:shd w:val="clear" w:color="auto" w:fill="FFFFFF"/>
              <w:spacing w:before="60" w:after="60" w:line="288" w:lineRule="auto"/>
              <w:ind w:left="57"/>
              <w:jc w:val="center"/>
              <w:rPr>
                <w:color w:val="333333"/>
                <w:sz w:val="16"/>
                <w:szCs w:val="16"/>
              </w:rPr>
            </w:pPr>
            <w:r w:rsidRPr="00F96069">
              <w:rPr>
                <w:color w:val="333333"/>
                <w:sz w:val="16"/>
                <w:szCs w:val="16"/>
              </w:rPr>
              <w:t>UC10</w:t>
            </w:r>
          </w:p>
        </w:tc>
      </w:tr>
      <w:tr w:rsidRPr="00F96069" w:rsidR="00EA3EA5" w:rsidTr="004C1036" w14:paraId="12335AD4"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493F726" w14:textId="77777777">
            <w:pPr>
              <w:spacing w:before="60" w:after="60" w:line="288" w:lineRule="auto"/>
              <w:ind w:left="57"/>
              <w:jc w:val="center"/>
              <w:rPr>
                <w:sz w:val="16"/>
                <w:szCs w:val="16"/>
                <w:lang w:eastAsia="en-GB"/>
              </w:rPr>
            </w:pPr>
            <w:r w:rsidRPr="00F96069">
              <w:rPr>
                <w:sz w:val="16"/>
                <w:szCs w:val="16"/>
                <w:lang w:eastAsia="en-GB"/>
              </w:rPr>
              <w:lastRenderedPageBreak/>
              <w:t>BAP name</w:t>
            </w:r>
            <w:r w:rsidRPr="008F7B40">
              <w:rPr>
                <w:b/>
                <w:i/>
                <w:color w:val="FF0000"/>
                <w:sz w:val="16"/>
                <w:szCs w:val="16"/>
                <w:lang w:eastAsia="en-GB"/>
              </w:rPr>
              <w:t>*</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4B7D3CFA" w14:textId="77777777">
            <w:pPr>
              <w:pStyle w:val="NormalWeb"/>
              <w:spacing w:before="60" w:after="60" w:line="288" w:lineRule="auto"/>
              <w:ind w:left="57"/>
              <w:jc w:val="center"/>
              <w:rPr>
                <w:sz w:val="16"/>
                <w:szCs w:val="16"/>
                <w:lang w:val="en-GB" w:eastAsia="en-GB"/>
              </w:rPr>
            </w:pPr>
            <w:r w:rsidRPr="00F96069">
              <w:rPr>
                <w:sz w:val="16"/>
                <w:szCs w:val="16"/>
                <w:lang w:eastAsia="en-GB"/>
              </w:rPr>
              <w:t>The name of the BAP</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E992A4C"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4F87987"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B5B1AAA" w14:textId="77777777">
            <w:pPr>
              <w:spacing w:before="60" w:after="60" w:line="288" w:lineRule="auto"/>
              <w:ind w:left="57"/>
              <w:jc w:val="center"/>
              <w:rPr>
                <w:sz w:val="16"/>
                <w:szCs w:val="16"/>
                <w:lang w:eastAsia="en-GB"/>
              </w:rPr>
            </w:pPr>
            <w:r w:rsidRPr="00F96069">
              <w:rPr>
                <w:sz w:val="16"/>
                <w:szCs w:val="16"/>
                <w:lang w:eastAsia="en-GB"/>
              </w:rPr>
              <w:t>Optional</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11AD7E0"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2DD8B0C6" w14:textId="77777777">
            <w:pPr>
              <w:spacing w:before="60" w:after="60" w:line="288" w:lineRule="auto"/>
              <w:ind w:left="57"/>
              <w:jc w:val="center"/>
              <w:rPr>
                <w:sz w:val="16"/>
                <w:szCs w:val="16"/>
                <w:lang w:eastAsia="en-GB"/>
              </w:rPr>
            </w:pPr>
            <w:r w:rsidRPr="00F96069">
              <w:rPr>
                <w:sz w:val="16"/>
                <w:szCs w:val="16"/>
                <w:lang w:eastAsia="en-GB"/>
              </w:rPr>
              <w:t>Used to retrieve information</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6D027445" w14:textId="77777777">
            <w:pPr>
              <w:shd w:val="clear" w:color="auto" w:fill="FFFFFF"/>
              <w:spacing w:before="60" w:after="60" w:line="288" w:lineRule="auto"/>
              <w:ind w:left="57"/>
              <w:jc w:val="center"/>
              <w:rPr>
                <w:color w:val="333333"/>
                <w:sz w:val="16"/>
                <w:szCs w:val="16"/>
              </w:rPr>
            </w:pPr>
            <w:r w:rsidRPr="00F96069">
              <w:rPr>
                <w:color w:val="333333"/>
                <w:sz w:val="16"/>
                <w:szCs w:val="16"/>
              </w:rPr>
              <w:t>UC10</w:t>
            </w:r>
          </w:p>
        </w:tc>
      </w:tr>
      <w:tr w:rsidRPr="00F96069" w:rsidR="00EA3EA5" w:rsidTr="004C1036" w14:paraId="7FCB1C0E"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7302FE3" w14:textId="77777777">
            <w:pPr>
              <w:spacing w:before="60" w:after="60" w:line="288" w:lineRule="auto"/>
              <w:ind w:left="57"/>
              <w:jc w:val="center"/>
              <w:rPr>
                <w:sz w:val="16"/>
                <w:szCs w:val="16"/>
                <w:lang w:eastAsia="en-GB"/>
              </w:rPr>
            </w:pPr>
            <w:r w:rsidRPr="00F96069">
              <w:rPr>
                <w:sz w:val="16"/>
                <w:szCs w:val="16"/>
                <w:lang w:eastAsia="en-GB"/>
              </w:rPr>
              <w:t>Working group name</w:t>
            </w:r>
            <w:r w:rsidRPr="008F7B40">
              <w:rPr>
                <w:b/>
                <w:i/>
                <w:color w:val="FF0000"/>
                <w:sz w:val="16"/>
                <w:szCs w:val="16"/>
                <w:lang w:eastAsia="en-GB"/>
              </w:rPr>
              <w:t>*</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EA9EC22" w14:textId="77777777">
            <w:pPr>
              <w:spacing w:before="60" w:after="60" w:line="288" w:lineRule="auto"/>
              <w:ind w:left="57"/>
              <w:rPr>
                <w:sz w:val="16"/>
                <w:szCs w:val="16"/>
                <w:lang w:eastAsia="en-GB"/>
              </w:rPr>
            </w:pPr>
            <w:r w:rsidRPr="00F96069">
              <w:rPr>
                <w:sz w:val="16"/>
                <w:szCs w:val="16"/>
                <w:lang w:eastAsia="en-GB"/>
              </w:rPr>
              <w:t xml:space="preserve">The working group for which the case is opened(e.g. BPRS or FORUM WG) </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7D4B7EF" w14:textId="77777777">
            <w:pPr>
              <w:spacing w:before="60" w:after="60" w:line="288" w:lineRule="auto"/>
              <w:ind w:left="57"/>
              <w:jc w:val="center"/>
              <w:rPr>
                <w:sz w:val="16"/>
                <w:szCs w:val="16"/>
                <w:lang w:eastAsia="en-GB"/>
              </w:rPr>
            </w:pP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06A10EBD" w14:textId="77777777">
            <w:pPr>
              <w:spacing w:before="60" w:after="60" w:line="288" w:lineRule="auto"/>
              <w:ind w:left="57"/>
              <w:jc w:val="center"/>
              <w:rPr>
                <w:sz w:val="16"/>
                <w:szCs w:val="16"/>
                <w:lang w:eastAsia="en-GB"/>
              </w:rPr>
            </w:pP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BBF2400" w14:textId="77777777">
            <w:pPr>
              <w:spacing w:before="60" w:after="60" w:line="288" w:lineRule="auto"/>
              <w:ind w:left="57"/>
              <w:jc w:val="center"/>
              <w:rPr>
                <w:sz w:val="16"/>
                <w:szCs w:val="16"/>
                <w:lang w:eastAsia="en-GB"/>
              </w:rPr>
            </w:pP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ED50ECF"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6EA5E9F2" w14:textId="77777777">
            <w:pPr>
              <w:shd w:val="clear" w:color="auto" w:fill="FFFFFF"/>
              <w:spacing w:before="60" w:after="60" w:line="288" w:lineRule="auto"/>
              <w:ind w:left="57"/>
              <w:rPr>
                <w:sz w:val="16"/>
                <w:szCs w:val="16"/>
                <w:lang w:eastAsia="en-GB"/>
              </w:rPr>
            </w:pPr>
            <w:r w:rsidRPr="00F96069">
              <w:rPr>
                <w:sz w:val="16"/>
                <w:szCs w:val="16"/>
              </w:rPr>
              <w:t>Consultation context</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6E0CE571" w14:textId="77777777">
            <w:pPr>
              <w:shd w:val="clear" w:color="auto" w:fill="FFFFFF"/>
              <w:spacing w:before="60" w:after="60" w:line="288" w:lineRule="auto"/>
              <w:ind w:left="57"/>
              <w:jc w:val="center"/>
              <w:rPr>
                <w:color w:val="333333"/>
                <w:sz w:val="16"/>
                <w:szCs w:val="16"/>
              </w:rPr>
            </w:pPr>
            <w:r w:rsidRPr="00F96069">
              <w:rPr>
                <w:color w:val="333333"/>
                <w:sz w:val="16"/>
                <w:szCs w:val="16"/>
              </w:rPr>
              <w:t>UC10</w:t>
            </w:r>
          </w:p>
        </w:tc>
      </w:tr>
      <w:tr w:rsidRPr="007B1E60" w:rsidR="00EA3EA5" w:rsidTr="002B6E62" w14:paraId="593B92FA" w14:textId="77777777">
        <w:trPr>
          <w:cantSplit/>
        </w:trPr>
        <w:tc>
          <w:tcPr>
            <w:tcW w:w="9631" w:type="dxa"/>
            <w:gridSpan w:val="9"/>
            <w:tcBorders>
              <w:top w:val="single" w:color="auto" w:sz="6" w:space="0"/>
              <w:left w:val="single" w:color="auto" w:sz="6" w:space="0"/>
              <w:bottom w:val="single" w:color="auto" w:sz="6" w:space="0"/>
              <w:right w:val="single" w:color="auto" w:sz="6" w:space="0"/>
            </w:tcBorders>
            <w:shd w:val="clear" w:color="auto" w:fill="DBDBDB"/>
            <w:tcMar>
              <w:top w:w="75" w:type="dxa"/>
              <w:left w:w="75" w:type="dxa"/>
              <w:bottom w:w="75" w:type="dxa"/>
              <w:right w:w="75" w:type="dxa"/>
            </w:tcMar>
            <w:vAlign w:val="center"/>
          </w:tcPr>
          <w:p w:rsidRPr="007B1E60" w:rsidR="00EA3EA5" w:rsidP="002B6E62" w:rsidRDefault="00EA3EA5" w14:paraId="2E00369B" w14:textId="77777777">
            <w:pPr>
              <w:spacing w:before="60" w:after="60" w:line="288" w:lineRule="auto"/>
              <w:ind w:left="57"/>
              <w:jc w:val="center"/>
              <w:rPr>
                <w:b/>
                <w:bCs/>
                <w:sz w:val="16"/>
                <w:szCs w:val="16"/>
                <w:lang w:eastAsia="en-GB"/>
              </w:rPr>
            </w:pPr>
            <w:r w:rsidRPr="00F96069">
              <w:rPr>
                <w:b/>
                <w:bCs/>
                <w:sz w:val="16"/>
                <w:szCs w:val="16"/>
                <w:lang w:eastAsia="en-GB"/>
              </w:rPr>
              <w:t>Consultation metadata</w:t>
            </w:r>
          </w:p>
        </w:tc>
      </w:tr>
      <w:tr w:rsidRPr="00F96069" w:rsidR="00EA3EA5" w:rsidTr="004C1036" w14:paraId="6C7BDD2F"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5D826346" w14:textId="77777777">
            <w:pPr>
              <w:spacing w:before="60" w:after="60" w:line="288" w:lineRule="auto"/>
              <w:ind w:left="57"/>
              <w:jc w:val="center"/>
              <w:rPr>
                <w:sz w:val="16"/>
                <w:szCs w:val="16"/>
                <w:lang w:eastAsia="en-GB"/>
              </w:rPr>
            </w:pPr>
            <w:r w:rsidRPr="00F96069">
              <w:rPr>
                <w:sz w:val="16"/>
                <w:szCs w:val="16"/>
                <w:lang w:eastAsia="en-GB"/>
              </w:rPr>
              <w:t>Comments Responsible</w:t>
            </w:r>
          </w:p>
          <w:p w:rsidRPr="00F96069" w:rsidR="00EA3EA5" w:rsidP="002B6E62" w:rsidRDefault="00EA3EA5" w14:paraId="6E276831" w14:textId="77777777">
            <w:pPr>
              <w:spacing w:before="60" w:after="60" w:line="288" w:lineRule="auto"/>
              <w:ind w:left="57"/>
              <w:jc w:val="center"/>
              <w:rPr>
                <w:sz w:val="16"/>
                <w:szCs w:val="16"/>
                <w:lang w:eastAsia="en-GB"/>
              </w:rPr>
            </w:pPr>
            <w:r w:rsidRPr="00F96069">
              <w:rPr>
                <w:sz w:val="16"/>
                <w:szCs w:val="16"/>
                <w:lang w:eastAsia="en-GB"/>
              </w:rPr>
              <w:t>(DC has not finalized the name of this data-field )</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8D511FD" w14:textId="77777777">
            <w:pPr>
              <w:spacing w:before="60" w:after="60" w:line="288" w:lineRule="auto"/>
              <w:ind w:left="57"/>
              <w:jc w:val="center"/>
              <w:rPr>
                <w:sz w:val="16"/>
                <w:szCs w:val="16"/>
                <w:lang w:eastAsia="en-GB"/>
              </w:rPr>
            </w:pPr>
            <w:r w:rsidRPr="00F96069">
              <w:rPr>
                <w:sz w:val="16"/>
                <w:szCs w:val="16"/>
                <w:lang w:eastAsia="en-GB"/>
              </w:rPr>
              <w:t xml:space="preserve">The responsible: </w:t>
            </w:r>
          </w:p>
          <w:p w:rsidRPr="00F96069" w:rsidR="00EA3EA5" w:rsidP="002B6E62" w:rsidRDefault="00EA3EA5" w14:paraId="21201039" w14:textId="77777777">
            <w:pPr>
              <w:spacing w:before="60" w:after="60" w:line="288" w:lineRule="auto"/>
              <w:ind w:left="57"/>
              <w:jc w:val="center"/>
              <w:rPr>
                <w:sz w:val="16"/>
                <w:szCs w:val="16"/>
                <w:lang w:eastAsia="en-GB"/>
              </w:rPr>
            </w:pPr>
            <w:r w:rsidRPr="00F96069">
              <w:rPr>
                <w:sz w:val="16"/>
                <w:szCs w:val="16"/>
                <w:lang w:eastAsia="en-GB"/>
              </w:rPr>
              <w:t>to open the consultation case;</w:t>
            </w:r>
          </w:p>
          <w:p w:rsidRPr="00F96069" w:rsidR="00EA3EA5" w:rsidP="002B6E62" w:rsidRDefault="00EA3EA5" w14:paraId="661B112E" w14:textId="77777777">
            <w:pPr>
              <w:spacing w:before="60" w:after="60" w:line="288" w:lineRule="auto"/>
              <w:ind w:left="57"/>
              <w:jc w:val="center"/>
              <w:rPr>
                <w:sz w:val="16"/>
                <w:szCs w:val="16"/>
                <w:lang w:eastAsia="en-GB"/>
              </w:rPr>
            </w:pPr>
            <w:r w:rsidRPr="00F96069">
              <w:rPr>
                <w:sz w:val="16"/>
                <w:szCs w:val="16"/>
                <w:lang w:eastAsia="en-GB"/>
              </w:rPr>
              <w:t>to handle the input aggregation of the comments received.</w:t>
            </w:r>
            <w:r w:rsidRPr="00F96069">
              <w:rPr>
                <w:sz w:val="16"/>
                <w:szCs w:val="16"/>
                <w:lang w:eastAsia="en-GB"/>
              </w:rPr>
              <w:br/>
            </w:r>
            <w:r w:rsidRPr="00F96069">
              <w:rPr>
                <w:sz w:val="16"/>
                <w:szCs w:val="16"/>
                <w:lang w:eastAsia="en-GB"/>
              </w:rPr>
              <w:t>Responsible to handle procedurally the consultation</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76EED93"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359CEE67" w14:textId="77777777">
            <w:pPr>
              <w:spacing w:before="60" w:after="60" w:line="288" w:lineRule="auto"/>
              <w:ind w:left="57"/>
              <w:jc w:val="center"/>
              <w:rPr>
                <w:sz w:val="16"/>
                <w:szCs w:val="16"/>
                <w:lang w:eastAsia="en-GB"/>
              </w:rPr>
            </w:pPr>
            <w:r w:rsidRPr="00F96069">
              <w:rPr>
                <w:sz w:val="16"/>
                <w:szCs w:val="16"/>
                <w:lang w:eastAsia="en-GB"/>
              </w:rPr>
              <w:t>Users or Groups</w:t>
            </w: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072C2A1"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2DA172D5" w14:textId="77777777">
            <w:pPr>
              <w:spacing w:before="60" w:after="60" w:line="288" w:lineRule="auto"/>
              <w:ind w:left="57"/>
              <w:jc w:val="center"/>
              <w:rPr>
                <w:sz w:val="16"/>
                <w:szCs w:val="16"/>
                <w:lang w:eastAsia="en-GB"/>
              </w:rPr>
            </w:pP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25BF0EC7" w14:textId="77777777">
            <w:pPr>
              <w:spacing w:before="60" w:after="60" w:line="288" w:lineRule="auto"/>
              <w:ind w:left="57"/>
              <w:jc w:val="center"/>
              <w:rPr>
                <w:sz w:val="16"/>
                <w:szCs w:val="16"/>
                <w:lang w:eastAsia="en-GB"/>
              </w:rPr>
            </w:pPr>
            <w:r w:rsidRPr="00F96069">
              <w:rPr>
                <w:sz w:val="16"/>
                <w:szCs w:val="16"/>
              </w:rPr>
              <w:t>Consultation Main Responsible</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2DA6A104" w14:textId="77777777">
            <w:pPr>
              <w:shd w:val="clear" w:color="auto" w:fill="FFFFFF"/>
              <w:spacing w:before="60" w:after="60" w:line="288" w:lineRule="auto"/>
              <w:ind w:left="57"/>
              <w:jc w:val="center"/>
              <w:rPr>
                <w:color w:val="333333"/>
                <w:sz w:val="16"/>
                <w:szCs w:val="16"/>
              </w:rPr>
            </w:pPr>
            <w:r w:rsidRPr="00F96069">
              <w:rPr>
                <w:color w:val="333333"/>
                <w:sz w:val="16"/>
                <w:szCs w:val="16"/>
              </w:rPr>
              <w:t>UC5</w:t>
            </w:r>
          </w:p>
        </w:tc>
      </w:tr>
      <w:tr w:rsidRPr="00F96069" w:rsidR="00EA3EA5" w:rsidTr="004C1036" w14:paraId="32DC1B9D" w14:textId="77777777">
        <w:trPr>
          <w:cantSplit/>
        </w:trPr>
        <w:tc>
          <w:tcPr>
            <w:tcW w:w="1126"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6E13FE5" w14:textId="77777777">
            <w:pPr>
              <w:spacing w:before="60" w:after="60" w:line="288" w:lineRule="auto"/>
              <w:ind w:left="57"/>
              <w:jc w:val="center"/>
              <w:rPr>
                <w:sz w:val="16"/>
                <w:szCs w:val="16"/>
                <w:lang w:eastAsia="en-GB"/>
              </w:rPr>
            </w:pPr>
            <w:r w:rsidRPr="00F96069">
              <w:rPr>
                <w:sz w:val="16"/>
                <w:szCs w:val="16"/>
                <w:lang w:eastAsia="en-GB"/>
              </w:rPr>
              <w:t>Consultation status</w:t>
            </w:r>
          </w:p>
        </w:tc>
        <w:tc>
          <w:tcPr>
            <w:tcW w:w="2268"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6A5D1CB7" w14:textId="77777777">
            <w:pPr>
              <w:spacing w:before="60" w:after="60" w:line="288" w:lineRule="auto"/>
              <w:ind w:left="57"/>
              <w:jc w:val="center"/>
              <w:rPr>
                <w:sz w:val="16"/>
                <w:szCs w:val="16"/>
                <w:lang w:eastAsia="en-GB"/>
              </w:rPr>
            </w:pPr>
            <w:r w:rsidRPr="00F96069">
              <w:rPr>
                <w:sz w:val="16"/>
                <w:szCs w:val="16"/>
                <w:lang w:eastAsia="en-GB"/>
              </w:rPr>
              <w:t>The lifecycle status of consultation</w:t>
            </w:r>
          </w:p>
        </w:tc>
        <w:tc>
          <w:tcPr>
            <w:tcW w:w="85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123813C" w14:textId="77777777">
            <w:pPr>
              <w:spacing w:before="60" w:after="60" w:line="288" w:lineRule="auto"/>
              <w:ind w:left="57"/>
              <w:jc w:val="center"/>
              <w:rPr>
                <w:sz w:val="16"/>
                <w:szCs w:val="16"/>
                <w:lang w:eastAsia="en-GB"/>
              </w:rPr>
            </w:pPr>
            <w:r w:rsidRPr="00F96069">
              <w:rPr>
                <w:sz w:val="16"/>
                <w:szCs w:val="16"/>
                <w:lang w:eastAsia="en-GB"/>
              </w:rPr>
              <w:t>string</w:t>
            </w:r>
          </w:p>
        </w:tc>
        <w:tc>
          <w:tcPr>
            <w:tcW w:w="56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A218BBA" w14:textId="77777777">
            <w:pPr>
              <w:spacing w:before="60" w:after="60" w:line="288" w:lineRule="auto"/>
              <w:ind w:left="57"/>
              <w:jc w:val="center"/>
              <w:rPr>
                <w:sz w:val="16"/>
                <w:szCs w:val="16"/>
                <w:lang w:eastAsia="en-GB"/>
              </w:rPr>
            </w:pPr>
            <w:r w:rsidRPr="00F96069">
              <w:rPr>
                <w:sz w:val="16"/>
                <w:szCs w:val="16"/>
                <w:lang w:eastAsia="en-GB"/>
              </w:rPr>
              <w:t>LOV to be retrieved by DC (Active/Closed)</w:t>
            </w:r>
          </w:p>
        </w:tc>
        <w:tc>
          <w:tcPr>
            <w:tcW w:w="1276" w:type="dxa"/>
            <w:gridSpan w:val="2"/>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13FA2980" w14:textId="77777777">
            <w:pPr>
              <w:spacing w:before="60" w:after="60" w:line="288" w:lineRule="auto"/>
              <w:ind w:left="57"/>
              <w:jc w:val="center"/>
              <w:rPr>
                <w:sz w:val="16"/>
                <w:szCs w:val="16"/>
                <w:lang w:eastAsia="en-GB"/>
              </w:rPr>
            </w:pPr>
            <w:r w:rsidRPr="00F96069">
              <w:rPr>
                <w:sz w:val="16"/>
                <w:szCs w:val="16"/>
                <w:lang w:eastAsia="en-GB"/>
              </w:rPr>
              <w:t>Mandatory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96069" w:rsidR="00EA3EA5" w:rsidP="002B6E62" w:rsidRDefault="00EA3EA5" w14:paraId="7F16DF8C" w14:textId="77777777">
            <w:pPr>
              <w:pStyle w:val="NormalWeb"/>
              <w:spacing w:before="60" w:after="60" w:line="288" w:lineRule="auto"/>
              <w:ind w:left="57"/>
              <w:jc w:val="center"/>
              <w:rPr>
                <w:sz w:val="16"/>
                <w:szCs w:val="16"/>
                <w:lang w:val="en-GB" w:eastAsia="en-GB"/>
              </w:rPr>
            </w:pPr>
            <w:r w:rsidRPr="00F96069">
              <w:rPr>
                <w:color w:val="FFFFFF"/>
                <w:sz w:val="16"/>
                <w:szCs w:val="16"/>
                <w:lang w:val="en-GB" w:eastAsia="en-GB"/>
              </w:rPr>
              <w:t>TBD</w:t>
            </w:r>
          </w:p>
          <w:p w:rsidRPr="00F96069" w:rsidR="00EA3EA5" w:rsidP="002B6E62" w:rsidRDefault="00EA3EA5" w14:paraId="2B8B0C13" w14:textId="77777777">
            <w:pPr>
              <w:spacing w:before="60" w:after="60" w:line="288" w:lineRule="auto"/>
              <w:ind w:left="57"/>
              <w:jc w:val="center"/>
              <w:rPr>
                <w:sz w:val="16"/>
                <w:szCs w:val="16"/>
                <w:lang w:eastAsia="en-GB"/>
              </w:rPr>
            </w:pPr>
            <w:r w:rsidRPr="00F96069">
              <w:rPr>
                <w:i/>
                <w:iCs/>
                <w:color w:val="FFFFFF"/>
                <w:sz w:val="16"/>
                <w:szCs w:val="16"/>
                <w:lang w:eastAsia="en-GB"/>
              </w:rPr>
              <w:t>or dates to be somehow considered</w:t>
            </w:r>
          </w:p>
        </w:tc>
        <w:tc>
          <w:tcPr>
            <w:tcW w:w="1276"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105B0574" w14:textId="77777777">
            <w:pPr>
              <w:shd w:val="clear" w:color="auto" w:fill="FFFFFF"/>
              <w:spacing w:before="60" w:after="60" w:line="288" w:lineRule="auto"/>
              <w:ind w:left="57"/>
              <w:rPr>
                <w:sz w:val="16"/>
                <w:szCs w:val="16"/>
              </w:rPr>
            </w:pPr>
            <w:r w:rsidRPr="00F96069">
              <w:rPr>
                <w:sz w:val="16"/>
                <w:szCs w:val="16"/>
              </w:rPr>
              <w:t>Status dropdown</w:t>
            </w:r>
          </w:p>
        </w:tc>
        <w:tc>
          <w:tcPr>
            <w:tcW w:w="850" w:type="dxa"/>
            <w:tcBorders>
              <w:top w:val="single" w:color="auto" w:sz="6" w:space="0"/>
              <w:left w:val="single" w:color="auto" w:sz="6" w:space="0"/>
              <w:bottom w:val="single" w:color="auto" w:sz="6" w:space="0"/>
              <w:right w:val="single" w:color="auto" w:sz="6" w:space="0"/>
            </w:tcBorders>
            <w:vAlign w:val="center"/>
          </w:tcPr>
          <w:p w:rsidRPr="00F96069" w:rsidR="00EA3EA5" w:rsidP="002B6E62" w:rsidRDefault="00EA3EA5" w14:paraId="0EECF0BC" w14:textId="77777777">
            <w:pPr>
              <w:shd w:val="clear" w:color="auto" w:fill="FFFFFF"/>
              <w:spacing w:before="60" w:after="60" w:line="288" w:lineRule="auto"/>
              <w:ind w:left="57"/>
              <w:jc w:val="center"/>
              <w:rPr>
                <w:color w:val="333333"/>
                <w:sz w:val="16"/>
                <w:szCs w:val="16"/>
              </w:rPr>
            </w:pPr>
            <w:r w:rsidRPr="00F96069">
              <w:rPr>
                <w:color w:val="333333"/>
                <w:sz w:val="16"/>
                <w:szCs w:val="16"/>
              </w:rPr>
              <w:t>UC5</w:t>
            </w:r>
          </w:p>
        </w:tc>
      </w:tr>
    </w:tbl>
    <w:p w:rsidR="00EA3EA5" w:rsidP="00EA3EA5" w:rsidRDefault="00EA3EA5" w14:paraId="411C1C2B" w14:textId="77777777">
      <w:pPr>
        <w:spacing w:line="288" w:lineRule="auto"/>
        <w:rPr>
          <w:lang w:eastAsia="en-GB"/>
        </w:rPr>
      </w:pPr>
    </w:p>
    <w:p w:rsidR="00EA3EA5" w:rsidP="00EA3EA5" w:rsidRDefault="00EA3EA5" w14:paraId="6E71780F" w14:textId="77777777">
      <w:pPr>
        <w:spacing w:line="288" w:lineRule="auto"/>
        <w:rPr>
          <w:rFonts w:ascii="Times New Roman" w:hAnsi="Times New Roman" w:cs="Times New Roman"/>
          <w:lang w:eastAsia="en-GB"/>
        </w:rPr>
      </w:pPr>
      <w:r w:rsidRPr="00233410">
        <w:rPr>
          <w:rFonts w:ascii="Times New Roman" w:hAnsi="Times New Roman" w:cs="Times New Roman"/>
          <w:b/>
          <w:lang w:eastAsia="en-GB"/>
        </w:rPr>
        <w:t>Note:</w:t>
      </w:r>
      <w:r>
        <w:rPr>
          <w:rFonts w:ascii="Times New Roman" w:hAnsi="Times New Roman" w:cs="Times New Roman"/>
          <w:b/>
          <w:lang w:eastAsia="en-GB"/>
        </w:rPr>
        <w:t xml:space="preserve"> </w:t>
      </w:r>
      <w:r w:rsidRPr="00233410">
        <w:rPr>
          <w:rFonts w:ascii="Times New Roman" w:hAnsi="Times New Roman" w:cs="Times New Roman"/>
          <w:lang w:eastAsia="en-GB"/>
        </w:rPr>
        <w:t>In</w:t>
      </w:r>
      <w:r>
        <w:rPr>
          <w:rFonts w:ascii="Times New Roman" w:hAnsi="Times New Roman" w:cs="Times New Roman"/>
          <w:lang w:eastAsia="en-GB"/>
        </w:rPr>
        <w:t xml:space="preserve"> </w:t>
      </w:r>
      <w:hyperlink w:history="1" w:anchor="_Logical_Data_Model">
        <w:r w:rsidRPr="00FA49A5" w:rsidR="00FA49A5">
          <w:rPr>
            <w:rStyle w:val="Hyperlink"/>
            <w:rFonts w:ascii="Times New Roman" w:hAnsi="Times New Roman" w:cs="Times New Roman"/>
            <w:lang w:eastAsia="en-GB"/>
          </w:rPr>
          <w:t>Appendix E</w:t>
        </w:r>
      </w:hyperlink>
      <w:r w:rsidR="00FA49A5">
        <w:rPr>
          <w:rFonts w:ascii="Times New Roman" w:hAnsi="Times New Roman" w:cs="Times New Roman"/>
          <w:lang w:eastAsia="en-GB"/>
        </w:rPr>
        <w:t xml:space="preserve"> </w:t>
      </w:r>
      <w:r>
        <w:rPr>
          <w:rFonts w:ascii="Times New Roman" w:hAnsi="Times New Roman" w:cs="Times New Roman"/>
          <w:lang w:eastAsia="en-GB"/>
        </w:rPr>
        <w:t>is presented in detail the logical data model that contains Consultation information but also the mapping of data elements between the source and consuming system.</w:t>
      </w:r>
    </w:p>
    <w:p w:rsidR="00EA3EA5" w:rsidP="00EA3EA5" w:rsidRDefault="00EA3EA5" w14:paraId="1217BA82" w14:textId="77777777">
      <w:pPr>
        <w:spacing w:line="288" w:lineRule="auto"/>
        <w:rPr>
          <w:rFonts w:ascii="Times New Roman" w:hAnsi="Times New Roman" w:cs="Times New Roman"/>
          <w:lang w:eastAsia="en-GB"/>
        </w:rPr>
      </w:pPr>
    </w:p>
    <w:p w:rsidR="00EA3EA5" w:rsidP="00EA3EA5" w:rsidRDefault="00EA3EA5" w14:paraId="335AC5CC" w14:textId="77777777">
      <w:pPr>
        <w:spacing w:line="288" w:lineRule="auto"/>
        <w:rPr>
          <w:rFonts w:ascii="Times New Roman" w:hAnsi="Times New Roman" w:cs="Times New Roman"/>
          <w:lang w:eastAsia="en-GB"/>
        </w:rPr>
      </w:pPr>
      <w:r>
        <w:rPr>
          <w:rFonts w:ascii="Times New Roman" w:hAnsi="Times New Roman" w:cs="Times New Roman"/>
          <w:lang w:eastAsia="en-GB"/>
        </w:rPr>
        <w:t>It is also noted that:</w:t>
      </w:r>
    </w:p>
    <w:p w:rsidRPr="008F7B40" w:rsidR="00EA3EA5" w:rsidP="00FC2964" w:rsidRDefault="00EA3EA5" w14:paraId="3C630245" w14:textId="77777777">
      <w:pPr>
        <w:pStyle w:val="ListParagraph"/>
        <w:numPr>
          <w:ilvl w:val="0"/>
          <w:numId w:val="25"/>
        </w:numPr>
        <w:spacing w:before="60" w:after="60" w:line="288" w:lineRule="auto"/>
        <w:ind w:left="714" w:hanging="357"/>
        <w:contextualSpacing w:val="0"/>
        <w:jc w:val="both"/>
        <w:rPr>
          <w:rFonts w:ascii="Times New Roman" w:hAnsi="Times New Roman" w:eastAsia="Arial"/>
        </w:rPr>
      </w:pPr>
      <w:r w:rsidRPr="008F7B40">
        <w:rPr>
          <w:rFonts w:ascii="Times New Roman" w:hAnsi="Times New Roman" w:eastAsia="Arial"/>
        </w:rPr>
        <w:t xml:space="preserve">Duration of the consultation </w:t>
      </w:r>
      <w:r>
        <w:rPr>
          <w:rFonts w:ascii="Times New Roman" w:hAnsi="Times New Roman" w:eastAsia="Arial"/>
        </w:rPr>
        <w:t>can be calculated having the start and end date of the Consultations</w:t>
      </w:r>
    </w:p>
    <w:p w:rsidR="00EA3EA5" w:rsidP="00FC2964" w:rsidRDefault="00EA3EA5" w14:paraId="3D5ADEC4" w14:textId="77777777">
      <w:pPr>
        <w:pStyle w:val="ListParagraph"/>
        <w:numPr>
          <w:ilvl w:val="0"/>
          <w:numId w:val="25"/>
        </w:numPr>
        <w:spacing w:before="60" w:after="60" w:line="288" w:lineRule="auto"/>
        <w:ind w:left="714" w:hanging="357"/>
        <w:contextualSpacing w:val="0"/>
        <w:jc w:val="both"/>
        <w:rPr>
          <w:rFonts w:ascii="Times New Roman" w:hAnsi="Times New Roman" w:eastAsia="Arial"/>
        </w:rPr>
      </w:pPr>
      <w:r>
        <w:rPr>
          <w:rFonts w:ascii="Times New Roman" w:hAnsi="Times New Roman" w:eastAsia="Arial"/>
        </w:rPr>
        <w:t>The group of the User (</w:t>
      </w:r>
      <w:r w:rsidRPr="008F7B40">
        <w:rPr>
          <w:rFonts w:ascii="Times New Roman" w:hAnsi="Times New Roman" w:eastAsia="Arial"/>
        </w:rPr>
        <w:t>User group id (AD role) of the external consultee to the consultation</w:t>
      </w:r>
      <w:r>
        <w:rPr>
          <w:rFonts w:ascii="Times New Roman" w:hAnsi="Times New Roman" w:eastAsia="Arial"/>
        </w:rPr>
        <w:t>) is not provided by the source system. This issue has been subject of discussion in ECHA Architecture meetings</w:t>
      </w:r>
    </w:p>
    <w:p w:rsidR="00EA3EA5" w:rsidP="00FC2964" w:rsidRDefault="00EA3EA5" w14:paraId="6220ECE7" w14:textId="77777777">
      <w:pPr>
        <w:pStyle w:val="ListParagraph"/>
        <w:numPr>
          <w:ilvl w:val="0"/>
          <w:numId w:val="25"/>
        </w:numPr>
        <w:spacing w:before="60" w:after="60" w:line="288" w:lineRule="auto"/>
        <w:contextualSpacing w:val="0"/>
        <w:jc w:val="both"/>
        <w:rPr>
          <w:rFonts w:ascii="Times New Roman" w:hAnsi="Times New Roman" w:eastAsia="Arial"/>
        </w:rPr>
      </w:pPr>
      <w:r w:rsidRPr="004F31A0">
        <w:rPr>
          <w:rFonts w:ascii="Times New Roman" w:hAnsi="Times New Roman" w:eastAsia="Arial"/>
          <w:b/>
        </w:rPr>
        <w:t>“Standard related case”</w:t>
      </w:r>
      <w:r>
        <w:rPr>
          <w:rFonts w:ascii="Times New Roman" w:hAnsi="Times New Roman" w:eastAsia="Arial"/>
        </w:rPr>
        <w:t xml:space="preserve"> data elements has been considered out of scope at least for this phase of the project</w:t>
      </w:r>
    </w:p>
    <w:p w:rsidR="00EA3EA5" w:rsidP="00FC2964" w:rsidRDefault="00EA3EA5" w14:paraId="242D42BF" w14:textId="77777777">
      <w:pPr>
        <w:pStyle w:val="ListParagraph"/>
        <w:numPr>
          <w:ilvl w:val="0"/>
          <w:numId w:val="25"/>
        </w:numPr>
        <w:spacing w:before="60" w:after="60" w:line="288" w:lineRule="auto"/>
        <w:contextualSpacing w:val="0"/>
        <w:jc w:val="both"/>
        <w:rPr>
          <w:rFonts w:ascii="Times New Roman" w:hAnsi="Times New Roman" w:eastAsia="Arial"/>
        </w:rPr>
      </w:pPr>
      <w:r w:rsidRPr="00E01A3E">
        <w:rPr>
          <w:rFonts w:ascii="Times New Roman" w:hAnsi="Times New Roman" w:eastAsia="Arial"/>
        </w:rPr>
        <w:t xml:space="preserve">Data element </w:t>
      </w:r>
      <w:r w:rsidRPr="004F31A0">
        <w:rPr>
          <w:rFonts w:ascii="Times New Roman" w:hAnsi="Times New Roman" w:eastAsia="Arial"/>
          <w:b/>
        </w:rPr>
        <w:t>“Consultation update type”</w:t>
      </w:r>
      <w:r w:rsidRPr="00E01A3E">
        <w:rPr>
          <w:rFonts w:ascii="Times New Roman" w:hAnsi="Times New Roman" w:eastAsia="Arial"/>
        </w:rPr>
        <w:t xml:space="preserve"> is not provided as such by the source system. This is used by Interact Portal to define for task/notification handling and rights. As a general rule, Notifications are going to be produced by the consuming system (IP). </w:t>
      </w:r>
      <w:r>
        <w:rPr>
          <w:rFonts w:ascii="Times New Roman" w:hAnsi="Times New Roman" w:eastAsia="Arial"/>
        </w:rPr>
        <w:t>This type of information can be derived from changes/updates made in the provided interface given the audit columns.</w:t>
      </w:r>
    </w:p>
    <w:p w:rsidR="00EA3EA5" w:rsidP="00FC2964" w:rsidRDefault="00EA3EA5" w14:paraId="77665148" w14:textId="77777777">
      <w:pPr>
        <w:pStyle w:val="ListParagraph"/>
        <w:numPr>
          <w:ilvl w:val="0"/>
          <w:numId w:val="25"/>
        </w:numPr>
        <w:spacing w:before="60" w:after="60" w:line="288" w:lineRule="auto"/>
        <w:contextualSpacing w:val="0"/>
        <w:jc w:val="both"/>
        <w:rPr>
          <w:rFonts w:ascii="Times New Roman" w:hAnsi="Times New Roman" w:eastAsia="Arial"/>
        </w:rPr>
      </w:pPr>
      <w:r>
        <w:rPr>
          <w:rFonts w:ascii="Times New Roman" w:hAnsi="Times New Roman" w:eastAsia="Arial"/>
        </w:rPr>
        <w:t xml:space="preserve">The </w:t>
      </w:r>
      <w:r w:rsidRPr="004F31A0">
        <w:rPr>
          <w:rFonts w:ascii="Times New Roman" w:hAnsi="Times New Roman" w:eastAsia="Arial"/>
          <w:b/>
        </w:rPr>
        <w:t>“both”</w:t>
      </w:r>
      <w:r>
        <w:rPr>
          <w:rFonts w:ascii="Times New Roman" w:hAnsi="Times New Roman" w:eastAsia="Arial"/>
        </w:rPr>
        <w:t xml:space="preserve"> option is</w:t>
      </w:r>
      <w:r w:rsidRPr="00596A89">
        <w:rPr>
          <w:rFonts w:ascii="Times New Roman" w:hAnsi="Times New Roman" w:eastAsia="Arial"/>
        </w:rPr>
        <w:t xml:space="preserve"> not going to be applied in this version of the model but in future iteration for which the source system has not notify all involved stakeholders. If it would applied</w:t>
      </w:r>
      <w:r>
        <w:rPr>
          <w:rFonts w:ascii="Times New Roman" w:hAnsi="Times New Roman" w:eastAsia="Arial"/>
        </w:rPr>
        <w:t>,</w:t>
      </w:r>
      <w:r w:rsidRPr="00596A89">
        <w:rPr>
          <w:rFonts w:ascii="Times New Roman" w:hAnsi="Times New Roman" w:eastAsia="Arial"/>
        </w:rPr>
        <w:t xml:space="preserve"> IP should not retrieve only “Authority” but also “Both” Consolation instances</w:t>
      </w:r>
      <w:r>
        <w:rPr>
          <w:rFonts w:ascii="Times New Roman" w:hAnsi="Times New Roman" w:eastAsia="Arial"/>
        </w:rPr>
        <w:t>. In that case, also some data elements for Third Party Consultation would be available in the interface. In matter of fact, this factor is not yet confronted by the source system, so the “both” option is postponed.</w:t>
      </w:r>
    </w:p>
    <w:p w:rsidR="00EA3EA5" w:rsidP="00FC2964" w:rsidRDefault="00EA3EA5" w14:paraId="2B492454" w14:textId="77777777">
      <w:pPr>
        <w:pStyle w:val="ListParagraph"/>
        <w:numPr>
          <w:ilvl w:val="0"/>
          <w:numId w:val="25"/>
        </w:numPr>
        <w:spacing w:before="60" w:after="60" w:line="288" w:lineRule="auto"/>
        <w:contextualSpacing w:val="0"/>
        <w:jc w:val="both"/>
        <w:rPr>
          <w:rFonts w:ascii="Times New Roman" w:hAnsi="Times New Roman" w:eastAsia="Arial"/>
        </w:rPr>
      </w:pPr>
      <w:r w:rsidRPr="004F31A0">
        <w:rPr>
          <w:rFonts w:ascii="Times New Roman" w:hAnsi="Times New Roman" w:eastAsia="Arial"/>
        </w:rPr>
        <w:t xml:space="preserve">In the reference List of Values </w:t>
      </w:r>
      <w:r w:rsidRPr="004F31A0">
        <w:rPr>
          <w:rFonts w:ascii="Times New Roman" w:hAnsi="Times New Roman" w:eastAsia="Arial"/>
          <w:b/>
        </w:rPr>
        <w:t>Document type</w:t>
      </w:r>
      <w:r w:rsidRPr="004F31A0">
        <w:rPr>
          <w:rFonts w:ascii="Times New Roman" w:hAnsi="Times New Roman" w:eastAsia="Arial"/>
        </w:rPr>
        <w:t xml:space="preserve">, the option </w:t>
      </w:r>
      <w:r w:rsidRPr="004F31A0">
        <w:rPr>
          <w:rFonts w:ascii="Times New Roman" w:hAnsi="Times New Roman" w:eastAsia="Arial"/>
          <w:b/>
        </w:rPr>
        <w:t>“General”</w:t>
      </w:r>
      <w:r w:rsidRPr="004F31A0">
        <w:rPr>
          <w:rFonts w:ascii="Times New Roman" w:hAnsi="Times New Roman" w:eastAsia="Arial"/>
        </w:rPr>
        <w:t xml:space="preserve"> has been added. It refers to documents that are originated from a batch of Consultations and are common for all of them. It should be mentioned that following this approach a piece of information gets missing since if a </w:t>
      </w:r>
      <w:r w:rsidRPr="004F31A0">
        <w:rPr>
          <w:rFonts w:ascii="Times New Roman" w:hAnsi="Times New Roman" w:eastAsia="Arial"/>
        </w:rPr>
        <w:lastRenderedPageBreak/>
        <w:t xml:space="preserve">document is characterized as “General”, common for all consultations of a batch, it does not mean that it is not Main or Supportive. Nevertheless, this assumption has been accepted </w:t>
      </w:r>
      <w:r>
        <w:rPr>
          <w:rFonts w:ascii="Times New Roman" w:hAnsi="Times New Roman" w:eastAsia="Arial"/>
        </w:rPr>
        <w:t>from ECHA business users. DMP promotes to IP the values that the source system provides.</w:t>
      </w:r>
    </w:p>
    <w:p w:rsidRPr="004F31A0" w:rsidR="00EA3EA5" w:rsidP="00FC2964" w:rsidRDefault="00EA3EA5" w14:paraId="30037705" w14:textId="77777777">
      <w:pPr>
        <w:pStyle w:val="ListParagraph"/>
        <w:numPr>
          <w:ilvl w:val="0"/>
          <w:numId w:val="25"/>
        </w:numPr>
        <w:spacing w:before="60" w:after="60" w:line="288" w:lineRule="auto"/>
        <w:contextualSpacing w:val="0"/>
        <w:jc w:val="both"/>
        <w:rPr>
          <w:rFonts w:ascii="Times New Roman" w:hAnsi="Times New Roman" w:eastAsia="Arial"/>
        </w:rPr>
      </w:pPr>
      <w:r>
        <w:rPr>
          <w:rFonts w:ascii="Times New Roman" w:hAnsi="Times New Roman" w:eastAsia="Arial"/>
        </w:rPr>
        <w:t>T</w:t>
      </w:r>
      <w:r w:rsidRPr="00B070BB">
        <w:rPr>
          <w:rFonts w:ascii="Times New Roman" w:hAnsi="Times New Roman" w:eastAsia="Arial"/>
        </w:rPr>
        <w:t xml:space="preserve">he field </w:t>
      </w:r>
      <w:r w:rsidRPr="00B070BB">
        <w:rPr>
          <w:rFonts w:ascii="Times New Roman" w:hAnsi="Times New Roman" w:eastAsia="Arial"/>
          <w:b/>
        </w:rPr>
        <w:t>“Case Nickname”</w:t>
      </w:r>
      <w:r w:rsidRPr="00B070BB">
        <w:rPr>
          <w:rFonts w:ascii="Times New Roman" w:hAnsi="Times New Roman" w:eastAsia="Arial"/>
        </w:rPr>
        <w:t>, which is available on the case-level</w:t>
      </w:r>
      <w:r>
        <w:rPr>
          <w:rFonts w:ascii="Times New Roman" w:hAnsi="Times New Roman" w:eastAsia="Arial"/>
        </w:rPr>
        <w:t xml:space="preserve">, will be provide by DyCa interface as a Consultation attribute (Case number is already defined as consultation attribute). </w:t>
      </w:r>
      <w:r w:rsidRPr="00B070BB">
        <w:rPr>
          <w:rFonts w:ascii="Times New Roman" w:hAnsi="Times New Roman" w:eastAsia="Arial"/>
        </w:rPr>
        <w:t>Case nick name is a nickname given to a case, for easy identification. It is an existing field in DyCa but its source needs to be altered, and point to a different DyCa field according to each consultation type, within a process. This ch</w:t>
      </w:r>
      <w:r>
        <w:rPr>
          <w:rFonts w:ascii="Times New Roman" w:hAnsi="Times New Roman" w:eastAsia="Arial"/>
        </w:rPr>
        <w:t xml:space="preserve">ange will be performed by DyCa </w:t>
      </w:r>
      <w:r w:rsidRPr="00B070BB">
        <w:rPr>
          <w:rFonts w:ascii="Times New Roman" w:hAnsi="Times New Roman" w:eastAsia="Arial"/>
        </w:rPr>
        <w:t xml:space="preserve">and </w:t>
      </w:r>
      <w:r>
        <w:rPr>
          <w:rFonts w:ascii="Times New Roman" w:hAnsi="Times New Roman" w:eastAsia="Arial"/>
        </w:rPr>
        <w:t>will provided through the Consultation Tool interface to</w:t>
      </w:r>
      <w:r w:rsidRPr="00B070BB">
        <w:rPr>
          <w:rFonts w:ascii="Times New Roman" w:hAnsi="Times New Roman" w:eastAsia="Arial"/>
        </w:rPr>
        <w:t xml:space="preserve"> BIDI schema</w:t>
      </w:r>
      <w:r>
        <w:rPr>
          <w:rFonts w:ascii="Times New Roman" w:hAnsi="Times New Roman" w:eastAsia="Arial"/>
        </w:rPr>
        <w:t>.</w:t>
      </w:r>
    </w:p>
    <w:p w:rsidRPr="001467B8" w:rsidR="00EA3EA5" w:rsidP="00EA3EA5" w:rsidRDefault="00EA3EA5" w14:paraId="0FF9BFC1" w14:textId="77777777">
      <w:pPr>
        <w:spacing w:line="288" w:lineRule="auto"/>
        <w:rPr>
          <w:rFonts w:ascii="Times New Roman" w:hAnsi="Times New Roman" w:cs="Times New Roman"/>
          <w:lang w:eastAsia="en-GB"/>
        </w:rPr>
      </w:pPr>
    </w:p>
    <w:p w:rsidRPr="00EA3EA5" w:rsidR="00EA3EA5" w:rsidP="00EA3EA5" w:rsidRDefault="00EA3EA5" w14:paraId="7B3E06C8" w14:textId="77777777">
      <w:pPr>
        <w:rPr>
          <w:lang w:eastAsia="en-GB"/>
        </w:rPr>
      </w:pPr>
    </w:p>
    <w:p w:rsidRPr="00FA1245" w:rsidR="00D656D9" w:rsidP="00D656D9" w:rsidRDefault="00D656D9" w14:paraId="1597254A" w14:textId="77777777">
      <w:pPr>
        <w:pStyle w:val="Heading1"/>
        <w:ind w:left="851" w:hanging="851"/>
        <w:rPr>
          <w:rFonts w:ascii="Times New Roman" w:hAnsi="Times New Roman"/>
          <w:lang w:eastAsia="en-GB"/>
        </w:rPr>
      </w:pPr>
      <w:bookmarkStart w:name="_Toc125962184" w:id="42"/>
      <w:r w:rsidRPr="00FA1245">
        <w:rPr>
          <w:rFonts w:ascii="Times New Roman" w:hAnsi="Times New Roman"/>
          <w:lang w:eastAsia="en-GB"/>
        </w:rPr>
        <w:lastRenderedPageBreak/>
        <w:t>Business Rules</w:t>
      </w:r>
      <w:bookmarkEnd w:id="42"/>
    </w:p>
    <w:p w:rsidRPr="001467B8" w:rsidR="00C332AE" w:rsidP="001467B8" w:rsidRDefault="008261FF" w14:paraId="627E3A75"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This section provides a</w:t>
      </w:r>
      <w:r w:rsidRPr="001467B8" w:rsidR="00C332AE">
        <w:rPr>
          <w:rFonts w:ascii="Times New Roman" w:hAnsi="Times New Roman" w:cs="Times New Roman"/>
          <w:lang w:eastAsia="en-GB"/>
        </w:rPr>
        <w:t xml:space="preserve"> list of business rules that might have an impact on the work/business/domain that is the source of the requirements. Relevant business rules will be the trigger for requirements.</w:t>
      </w:r>
    </w:p>
    <w:p w:rsidR="00FA1245" w:rsidP="00FA1245" w:rsidRDefault="00FA1245" w14:paraId="1F958BA6" w14:textId="77777777">
      <w:pPr>
        <w:pStyle w:val="Heading2"/>
        <w:rPr>
          <w:rFonts w:ascii="Times New Roman" w:hAnsi="Times New Roman"/>
          <w:lang w:eastAsia="en-GB"/>
        </w:rPr>
      </w:pPr>
      <w:bookmarkStart w:name="_Toc125962185" w:id="43"/>
      <w:r w:rsidRPr="00FA1245">
        <w:rPr>
          <w:rFonts w:ascii="Times New Roman" w:hAnsi="Times New Roman"/>
          <w:lang w:eastAsia="en-GB"/>
        </w:rPr>
        <w:t>Authority consultations</w:t>
      </w:r>
      <w:bookmarkEnd w:id="43"/>
    </w:p>
    <w:p w:rsidRPr="001467B8" w:rsidR="00FA1245" w:rsidP="00FC2964" w:rsidRDefault="00FA1245" w14:paraId="471B1D6C" w14:textId="77777777">
      <w:pPr>
        <w:pStyle w:val="ListParagraph"/>
        <w:numPr>
          <w:ilvl w:val="0"/>
          <w:numId w:val="27"/>
        </w:numPr>
        <w:spacing w:before="240" w:line="288" w:lineRule="auto"/>
        <w:rPr>
          <w:rFonts w:ascii="Times New Roman" w:hAnsi="Times New Roman" w:cs="Times New Roman"/>
          <w:lang w:eastAsia="en-GB"/>
        </w:rPr>
      </w:pPr>
      <w:r w:rsidRPr="001467B8">
        <w:rPr>
          <w:rFonts w:ascii="Times New Roman" w:hAnsi="Times New Roman" w:cs="Times New Roman"/>
          <w:lang w:eastAsia="en-GB"/>
        </w:rPr>
        <w:t>When consultation is triggered due to an Assessment that concluded to Hazard Finding, then the Subject of the Consultation will be the Hazard Class</w:t>
      </w:r>
    </w:p>
    <w:p w:rsidR="00FA1245" w:rsidP="00FC2964" w:rsidRDefault="00FA1245" w14:paraId="764481F6" w14:textId="77777777">
      <w:pPr>
        <w:pStyle w:val="ListParagraph"/>
        <w:numPr>
          <w:ilvl w:val="0"/>
          <w:numId w:val="27"/>
        </w:numPr>
        <w:spacing w:before="240" w:line="288" w:lineRule="auto"/>
        <w:ind w:left="714" w:hanging="357"/>
        <w:contextualSpacing w:val="0"/>
        <w:rPr>
          <w:rFonts w:ascii="Times New Roman" w:hAnsi="Times New Roman" w:cs="Times New Roman"/>
          <w:lang w:eastAsia="en-GB"/>
        </w:rPr>
      </w:pPr>
      <w:r w:rsidRPr="001467B8">
        <w:rPr>
          <w:rFonts w:ascii="Times New Roman" w:hAnsi="Times New Roman" w:cs="Times New Roman"/>
          <w:lang w:eastAsia="en-GB"/>
        </w:rPr>
        <w:t>Assessment</w:t>
      </w:r>
      <w:r w:rsidRPr="001467B8" w:rsidR="00CD12A2">
        <w:rPr>
          <w:rFonts w:ascii="Times New Roman" w:hAnsi="Times New Roman" w:cs="Times New Roman"/>
          <w:lang w:eastAsia="en-GB"/>
        </w:rPr>
        <w:t>s</w:t>
      </w:r>
      <w:r w:rsidRPr="001467B8">
        <w:rPr>
          <w:rFonts w:ascii="Times New Roman" w:hAnsi="Times New Roman" w:cs="Times New Roman"/>
          <w:lang w:eastAsia="en-GB"/>
        </w:rPr>
        <w:t xml:space="preserve"> </w:t>
      </w:r>
      <w:r w:rsidRPr="001467B8" w:rsidR="00CD12A2">
        <w:rPr>
          <w:rFonts w:ascii="Times New Roman" w:hAnsi="Times New Roman" w:cs="Times New Roman"/>
          <w:lang w:eastAsia="en-GB"/>
        </w:rPr>
        <w:t>buil</w:t>
      </w:r>
      <w:r w:rsidR="00EA3EA5">
        <w:rPr>
          <w:rFonts w:ascii="Times New Roman" w:hAnsi="Times New Roman" w:cs="Times New Roman"/>
          <w:lang w:eastAsia="en-GB"/>
        </w:rPr>
        <w:t>t</w:t>
      </w:r>
      <w:r w:rsidRPr="001467B8" w:rsidR="00CD12A2">
        <w:rPr>
          <w:rFonts w:ascii="Times New Roman" w:hAnsi="Times New Roman" w:cs="Times New Roman"/>
          <w:lang w:eastAsia="en-GB"/>
        </w:rPr>
        <w:t xml:space="preserve"> within </w:t>
      </w:r>
      <w:r w:rsidRPr="001467B8">
        <w:rPr>
          <w:rFonts w:ascii="Times New Roman" w:hAnsi="Times New Roman" w:cs="Times New Roman"/>
          <w:lang w:eastAsia="en-GB"/>
        </w:rPr>
        <w:t xml:space="preserve">DyCa environment should </w:t>
      </w:r>
      <w:r w:rsidRPr="001467B8" w:rsidR="00CD12A2">
        <w:rPr>
          <w:rFonts w:ascii="Times New Roman" w:hAnsi="Times New Roman" w:cs="Times New Roman"/>
          <w:lang w:eastAsia="en-GB"/>
        </w:rPr>
        <w:t xml:space="preserve">always </w:t>
      </w:r>
      <w:r w:rsidRPr="001467B8">
        <w:rPr>
          <w:rFonts w:ascii="Times New Roman" w:hAnsi="Times New Roman" w:cs="Times New Roman"/>
          <w:lang w:eastAsia="en-GB"/>
        </w:rPr>
        <w:t>be published</w:t>
      </w:r>
      <w:r w:rsidRPr="001467B8" w:rsidR="00CD12A2">
        <w:rPr>
          <w:rFonts w:ascii="Times New Roman" w:hAnsi="Times New Roman" w:cs="Times New Roman"/>
          <w:lang w:eastAsia="en-GB"/>
        </w:rPr>
        <w:t xml:space="preserve"> before triggering a consultation</w:t>
      </w:r>
      <w:r w:rsidRPr="001467B8">
        <w:rPr>
          <w:rFonts w:ascii="Times New Roman" w:hAnsi="Times New Roman" w:cs="Times New Roman"/>
          <w:lang w:eastAsia="en-GB"/>
        </w:rPr>
        <w:t xml:space="preserve">. This rule will be implemented in DyCa User Interface. The reason is that only published Assessments </w:t>
      </w:r>
      <w:r w:rsidRPr="001467B8" w:rsidR="004445AB">
        <w:rPr>
          <w:rFonts w:ascii="Times New Roman" w:hAnsi="Times New Roman" w:cs="Times New Roman"/>
          <w:lang w:eastAsia="en-GB"/>
        </w:rPr>
        <w:t>of Dynamic</w:t>
      </w:r>
      <w:r w:rsidRPr="001467B8" w:rsidR="00BC68BB">
        <w:rPr>
          <w:rFonts w:ascii="Times New Roman" w:hAnsi="Times New Roman" w:cs="Times New Roman"/>
          <w:lang w:eastAsia="en-GB"/>
        </w:rPr>
        <w:t xml:space="preserve"> Case </w:t>
      </w:r>
      <w:r w:rsidRPr="001467B8">
        <w:rPr>
          <w:rFonts w:ascii="Times New Roman" w:hAnsi="Times New Roman" w:cs="Times New Roman"/>
          <w:lang w:eastAsia="en-GB"/>
        </w:rPr>
        <w:t xml:space="preserve">are included in Unified XML files. Otherwise DMP </w:t>
      </w:r>
      <w:r w:rsidRPr="001467B8" w:rsidR="00CD12A2">
        <w:rPr>
          <w:rFonts w:ascii="Times New Roman" w:hAnsi="Times New Roman" w:cs="Times New Roman"/>
          <w:lang w:eastAsia="en-GB"/>
        </w:rPr>
        <w:t>could not identify the relation between Consultation and Case related information.</w:t>
      </w:r>
    </w:p>
    <w:p w:rsidRPr="00261088" w:rsidR="00EA3EA5" w:rsidP="00FC2964" w:rsidRDefault="00EA3EA5" w14:paraId="3D3AB061" w14:textId="77777777">
      <w:pPr>
        <w:pStyle w:val="ListParagraph"/>
        <w:numPr>
          <w:ilvl w:val="0"/>
          <w:numId w:val="27"/>
        </w:numPr>
        <w:spacing w:before="240" w:line="288" w:lineRule="auto"/>
        <w:contextualSpacing w:val="0"/>
        <w:rPr>
          <w:rFonts w:ascii="Times New Roman" w:hAnsi="Times New Roman" w:cs="Times New Roman"/>
          <w:lang w:eastAsia="en-GB"/>
        </w:rPr>
      </w:pPr>
      <w:r w:rsidRPr="00261088">
        <w:rPr>
          <w:rFonts w:ascii="Times New Roman" w:hAnsi="Times New Roman" w:cs="Times New Roman"/>
          <w:lang w:eastAsia="en-GB"/>
        </w:rPr>
        <w:t>In the context of High Volume Triggering, there is only one “Master” consultation per batch i.e. It is noted th</w:t>
      </w:r>
      <w:r w:rsidRPr="00261088" w:rsidR="00261088">
        <w:rPr>
          <w:rFonts w:ascii="Times New Roman" w:hAnsi="Times New Roman" w:cs="Times New Roman"/>
          <w:lang w:eastAsia="en-GB"/>
        </w:rPr>
        <w:t xml:space="preserve">at there is </w:t>
      </w:r>
      <w:r w:rsidRPr="00261088">
        <w:rPr>
          <w:rFonts w:ascii="Times New Roman" w:hAnsi="Times New Roman" w:cs="Times New Roman"/>
          <w:lang w:eastAsia="en-GB"/>
        </w:rPr>
        <w:t xml:space="preserve">one and only one Consultation </w:t>
      </w:r>
      <w:r w:rsidR="00707D27">
        <w:rPr>
          <w:rFonts w:ascii="Times New Roman" w:hAnsi="Times New Roman" w:cs="Times New Roman"/>
          <w:lang w:eastAsia="en-GB"/>
        </w:rPr>
        <w:t>per Batch</w:t>
      </w:r>
      <w:r w:rsidRPr="00261088" w:rsidR="00707D27">
        <w:rPr>
          <w:rFonts w:ascii="Times New Roman" w:hAnsi="Times New Roman" w:cs="Times New Roman"/>
          <w:lang w:eastAsia="en-GB"/>
        </w:rPr>
        <w:t xml:space="preserve"> </w:t>
      </w:r>
      <w:r w:rsidR="00707D27">
        <w:rPr>
          <w:rFonts w:ascii="Times New Roman" w:hAnsi="Times New Roman" w:cs="Times New Roman"/>
          <w:lang w:eastAsia="en-GB"/>
        </w:rPr>
        <w:t xml:space="preserve">(This Consultation </w:t>
      </w:r>
      <w:r w:rsidRPr="00261088">
        <w:rPr>
          <w:rFonts w:ascii="Times New Roman" w:hAnsi="Times New Roman" w:cs="Times New Roman"/>
          <w:lang w:eastAsia="en-GB"/>
        </w:rPr>
        <w:t xml:space="preserve">is derived from the initial Case based on which all Cases of the group are </w:t>
      </w:r>
      <w:r w:rsidRPr="00261088" w:rsidR="00261088">
        <w:rPr>
          <w:rFonts w:ascii="Times New Roman" w:hAnsi="Times New Roman" w:cs="Times New Roman"/>
          <w:lang w:eastAsia="en-GB"/>
        </w:rPr>
        <w:t>produced</w:t>
      </w:r>
      <w:r w:rsidR="00707D27">
        <w:rPr>
          <w:rFonts w:ascii="Times New Roman" w:hAnsi="Times New Roman" w:cs="Times New Roman"/>
          <w:lang w:eastAsia="en-GB"/>
        </w:rPr>
        <w:t>)</w:t>
      </w:r>
      <w:r w:rsidRPr="00261088" w:rsidR="00261088">
        <w:rPr>
          <w:rFonts w:ascii="Times New Roman" w:hAnsi="Times New Roman" w:cs="Times New Roman"/>
          <w:lang w:eastAsia="en-GB"/>
        </w:rPr>
        <w:t xml:space="preserve"> that can be signed as “Consultation Batch Triggering point</w:t>
      </w:r>
      <w:r w:rsidR="00261088">
        <w:rPr>
          <w:rFonts w:ascii="Times New Roman" w:hAnsi="Times New Roman" w:cs="Times New Roman"/>
          <w:lang w:eastAsia="en-GB"/>
        </w:rPr>
        <w:t>” equals “</w:t>
      </w:r>
      <w:r w:rsidRPr="00261088" w:rsidR="00261088">
        <w:rPr>
          <w:rFonts w:ascii="Times New Roman" w:hAnsi="Times New Roman" w:cs="Times New Roman"/>
          <w:lang w:eastAsia="en-GB"/>
        </w:rPr>
        <w:t>Yes</w:t>
      </w:r>
      <w:r w:rsidR="00261088">
        <w:rPr>
          <w:rFonts w:ascii="Times New Roman" w:hAnsi="Times New Roman" w:cs="Times New Roman"/>
          <w:lang w:eastAsia="en-GB"/>
        </w:rPr>
        <w:t>”.</w:t>
      </w:r>
    </w:p>
    <w:p w:rsidRPr="00C332AE" w:rsidR="00FA1245" w:rsidP="00FA1245" w:rsidRDefault="00FA1245" w14:paraId="0F8D5661" w14:textId="77777777">
      <w:pPr>
        <w:spacing w:line="288" w:lineRule="auto"/>
        <w:rPr>
          <w:lang w:eastAsia="en-GB"/>
        </w:rPr>
      </w:pPr>
    </w:p>
    <w:p w:rsidR="00D656D9" w:rsidP="00D656D9" w:rsidRDefault="00D656D9" w14:paraId="3C37723F" w14:textId="77777777">
      <w:pPr>
        <w:pStyle w:val="HeadingPart"/>
        <w:numPr>
          <w:ilvl w:val="0"/>
          <w:numId w:val="0"/>
        </w:numPr>
      </w:pPr>
      <w:bookmarkStart w:name="_Toc125962186" w:id="44"/>
      <w:r>
        <w:lastRenderedPageBreak/>
        <w:t>PART C Non functional Requirements</w:t>
      </w:r>
      <w:bookmarkEnd w:id="44"/>
    </w:p>
    <w:p w:rsidRPr="00E003E8" w:rsidR="00D656D9" w:rsidP="00E003E8" w:rsidRDefault="00D656D9" w14:paraId="3626BEC4" w14:textId="77777777">
      <w:pPr>
        <w:pStyle w:val="Heading1"/>
        <w:ind w:left="851" w:hanging="851"/>
        <w:rPr>
          <w:rFonts w:ascii="Times New Roman" w:hAnsi="Times New Roman"/>
          <w:lang w:eastAsia="en-GB"/>
        </w:rPr>
      </w:pPr>
      <w:bookmarkStart w:name="_Toc125962187" w:id="45"/>
      <w:r w:rsidRPr="00E003E8">
        <w:rPr>
          <w:rFonts w:ascii="Times New Roman" w:hAnsi="Times New Roman"/>
          <w:lang w:eastAsia="en-GB"/>
        </w:rPr>
        <w:lastRenderedPageBreak/>
        <w:t>Maintenance</w:t>
      </w:r>
      <w:bookmarkEnd w:id="45"/>
    </w:p>
    <w:p w:rsidRPr="00502895" w:rsidR="00216F9B" w:rsidP="00FC2964" w:rsidRDefault="00216F9B" w14:paraId="077143EB" w14:textId="77777777">
      <w:pPr>
        <w:pStyle w:val="ListParagraph"/>
        <w:numPr>
          <w:ilvl w:val="0"/>
          <w:numId w:val="33"/>
        </w:numPr>
        <w:spacing w:before="120"/>
        <w:ind w:left="357" w:hanging="357"/>
        <w:rPr>
          <w:rFonts w:ascii="Times New Roman" w:hAnsi="Times New Roman"/>
        </w:rPr>
      </w:pPr>
      <w:bookmarkStart w:name="_Data_frequency_publication:" w:id="46"/>
      <w:bookmarkEnd w:id="46"/>
      <w:r>
        <w:rPr>
          <w:rFonts w:ascii="Times New Roman" w:hAnsi="Times New Roman"/>
          <w:b/>
        </w:rPr>
        <w:t>DI</w:t>
      </w:r>
      <w:r w:rsidRPr="00502895">
        <w:rPr>
          <w:rFonts w:ascii="Times New Roman" w:hAnsi="Times New Roman"/>
          <w:b/>
        </w:rPr>
        <w:t>P data refresh frequency</w:t>
      </w:r>
      <w:r w:rsidRPr="00502895">
        <w:rPr>
          <w:rFonts w:ascii="Times New Roman" w:hAnsi="Times New Roman"/>
        </w:rPr>
        <w:t>: DMP is refreshed on daily base.</w:t>
      </w:r>
      <w:r>
        <w:rPr>
          <w:rFonts w:ascii="Times New Roman" w:hAnsi="Times New Roman"/>
        </w:rPr>
        <w:t xml:space="preserve"> </w:t>
      </w:r>
      <w:r w:rsidRPr="00502895">
        <w:rPr>
          <w:rFonts w:ascii="Times New Roman" w:hAnsi="Times New Roman"/>
        </w:rPr>
        <w:t>This means that the integrated data are one day back.</w:t>
      </w:r>
      <w:r>
        <w:rPr>
          <w:rFonts w:ascii="Times New Roman" w:hAnsi="Times New Roman"/>
        </w:rPr>
        <w:t xml:space="preserve"> Especially for Authority Consultation data, this refresh will take place multiple times per day</w:t>
      </w:r>
      <w:r w:rsidR="002F329A">
        <w:rPr>
          <w:rFonts w:ascii="Times New Roman" w:hAnsi="Times New Roman"/>
        </w:rPr>
        <w:t>.</w:t>
      </w:r>
    </w:p>
    <w:p w:rsidR="002F329A" w:rsidP="00FC2964" w:rsidRDefault="00216F9B" w14:paraId="1F473244" w14:textId="77777777">
      <w:pPr>
        <w:pStyle w:val="ListParagraph"/>
        <w:numPr>
          <w:ilvl w:val="0"/>
          <w:numId w:val="33"/>
        </w:numPr>
        <w:spacing w:before="120"/>
        <w:ind w:left="360"/>
        <w:rPr>
          <w:rFonts w:ascii="Times New Roman" w:hAnsi="Times New Roman"/>
        </w:rPr>
      </w:pPr>
      <w:r>
        <w:rPr>
          <w:rFonts w:ascii="Times New Roman" w:hAnsi="Times New Roman"/>
          <w:b/>
        </w:rPr>
        <w:t>DI</w:t>
      </w:r>
      <w:r w:rsidRPr="00502895">
        <w:rPr>
          <w:rFonts w:ascii="Times New Roman" w:hAnsi="Times New Roman"/>
          <w:b/>
        </w:rPr>
        <w:t>P &amp; DyCa synchronization frequency</w:t>
      </w:r>
      <w:r w:rsidRPr="00502895">
        <w:rPr>
          <w:rFonts w:ascii="Times New Roman" w:hAnsi="Times New Roman"/>
        </w:rPr>
        <w:t>: D</w:t>
      </w:r>
      <w:r>
        <w:rPr>
          <w:rFonts w:ascii="Times New Roman" w:hAnsi="Times New Roman"/>
        </w:rPr>
        <w:t>I</w:t>
      </w:r>
      <w:r w:rsidRPr="00502895">
        <w:rPr>
          <w:rFonts w:ascii="Times New Roman" w:hAnsi="Times New Roman"/>
        </w:rPr>
        <w:t xml:space="preserve">P integrates data from Dynamic Case </w:t>
      </w:r>
      <w:r>
        <w:rPr>
          <w:rFonts w:ascii="Times New Roman" w:hAnsi="Times New Roman"/>
        </w:rPr>
        <w:t xml:space="preserve">(via XML files interface) </w:t>
      </w:r>
      <w:r w:rsidRPr="00502895">
        <w:rPr>
          <w:rFonts w:ascii="Times New Roman" w:hAnsi="Times New Roman"/>
        </w:rPr>
        <w:t>once per day. This means that the integrated data are one day back.</w:t>
      </w:r>
    </w:p>
    <w:p w:rsidRPr="002F329A" w:rsidR="00216F9B" w:rsidP="00FC2964" w:rsidRDefault="002F329A" w14:paraId="09600E68" w14:textId="77777777">
      <w:pPr>
        <w:pStyle w:val="ListParagraph"/>
        <w:numPr>
          <w:ilvl w:val="0"/>
          <w:numId w:val="33"/>
        </w:numPr>
        <w:spacing w:before="120"/>
        <w:ind w:left="357" w:hanging="357"/>
        <w:rPr>
          <w:rFonts w:ascii="Times New Roman" w:hAnsi="Times New Roman"/>
        </w:rPr>
      </w:pPr>
      <w:r>
        <w:rPr>
          <w:rFonts w:ascii="Times New Roman" w:hAnsi="Times New Roman"/>
          <w:b/>
        </w:rPr>
        <w:t>DI</w:t>
      </w:r>
      <w:r w:rsidRPr="00502895">
        <w:rPr>
          <w:rFonts w:ascii="Times New Roman" w:hAnsi="Times New Roman"/>
          <w:b/>
        </w:rPr>
        <w:t xml:space="preserve">P &amp; </w:t>
      </w:r>
      <w:r>
        <w:rPr>
          <w:rFonts w:ascii="Times New Roman" w:hAnsi="Times New Roman"/>
          <w:b/>
        </w:rPr>
        <w:t xml:space="preserve">Consultation module </w:t>
      </w:r>
      <w:r w:rsidRPr="00502895">
        <w:rPr>
          <w:rFonts w:ascii="Times New Roman" w:hAnsi="Times New Roman"/>
          <w:b/>
        </w:rPr>
        <w:t>synchronization frequency</w:t>
      </w:r>
      <w:r w:rsidRPr="00502895">
        <w:rPr>
          <w:rFonts w:ascii="Times New Roman" w:hAnsi="Times New Roman"/>
        </w:rPr>
        <w:t>: D</w:t>
      </w:r>
      <w:r>
        <w:rPr>
          <w:rFonts w:ascii="Times New Roman" w:hAnsi="Times New Roman"/>
        </w:rPr>
        <w:t>I</w:t>
      </w:r>
      <w:r w:rsidRPr="00502895">
        <w:rPr>
          <w:rFonts w:ascii="Times New Roman" w:hAnsi="Times New Roman"/>
        </w:rPr>
        <w:t xml:space="preserve">P integrates data from </w:t>
      </w:r>
      <w:r w:rsidRPr="002F329A">
        <w:rPr>
          <w:rFonts w:ascii="Times New Roman" w:hAnsi="Times New Roman"/>
        </w:rPr>
        <w:t xml:space="preserve">Consultation module </w:t>
      </w:r>
      <w:r>
        <w:rPr>
          <w:rFonts w:ascii="Times New Roman" w:hAnsi="Times New Roman"/>
        </w:rPr>
        <w:t>database multiple times per day.</w:t>
      </w:r>
      <w:r w:rsidRPr="002F329A">
        <w:rPr>
          <w:rFonts w:ascii="Times New Roman" w:hAnsi="Times New Roman"/>
        </w:rPr>
        <w:t xml:space="preserve"> </w:t>
      </w:r>
    </w:p>
    <w:p w:rsidRPr="00502895" w:rsidR="00216F9B" w:rsidP="00FC2964" w:rsidRDefault="00216F9B" w14:paraId="45156BFF" w14:textId="77777777">
      <w:pPr>
        <w:pStyle w:val="ListParagraph"/>
        <w:numPr>
          <w:ilvl w:val="0"/>
          <w:numId w:val="33"/>
        </w:numPr>
        <w:spacing w:before="120"/>
        <w:ind w:left="360"/>
        <w:rPr>
          <w:rFonts w:ascii="Times New Roman" w:hAnsi="Times New Roman"/>
        </w:rPr>
      </w:pPr>
      <w:r>
        <w:rPr>
          <w:rFonts w:ascii="Times New Roman" w:hAnsi="Times New Roman"/>
          <w:b/>
        </w:rPr>
        <w:t>DI</w:t>
      </w:r>
      <w:r w:rsidRPr="00502895">
        <w:rPr>
          <w:rFonts w:ascii="Times New Roman" w:hAnsi="Times New Roman"/>
          <w:b/>
        </w:rPr>
        <w:t xml:space="preserve">P &amp; </w:t>
      </w:r>
      <w:r w:rsidRPr="004A2CA5">
        <w:rPr>
          <w:rFonts w:ascii="Times New Roman" w:hAnsi="Times New Roman"/>
          <w:b/>
        </w:rPr>
        <w:t>IP</w:t>
      </w:r>
      <w:r w:rsidRPr="00502895">
        <w:rPr>
          <w:rFonts w:ascii="Times New Roman" w:hAnsi="Times New Roman"/>
          <w:b/>
        </w:rPr>
        <w:t xml:space="preserve"> synchronization frequency</w:t>
      </w:r>
      <w:r w:rsidRPr="00502895">
        <w:rPr>
          <w:rFonts w:ascii="Times New Roman" w:hAnsi="Times New Roman"/>
        </w:rPr>
        <w:t xml:space="preserve">: </w:t>
      </w:r>
      <w:r w:rsidRPr="004A2CA5">
        <w:rPr>
          <w:rFonts w:ascii="Times New Roman" w:hAnsi="Times New Roman"/>
        </w:rPr>
        <w:t>IP</w:t>
      </w:r>
      <w:r w:rsidRPr="00502895">
        <w:rPr>
          <w:rFonts w:ascii="Times New Roman" w:hAnsi="Times New Roman"/>
        </w:rPr>
        <w:t xml:space="preserve"> consumes data from D</w:t>
      </w:r>
      <w:r>
        <w:rPr>
          <w:rFonts w:ascii="Times New Roman" w:hAnsi="Times New Roman"/>
        </w:rPr>
        <w:t>I</w:t>
      </w:r>
      <w:r w:rsidRPr="00502895">
        <w:rPr>
          <w:rFonts w:ascii="Times New Roman" w:hAnsi="Times New Roman"/>
        </w:rPr>
        <w:t>P once per day. This means that the consumed data are one day back.</w:t>
      </w:r>
      <w:r>
        <w:rPr>
          <w:rFonts w:ascii="Times New Roman" w:hAnsi="Times New Roman"/>
        </w:rPr>
        <w:t xml:space="preserve"> For Authority Consultation data, IP can retrieve available data multiple </w:t>
      </w:r>
      <w:r w:rsidR="00FA49A5">
        <w:rPr>
          <w:rFonts w:ascii="Times New Roman" w:hAnsi="Times New Roman"/>
        </w:rPr>
        <w:t>times</w:t>
      </w:r>
      <w:r>
        <w:rPr>
          <w:rFonts w:ascii="Times New Roman" w:hAnsi="Times New Roman"/>
        </w:rPr>
        <w:t xml:space="preserve"> per day. </w:t>
      </w:r>
    </w:p>
    <w:p w:rsidRPr="00C332AE" w:rsidR="00C332AE" w:rsidP="00C332AE" w:rsidRDefault="00C332AE" w14:paraId="61DCE2A9" w14:textId="77777777"/>
    <w:p w:rsidR="00AE3938" w:rsidP="00CC368E" w:rsidRDefault="00AE3938" w14:paraId="71F0631B" w14:textId="77777777">
      <w:pPr>
        <w:pStyle w:val="HeadingPart"/>
        <w:numPr>
          <w:ilvl w:val="0"/>
          <w:numId w:val="0"/>
        </w:numPr>
        <w:tabs>
          <w:tab w:val="left" w:pos="3710"/>
        </w:tabs>
        <w:jc w:val="left"/>
      </w:pPr>
      <w:bookmarkStart w:name="_Toc125962188" w:id="47"/>
      <w:r>
        <w:lastRenderedPageBreak/>
        <w:t>PART D Interface Requirements</w:t>
      </w:r>
      <w:bookmarkEnd w:id="47"/>
    </w:p>
    <w:p w:rsidRPr="008D32B5" w:rsidR="00AE3938" w:rsidP="00AE3938" w:rsidRDefault="00AE3938" w14:paraId="2E16EA5C" w14:textId="77777777">
      <w:pPr>
        <w:rPr>
          <w:lang w:eastAsia="en-GB"/>
        </w:rPr>
      </w:pPr>
    </w:p>
    <w:p w:rsidRPr="00E003E8" w:rsidR="00487343" w:rsidP="00E003E8" w:rsidRDefault="008D32B5" w14:paraId="4029A676" w14:textId="77777777">
      <w:pPr>
        <w:pStyle w:val="Heading1"/>
        <w:ind w:left="851" w:hanging="851"/>
        <w:rPr>
          <w:rFonts w:ascii="Times New Roman" w:hAnsi="Times New Roman"/>
          <w:lang w:eastAsia="en-GB"/>
        </w:rPr>
      </w:pPr>
      <w:bookmarkStart w:name="_Toc125962189" w:id="48"/>
      <w:bookmarkEnd w:id="31"/>
      <w:r w:rsidRPr="00E003E8">
        <w:rPr>
          <w:rFonts w:ascii="Times New Roman" w:hAnsi="Times New Roman"/>
          <w:lang w:eastAsia="en-GB"/>
        </w:rPr>
        <w:lastRenderedPageBreak/>
        <w:t>Inbound</w:t>
      </w:r>
      <w:bookmarkEnd w:id="48"/>
    </w:p>
    <w:p w:rsidRPr="001467B8" w:rsidR="00696B42" w:rsidP="001467B8" w:rsidRDefault="00CC0DBD" w14:paraId="18E3CAF2" w14:textId="77777777">
      <w:pPr>
        <w:spacing w:before="240" w:line="288" w:lineRule="auto"/>
        <w:jc w:val="both"/>
        <w:rPr>
          <w:rFonts w:ascii="Times New Roman" w:hAnsi="Times New Roman" w:cs="Times New Roman"/>
          <w:lang w:eastAsia="en-GB"/>
        </w:rPr>
      </w:pPr>
      <w:r w:rsidRPr="001467B8">
        <w:rPr>
          <w:rFonts w:ascii="Times New Roman" w:hAnsi="Times New Roman" w:cs="Times New Roman"/>
          <w:lang w:eastAsia="en-GB"/>
        </w:rPr>
        <w:t>This section provides specifications of the interface that the Data Management platform will use in order to integrate the relevant data</w:t>
      </w:r>
      <w:r w:rsidRPr="001467B8" w:rsidR="004B604B">
        <w:rPr>
          <w:rFonts w:ascii="Times New Roman" w:hAnsi="Times New Roman" w:cs="Times New Roman"/>
          <w:lang w:eastAsia="en-GB"/>
        </w:rPr>
        <w:t xml:space="preserve"> from the source system</w:t>
      </w:r>
      <w:r w:rsidRPr="001467B8">
        <w:rPr>
          <w:rFonts w:ascii="Times New Roman" w:hAnsi="Times New Roman" w:cs="Times New Roman"/>
          <w:lang w:eastAsia="en-GB"/>
        </w:rPr>
        <w:t xml:space="preserve">. </w:t>
      </w:r>
      <w:r w:rsidRPr="001467B8" w:rsidR="00D47AFE">
        <w:rPr>
          <w:rFonts w:ascii="Times New Roman" w:hAnsi="Times New Roman" w:cs="Times New Roman"/>
          <w:lang w:eastAsia="en-GB"/>
        </w:rPr>
        <w:t xml:space="preserve">As mentioned, in the context of </w:t>
      </w:r>
      <w:r w:rsidRPr="001467B8" w:rsidR="007C1016">
        <w:rPr>
          <w:rFonts w:ascii="Times New Roman" w:hAnsi="Times New Roman" w:cs="Times New Roman"/>
          <w:lang w:eastAsia="en-GB"/>
        </w:rPr>
        <w:t xml:space="preserve">authority </w:t>
      </w:r>
      <w:r w:rsidRPr="001467B8" w:rsidR="00D47AFE">
        <w:rPr>
          <w:rFonts w:ascii="Times New Roman" w:hAnsi="Times New Roman" w:cs="Times New Roman"/>
          <w:lang w:eastAsia="en-GB"/>
        </w:rPr>
        <w:t>Consultation</w:t>
      </w:r>
      <w:r w:rsidR="007C1016">
        <w:rPr>
          <w:rFonts w:ascii="Times New Roman" w:hAnsi="Times New Roman" w:cs="Times New Roman"/>
          <w:lang w:eastAsia="en-GB"/>
        </w:rPr>
        <w:t>s</w:t>
      </w:r>
      <w:r w:rsidRPr="001467B8" w:rsidR="00D47AFE">
        <w:rPr>
          <w:rFonts w:ascii="Times New Roman" w:hAnsi="Times New Roman" w:cs="Times New Roman"/>
          <w:lang w:eastAsia="en-GB"/>
        </w:rPr>
        <w:t>, the XML interface will not be used</w:t>
      </w:r>
      <w:r w:rsidR="007C1016">
        <w:rPr>
          <w:rFonts w:ascii="Times New Roman" w:hAnsi="Times New Roman" w:cs="Times New Roman"/>
          <w:lang w:eastAsia="en-GB"/>
        </w:rPr>
        <w:t xml:space="preserve"> (On the contrary, for third party (</w:t>
      </w:r>
      <w:r w:rsidRPr="001467B8" w:rsidR="007C1016">
        <w:rPr>
          <w:rFonts w:ascii="Times New Roman" w:hAnsi="Times New Roman" w:cs="Times New Roman"/>
          <w:lang w:eastAsia="en-GB"/>
        </w:rPr>
        <w:t>public</w:t>
      </w:r>
      <w:r w:rsidR="007C1016">
        <w:rPr>
          <w:rFonts w:ascii="Times New Roman" w:hAnsi="Times New Roman" w:cs="Times New Roman"/>
          <w:lang w:eastAsia="en-GB"/>
        </w:rPr>
        <w:t>) consultations the XML interface cannot be avoided)</w:t>
      </w:r>
      <w:r w:rsidRPr="001467B8" w:rsidR="00D47AFE">
        <w:rPr>
          <w:rFonts w:ascii="Times New Roman" w:hAnsi="Times New Roman" w:cs="Times New Roman"/>
          <w:lang w:eastAsia="en-GB"/>
        </w:rPr>
        <w:t xml:space="preserve">. </w:t>
      </w:r>
      <w:r w:rsidR="007C1016">
        <w:rPr>
          <w:rFonts w:ascii="Times New Roman" w:hAnsi="Times New Roman" w:cs="Times New Roman"/>
          <w:lang w:eastAsia="en-GB"/>
        </w:rPr>
        <w:t xml:space="preserve">For that reason, </w:t>
      </w:r>
      <w:r w:rsidRPr="001467B8" w:rsidR="00D47AFE">
        <w:rPr>
          <w:rFonts w:ascii="Times New Roman" w:hAnsi="Times New Roman" w:cs="Times New Roman"/>
          <w:lang w:eastAsia="en-GB"/>
        </w:rPr>
        <w:t>a direct access to the database</w:t>
      </w:r>
      <w:r w:rsidRPr="001467B8" w:rsidR="00216586">
        <w:rPr>
          <w:rFonts w:ascii="Times New Roman" w:hAnsi="Times New Roman" w:cs="Times New Roman"/>
          <w:lang w:eastAsia="en-GB"/>
        </w:rPr>
        <w:t xml:space="preserve"> model on which the Consultation tool is based, will be available.</w:t>
      </w:r>
      <w:r w:rsidRPr="001467B8" w:rsidR="00D47AFE">
        <w:rPr>
          <w:rFonts w:ascii="Times New Roman" w:hAnsi="Times New Roman" w:cs="Times New Roman"/>
          <w:lang w:eastAsia="en-GB"/>
        </w:rPr>
        <w:t xml:space="preserve"> </w:t>
      </w:r>
    </w:p>
    <w:p w:rsidRPr="001467B8" w:rsidR="00CC0DBD" w:rsidP="001467B8" w:rsidRDefault="00216586" w14:paraId="75ED63BA" w14:textId="77777777">
      <w:pPr>
        <w:spacing w:before="240" w:line="288" w:lineRule="auto"/>
        <w:rPr>
          <w:rFonts w:ascii="Times New Roman" w:hAnsi="Times New Roman" w:cs="Times New Roman"/>
          <w:lang w:eastAsia="en-GB"/>
        </w:rPr>
      </w:pPr>
      <w:r w:rsidRPr="001467B8">
        <w:rPr>
          <w:rFonts w:ascii="Times New Roman" w:hAnsi="Times New Roman" w:cs="Times New Roman"/>
          <w:lang w:eastAsia="en-GB"/>
        </w:rPr>
        <w:t>At the time this document is formed, the most updated version of the model is the following:</w:t>
      </w:r>
    </w:p>
    <w:p w:rsidRPr="001467B8" w:rsidR="00696B42" w:rsidP="00FC2964" w:rsidRDefault="00696B42" w14:paraId="2F17D128" w14:textId="77777777">
      <w:pPr>
        <w:numPr>
          <w:ilvl w:val="0"/>
          <w:numId w:val="21"/>
        </w:numPr>
        <w:spacing w:line="288" w:lineRule="auto"/>
        <w:rPr>
          <w:rFonts w:ascii="Times New Roman" w:hAnsi="Times New Roman" w:cs="Times New Roman"/>
          <w:lang w:eastAsia="en-GB"/>
        </w:rPr>
      </w:pPr>
      <w:r w:rsidRPr="001467B8">
        <w:rPr>
          <w:rFonts w:ascii="Times New Roman" w:hAnsi="Times New Roman" w:cs="Times New Roman"/>
          <w:lang w:eastAsia="en-GB"/>
        </w:rPr>
        <w:t>Regarding the exposed tables to BIDI:</w:t>
      </w:r>
    </w:p>
    <w:p w:rsidR="00696B42" w:rsidP="00FC2964" w:rsidRDefault="00696B42" w14:paraId="3FBFA54D"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CONSULTATIONS</w:t>
      </w:r>
      <w:r w:rsidR="006351D7">
        <w:rPr>
          <w:rFonts w:ascii="Times New Roman" w:hAnsi="Times New Roman" w:cs="Times New Roman"/>
          <w:lang w:eastAsia="en-GB"/>
        </w:rPr>
        <w:t xml:space="preserve"> [updated to support high volume triggering]</w:t>
      </w:r>
    </w:p>
    <w:p w:rsidR="006351D7" w:rsidP="00FC2964" w:rsidRDefault="006351D7" w14:paraId="36355689" w14:textId="77777777">
      <w:pPr>
        <w:numPr>
          <w:ilvl w:val="0"/>
          <w:numId w:val="23"/>
        </w:numPr>
        <w:spacing w:line="288" w:lineRule="auto"/>
        <w:rPr>
          <w:rFonts w:ascii="Times New Roman" w:hAnsi="Times New Roman" w:cs="Times New Roman"/>
          <w:lang w:eastAsia="en-GB"/>
        </w:rPr>
      </w:pPr>
      <w:r>
        <w:rPr>
          <w:rFonts w:ascii="Times New Roman" w:hAnsi="Times New Roman" w:cs="Times New Roman"/>
          <w:lang w:eastAsia="en-GB"/>
        </w:rPr>
        <w:t>BATCH_INFO [created to support high volume triggering]</w:t>
      </w:r>
    </w:p>
    <w:p w:rsidRPr="006351D7" w:rsidR="006351D7" w:rsidP="00FC2964" w:rsidRDefault="006351D7" w14:paraId="37459E43" w14:textId="77777777">
      <w:pPr>
        <w:numPr>
          <w:ilvl w:val="0"/>
          <w:numId w:val="23"/>
        </w:numPr>
        <w:spacing w:line="288" w:lineRule="auto"/>
        <w:rPr>
          <w:rFonts w:ascii="Times New Roman" w:hAnsi="Times New Roman" w:cs="Times New Roman"/>
          <w:lang w:eastAsia="en-GB"/>
        </w:rPr>
      </w:pPr>
      <w:r w:rsidRPr="006351D7">
        <w:rPr>
          <w:rFonts w:ascii="Times New Roman" w:hAnsi="Times New Roman" w:cs="Times New Roman"/>
          <w:lang w:eastAsia="en-GB"/>
        </w:rPr>
        <w:t>BATCH_CONTENTS [created to support high volume triggering]</w:t>
      </w:r>
    </w:p>
    <w:p w:rsidRPr="001467B8" w:rsidR="00696B42" w:rsidP="00FC2964" w:rsidRDefault="00696B42" w14:paraId="04D537AD"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DOCUMENTS</w:t>
      </w:r>
    </w:p>
    <w:p w:rsidRPr="001467B8" w:rsidR="00696B42" w:rsidP="00FC2964" w:rsidRDefault="00696B42" w14:paraId="02C59855"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CONSULTATION_USER</w:t>
      </w:r>
    </w:p>
    <w:p w:rsidRPr="001467B8" w:rsidR="00696B42" w:rsidP="00FC2964" w:rsidRDefault="00696B42" w14:paraId="717195FF"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CONSULTATION_SUBJECT</w:t>
      </w:r>
    </w:p>
    <w:p w:rsidRPr="001467B8" w:rsidR="00696B42" w:rsidP="00FC2964" w:rsidRDefault="00696B42" w14:paraId="2D943C6B" w14:textId="77777777">
      <w:pPr>
        <w:numPr>
          <w:ilvl w:val="0"/>
          <w:numId w:val="22"/>
        </w:numPr>
        <w:spacing w:line="288" w:lineRule="auto"/>
        <w:rPr>
          <w:rFonts w:ascii="Times New Roman" w:hAnsi="Times New Roman" w:cs="Times New Roman"/>
          <w:lang w:eastAsia="en-GB"/>
        </w:rPr>
      </w:pPr>
      <w:r w:rsidRPr="001467B8">
        <w:rPr>
          <w:rFonts w:ascii="Times New Roman" w:hAnsi="Times New Roman" w:cs="Times New Roman"/>
          <w:lang w:eastAsia="en-GB"/>
        </w:rPr>
        <w:t>Additionally, configuration tables:</w:t>
      </w:r>
    </w:p>
    <w:p w:rsidRPr="001467B8" w:rsidR="00696B42" w:rsidP="00FC2964" w:rsidRDefault="00696B42" w14:paraId="2ADEAB1D"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CONSULTATION_STATUS_TYPE</w:t>
      </w:r>
    </w:p>
    <w:p w:rsidRPr="001467B8" w:rsidR="00696B42" w:rsidP="00FC2964" w:rsidRDefault="00696B42" w14:paraId="3B5753FF"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CONSULTATION_TYPE</w:t>
      </w:r>
    </w:p>
    <w:p w:rsidRPr="001467B8" w:rsidR="00696B42" w:rsidP="00FC2964" w:rsidRDefault="00696B42" w14:paraId="203E3D06"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PUBLISHING_CHANNEL_TYPE</w:t>
      </w:r>
    </w:p>
    <w:p w:rsidRPr="001467B8" w:rsidR="00696B42" w:rsidP="00FC2964" w:rsidRDefault="00696B42" w14:paraId="0EB7CB6D"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COMMENT_ATTACHMENT_TYPE</w:t>
      </w:r>
    </w:p>
    <w:p w:rsidRPr="001467B8" w:rsidR="00696B42" w:rsidP="00FC2964" w:rsidRDefault="00696B42" w14:paraId="3C03C993"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CONSULTATION_USER_TYPE</w:t>
      </w:r>
    </w:p>
    <w:p w:rsidRPr="001467B8" w:rsidR="00696B42" w:rsidP="00FC2964" w:rsidRDefault="00696B42" w14:paraId="7858CFFC"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DOCUMENT_TYPE</w:t>
      </w:r>
    </w:p>
    <w:p w:rsidRPr="001467B8" w:rsidR="00696B42" w:rsidP="00FC2964" w:rsidRDefault="00696B42" w14:paraId="022FF09C"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SUBJECT_DISPLAY_TYPE</w:t>
      </w:r>
    </w:p>
    <w:p w:rsidR="00696B42" w:rsidP="00FC2964" w:rsidRDefault="00696B42" w14:paraId="042E401B" w14:textId="77777777">
      <w:pPr>
        <w:numPr>
          <w:ilvl w:val="0"/>
          <w:numId w:val="23"/>
        </w:numPr>
        <w:spacing w:line="288" w:lineRule="auto"/>
        <w:rPr>
          <w:rFonts w:ascii="Times New Roman" w:hAnsi="Times New Roman" w:cs="Times New Roman"/>
          <w:lang w:eastAsia="en-GB"/>
        </w:rPr>
      </w:pPr>
      <w:r w:rsidRPr="001467B8">
        <w:rPr>
          <w:rFonts w:ascii="Times New Roman" w:hAnsi="Times New Roman" w:cs="Times New Roman"/>
          <w:lang w:eastAsia="en-GB"/>
        </w:rPr>
        <w:t>COMMENT_STATUS_TYPE</w:t>
      </w:r>
    </w:p>
    <w:p w:rsidRPr="001467B8" w:rsidR="006351D7" w:rsidP="00FC2964" w:rsidRDefault="006351D7" w14:paraId="7D5DFE76" w14:textId="77777777">
      <w:pPr>
        <w:numPr>
          <w:ilvl w:val="0"/>
          <w:numId w:val="23"/>
        </w:numPr>
        <w:spacing w:line="288" w:lineRule="auto"/>
        <w:rPr>
          <w:rFonts w:ascii="Times New Roman" w:hAnsi="Times New Roman" w:cs="Times New Roman"/>
          <w:lang w:eastAsia="en-GB"/>
        </w:rPr>
      </w:pPr>
      <w:r>
        <w:rPr>
          <w:rFonts w:ascii="Times New Roman" w:hAnsi="Times New Roman" w:cs="Times New Roman"/>
          <w:lang w:eastAsia="en-GB"/>
        </w:rPr>
        <w:t xml:space="preserve">CONSULT_CLASSIFICATION_TYPE </w:t>
      </w:r>
    </w:p>
    <w:p w:rsidR="007C1016" w:rsidP="007C1016" w:rsidRDefault="007C1016" w14:paraId="19F7DD9C" w14:textId="77777777">
      <w:pPr>
        <w:spacing w:line="288" w:lineRule="auto"/>
        <w:rPr>
          <w:rFonts w:ascii="Times New Roman" w:hAnsi="Times New Roman" w:cs="Times New Roman"/>
          <w:lang w:eastAsia="en-GB"/>
        </w:rPr>
      </w:pPr>
    </w:p>
    <w:p w:rsidR="00D8276D" w:rsidP="00D8276D" w:rsidRDefault="00D8276D" w14:paraId="54FD71D4" w14:textId="77777777">
      <w:pPr>
        <w:spacing w:line="288" w:lineRule="auto"/>
        <w:jc w:val="both"/>
        <w:rPr>
          <w:rFonts w:ascii="Times New Roman" w:hAnsi="Times New Roman" w:cs="Times New Roman"/>
          <w:lang w:eastAsia="en-GB"/>
        </w:rPr>
      </w:pPr>
      <w:r>
        <w:rPr>
          <w:rFonts w:ascii="Times New Roman" w:hAnsi="Times New Roman" w:cs="Times New Roman"/>
          <w:lang w:eastAsia="en-GB"/>
        </w:rPr>
        <w:t xml:space="preserve">The Consultation Tool’s database schema is depicted below over which the interface with DMP is built. It is a set of views populated with data retrieved from the native database. The initial data structure supports the Authority Consultation functionality and in May of 2020 it has been adjusted to support High Volume Triggering but also the Third party Consultations functionality (see </w:t>
      </w:r>
      <w:hyperlink w:history="1" w:anchor="_Adaptations_to_support">
        <w:r w:rsidRPr="00D8276D">
          <w:rPr>
            <w:rStyle w:val="Hyperlink"/>
            <w:rFonts w:ascii="Times New Roman" w:hAnsi="Times New Roman" w:cs="Times New Roman"/>
            <w:lang w:eastAsia="en-GB"/>
          </w:rPr>
          <w:t>Adaptations to support high Volume triggering and Third party Consultations</w:t>
        </w:r>
      </w:hyperlink>
      <w:r>
        <w:rPr>
          <w:rFonts w:ascii="Times New Roman" w:hAnsi="Times New Roman" w:cs="Times New Roman"/>
          <w:lang w:eastAsia="en-GB"/>
        </w:rPr>
        <w:t>).</w:t>
      </w:r>
    </w:p>
    <w:p w:rsidRPr="001467B8" w:rsidR="005B7EA9" w:rsidP="001467B8" w:rsidRDefault="001467B8" w14:paraId="1A04A8C9" w14:textId="77777777">
      <w:pPr>
        <w:spacing w:before="240" w:line="288" w:lineRule="auto"/>
        <w:jc w:val="both"/>
        <w:rPr>
          <w:rFonts w:ascii="Times New Roman" w:hAnsi="Times New Roman" w:cs="Times New Roman"/>
          <w:lang w:eastAsia="en-GB"/>
        </w:rPr>
      </w:pPr>
      <w:r w:rsidRPr="001467B8">
        <w:rPr>
          <w:rFonts w:ascii="Times New Roman" w:hAnsi="Times New Roman" w:cs="Times New Roman"/>
          <w:noProof/>
        </w:rPr>
        <w:lastRenderedPageBreak/>
        <w:drawing>
          <wp:anchor distT="0" distB="0" distL="114300" distR="114300" simplePos="0" relativeHeight="251659264" behindDoc="1" locked="0" layoutInCell="1" allowOverlap="1" wp14:anchorId="69D7CBF6" wp14:editId="16B88ED3">
            <wp:simplePos x="0" y="0"/>
            <wp:positionH relativeFrom="column">
              <wp:posOffset>-122237</wp:posOffset>
            </wp:positionH>
            <wp:positionV relativeFrom="paragraph">
              <wp:posOffset>-159</wp:posOffset>
            </wp:positionV>
            <wp:extent cx="5939790" cy="4404360"/>
            <wp:effectExtent l="0" t="0" r="3810" b="0"/>
            <wp:wrapTight wrapText="bothSides">
              <wp:wrapPolygon edited="0">
                <wp:start x="0" y="0"/>
                <wp:lineTo x="0" y="21488"/>
                <wp:lineTo x="21545" y="21488"/>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yCa_ConsultationSchema_20191220.gif"/>
                    <pic:cNvPicPr/>
                  </pic:nvPicPr>
                  <pic:blipFill>
                    <a:blip r:embed="rId30">
                      <a:extLst>
                        <a:ext uri="{28A0092B-C50C-407E-A947-70E740481C1C}">
                          <a14:useLocalDpi xmlns:a14="http://schemas.microsoft.com/office/drawing/2010/main" val="0"/>
                        </a:ext>
                      </a:extLst>
                    </a:blip>
                    <a:stretch>
                      <a:fillRect/>
                    </a:stretch>
                  </pic:blipFill>
                  <pic:spPr>
                    <a:xfrm>
                      <a:off x="0" y="0"/>
                      <a:ext cx="5939790" cy="4404360"/>
                    </a:xfrm>
                    <a:prstGeom prst="rect">
                      <a:avLst/>
                    </a:prstGeom>
                  </pic:spPr>
                </pic:pic>
              </a:graphicData>
            </a:graphic>
            <wp14:sizeRelH relativeFrom="page">
              <wp14:pctWidth>0</wp14:pctWidth>
            </wp14:sizeRelH>
            <wp14:sizeRelV relativeFrom="page">
              <wp14:pctHeight>0</wp14:pctHeight>
            </wp14:sizeRelV>
          </wp:anchor>
        </w:drawing>
      </w:r>
      <w:r w:rsidRPr="001467B8" w:rsidR="00216586">
        <w:rPr>
          <w:rFonts w:ascii="Times New Roman" w:hAnsi="Times New Roman" w:cs="Times New Roman"/>
          <w:lang w:eastAsia="en-GB"/>
        </w:rPr>
        <w:t xml:space="preserve">This set of </w:t>
      </w:r>
      <w:r w:rsidRPr="001467B8" w:rsidR="005B7EA9">
        <w:rPr>
          <w:rFonts w:ascii="Times New Roman" w:hAnsi="Times New Roman" w:cs="Times New Roman"/>
          <w:lang w:eastAsia="en-GB"/>
        </w:rPr>
        <w:t>tables are finally exposed to DMP via a set of 4 views (1to 1 relationship with actual tables) and a set of reference supportive views that contain the available list of values</w:t>
      </w:r>
      <w:r w:rsidRPr="001467B8" w:rsidR="00216586">
        <w:rPr>
          <w:rFonts w:ascii="Times New Roman" w:hAnsi="Times New Roman" w:cs="Times New Roman"/>
          <w:lang w:eastAsia="en-GB"/>
        </w:rPr>
        <w:t>:</w:t>
      </w:r>
    </w:p>
    <w:p w:rsidR="005B7EA9" w:rsidP="00D47AFE" w:rsidRDefault="005B7EA9" w14:paraId="3FCBE788" w14:textId="77777777">
      <w:pPr>
        <w:spacing w:line="288" w:lineRule="auto"/>
        <w:rPr>
          <w:lang w:eastAsia="en-GB"/>
        </w:rPr>
      </w:pPr>
      <w:r>
        <w:rPr>
          <w:noProof/>
        </w:rPr>
        <w:drawing>
          <wp:inline distT="0" distB="0" distL="0" distR="0" wp14:anchorId="414BE668" wp14:editId="17D2EEA3">
            <wp:extent cx="5291387" cy="350043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yCa_ConsultationView_20191220.png"/>
                    <pic:cNvPicPr/>
                  </pic:nvPicPr>
                  <pic:blipFill>
                    <a:blip r:embed="rId31">
                      <a:extLst>
                        <a:ext uri="{28A0092B-C50C-407E-A947-70E740481C1C}">
                          <a14:useLocalDpi xmlns:a14="http://schemas.microsoft.com/office/drawing/2010/main" val="0"/>
                        </a:ext>
                      </a:extLst>
                    </a:blip>
                    <a:stretch>
                      <a:fillRect/>
                    </a:stretch>
                  </pic:blipFill>
                  <pic:spPr>
                    <a:xfrm>
                      <a:off x="0" y="0"/>
                      <a:ext cx="5304978" cy="3509429"/>
                    </a:xfrm>
                    <a:prstGeom prst="rect">
                      <a:avLst/>
                    </a:prstGeom>
                  </pic:spPr>
                </pic:pic>
              </a:graphicData>
            </a:graphic>
          </wp:inline>
        </w:drawing>
      </w:r>
    </w:p>
    <w:p w:rsidR="00FA49A5" w:rsidP="00FA49A5" w:rsidRDefault="00FA49A5" w14:paraId="0C7E354F" w14:textId="77777777">
      <w:pPr>
        <w:spacing w:line="288" w:lineRule="auto"/>
        <w:rPr>
          <w:rFonts w:ascii="Times New Roman" w:hAnsi="Times New Roman" w:cs="Times New Roman"/>
          <w:b/>
          <w:lang w:eastAsia="en-GB"/>
        </w:rPr>
      </w:pPr>
    </w:p>
    <w:p w:rsidR="00FA49A5" w:rsidP="00FA49A5" w:rsidRDefault="00FA49A5" w14:paraId="60CFD690" w14:textId="77777777">
      <w:pPr>
        <w:spacing w:line="288" w:lineRule="auto"/>
        <w:rPr>
          <w:rFonts w:ascii="Times New Roman" w:hAnsi="Times New Roman" w:cs="Times New Roman"/>
          <w:lang w:eastAsia="en-GB"/>
        </w:rPr>
      </w:pPr>
      <w:r w:rsidRPr="00233410">
        <w:rPr>
          <w:rFonts w:ascii="Times New Roman" w:hAnsi="Times New Roman" w:cs="Times New Roman"/>
          <w:b/>
          <w:lang w:eastAsia="en-GB"/>
        </w:rPr>
        <w:t>Note:</w:t>
      </w:r>
      <w:r>
        <w:rPr>
          <w:rFonts w:ascii="Times New Roman" w:hAnsi="Times New Roman" w:cs="Times New Roman"/>
          <w:b/>
          <w:lang w:eastAsia="en-GB"/>
        </w:rPr>
        <w:t xml:space="preserve"> </w:t>
      </w:r>
      <w:r w:rsidRPr="00233410">
        <w:rPr>
          <w:rFonts w:ascii="Times New Roman" w:hAnsi="Times New Roman" w:cs="Times New Roman"/>
          <w:lang w:eastAsia="en-GB"/>
        </w:rPr>
        <w:t>In</w:t>
      </w:r>
      <w:r>
        <w:rPr>
          <w:rFonts w:ascii="Times New Roman" w:hAnsi="Times New Roman" w:cs="Times New Roman"/>
          <w:lang w:eastAsia="en-GB"/>
        </w:rPr>
        <w:t xml:space="preserve"> </w:t>
      </w:r>
      <w:hyperlink w:history="1" w:anchor="_Logical_Data_Model">
        <w:r w:rsidRPr="00FA49A5">
          <w:rPr>
            <w:rStyle w:val="Hyperlink"/>
            <w:rFonts w:ascii="Times New Roman" w:hAnsi="Times New Roman" w:cs="Times New Roman"/>
            <w:lang w:eastAsia="en-GB"/>
          </w:rPr>
          <w:t>Appendix E</w:t>
        </w:r>
      </w:hyperlink>
      <w:r>
        <w:rPr>
          <w:rFonts w:ascii="Times New Roman" w:hAnsi="Times New Roman" w:cs="Times New Roman"/>
          <w:lang w:eastAsia="en-GB"/>
        </w:rPr>
        <w:t xml:space="preserve"> is presented in detail the logical data model that contains Consultation information but also the mapping of data elements between the source and consuming system.</w:t>
      </w:r>
    </w:p>
    <w:p w:rsidR="00D8276D" w:rsidP="00D47AFE" w:rsidRDefault="00D8276D" w14:paraId="20673B5D" w14:textId="77777777">
      <w:pPr>
        <w:spacing w:line="288" w:lineRule="auto"/>
        <w:rPr>
          <w:lang w:eastAsia="en-GB"/>
        </w:rPr>
      </w:pPr>
    </w:p>
    <w:p w:rsidRPr="008F7B40" w:rsidR="00D8276D" w:rsidP="00D8276D" w:rsidRDefault="00D8276D" w14:paraId="335D2B96" w14:textId="77777777">
      <w:pPr>
        <w:pStyle w:val="Heading2"/>
        <w:rPr>
          <w:rFonts w:ascii="Times New Roman" w:hAnsi="Times New Roman"/>
          <w:lang w:eastAsia="en-GB"/>
        </w:rPr>
      </w:pPr>
      <w:bookmarkStart w:name="_Adaptations_to_support" w:id="49"/>
      <w:bookmarkStart w:name="_Toc125962190" w:id="50"/>
      <w:bookmarkEnd w:id="49"/>
      <w:r>
        <w:rPr>
          <w:rFonts w:ascii="Times New Roman" w:hAnsi="Times New Roman"/>
          <w:lang w:eastAsia="en-GB"/>
        </w:rPr>
        <w:t>Adaptations to support High Volume triggering and Third Party Consultations</w:t>
      </w:r>
      <w:bookmarkEnd w:id="50"/>
      <w:r>
        <w:rPr>
          <w:rFonts w:ascii="Times New Roman" w:hAnsi="Times New Roman"/>
          <w:lang w:eastAsia="en-GB"/>
        </w:rPr>
        <w:t xml:space="preserve"> </w:t>
      </w:r>
    </w:p>
    <w:p w:rsidR="00D8276D" w:rsidP="00D47AFE" w:rsidRDefault="00D8276D" w14:paraId="185DFA4D" w14:textId="77777777">
      <w:pPr>
        <w:spacing w:line="288" w:lineRule="auto"/>
        <w:rPr>
          <w:lang w:eastAsia="en-GB"/>
        </w:rPr>
      </w:pPr>
    </w:p>
    <w:p w:rsidRPr="002024DA" w:rsidR="00D8276D" w:rsidP="00D8276D" w:rsidRDefault="00D8276D" w14:paraId="68582985" w14:textId="77777777">
      <w:pPr>
        <w:jc w:val="both"/>
        <w:rPr>
          <w:rFonts w:ascii="Times New Roman" w:hAnsi="Times New Roman" w:cs="Times New Roman"/>
          <w:b/>
          <w:u w:val="single"/>
          <w:lang w:val="en-GB"/>
        </w:rPr>
      </w:pPr>
      <w:r w:rsidRPr="002024DA">
        <w:rPr>
          <w:rFonts w:ascii="Times New Roman" w:hAnsi="Times New Roman" w:cs="Times New Roman"/>
          <w:lang w:val="en-GB"/>
        </w:rPr>
        <w:t xml:space="preserve">The following tables present the adaptations required to support High Volume triggering and Third Party Consultations. Table rows or views highlighted in green refer to new views or new columns in existing views. Views without modifications have been omitted (e.g. v_documents, v_consultation_user). </w:t>
      </w:r>
    </w:p>
    <w:p w:rsidR="00D8276D" w:rsidP="00D47AFE" w:rsidRDefault="00D8276D" w14:paraId="193DD372" w14:textId="77777777">
      <w:pPr>
        <w:spacing w:line="288" w:lineRule="auto"/>
        <w:rPr>
          <w:lang w:val="en-GB" w:eastAsia="en-GB"/>
        </w:rPr>
      </w:pPr>
    </w:p>
    <w:tbl>
      <w:tblPr>
        <w:tblStyle w:val="TableGrid"/>
        <w:tblW w:w="9351" w:type="dxa"/>
        <w:tblLook w:val="04A0" w:firstRow="1" w:lastRow="0" w:firstColumn="1" w:lastColumn="0" w:noHBand="0" w:noVBand="1"/>
      </w:tblPr>
      <w:tblGrid>
        <w:gridCol w:w="3003"/>
        <w:gridCol w:w="1528"/>
        <w:gridCol w:w="4820"/>
      </w:tblGrid>
      <w:tr w:rsidRPr="00DE2A80" w:rsidR="00D8276D" w:rsidTr="002D4485" w14:paraId="477D6769" w14:textId="77777777">
        <w:tc>
          <w:tcPr>
            <w:tcW w:w="9351" w:type="dxa"/>
            <w:gridSpan w:val="3"/>
            <w:tcBorders>
              <w:top w:val="single" w:color="auto" w:sz="4" w:space="0"/>
              <w:left w:val="single" w:color="auto" w:sz="4" w:space="0"/>
              <w:bottom w:val="single" w:color="auto" w:sz="4" w:space="0"/>
              <w:right w:val="single" w:color="auto" w:sz="4" w:space="0"/>
            </w:tcBorders>
            <w:hideMark/>
          </w:tcPr>
          <w:p w:rsidRPr="00DE2A80" w:rsidR="00D8276D" w:rsidP="00D8276D" w:rsidRDefault="00D8276D" w14:paraId="73E5871D" w14:textId="77777777">
            <w:pPr>
              <w:jc w:val="center"/>
              <w:rPr>
                <w:rFonts w:ascii="Times New Roman" w:hAnsi="Times New Roman" w:cs="Times New Roman"/>
                <w:b/>
              </w:rPr>
            </w:pPr>
            <w:r w:rsidRPr="00DE2A80">
              <w:rPr>
                <w:rFonts w:ascii="Times New Roman" w:hAnsi="Times New Roman" w:cs="Times New Roman"/>
                <w:b/>
              </w:rPr>
              <w:t>v_consultations</w:t>
            </w:r>
          </w:p>
        </w:tc>
      </w:tr>
      <w:tr w:rsidRPr="00DE2A80" w:rsidR="00D8276D" w:rsidTr="002024DA" w14:paraId="43BD0014" w14:textId="77777777">
        <w:tc>
          <w:tcPr>
            <w:tcW w:w="3003" w:type="dxa"/>
            <w:tcBorders>
              <w:top w:val="single" w:color="auto" w:sz="4" w:space="0"/>
              <w:left w:val="single" w:color="auto" w:sz="4" w:space="0"/>
              <w:bottom w:val="single" w:color="auto" w:sz="4" w:space="0"/>
              <w:right w:val="single" w:color="auto" w:sz="4" w:space="0"/>
            </w:tcBorders>
            <w:hideMark/>
          </w:tcPr>
          <w:p w:rsidRPr="00DE2A80" w:rsidR="00D8276D" w:rsidP="00D8276D" w:rsidRDefault="00D8276D" w14:paraId="30F4F4FF" w14:textId="77777777">
            <w:pPr>
              <w:rPr>
                <w:rFonts w:ascii="Times New Roman" w:hAnsi="Times New Roman" w:cs="Times New Roman"/>
                <w:b/>
              </w:rPr>
            </w:pPr>
            <w:r w:rsidRPr="00DE2A80">
              <w:rPr>
                <w:rFonts w:ascii="Times New Roman" w:hAnsi="Times New Roman" w:cs="Times New Roman"/>
                <w:b/>
              </w:rPr>
              <w:t>Attribute</w:t>
            </w:r>
          </w:p>
        </w:tc>
        <w:tc>
          <w:tcPr>
            <w:tcW w:w="1528" w:type="dxa"/>
            <w:tcBorders>
              <w:top w:val="single" w:color="auto" w:sz="4" w:space="0"/>
              <w:left w:val="single" w:color="auto" w:sz="4" w:space="0"/>
              <w:bottom w:val="single" w:color="auto" w:sz="4" w:space="0"/>
              <w:right w:val="single" w:color="auto" w:sz="4" w:space="0"/>
            </w:tcBorders>
            <w:hideMark/>
          </w:tcPr>
          <w:p w:rsidRPr="00DE2A80" w:rsidR="00D8276D" w:rsidP="00D8276D" w:rsidRDefault="00D8276D" w14:paraId="4067A9E9" w14:textId="77777777">
            <w:pPr>
              <w:rPr>
                <w:rFonts w:ascii="Times New Roman" w:hAnsi="Times New Roman" w:cs="Times New Roman"/>
                <w:b/>
              </w:rPr>
            </w:pPr>
            <w:r w:rsidRPr="00DE2A80">
              <w:rPr>
                <w:rFonts w:ascii="Times New Roman" w:hAnsi="Times New Roman" w:cs="Times New Roman"/>
                <w:b/>
              </w:rPr>
              <w:t>Type</w:t>
            </w:r>
          </w:p>
        </w:tc>
        <w:tc>
          <w:tcPr>
            <w:tcW w:w="4820" w:type="dxa"/>
            <w:tcBorders>
              <w:top w:val="single" w:color="auto" w:sz="4" w:space="0"/>
              <w:left w:val="single" w:color="auto" w:sz="4" w:space="0"/>
              <w:bottom w:val="single" w:color="auto" w:sz="4" w:space="0"/>
              <w:right w:val="single" w:color="auto" w:sz="4" w:space="0"/>
            </w:tcBorders>
            <w:hideMark/>
          </w:tcPr>
          <w:p w:rsidRPr="00DE2A80" w:rsidR="00D8276D" w:rsidP="00D8276D" w:rsidRDefault="00D8276D" w14:paraId="63EE303A" w14:textId="77777777">
            <w:pPr>
              <w:rPr>
                <w:rFonts w:ascii="Times New Roman" w:hAnsi="Times New Roman" w:cs="Times New Roman"/>
                <w:b/>
              </w:rPr>
            </w:pPr>
            <w:r w:rsidRPr="00DE2A80">
              <w:rPr>
                <w:rFonts w:ascii="Times New Roman" w:hAnsi="Times New Roman" w:cs="Times New Roman"/>
                <w:b/>
              </w:rPr>
              <w:t>Description - Requirement</w:t>
            </w:r>
          </w:p>
        </w:tc>
      </w:tr>
      <w:tr w:rsidRPr="00DE2A80" w:rsidR="00971996" w:rsidTr="002024DA" w14:paraId="698AF261" w14:textId="77777777">
        <w:tc>
          <w:tcPr>
            <w:tcW w:w="3003" w:type="dxa"/>
            <w:tcBorders>
              <w:top w:val="single" w:color="auto" w:sz="4" w:space="0"/>
              <w:left w:val="single" w:color="auto" w:sz="4" w:space="0"/>
              <w:bottom w:val="single" w:color="auto" w:sz="4" w:space="0"/>
              <w:right w:val="single" w:color="auto" w:sz="4" w:space="0"/>
            </w:tcBorders>
          </w:tcPr>
          <w:p w:rsidRPr="002024DA" w:rsidR="00971996" w:rsidP="00971996" w:rsidRDefault="00971996" w14:paraId="44B8E565" w14:textId="77777777">
            <w:pPr>
              <w:rPr>
                <w:rFonts w:ascii="Times New Roman" w:hAnsi="Times New Roman" w:cs="Times New Roman"/>
                <w:sz w:val="20"/>
                <w:szCs w:val="20"/>
              </w:rPr>
            </w:pPr>
            <w:r w:rsidRPr="002024DA">
              <w:rPr>
                <w:rFonts w:ascii="Times New Roman" w:hAnsi="Times New Roman" w:cs="Times New Roman"/>
                <w:sz w:val="20"/>
                <w:szCs w:val="20"/>
              </w:rPr>
              <w:t>id</w:t>
            </w:r>
          </w:p>
        </w:tc>
        <w:tc>
          <w:tcPr>
            <w:tcW w:w="1528" w:type="dxa"/>
            <w:tcBorders>
              <w:top w:val="single" w:color="auto" w:sz="4" w:space="0"/>
              <w:left w:val="single" w:color="auto" w:sz="4" w:space="0"/>
              <w:bottom w:val="single" w:color="auto" w:sz="4" w:space="0"/>
              <w:right w:val="single" w:color="auto" w:sz="4" w:space="0"/>
            </w:tcBorders>
          </w:tcPr>
          <w:p w:rsidRPr="002024DA" w:rsidR="00971996" w:rsidP="00971996" w:rsidRDefault="00DE2A80" w14:paraId="04451D46" w14:textId="77777777">
            <w:pPr>
              <w:rPr>
                <w:rFonts w:ascii="Times New Roman" w:hAnsi="Times New Roman" w:cs="Times New Roman"/>
                <w:sz w:val="20"/>
                <w:szCs w:val="20"/>
              </w:rPr>
            </w:pPr>
            <w:r w:rsidRPr="002024DA">
              <w:rPr>
                <w:rFonts w:ascii="Times New Roman" w:hAnsi="Times New Roman" w:cs="Times New Roman"/>
                <w:sz w:val="20"/>
                <w:szCs w:val="20"/>
              </w:rPr>
              <w:t>Number</w:t>
            </w:r>
          </w:p>
        </w:tc>
        <w:tc>
          <w:tcPr>
            <w:tcW w:w="4820" w:type="dxa"/>
            <w:tcBorders>
              <w:top w:val="single" w:color="auto" w:sz="4" w:space="0"/>
              <w:left w:val="single" w:color="auto" w:sz="4" w:space="0"/>
              <w:bottom w:val="single" w:color="auto" w:sz="4" w:space="0"/>
              <w:right w:val="single" w:color="auto" w:sz="4" w:space="0"/>
            </w:tcBorders>
            <w:vAlign w:val="center"/>
          </w:tcPr>
          <w:p w:rsidRPr="002024DA" w:rsidR="00971996" w:rsidP="00971996" w:rsidRDefault="00971996" w14:paraId="6A80C824" w14:textId="77777777">
            <w:pPr>
              <w:spacing w:before="60" w:after="60" w:line="288" w:lineRule="auto"/>
              <w:contextualSpacing/>
              <w:rPr>
                <w:rFonts w:ascii="Times New Roman" w:hAnsi="Times New Roman" w:eastAsia="Arial" w:cs="Times New Roman"/>
                <w:sz w:val="20"/>
                <w:szCs w:val="20"/>
              </w:rPr>
            </w:pPr>
            <w:r w:rsidRPr="002024DA">
              <w:rPr>
                <w:rFonts w:ascii="Times New Roman" w:hAnsi="Times New Roman" w:eastAsia="Arial" w:cs="Times New Roman"/>
                <w:sz w:val="20"/>
                <w:szCs w:val="20"/>
              </w:rPr>
              <w:t>Unique ID for a Consultation</w:t>
            </w:r>
          </w:p>
        </w:tc>
      </w:tr>
      <w:tr w:rsidRPr="00DE2A80" w:rsidR="00DE2A80" w:rsidTr="002024DA" w14:paraId="7EA41902"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12816342" w14:textId="77777777">
            <w:pPr>
              <w:rPr>
                <w:rFonts w:ascii="Times New Roman" w:hAnsi="Times New Roman" w:cs="Times New Roman"/>
                <w:sz w:val="20"/>
                <w:szCs w:val="20"/>
              </w:rPr>
            </w:pPr>
            <w:r w:rsidRPr="002024DA">
              <w:rPr>
                <w:rFonts w:ascii="Times New Roman" w:hAnsi="Times New Roman" w:cs="Times New Roman"/>
                <w:sz w:val="20"/>
                <w:szCs w:val="20"/>
              </w:rPr>
              <w:t>created_by</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08C9A3A9"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vAlign w:val="center"/>
          </w:tcPr>
          <w:p w:rsidRPr="002024DA" w:rsidR="00DE2A80" w:rsidP="00DE2A80" w:rsidRDefault="00DE2A80" w14:paraId="3A984537" w14:textId="77777777">
            <w:pPr>
              <w:spacing w:before="60" w:after="60" w:line="288" w:lineRule="auto"/>
              <w:contextualSpacing/>
              <w:rPr>
                <w:rFonts w:ascii="Times New Roman" w:hAnsi="Times New Roman" w:eastAsia="Arial" w:cs="Times New Roman"/>
                <w:sz w:val="20"/>
                <w:szCs w:val="20"/>
              </w:rPr>
            </w:pPr>
            <w:r w:rsidRPr="002024DA">
              <w:rPr>
                <w:rFonts w:ascii="Times New Roman" w:hAnsi="Times New Roman" w:eastAsia="Arial" w:cs="Times New Roman"/>
                <w:sz w:val="20"/>
                <w:szCs w:val="20"/>
              </w:rPr>
              <w:t>User ID of the user that created the consultation</w:t>
            </w:r>
          </w:p>
        </w:tc>
      </w:tr>
      <w:tr w:rsidRPr="00DE2A80" w:rsidR="00DE2A80" w:rsidTr="002024DA" w14:paraId="3BBDE70C"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78604D3F" w14:textId="77777777">
            <w:pPr>
              <w:rPr>
                <w:rFonts w:ascii="Times New Roman" w:hAnsi="Times New Roman" w:cs="Times New Roman"/>
                <w:sz w:val="20"/>
                <w:szCs w:val="20"/>
              </w:rPr>
            </w:pPr>
            <w:r w:rsidRPr="002024DA">
              <w:rPr>
                <w:rFonts w:ascii="Times New Roman" w:hAnsi="Times New Roman" w:cs="Times New Roman"/>
                <w:sz w:val="20"/>
                <w:szCs w:val="20"/>
              </w:rPr>
              <w:t>created_at</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21805CE7" w14:textId="77777777">
            <w:pPr>
              <w:rPr>
                <w:rFonts w:ascii="Times New Roman" w:hAnsi="Times New Roman" w:cs="Times New Roman"/>
                <w:sz w:val="20"/>
                <w:szCs w:val="20"/>
              </w:rPr>
            </w:pPr>
            <w:r w:rsidRPr="002024DA">
              <w:rPr>
                <w:rFonts w:ascii="Times New Roman" w:hAnsi="Times New Roman" w:cs="Times New Roman"/>
                <w:sz w:val="20"/>
                <w:szCs w:val="20"/>
              </w:rPr>
              <w:t>Date</w:t>
            </w:r>
          </w:p>
        </w:tc>
        <w:tc>
          <w:tcPr>
            <w:tcW w:w="4820" w:type="dxa"/>
            <w:tcBorders>
              <w:top w:val="single" w:color="auto" w:sz="4" w:space="0"/>
              <w:left w:val="single" w:color="auto" w:sz="4" w:space="0"/>
              <w:bottom w:val="single" w:color="auto" w:sz="4" w:space="0"/>
              <w:right w:val="single" w:color="auto" w:sz="4" w:space="0"/>
            </w:tcBorders>
            <w:vAlign w:val="center"/>
          </w:tcPr>
          <w:p w:rsidRPr="002024DA" w:rsidR="00DE2A80" w:rsidP="00DE2A80" w:rsidRDefault="00DE2A80" w14:paraId="5478DCDD" w14:textId="77777777">
            <w:pPr>
              <w:spacing w:before="60" w:after="60" w:line="288" w:lineRule="auto"/>
              <w:contextualSpacing/>
              <w:rPr>
                <w:rFonts w:ascii="Times New Roman" w:hAnsi="Times New Roman" w:eastAsia="Arial" w:cs="Times New Roman"/>
                <w:sz w:val="20"/>
                <w:szCs w:val="20"/>
              </w:rPr>
            </w:pPr>
            <w:r w:rsidRPr="002024DA">
              <w:rPr>
                <w:rFonts w:ascii="Times New Roman" w:hAnsi="Times New Roman" w:eastAsia="Arial" w:cs="Times New Roman"/>
                <w:sz w:val="20"/>
                <w:szCs w:val="20"/>
              </w:rPr>
              <w:t>Creation Date of the row</w:t>
            </w:r>
          </w:p>
        </w:tc>
      </w:tr>
      <w:tr w:rsidRPr="00DE2A80" w:rsidR="00DE2A80" w:rsidTr="002024DA" w14:paraId="63A53C36"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7F558C40" w14:textId="77777777">
            <w:pPr>
              <w:rPr>
                <w:rFonts w:ascii="Times New Roman" w:hAnsi="Times New Roman" w:cs="Times New Roman"/>
                <w:sz w:val="20"/>
                <w:szCs w:val="20"/>
              </w:rPr>
            </w:pPr>
            <w:r w:rsidRPr="002024DA">
              <w:rPr>
                <w:rFonts w:ascii="Times New Roman" w:hAnsi="Times New Roman" w:cs="Times New Roman"/>
                <w:sz w:val="20"/>
                <w:szCs w:val="20"/>
              </w:rPr>
              <w:t>last_modified_by</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0FF26BBD"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vAlign w:val="center"/>
          </w:tcPr>
          <w:p w:rsidRPr="002024DA" w:rsidR="00DE2A80" w:rsidP="00DE2A80" w:rsidRDefault="00DE2A80" w14:paraId="621BE822" w14:textId="77777777">
            <w:pPr>
              <w:spacing w:before="60" w:after="60" w:line="288" w:lineRule="auto"/>
              <w:contextualSpacing/>
              <w:rPr>
                <w:rFonts w:ascii="Times New Roman" w:hAnsi="Times New Roman" w:eastAsia="Arial" w:cs="Times New Roman"/>
                <w:sz w:val="20"/>
                <w:szCs w:val="20"/>
              </w:rPr>
            </w:pPr>
            <w:r w:rsidRPr="002024DA">
              <w:rPr>
                <w:rFonts w:ascii="Times New Roman" w:hAnsi="Times New Roman" w:eastAsia="Arial" w:cs="Times New Roman"/>
                <w:sz w:val="20"/>
                <w:szCs w:val="20"/>
              </w:rPr>
              <w:t>User ID of the user that modified the consultation</w:t>
            </w:r>
          </w:p>
        </w:tc>
      </w:tr>
      <w:tr w:rsidRPr="00DE2A80" w:rsidR="00DE2A80" w:rsidTr="002024DA" w14:paraId="1E393EAB"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5503D7FB" w14:textId="77777777">
            <w:pPr>
              <w:rPr>
                <w:rFonts w:ascii="Times New Roman" w:hAnsi="Times New Roman" w:cs="Times New Roman"/>
                <w:sz w:val="20"/>
                <w:szCs w:val="20"/>
              </w:rPr>
            </w:pPr>
            <w:r w:rsidRPr="002024DA">
              <w:rPr>
                <w:rFonts w:ascii="Times New Roman" w:hAnsi="Times New Roman" w:cs="Times New Roman"/>
                <w:sz w:val="20"/>
                <w:szCs w:val="20"/>
              </w:rPr>
              <w:t>last_modified_at</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0F819566" w14:textId="77777777">
            <w:pPr>
              <w:rPr>
                <w:rFonts w:ascii="Times New Roman" w:hAnsi="Times New Roman" w:cs="Times New Roman"/>
                <w:sz w:val="20"/>
                <w:szCs w:val="20"/>
              </w:rPr>
            </w:pPr>
            <w:r w:rsidRPr="002024DA">
              <w:rPr>
                <w:rFonts w:ascii="Times New Roman" w:hAnsi="Times New Roman" w:cs="Times New Roman"/>
                <w:sz w:val="20"/>
                <w:szCs w:val="20"/>
              </w:rPr>
              <w:t>Date</w:t>
            </w:r>
          </w:p>
        </w:tc>
        <w:tc>
          <w:tcPr>
            <w:tcW w:w="4820" w:type="dxa"/>
            <w:tcBorders>
              <w:top w:val="single" w:color="auto" w:sz="4" w:space="0"/>
              <w:left w:val="single" w:color="auto" w:sz="4" w:space="0"/>
              <w:bottom w:val="single" w:color="auto" w:sz="4" w:space="0"/>
              <w:right w:val="single" w:color="auto" w:sz="4" w:space="0"/>
            </w:tcBorders>
            <w:vAlign w:val="center"/>
          </w:tcPr>
          <w:p w:rsidRPr="002024DA" w:rsidR="00DE2A80" w:rsidP="00DE2A80" w:rsidRDefault="00DE2A80" w14:paraId="794D1C07" w14:textId="77777777">
            <w:pPr>
              <w:spacing w:before="60" w:after="60" w:line="288" w:lineRule="auto"/>
              <w:contextualSpacing/>
              <w:rPr>
                <w:rFonts w:ascii="Times New Roman" w:hAnsi="Times New Roman" w:eastAsia="Arial" w:cs="Times New Roman"/>
                <w:sz w:val="20"/>
                <w:szCs w:val="20"/>
              </w:rPr>
            </w:pPr>
            <w:r w:rsidRPr="002024DA">
              <w:rPr>
                <w:rFonts w:ascii="Times New Roman" w:hAnsi="Times New Roman" w:eastAsia="Arial" w:cs="Times New Roman"/>
                <w:sz w:val="20"/>
                <w:szCs w:val="20"/>
              </w:rPr>
              <w:t>Modification Date of the row</w:t>
            </w:r>
          </w:p>
        </w:tc>
      </w:tr>
      <w:tr w:rsidRPr="00DE2A80" w:rsidR="00DE2A80" w:rsidTr="002024DA" w14:paraId="447B9230"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1525DEFF" w14:textId="77777777">
            <w:pPr>
              <w:rPr>
                <w:rFonts w:ascii="Times New Roman" w:hAnsi="Times New Roman" w:cs="Times New Roman"/>
                <w:sz w:val="20"/>
                <w:szCs w:val="20"/>
              </w:rPr>
            </w:pPr>
            <w:r w:rsidRPr="002024DA">
              <w:rPr>
                <w:rFonts w:ascii="Times New Roman" w:hAnsi="Times New Roman" w:cs="Times New Roman"/>
                <w:sz w:val="20"/>
                <w:szCs w:val="20"/>
              </w:rPr>
              <w:t>consultationsystemrefid</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68E88AF1"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3C272322" w14:textId="77777777">
            <w:pPr>
              <w:rPr>
                <w:rFonts w:ascii="Times New Roman" w:hAnsi="Times New Roman" w:cs="Times New Roman"/>
                <w:sz w:val="20"/>
                <w:szCs w:val="20"/>
              </w:rPr>
            </w:pPr>
            <w:r w:rsidRPr="002024DA">
              <w:rPr>
                <w:rFonts w:ascii="Times New Roman" w:hAnsi="Times New Roman" w:eastAsia="Arial" w:cs="Times New Roman"/>
                <w:sz w:val="20"/>
                <w:szCs w:val="20"/>
              </w:rPr>
              <w:t>‘Substance’ or ‘Meeting’</w:t>
            </w:r>
          </w:p>
        </w:tc>
      </w:tr>
      <w:tr w:rsidRPr="00DE2A80" w:rsidR="00DE2A80" w:rsidTr="002024DA" w14:paraId="2E19E06C"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53A4162D" w14:textId="77777777">
            <w:pPr>
              <w:rPr>
                <w:rFonts w:ascii="Times New Roman" w:hAnsi="Times New Roman" w:cs="Times New Roman"/>
                <w:sz w:val="20"/>
                <w:szCs w:val="20"/>
              </w:rPr>
            </w:pPr>
            <w:r w:rsidRPr="002024DA">
              <w:rPr>
                <w:rFonts w:ascii="Times New Roman" w:hAnsi="Times New Roman" w:cs="Times New Roman"/>
                <w:sz w:val="20"/>
                <w:szCs w:val="20"/>
              </w:rPr>
              <w:t>consultationattachmenttype</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58F394E9"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13A4A350" w14:textId="77777777">
            <w:pPr>
              <w:spacing w:before="60" w:after="60" w:line="288" w:lineRule="auto"/>
              <w:contextualSpacing/>
              <w:rPr>
                <w:rFonts w:ascii="Times New Roman" w:hAnsi="Times New Roman" w:cs="Times New Roman"/>
                <w:sz w:val="20"/>
                <w:szCs w:val="20"/>
              </w:rPr>
            </w:pPr>
            <w:r w:rsidRPr="002024DA">
              <w:rPr>
                <w:rFonts w:ascii="Times New Roman" w:hAnsi="Times New Roman" w:eastAsia="Arial" w:cs="Times New Roman"/>
                <w:sz w:val="20"/>
                <w:szCs w:val="20"/>
              </w:rPr>
              <w:t>'Disabled', 'Public Only', 'Allow Public and Confidential'</w:t>
            </w:r>
          </w:p>
        </w:tc>
      </w:tr>
      <w:tr w:rsidRPr="00DE2A80" w:rsidR="00DE2A80" w:rsidTr="002024DA" w14:paraId="6032F04E"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31C35718" w14:textId="77777777">
            <w:pPr>
              <w:rPr>
                <w:rFonts w:ascii="Times New Roman" w:hAnsi="Times New Roman" w:cs="Times New Roman"/>
                <w:sz w:val="20"/>
                <w:szCs w:val="20"/>
              </w:rPr>
            </w:pPr>
            <w:r w:rsidRPr="002024DA">
              <w:rPr>
                <w:rFonts w:ascii="Times New Roman" w:hAnsi="Times New Roman" w:cs="Times New Roman"/>
                <w:sz w:val="20"/>
                <w:szCs w:val="20"/>
              </w:rPr>
              <w:t>consultation_name</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2DF0EE9D"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vAlign w:val="center"/>
          </w:tcPr>
          <w:p w:rsidRPr="002024DA" w:rsidR="00DE2A80" w:rsidP="00DE2A80" w:rsidRDefault="00DE2A80" w14:paraId="0EFECE09" w14:textId="77777777">
            <w:pPr>
              <w:spacing w:before="60" w:after="60" w:line="288" w:lineRule="auto"/>
              <w:contextualSpacing/>
              <w:rPr>
                <w:rFonts w:ascii="Times New Roman" w:hAnsi="Times New Roman" w:eastAsia="Arial" w:cs="Times New Roman"/>
                <w:sz w:val="20"/>
                <w:szCs w:val="20"/>
              </w:rPr>
            </w:pPr>
            <w:r w:rsidRPr="002024DA">
              <w:rPr>
                <w:rFonts w:ascii="Times New Roman" w:hAnsi="Times New Roman" w:cs="Times New Roman"/>
                <w:bCs/>
                <w:color w:val="000000"/>
                <w:sz w:val="20"/>
                <w:szCs w:val="20"/>
              </w:rPr>
              <w:t>Name of the consultation</w:t>
            </w:r>
          </w:p>
        </w:tc>
      </w:tr>
      <w:tr w:rsidRPr="00DE2A80" w:rsidR="00DE2A80" w:rsidTr="002024DA" w14:paraId="72328B6B"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1D39D3A7" w14:textId="77777777">
            <w:pPr>
              <w:rPr>
                <w:rFonts w:ascii="Times New Roman" w:hAnsi="Times New Roman" w:cs="Times New Roman"/>
                <w:sz w:val="20"/>
                <w:szCs w:val="20"/>
              </w:rPr>
            </w:pPr>
            <w:r w:rsidRPr="002024DA">
              <w:rPr>
                <w:rFonts w:ascii="Times New Roman" w:hAnsi="Times New Roman" w:cs="Times New Roman"/>
                <w:sz w:val="20"/>
                <w:szCs w:val="20"/>
              </w:rPr>
              <w:t>notif_days_before</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4E79760C" w14:textId="77777777">
            <w:pPr>
              <w:rPr>
                <w:rFonts w:ascii="Times New Roman" w:hAnsi="Times New Roman" w:cs="Times New Roman"/>
                <w:sz w:val="20"/>
                <w:szCs w:val="20"/>
              </w:rPr>
            </w:pPr>
            <w:r w:rsidRPr="002024DA">
              <w:rPr>
                <w:rFonts w:ascii="Times New Roman" w:hAnsi="Times New Roman" w:cs="Times New Roman"/>
                <w:sz w:val="20"/>
                <w:szCs w:val="20"/>
              </w:rPr>
              <w:t>Number</w:t>
            </w:r>
          </w:p>
        </w:tc>
        <w:tc>
          <w:tcPr>
            <w:tcW w:w="4820" w:type="dxa"/>
            <w:tcBorders>
              <w:top w:val="single" w:color="auto" w:sz="4" w:space="0"/>
              <w:left w:val="single" w:color="auto" w:sz="4" w:space="0"/>
              <w:bottom w:val="single" w:color="auto" w:sz="4" w:space="0"/>
              <w:right w:val="single" w:color="auto" w:sz="4" w:space="0"/>
            </w:tcBorders>
            <w:vAlign w:val="center"/>
          </w:tcPr>
          <w:p w:rsidRPr="002024DA" w:rsidR="00DE2A80" w:rsidP="00DE2A80" w:rsidRDefault="00DE2A80" w14:paraId="24B29609" w14:textId="77777777">
            <w:pPr>
              <w:spacing w:before="60" w:after="60" w:line="288" w:lineRule="auto"/>
              <w:contextualSpacing/>
              <w:rPr>
                <w:rFonts w:ascii="Times New Roman" w:hAnsi="Times New Roman" w:eastAsia="Arial" w:cs="Times New Roman"/>
                <w:sz w:val="20"/>
                <w:szCs w:val="20"/>
              </w:rPr>
            </w:pPr>
            <w:r w:rsidRPr="002024DA">
              <w:rPr>
                <w:rFonts w:ascii="Times New Roman" w:hAnsi="Times New Roman" w:eastAsia="Arial" w:cs="Times New Roman"/>
                <w:sz w:val="20"/>
                <w:szCs w:val="20"/>
              </w:rPr>
              <w:t>Notification days before</w:t>
            </w:r>
          </w:p>
        </w:tc>
      </w:tr>
      <w:tr w:rsidRPr="00DE2A80" w:rsidR="00DE2A80" w:rsidTr="002024DA" w14:paraId="7AB869FD"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181B71E6" w14:textId="77777777">
            <w:pPr>
              <w:rPr>
                <w:rFonts w:ascii="Times New Roman" w:hAnsi="Times New Roman" w:cs="Times New Roman"/>
                <w:sz w:val="20"/>
                <w:szCs w:val="20"/>
              </w:rPr>
            </w:pPr>
            <w:r w:rsidRPr="002024DA">
              <w:rPr>
                <w:rFonts w:ascii="Times New Roman" w:hAnsi="Times New Roman" w:cs="Times New Roman"/>
                <w:sz w:val="20"/>
                <w:szCs w:val="20"/>
              </w:rPr>
              <w:t>end_date</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6FED38ED" w14:textId="77777777">
            <w:pPr>
              <w:rPr>
                <w:rFonts w:ascii="Times New Roman" w:hAnsi="Times New Roman" w:cs="Times New Roman"/>
                <w:sz w:val="20"/>
                <w:szCs w:val="20"/>
              </w:rPr>
            </w:pPr>
            <w:r w:rsidRPr="002024DA">
              <w:rPr>
                <w:rFonts w:ascii="Times New Roman" w:hAnsi="Times New Roman" w:cs="Times New Roman"/>
                <w:sz w:val="20"/>
                <w:szCs w:val="20"/>
              </w:rPr>
              <w:t>Date</w:t>
            </w:r>
          </w:p>
        </w:tc>
        <w:tc>
          <w:tcPr>
            <w:tcW w:w="4820"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7AADDB06" w14:textId="77777777">
            <w:pPr>
              <w:rPr>
                <w:rFonts w:ascii="Times New Roman" w:hAnsi="Times New Roman" w:cs="Times New Roman"/>
                <w:sz w:val="20"/>
                <w:szCs w:val="20"/>
              </w:rPr>
            </w:pPr>
            <w:r w:rsidRPr="002024DA">
              <w:rPr>
                <w:rFonts w:ascii="Times New Roman" w:hAnsi="Times New Roman" w:eastAsia="Arial" w:cs="Times New Roman"/>
                <w:sz w:val="20"/>
                <w:szCs w:val="20"/>
              </w:rPr>
              <w:t>The date when the consultation ends</w:t>
            </w:r>
          </w:p>
        </w:tc>
      </w:tr>
      <w:tr w:rsidRPr="00DE2A80" w:rsidR="00DE2A80" w:rsidTr="002024DA" w14:paraId="17796BB7"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0FC71602" w14:textId="77777777">
            <w:pPr>
              <w:rPr>
                <w:rFonts w:ascii="Times New Roman" w:hAnsi="Times New Roman" w:cs="Times New Roman"/>
                <w:sz w:val="20"/>
                <w:szCs w:val="20"/>
              </w:rPr>
            </w:pPr>
            <w:r w:rsidRPr="002024DA">
              <w:rPr>
                <w:rFonts w:ascii="Times New Roman" w:hAnsi="Times New Roman" w:cs="Times New Roman"/>
                <w:sz w:val="20"/>
                <w:szCs w:val="20"/>
              </w:rPr>
              <w:t>echa_process_code</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63A41162"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283BC175" w14:textId="77777777">
            <w:pPr>
              <w:rPr>
                <w:rFonts w:ascii="Times New Roman" w:hAnsi="Times New Roman" w:cs="Times New Roman"/>
                <w:sz w:val="20"/>
                <w:szCs w:val="20"/>
              </w:rPr>
            </w:pPr>
            <w:r w:rsidRPr="002024DA">
              <w:rPr>
                <w:rFonts w:ascii="Times New Roman" w:hAnsi="Times New Roman" w:eastAsia="Arial" w:cs="Times New Roman"/>
                <w:sz w:val="20"/>
                <w:szCs w:val="20"/>
              </w:rPr>
              <w:t>The codes of the activity &amp; the process that corresponds to the consultation instance (e.g. 01.01)</w:t>
            </w:r>
          </w:p>
        </w:tc>
      </w:tr>
      <w:tr w:rsidRPr="00DE2A80" w:rsidR="00DE2A80" w:rsidTr="002024DA" w14:paraId="3B2542DE"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28260687" w14:textId="77777777">
            <w:pPr>
              <w:rPr>
                <w:rFonts w:ascii="Times New Roman" w:hAnsi="Times New Roman" w:cs="Times New Roman"/>
                <w:sz w:val="20"/>
                <w:szCs w:val="20"/>
              </w:rPr>
            </w:pPr>
            <w:r w:rsidRPr="002024DA">
              <w:rPr>
                <w:rFonts w:ascii="Times New Roman" w:hAnsi="Times New Roman" w:cs="Times New Roman"/>
                <w:sz w:val="20"/>
                <w:szCs w:val="20"/>
              </w:rPr>
              <w:t>non_members_visible</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55D5219D" w14:textId="77777777">
            <w:pPr>
              <w:rPr>
                <w:rFonts w:ascii="Times New Roman" w:hAnsi="Times New Roman" w:cs="Times New Roman"/>
                <w:sz w:val="20"/>
                <w:szCs w:val="20"/>
              </w:rPr>
            </w:pPr>
            <w:r w:rsidRPr="002024DA">
              <w:rPr>
                <w:rFonts w:ascii="Times New Roman" w:hAnsi="Times New Roman" w:cs="Times New Roman"/>
                <w:sz w:val="20"/>
                <w:szCs w:val="20"/>
              </w:rPr>
              <w:t>Boolean</w:t>
            </w:r>
          </w:p>
        </w:tc>
        <w:tc>
          <w:tcPr>
            <w:tcW w:w="4820"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6C776331" w14:textId="77777777">
            <w:pPr>
              <w:rPr>
                <w:rFonts w:ascii="Times New Roman" w:hAnsi="Times New Roman" w:cs="Times New Roman"/>
                <w:sz w:val="20"/>
                <w:szCs w:val="20"/>
              </w:rPr>
            </w:pPr>
            <w:r w:rsidRPr="002024DA">
              <w:rPr>
                <w:rFonts w:ascii="Times New Roman" w:hAnsi="Times New Roman" w:eastAsia="Arial" w:cs="Times New Roman"/>
                <w:sz w:val="20"/>
                <w:szCs w:val="20"/>
              </w:rPr>
              <w:t>Whether the consultation is visible only to its consultees.</w:t>
            </w:r>
          </w:p>
        </w:tc>
      </w:tr>
      <w:tr w:rsidRPr="00DE2A80" w:rsidR="00DE2A80" w:rsidTr="002024DA" w14:paraId="36B73C04"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1F830010" w14:textId="77777777">
            <w:pPr>
              <w:rPr>
                <w:rFonts w:ascii="Times New Roman" w:hAnsi="Times New Roman" w:cs="Times New Roman"/>
                <w:sz w:val="20"/>
                <w:szCs w:val="20"/>
              </w:rPr>
            </w:pPr>
            <w:r w:rsidRPr="002024DA">
              <w:rPr>
                <w:rFonts w:ascii="Times New Roman" w:hAnsi="Times New Roman" w:cs="Times New Roman"/>
                <w:sz w:val="20"/>
                <w:szCs w:val="20"/>
              </w:rPr>
              <w:t>src_system_ref_ctx</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7FA62F3D"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256F37AA" w14:textId="77777777">
            <w:pPr>
              <w:rPr>
                <w:rFonts w:ascii="Times New Roman" w:hAnsi="Times New Roman" w:cs="Times New Roman"/>
                <w:sz w:val="20"/>
                <w:szCs w:val="20"/>
              </w:rPr>
            </w:pPr>
            <w:r w:rsidRPr="002024DA">
              <w:rPr>
                <w:rFonts w:ascii="Times New Roman" w:hAnsi="Times New Roman" w:eastAsia="Arial" w:cs="Times New Roman"/>
                <w:sz w:val="20"/>
                <w:szCs w:val="20"/>
              </w:rPr>
              <w:t>The identifier of the Case in the Source System. If Case is originated from DyCa, it contains the BAP name in DC</w:t>
            </w:r>
          </w:p>
        </w:tc>
      </w:tr>
      <w:tr w:rsidRPr="00DE2A80" w:rsidR="00DE2A80" w:rsidTr="002024DA" w14:paraId="186A651A"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2E863554" w14:textId="77777777">
            <w:pPr>
              <w:rPr>
                <w:rFonts w:ascii="Times New Roman" w:hAnsi="Times New Roman" w:cs="Times New Roman"/>
                <w:sz w:val="20"/>
                <w:szCs w:val="20"/>
              </w:rPr>
            </w:pPr>
            <w:r w:rsidRPr="002024DA">
              <w:rPr>
                <w:rFonts w:ascii="Times New Roman" w:hAnsi="Times New Roman" w:cs="Times New Roman"/>
                <w:sz w:val="20"/>
                <w:szCs w:val="20"/>
              </w:rPr>
              <w:t>src_system_ref_id</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2024DA" w14:paraId="6DB8A31E"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tcPr>
          <w:p w:rsidRPr="002024DA" w:rsidR="00DE2A80" w:rsidP="00DE2A80" w:rsidRDefault="002024DA" w14:paraId="5F569A4D" w14:textId="77777777">
            <w:pPr>
              <w:rPr>
                <w:rFonts w:ascii="Times New Roman" w:hAnsi="Times New Roman" w:cs="Times New Roman"/>
                <w:sz w:val="20"/>
                <w:szCs w:val="20"/>
              </w:rPr>
            </w:pPr>
            <w:r w:rsidRPr="002024DA">
              <w:rPr>
                <w:rFonts w:ascii="Times New Roman" w:hAnsi="Times New Roman" w:eastAsia="Arial" w:cs="Times New Roman"/>
                <w:sz w:val="20"/>
                <w:szCs w:val="20"/>
              </w:rPr>
              <w:t>The case number in DC</w:t>
            </w:r>
          </w:p>
        </w:tc>
      </w:tr>
      <w:tr w:rsidRPr="00DE2A80" w:rsidR="00DE2A80" w:rsidTr="002024DA" w14:paraId="41D6ACC9" w14:textId="77777777">
        <w:tc>
          <w:tcPr>
            <w:tcW w:w="3003"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44B543DA" w14:textId="77777777">
            <w:pPr>
              <w:rPr>
                <w:rFonts w:ascii="Times New Roman" w:hAnsi="Times New Roman" w:cs="Times New Roman"/>
                <w:sz w:val="20"/>
                <w:szCs w:val="20"/>
              </w:rPr>
            </w:pPr>
            <w:r w:rsidRPr="002024DA">
              <w:rPr>
                <w:rFonts w:ascii="Times New Roman" w:hAnsi="Times New Roman" w:cs="Times New Roman"/>
                <w:sz w:val="20"/>
                <w:szCs w:val="20"/>
              </w:rPr>
              <w:t>consultationpublishingchannel</w:t>
            </w:r>
          </w:p>
        </w:tc>
        <w:tc>
          <w:tcPr>
            <w:tcW w:w="1528"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78F8DEE1"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tcPr>
          <w:p w:rsidRPr="002024DA" w:rsidR="00DE2A80" w:rsidP="00DE2A80" w:rsidRDefault="00DE2A80" w14:paraId="7E8B5206" w14:textId="77777777">
            <w:pPr>
              <w:spacing w:before="60" w:after="60" w:line="288" w:lineRule="auto"/>
              <w:contextualSpacing/>
              <w:rPr>
                <w:rFonts w:ascii="Times New Roman" w:hAnsi="Times New Roman" w:cs="Times New Roman"/>
                <w:sz w:val="20"/>
                <w:szCs w:val="20"/>
              </w:rPr>
            </w:pPr>
            <w:r w:rsidRPr="002024DA">
              <w:rPr>
                <w:rFonts w:ascii="Times New Roman" w:hAnsi="Times New Roman" w:eastAsia="Arial" w:cs="Times New Roman"/>
                <w:sz w:val="20"/>
                <w:szCs w:val="20"/>
              </w:rPr>
              <w:t>'Interact Portal', 'ECHA Website'</w:t>
            </w:r>
          </w:p>
        </w:tc>
      </w:tr>
      <w:tr w:rsidRPr="00DE2A80" w:rsidR="00DE2A80" w:rsidTr="002024DA" w14:paraId="73F5AB32" w14:textId="77777777">
        <w:tc>
          <w:tcPr>
            <w:tcW w:w="3003"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63AF778E" w14:textId="77777777">
            <w:pPr>
              <w:rPr>
                <w:rFonts w:ascii="Times New Roman" w:hAnsi="Times New Roman" w:cs="Times New Roman"/>
                <w:sz w:val="20"/>
                <w:szCs w:val="20"/>
              </w:rPr>
            </w:pPr>
            <w:r w:rsidRPr="002024DA">
              <w:rPr>
                <w:rFonts w:ascii="Times New Roman" w:hAnsi="Times New Roman" w:cs="Times New Roman"/>
                <w:sz w:val="20"/>
                <w:szCs w:val="20"/>
              </w:rPr>
              <w:t>enable_comment_reactions</w:t>
            </w:r>
          </w:p>
        </w:tc>
        <w:tc>
          <w:tcPr>
            <w:tcW w:w="1528"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2024DA" w14:paraId="5D8A68F0" w14:textId="77777777">
            <w:pPr>
              <w:rPr>
                <w:rFonts w:ascii="Times New Roman" w:hAnsi="Times New Roman" w:cs="Times New Roman"/>
                <w:sz w:val="20"/>
                <w:szCs w:val="20"/>
              </w:rPr>
            </w:pPr>
            <w:r w:rsidRPr="002024DA">
              <w:rPr>
                <w:rFonts w:ascii="Times New Roman" w:hAnsi="Times New Roman" w:cs="Times New Roman"/>
                <w:sz w:val="20"/>
                <w:szCs w:val="20"/>
              </w:rPr>
              <w:t>Boolean</w:t>
            </w:r>
          </w:p>
        </w:tc>
        <w:tc>
          <w:tcPr>
            <w:tcW w:w="4820"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21E89DAD" w14:textId="77777777">
            <w:pPr>
              <w:rPr>
                <w:rFonts w:ascii="Times New Roman" w:hAnsi="Times New Roman" w:cs="Times New Roman"/>
                <w:sz w:val="20"/>
                <w:szCs w:val="20"/>
              </w:rPr>
            </w:pPr>
            <w:r w:rsidRPr="002024DA">
              <w:rPr>
                <w:rFonts w:ascii="Times New Roman" w:hAnsi="Times New Roman" w:eastAsia="Arial" w:cs="Times New Roman"/>
                <w:sz w:val="20"/>
                <w:szCs w:val="20"/>
              </w:rPr>
              <w:t>Whether the consultation allows consultees to post reactions to comments submitted by other consultees</w:t>
            </w:r>
          </w:p>
        </w:tc>
      </w:tr>
      <w:tr w:rsidRPr="00DE2A80" w:rsidR="00DE2A80" w:rsidTr="002024DA" w14:paraId="52DF62B9" w14:textId="77777777">
        <w:tc>
          <w:tcPr>
            <w:tcW w:w="3003"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32B58398" w14:textId="77777777">
            <w:pPr>
              <w:rPr>
                <w:rFonts w:ascii="Times New Roman" w:hAnsi="Times New Roman" w:cs="Times New Roman"/>
                <w:sz w:val="20"/>
                <w:szCs w:val="20"/>
              </w:rPr>
            </w:pPr>
            <w:r w:rsidRPr="002024DA">
              <w:rPr>
                <w:rFonts w:ascii="Times New Roman" w:hAnsi="Times New Roman" w:cs="Times New Roman"/>
                <w:sz w:val="20"/>
                <w:szCs w:val="20"/>
              </w:rPr>
              <w:t>remarks</w:t>
            </w:r>
          </w:p>
        </w:tc>
        <w:tc>
          <w:tcPr>
            <w:tcW w:w="1528"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78861D61"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4C221729" w14:textId="77777777">
            <w:pPr>
              <w:rPr>
                <w:rFonts w:ascii="Times New Roman" w:hAnsi="Times New Roman" w:cs="Times New Roman"/>
                <w:sz w:val="20"/>
                <w:szCs w:val="20"/>
              </w:rPr>
            </w:pPr>
            <w:r w:rsidRPr="002024DA">
              <w:rPr>
                <w:rFonts w:ascii="Times New Roman" w:hAnsi="Times New Roman" w:eastAsia="Arial" w:cs="Times New Roman"/>
                <w:sz w:val="20"/>
                <w:szCs w:val="20"/>
              </w:rPr>
              <w:t>Comments made by Consultees on Consultation level</w:t>
            </w:r>
          </w:p>
        </w:tc>
      </w:tr>
      <w:tr w:rsidRPr="00DE2A80" w:rsidR="00DE2A80" w:rsidTr="002024DA" w14:paraId="76AC2975" w14:textId="77777777">
        <w:tc>
          <w:tcPr>
            <w:tcW w:w="3003"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5EDB4373" w14:textId="77777777">
            <w:pPr>
              <w:rPr>
                <w:rFonts w:ascii="Times New Roman" w:hAnsi="Times New Roman" w:cs="Times New Roman"/>
                <w:sz w:val="20"/>
                <w:szCs w:val="20"/>
              </w:rPr>
            </w:pPr>
            <w:r w:rsidRPr="002024DA">
              <w:rPr>
                <w:rFonts w:ascii="Times New Roman" w:hAnsi="Times New Roman" w:cs="Times New Roman"/>
                <w:sz w:val="20"/>
                <w:szCs w:val="20"/>
              </w:rPr>
              <w:t>rml_id</w:t>
            </w:r>
          </w:p>
        </w:tc>
        <w:tc>
          <w:tcPr>
            <w:tcW w:w="1528"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1CB7705E" w14:textId="77777777">
            <w:pPr>
              <w:rPr>
                <w:rFonts w:ascii="Times New Roman" w:hAnsi="Times New Roman" w:cs="Times New Roman"/>
                <w:sz w:val="20"/>
                <w:szCs w:val="20"/>
              </w:rPr>
            </w:pPr>
            <w:r w:rsidRPr="002024DA">
              <w:rPr>
                <w:rFonts w:ascii="Times New Roman" w:hAnsi="Times New Roman"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auto"/>
            <w:hideMark/>
          </w:tcPr>
          <w:p w:rsidRPr="002024DA" w:rsidR="00DE2A80" w:rsidP="00DE2A80" w:rsidRDefault="00DE2A80" w14:paraId="445E749B" w14:textId="77777777">
            <w:pPr>
              <w:rPr>
                <w:rFonts w:ascii="Times New Roman" w:hAnsi="Times New Roman" w:cs="Times New Roman"/>
                <w:sz w:val="20"/>
                <w:szCs w:val="20"/>
              </w:rPr>
            </w:pPr>
            <w:r w:rsidRPr="002024DA">
              <w:rPr>
                <w:rFonts w:ascii="Times New Roman" w:hAnsi="Times New Roman" w:eastAsia="Arial" w:cs="Times New Roman"/>
                <w:sz w:val="20"/>
                <w:szCs w:val="20"/>
              </w:rPr>
              <w:t>RML ID of the case</w:t>
            </w:r>
          </w:p>
        </w:tc>
      </w:tr>
      <w:tr w:rsidRPr="00DE2A80" w:rsidR="00DE2A80" w:rsidTr="002024DA" w14:paraId="3EAD5F2E" w14:textId="77777777">
        <w:tc>
          <w:tcPr>
            <w:tcW w:w="3003"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45BF74D3" w14:textId="77777777">
            <w:pPr>
              <w:rPr>
                <w:rFonts w:ascii="Times New Roman" w:hAnsi="Times New Roman" w:cs="Times New Roman"/>
                <w:sz w:val="20"/>
                <w:szCs w:val="20"/>
              </w:rPr>
            </w:pPr>
            <w:r w:rsidRPr="002024DA">
              <w:rPr>
                <w:rFonts w:ascii="Times New Roman" w:hAnsi="Times New Roman" w:cs="Times New Roman"/>
                <w:sz w:val="20"/>
                <w:szCs w:val="20"/>
              </w:rPr>
              <w:t>source_system</w:t>
            </w:r>
          </w:p>
        </w:tc>
        <w:tc>
          <w:tcPr>
            <w:tcW w:w="1528"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5CF19E4A"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3C525C58" w14:textId="77777777">
            <w:pPr>
              <w:rPr>
                <w:rFonts w:ascii="Times New Roman" w:hAnsi="Times New Roman" w:cs="Times New Roman"/>
                <w:sz w:val="20"/>
                <w:szCs w:val="20"/>
              </w:rPr>
            </w:pPr>
            <w:r w:rsidRPr="002024DA">
              <w:rPr>
                <w:rFonts w:ascii="Times New Roman" w:hAnsi="Times New Roman" w:eastAsia="Arial" w:cs="Times New Roman"/>
                <w:sz w:val="20"/>
                <w:szCs w:val="20"/>
              </w:rPr>
              <w:t>The source application system where the Consultation is triggered</w:t>
            </w:r>
          </w:p>
        </w:tc>
      </w:tr>
      <w:tr w:rsidRPr="00DE2A80" w:rsidR="00DE2A80" w:rsidTr="002024DA" w14:paraId="4DF9B468" w14:textId="77777777">
        <w:tc>
          <w:tcPr>
            <w:tcW w:w="3003"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1C293EEE" w14:textId="77777777">
            <w:pPr>
              <w:rPr>
                <w:rFonts w:ascii="Times New Roman" w:hAnsi="Times New Roman" w:cs="Times New Roman"/>
                <w:sz w:val="20"/>
                <w:szCs w:val="20"/>
              </w:rPr>
            </w:pPr>
            <w:r w:rsidRPr="002024DA">
              <w:rPr>
                <w:rFonts w:ascii="Times New Roman" w:hAnsi="Times New Roman" w:cs="Times New Roman"/>
                <w:sz w:val="20"/>
                <w:szCs w:val="20"/>
              </w:rPr>
              <w:t>start_date</w:t>
            </w:r>
          </w:p>
        </w:tc>
        <w:tc>
          <w:tcPr>
            <w:tcW w:w="1528"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755FF46B" w14:textId="77777777">
            <w:pPr>
              <w:rPr>
                <w:rFonts w:ascii="Times New Roman" w:hAnsi="Times New Roman" w:cs="Times New Roman"/>
                <w:sz w:val="20"/>
                <w:szCs w:val="20"/>
              </w:rPr>
            </w:pPr>
            <w:r w:rsidRPr="002024DA">
              <w:rPr>
                <w:rFonts w:ascii="Times New Roman" w:hAnsi="Times New Roman" w:cs="Times New Roman"/>
                <w:sz w:val="20"/>
                <w:szCs w:val="20"/>
              </w:rPr>
              <w:t>Date</w:t>
            </w:r>
          </w:p>
        </w:tc>
        <w:tc>
          <w:tcPr>
            <w:tcW w:w="4820"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7D30A367" w14:textId="77777777">
            <w:pPr>
              <w:rPr>
                <w:rFonts w:ascii="Times New Roman" w:hAnsi="Times New Roman" w:cs="Times New Roman"/>
                <w:sz w:val="20"/>
                <w:szCs w:val="20"/>
              </w:rPr>
            </w:pPr>
          </w:p>
        </w:tc>
      </w:tr>
      <w:tr w:rsidRPr="00DE2A80" w:rsidR="00DE2A80" w:rsidTr="002024DA" w14:paraId="0D7C2B59" w14:textId="77777777">
        <w:tc>
          <w:tcPr>
            <w:tcW w:w="3003"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7F8ADBB5" w14:textId="77777777">
            <w:pPr>
              <w:rPr>
                <w:rFonts w:ascii="Times New Roman" w:hAnsi="Times New Roman" w:cs="Times New Roman"/>
                <w:sz w:val="20"/>
                <w:szCs w:val="20"/>
              </w:rPr>
            </w:pPr>
            <w:r w:rsidRPr="002024DA">
              <w:rPr>
                <w:rFonts w:ascii="Times New Roman" w:hAnsi="Times New Roman" w:cs="Times New Roman"/>
                <w:sz w:val="20"/>
                <w:szCs w:val="20"/>
              </w:rPr>
              <w:t>consultationstatustype</w:t>
            </w:r>
          </w:p>
        </w:tc>
        <w:tc>
          <w:tcPr>
            <w:tcW w:w="1528"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0D1BBE78"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7C66C40D" w14:textId="77777777">
            <w:pPr>
              <w:rPr>
                <w:rFonts w:ascii="Times New Roman" w:hAnsi="Times New Roman" w:cs="Times New Roman"/>
                <w:sz w:val="20"/>
                <w:szCs w:val="20"/>
              </w:rPr>
            </w:pPr>
            <w:r w:rsidRPr="002024DA">
              <w:rPr>
                <w:rFonts w:ascii="Times New Roman" w:hAnsi="Times New Roman" w:eastAsia="Arial" w:cs="Times New Roman"/>
                <w:sz w:val="20"/>
                <w:szCs w:val="20"/>
              </w:rPr>
              <w:t>The status which depicts the lifecycle of the Consultation : 'Not started', 'In progress', 'Finished', 'Aborted'</w:t>
            </w:r>
          </w:p>
        </w:tc>
      </w:tr>
      <w:tr w:rsidRPr="00DE2A80" w:rsidR="00DE2A80" w:rsidTr="002024DA" w14:paraId="3029741B" w14:textId="77777777">
        <w:tc>
          <w:tcPr>
            <w:tcW w:w="3003"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6F97BC49" w14:textId="77777777">
            <w:pPr>
              <w:rPr>
                <w:rFonts w:ascii="Times New Roman" w:hAnsi="Times New Roman" w:cs="Times New Roman"/>
                <w:sz w:val="20"/>
                <w:szCs w:val="20"/>
              </w:rPr>
            </w:pPr>
            <w:r w:rsidRPr="002024DA">
              <w:rPr>
                <w:rFonts w:ascii="Times New Roman" w:hAnsi="Times New Roman" w:cs="Times New Roman"/>
                <w:sz w:val="20"/>
                <w:szCs w:val="20"/>
              </w:rPr>
              <w:t>consulationsubjectdisplaytype</w:t>
            </w:r>
          </w:p>
        </w:tc>
        <w:tc>
          <w:tcPr>
            <w:tcW w:w="1528"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2B1F3D3F"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687D761F" w14:textId="77777777">
            <w:pPr>
              <w:rPr>
                <w:rFonts w:ascii="Times New Roman" w:hAnsi="Times New Roman" w:cs="Times New Roman"/>
                <w:sz w:val="20"/>
                <w:szCs w:val="20"/>
              </w:rPr>
            </w:pPr>
            <w:r w:rsidRPr="002024DA">
              <w:rPr>
                <w:rFonts w:ascii="Times New Roman" w:hAnsi="Times New Roman" w:cs="Times New Roman"/>
                <w:sz w:val="20"/>
                <w:szCs w:val="20"/>
              </w:rPr>
              <w:t>The method to display information in Consumer side i.e. 'List', 'Drop down menu'</w:t>
            </w:r>
          </w:p>
        </w:tc>
      </w:tr>
      <w:tr w:rsidRPr="00DE2A80" w:rsidR="00DE2A80" w:rsidTr="002024DA" w14:paraId="29B10D35" w14:textId="77777777">
        <w:tc>
          <w:tcPr>
            <w:tcW w:w="3003"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4157F86A" w14:textId="77777777">
            <w:pPr>
              <w:rPr>
                <w:rFonts w:ascii="Times New Roman" w:hAnsi="Times New Roman" w:cs="Times New Roman"/>
                <w:sz w:val="20"/>
                <w:szCs w:val="20"/>
              </w:rPr>
            </w:pPr>
            <w:r w:rsidRPr="002024DA">
              <w:rPr>
                <w:rFonts w:ascii="Times New Roman" w:hAnsi="Times New Roman" w:cs="Times New Roman"/>
                <w:sz w:val="20"/>
                <w:szCs w:val="20"/>
              </w:rPr>
              <w:t>consultationtype</w:t>
            </w:r>
          </w:p>
        </w:tc>
        <w:tc>
          <w:tcPr>
            <w:tcW w:w="1528"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66E1D4B8"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auto"/>
          </w:tcPr>
          <w:p w:rsidRPr="002024DA" w:rsidR="00DE2A80" w:rsidP="00DE2A80" w:rsidRDefault="00DE2A80" w14:paraId="00AA8B5D" w14:textId="77777777">
            <w:pPr>
              <w:rPr>
                <w:rFonts w:ascii="Times New Roman" w:hAnsi="Times New Roman" w:cs="Times New Roman"/>
                <w:sz w:val="20"/>
                <w:szCs w:val="20"/>
              </w:rPr>
            </w:pPr>
          </w:p>
        </w:tc>
      </w:tr>
      <w:tr w:rsidRPr="00DE2A80" w:rsidR="00DE2A80" w:rsidTr="002024DA" w14:paraId="1A0E8769"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08547A5B" w14:textId="77777777">
            <w:pPr>
              <w:rPr>
                <w:rFonts w:ascii="Times New Roman" w:hAnsi="Times New Roman" w:cs="Times New Roman"/>
                <w:sz w:val="20"/>
                <w:szCs w:val="20"/>
              </w:rPr>
            </w:pPr>
            <w:r w:rsidRPr="002024DA">
              <w:rPr>
                <w:rFonts w:ascii="Times New Roman" w:hAnsi="Times New Roman" w:cs="Times New Roman"/>
                <w:sz w:val="20"/>
                <w:szCs w:val="20"/>
              </w:rPr>
              <w:t>consultclassificationtype</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2BE6BAB5"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2024DA" w:rsidP="00DE2A80" w:rsidRDefault="002024DA" w14:paraId="4D957214" w14:textId="77777777">
            <w:pPr>
              <w:rPr>
                <w:rFonts w:ascii="Times New Roman" w:hAnsi="Times New Roman" w:cs="Times New Roman"/>
                <w:sz w:val="20"/>
                <w:szCs w:val="20"/>
              </w:rPr>
            </w:pPr>
            <w:r w:rsidRPr="002024DA">
              <w:rPr>
                <w:rFonts w:ascii="Times New Roman" w:hAnsi="Times New Roman" w:cs="Times New Roman"/>
                <w:sz w:val="20"/>
                <w:szCs w:val="20"/>
              </w:rPr>
              <w:t xml:space="preserve">Populated only for TP consultations </w:t>
            </w:r>
          </w:p>
          <w:p w:rsidRPr="002024DA" w:rsidR="00DE2A80" w:rsidP="00DE2A80" w:rsidRDefault="00DE2A80" w14:paraId="794653EC" w14:textId="77777777">
            <w:pPr>
              <w:rPr>
                <w:rFonts w:ascii="Times New Roman" w:hAnsi="Times New Roman" w:cs="Times New Roman"/>
                <w:sz w:val="20"/>
                <w:szCs w:val="20"/>
              </w:rPr>
            </w:pPr>
            <w:r w:rsidRPr="002024DA">
              <w:rPr>
                <w:rFonts w:ascii="Times New Roman" w:hAnsi="Times New Roman" w:cs="Times New Roman"/>
                <w:sz w:val="20"/>
                <w:szCs w:val="20"/>
              </w:rPr>
              <w:t>Possible values:</w:t>
            </w:r>
            <w:r w:rsidRPr="002024DA" w:rsidR="002024DA">
              <w:rPr>
                <w:rFonts w:ascii="Times New Roman" w:hAnsi="Times New Roman" w:cs="Times New Roman"/>
                <w:sz w:val="20"/>
                <w:szCs w:val="20"/>
              </w:rPr>
              <w:t xml:space="preserve"> Targeted, </w:t>
            </w:r>
            <w:r w:rsidRPr="002024DA">
              <w:rPr>
                <w:rFonts w:ascii="Times New Roman" w:hAnsi="Times New Roman" w:cs="Times New Roman"/>
                <w:sz w:val="20"/>
                <w:szCs w:val="20"/>
              </w:rPr>
              <w:t>Multi-lingual</w:t>
            </w:r>
          </w:p>
        </w:tc>
      </w:tr>
      <w:tr w:rsidRPr="00DE2A80" w:rsidR="00DE2A80" w:rsidTr="002024DA" w14:paraId="46BBE71B"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3A6D9898" w14:textId="77777777">
            <w:pPr>
              <w:rPr>
                <w:rFonts w:ascii="Times New Roman" w:hAnsi="Times New Roman" w:cs="Times New Roman"/>
                <w:sz w:val="20"/>
                <w:szCs w:val="20"/>
              </w:rPr>
            </w:pPr>
            <w:r w:rsidRPr="002024DA">
              <w:rPr>
                <w:rFonts w:ascii="Times New Roman" w:hAnsi="Times New Roman" w:cs="Times New Roman"/>
                <w:sz w:val="20"/>
                <w:szCs w:val="20"/>
              </w:rPr>
              <w:t>round_no</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2024DA" w14:paraId="1983C3B5" w14:textId="77777777">
            <w:pPr>
              <w:rPr>
                <w:rFonts w:ascii="Times New Roman" w:hAnsi="Times New Roman" w:cs="Times New Roman"/>
                <w:sz w:val="20"/>
                <w:szCs w:val="20"/>
              </w:rPr>
            </w:pPr>
            <w:r w:rsidRPr="002024DA">
              <w:rPr>
                <w:rFonts w:ascii="Times New Roman" w:hAnsi="Times New Roman" w:cs="Times New Roman"/>
                <w:sz w:val="20"/>
                <w:szCs w:val="20"/>
              </w:rPr>
              <w:t xml:space="preserve">Number </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2024DA" w:rsidP="002024DA" w:rsidRDefault="002024DA" w14:paraId="6EF7AAFA" w14:textId="77777777">
            <w:pPr>
              <w:rPr>
                <w:rFonts w:ascii="Times New Roman" w:hAnsi="Times New Roman" w:cs="Times New Roman"/>
                <w:sz w:val="20"/>
                <w:szCs w:val="20"/>
              </w:rPr>
            </w:pPr>
            <w:r w:rsidRPr="002024DA">
              <w:rPr>
                <w:rFonts w:ascii="Times New Roman" w:hAnsi="Times New Roman" w:cs="Times New Roman"/>
                <w:sz w:val="20"/>
                <w:szCs w:val="20"/>
              </w:rPr>
              <w:t xml:space="preserve">Populated only for TP consultations </w:t>
            </w:r>
          </w:p>
          <w:p w:rsidRPr="002024DA" w:rsidR="00DE2A80" w:rsidP="00DE2A80" w:rsidRDefault="002024DA" w14:paraId="2E6729D0" w14:textId="77777777">
            <w:pPr>
              <w:rPr>
                <w:rFonts w:ascii="Times New Roman" w:hAnsi="Times New Roman" w:cs="Times New Roman"/>
                <w:sz w:val="20"/>
                <w:szCs w:val="20"/>
              </w:rPr>
            </w:pPr>
            <w:r w:rsidRPr="002024DA">
              <w:rPr>
                <w:rFonts w:ascii="Times New Roman" w:hAnsi="Times New Roman" w:cs="Times New Roman"/>
                <w:sz w:val="20"/>
                <w:szCs w:val="20"/>
              </w:rPr>
              <w:t>The number of the round (e.g. 1,2,3)</w:t>
            </w:r>
          </w:p>
        </w:tc>
      </w:tr>
      <w:tr w:rsidRPr="00DE2A80" w:rsidR="00DE2A80" w:rsidTr="002024DA" w14:paraId="60E61A8D"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319DC8C8" w14:textId="77777777">
            <w:pPr>
              <w:rPr>
                <w:rFonts w:ascii="Times New Roman" w:hAnsi="Times New Roman" w:cs="Times New Roman"/>
                <w:sz w:val="20"/>
                <w:szCs w:val="20"/>
              </w:rPr>
            </w:pPr>
            <w:r w:rsidRPr="002024DA">
              <w:rPr>
                <w:rFonts w:ascii="Times New Roman" w:hAnsi="Times New Roman" w:cs="Times New Roman"/>
                <w:sz w:val="20"/>
                <w:szCs w:val="20"/>
              </w:rPr>
              <w:t>round_name</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0D2C6F8F"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2024DA" w:rsidP="002024DA" w:rsidRDefault="002024DA" w14:paraId="7CC07EB0" w14:textId="77777777">
            <w:pPr>
              <w:rPr>
                <w:rFonts w:ascii="Times New Roman" w:hAnsi="Times New Roman" w:cs="Times New Roman"/>
                <w:sz w:val="20"/>
                <w:szCs w:val="20"/>
              </w:rPr>
            </w:pPr>
            <w:r w:rsidRPr="002024DA">
              <w:rPr>
                <w:rFonts w:ascii="Times New Roman" w:hAnsi="Times New Roman" w:cs="Times New Roman"/>
                <w:sz w:val="20"/>
                <w:szCs w:val="20"/>
              </w:rPr>
              <w:t xml:space="preserve">Populated only for TP consultations </w:t>
            </w:r>
          </w:p>
          <w:p w:rsidRPr="002024DA" w:rsidR="00DE2A80" w:rsidP="00DE2A80" w:rsidRDefault="002024DA" w14:paraId="7FC9198C" w14:textId="77777777">
            <w:pPr>
              <w:rPr>
                <w:rFonts w:ascii="Times New Roman" w:hAnsi="Times New Roman" w:cs="Times New Roman"/>
                <w:sz w:val="20"/>
                <w:szCs w:val="20"/>
              </w:rPr>
            </w:pPr>
            <w:r w:rsidRPr="002024DA">
              <w:rPr>
                <w:rFonts w:ascii="Times New Roman" w:hAnsi="Times New Roman" w:cs="Times New Roman"/>
                <w:sz w:val="20"/>
                <w:szCs w:val="20"/>
              </w:rPr>
              <w:t>The round name</w:t>
            </w:r>
          </w:p>
        </w:tc>
      </w:tr>
      <w:tr w:rsidRPr="00DE2A80" w:rsidR="00DE2A80" w:rsidTr="002024DA" w14:paraId="7C1ED5DE"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76957573" w14:textId="77777777">
            <w:pPr>
              <w:rPr>
                <w:rFonts w:ascii="Times New Roman" w:hAnsi="Times New Roman" w:cs="Times New Roman"/>
                <w:sz w:val="20"/>
                <w:szCs w:val="20"/>
              </w:rPr>
            </w:pPr>
            <w:r w:rsidRPr="002024DA">
              <w:rPr>
                <w:rFonts w:ascii="Times New Roman" w:hAnsi="Times New Roman" w:cs="Times New Roman"/>
                <w:sz w:val="20"/>
                <w:szCs w:val="20"/>
              </w:rPr>
              <w:t>prev_consultation_id</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2024DA" w14:paraId="5EC7C200" w14:textId="77777777">
            <w:pPr>
              <w:rPr>
                <w:rFonts w:ascii="Times New Roman" w:hAnsi="Times New Roman" w:cs="Times New Roman"/>
                <w:sz w:val="20"/>
                <w:szCs w:val="20"/>
              </w:rPr>
            </w:pPr>
            <w:r w:rsidRPr="002024DA">
              <w:rPr>
                <w:rFonts w:ascii="Times New Roman" w:hAnsi="Times New Roman" w:cs="Times New Roman"/>
                <w:sz w:val="20"/>
                <w:szCs w:val="20"/>
              </w:rPr>
              <w:t>Number</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2024DA" w:rsidP="002024DA" w:rsidRDefault="002024DA" w14:paraId="306A5257" w14:textId="77777777">
            <w:pPr>
              <w:rPr>
                <w:rFonts w:ascii="Times New Roman" w:hAnsi="Times New Roman" w:cs="Times New Roman"/>
                <w:sz w:val="20"/>
                <w:szCs w:val="20"/>
              </w:rPr>
            </w:pPr>
            <w:r w:rsidRPr="002024DA">
              <w:rPr>
                <w:rFonts w:ascii="Times New Roman" w:hAnsi="Times New Roman" w:cs="Times New Roman"/>
                <w:sz w:val="20"/>
                <w:szCs w:val="20"/>
              </w:rPr>
              <w:t xml:space="preserve">Populated only for TP consultations </w:t>
            </w:r>
          </w:p>
          <w:p w:rsidRPr="002024DA" w:rsidR="00DE2A80" w:rsidP="00DE2A80" w:rsidRDefault="002024DA" w14:paraId="79E5B35C" w14:textId="77777777">
            <w:pPr>
              <w:rPr>
                <w:rFonts w:ascii="Times New Roman" w:hAnsi="Times New Roman" w:cs="Times New Roman"/>
                <w:sz w:val="20"/>
                <w:szCs w:val="20"/>
              </w:rPr>
            </w:pPr>
            <w:r w:rsidRPr="002024DA">
              <w:rPr>
                <w:rFonts w:ascii="Times New Roman" w:hAnsi="Times New Roman" w:cs="Times New Roman"/>
                <w:sz w:val="20"/>
                <w:szCs w:val="20"/>
              </w:rPr>
              <w:t xml:space="preserve">The consultation id, predecessor of the current one </w:t>
            </w:r>
          </w:p>
        </w:tc>
      </w:tr>
      <w:tr w:rsidRPr="00DE2A80" w:rsidR="00DE2A80" w:rsidTr="002024DA" w14:paraId="29BC0C27"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45FF92D2" w14:textId="77777777">
            <w:pPr>
              <w:rPr>
                <w:rFonts w:ascii="Times New Roman" w:hAnsi="Times New Roman" w:cs="Times New Roman"/>
                <w:sz w:val="20"/>
                <w:szCs w:val="20"/>
              </w:rPr>
            </w:pPr>
            <w:r w:rsidRPr="002024DA">
              <w:rPr>
                <w:rFonts w:ascii="Times New Roman" w:hAnsi="Times New Roman" w:cs="Times New Roman"/>
                <w:sz w:val="20"/>
                <w:szCs w:val="20"/>
              </w:rPr>
              <w:t>tp_end_date</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78B04ECA" w14:textId="77777777">
            <w:pPr>
              <w:rPr>
                <w:rFonts w:ascii="Times New Roman" w:hAnsi="Times New Roman" w:cs="Times New Roman"/>
                <w:sz w:val="20"/>
                <w:szCs w:val="20"/>
              </w:rPr>
            </w:pPr>
            <w:r w:rsidRPr="002024DA">
              <w:rPr>
                <w:rFonts w:ascii="Times New Roman" w:hAnsi="Times New Roman" w:cs="Times New Roman"/>
                <w:sz w:val="20"/>
                <w:szCs w:val="20"/>
              </w:rPr>
              <w:t>Date</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2024DA" w:rsidP="002024DA" w:rsidRDefault="002024DA" w14:paraId="1ECB86AF" w14:textId="77777777">
            <w:pPr>
              <w:rPr>
                <w:rFonts w:ascii="Times New Roman" w:hAnsi="Times New Roman" w:cs="Times New Roman"/>
                <w:sz w:val="20"/>
                <w:szCs w:val="20"/>
              </w:rPr>
            </w:pPr>
            <w:r w:rsidRPr="002024DA">
              <w:rPr>
                <w:rFonts w:ascii="Times New Roman" w:hAnsi="Times New Roman" w:cs="Times New Roman"/>
                <w:sz w:val="20"/>
                <w:szCs w:val="20"/>
              </w:rPr>
              <w:t xml:space="preserve">Populated only for TP consultations </w:t>
            </w:r>
          </w:p>
          <w:p w:rsidRPr="002024DA" w:rsidR="00DE2A80" w:rsidP="00DE2A80" w:rsidRDefault="002024DA" w14:paraId="00FA9F40" w14:textId="77777777">
            <w:pPr>
              <w:rPr>
                <w:rFonts w:ascii="Times New Roman" w:hAnsi="Times New Roman" w:cs="Times New Roman"/>
                <w:sz w:val="20"/>
                <w:szCs w:val="20"/>
              </w:rPr>
            </w:pPr>
            <w:r w:rsidRPr="002024DA">
              <w:rPr>
                <w:rFonts w:ascii="Times New Roman" w:hAnsi="Times New Roman" w:cs="Times New Roman"/>
                <w:sz w:val="20"/>
                <w:szCs w:val="20"/>
              </w:rPr>
              <w:t xml:space="preserve">TP consultation end date. </w:t>
            </w:r>
            <w:r w:rsidRPr="002024DA" w:rsidR="00DE2A80">
              <w:rPr>
                <w:rFonts w:ascii="Times New Roman" w:hAnsi="Times New Roman" w:cs="Times New Roman"/>
                <w:sz w:val="20"/>
                <w:szCs w:val="20"/>
              </w:rPr>
              <w:t>Different than end_date which is for authority consultation to support both deadlines in one consultation instance</w:t>
            </w:r>
          </w:p>
        </w:tc>
      </w:tr>
      <w:tr w:rsidRPr="00DE2A80" w:rsidR="00DE2A80" w:rsidTr="002024DA" w14:paraId="74A82D0D"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2E2B0CF6" w14:textId="77777777">
            <w:pPr>
              <w:rPr>
                <w:rFonts w:ascii="Times New Roman" w:hAnsi="Times New Roman" w:cs="Times New Roman"/>
                <w:sz w:val="20"/>
                <w:szCs w:val="20"/>
              </w:rPr>
            </w:pPr>
            <w:r w:rsidRPr="002024DA">
              <w:rPr>
                <w:rFonts w:ascii="Times New Roman" w:hAnsi="Times New Roman" w:cs="Times New Roman"/>
                <w:sz w:val="20"/>
                <w:szCs w:val="20"/>
              </w:rPr>
              <w:t>case_event_no</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449D01B6"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2024DA" w14:paraId="5657781F" w14:textId="77777777">
            <w:pPr>
              <w:rPr>
                <w:rFonts w:ascii="Times New Roman" w:hAnsi="Times New Roman" w:cs="Times New Roman"/>
                <w:sz w:val="20"/>
                <w:szCs w:val="20"/>
              </w:rPr>
            </w:pPr>
            <w:r w:rsidRPr="002024DA">
              <w:rPr>
                <w:rFonts w:ascii="Times New Roman" w:hAnsi="Times New Roman" w:cs="Times New Roman"/>
                <w:sz w:val="20"/>
                <w:szCs w:val="20"/>
              </w:rPr>
              <w:t>The Case event Number as it is defined in the Assessment module/DyCa</w:t>
            </w:r>
          </w:p>
        </w:tc>
      </w:tr>
      <w:tr w:rsidRPr="00DE2A80" w:rsidR="00DE2A80" w:rsidTr="002024DA" w14:paraId="637A69E0"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72D54C39" w14:textId="77777777">
            <w:pPr>
              <w:rPr>
                <w:rFonts w:ascii="Times New Roman" w:hAnsi="Times New Roman" w:cs="Times New Roman"/>
                <w:sz w:val="20"/>
                <w:szCs w:val="20"/>
              </w:rPr>
            </w:pPr>
            <w:r w:rsidRPr="002024DA">
              <w:rPr>
                <w:rFonts w:ascii="Times New Roman" w:hAnsi="Times New Roman" w:cs="Times New Roman"/>
                <w:sz w:val="20"/>
                <w:szCs w:val="20"/>
              </w:rPr>
              <w:lastRenderedPageBreak/>
              <w:t>edm_case</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7BDA1453"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2024DA" w14:paraId="784AAA76" w14:textId="77777777">
            <w:pPr>
              <w:rPr>
                <w:rFonts w:ascii="Times New Roman" w:hAnsi="Times New Roman" w:cs="Times New Roman"/>
                <w:sz w:val="20"/>
                <w:szCs w:val="20"/>
              </w:rPr>
            </w:pPr>
            <w:r w:rsidRPr="002024DA">
              <w:rPr>
                <w:rFonts w:ascii="Times New Roman" w:hAnsi="Times New Roman" w:cs="Times New Roman"/>
                <w:sz w:val="20"/>
                <w:szCs w:val="20"/>
              </w:rPr>
              <w:t xml:space="preserve">The Process Map, in which the Case belongs </w:t>
            </w:r>
          </w:p>
        </w:tc>
      </w:tr>
      <w:tr w:rsidRPr="00DE2A80" w:rsidR="00DE2A80" w:rsidTr="002024DA" w14:paraId="7D04692B"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6A3C9DB3" w14:textId="77777777">
            <w:pPr>
              <w:rPr>
                <w:rFonts w:ascii="Times New Roman" w:hAnsi="Times New Roman" w:cs="Times New Roman"/>
                <w:sz w:val="20"/>
                <w:szCs w:val="20"/>
              </w:rPr>
            </w:pPr>
            <w:r w:rsidRPr="002024DA">
              <w:rPr>
                <w:rFonts w:ascii="Times New Roman" w:hAnsi="Times New Roman" w:cs="Times New Roman"/>
                <w:sz w:val="20"/>
                <w:szCs w:val="20"/>
              </w:rPr>
              <w:t>case_nickname</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DE2A80" w14:paraId="327AC860" w14:textId="77777777">
            <w:pPr>
              <w:rPr>
                <w:rFonts w:ascii="Times New Roman" w:hAnsi="Times New Roman" w:cs="Times New Roman"/>
                <w:sz w:val="20"/>
                <w:szCs w:val="20"/>
              </w:rPr>
            </w:pPr>
            <w:r w:rsidRPr="002024DA">
              <w:rPr>
                <w:rFonts w:ascii="Times New Roman" w:hAnsi="Times New Roman" w:eastAsia="Arial"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E2A80" w:rsidP="00DE2A80" w:rsidRDefault="002024DA" w14:paraId="2B65D761" w14:textId="77777777">
            <w:pPr>
              <w:rPr>
                <w:rFonts w:ascii="Times New Roman" w:hAnsi="Times New Roman" w:cs="Times New Roman"/>
                <w:sz w:val="20"/>
                <w:szCs w:val="20"/>
              </w:rPr>
            </w:pPr>
            <w:r w:rsidRPr="002024DA">
              <w:rPr>
                <w:rFonts w:ascii="Times New Roman" w:hAnsi="Times New Roman" w:cs="Times New Roman"/>
                <w:sz w:val="20"/>
                <w:szCs w:val="20"/>
              </w:rPr>
              <w:t>Case nick name is a nickname given to a case, for easy identification.</w:t>
            </w:r>
          </w:p>
        </w:tc>
      </w:tr>
    </w:tbl>
    <w:p w:rsidR="00D8276D" w:rsidP="00D47AFE" w:rsidRDefault="00D8276D" w14:paraId="2D439B05" w14:textId="77777777">
      <w:pPr>
        <w:spacing w:line="288" w:lineRule="auto"/>
        <w:rPr>
          <w:lang w:val="en-GB" w:eastAsia="en-GB"/>
        </w:rPr>
      </w:pPr>
    </w:p>
    <w:p w:rsidR="00FA49A5" w:rsidP="00D47AFE" w:rsidRDefault="00FA49A5" w14:paraId="159EE729" w14:textId="77777777">
      <w:pPr>
        <w:spacing w:line="288" w:lineRule="auto"/>
        <w:rPr>
          <w:lang w:val="en-GB" w:eastAsia="en-GB"/>
        </w:rPr>
      </w:pPr>
    </w:p>
    <w:tbl>
      <w:tblPr>
        <w:tblStyle w:val="TableGrid"/>
        <w:tblW w:w="9351" w:type="dxa"/>
        <w:shd w:val="clear" w:color="auto" w:fill="00B050"/>
        <w:tblLook w:val="04A0" w:firstRow="1" w:lastRow="0" w:firstColumn="1" w:lastColumn="0" w:noHBand="0" w:noVBand="1"/>
      </w:tblPr>
      <w:tblGrid>
        <w:gridCol w:w="3003"/>
        <w:gridCol w:w="1528"/>
        <w:gridCol w:w="4820"/>
      </w:tblGrid>
      <w:tr w:rsidRPr="00DE2A80" w:rsidR="00D8276D" w:rsidTr="002D4485" w14:paraId="6134FAF7" w14:textId="77777777">
        <w:tc>
          <w:tcPr>
            <w:tcW w:w="9351" w:type="dxa"/>
            <w:gridSpan w:val="3"/>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AF01F9" w14:paraId="0C16C94B" w14:textId="77777777">
            <w:pPr>
              <w:jc w:val="center"/>
              <w:rPr>
                <w:rFonts w:ascii="Times New Roman" w:hAnsi="Times New Roman" w:cs="Times New Roman"/>
                <w:b/>
              </w:rPr>
            </w:pPr>
            <w:r w:rsidRPr="00DE2A80">
              <w:rPr>
                <w:rFonts w:ascii="Times New Roman" w:hAnsi="Times New Roman" w:cs="Times New Roman"/>
                <w:b/>
              </w:rPr>
              <w:t>v</w:t>
            </w:r>
            <w:r w:rsidRPr="00DE2A80" w:rsidR="00D8276D">
              <w:rPr>
                <w:rFonts w:ascii="Times New Roman" w:hAnsi="Times New Roman" w:cs="Times New Roman"/>
                <w:b/>
              </w:rPr>
              <w:t>_batch_info</w:t>
            </w:r>
          </w:p>
        </w:tc>
      </w:tr>
      <w:tr w:rsidRPr="00DE2A80" w:rsidR="00D8276D" w:rsidTr="002024DA" w14:paraId="07093D91"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D8276D" w14:paraId="488CC2D3" w14:textId="77777777">
            <w:pPr>
              <w:rPr>
                <w:rFonts w:ascii="Times New Roman" w:hAnsi="Times New Roman" w:cs="Times New Roman"/>
                <w:b/>
              </w:rPr>
            </w:pPr>
            <w:r w:rsidRPr="00DE2A80">
              <w:rPr>
                <w:rFonts w:ascii="Times New Roman" w:hAnsi="Times New Roman" w:cs="Times New Roman"/>
                <w:b/>
              </w:rPr>
              <w:t>Attribute</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D8276D" w14:paraId="5B1B0479" w14:textId="77777777">
            <w:pPr>
              <w:rPr>
                <w:rFonts w:ascii="Times New Roman" w:hAnsi="Times New Roman" w:cs="Times New Roman"/>
                <w:b/>
              </w:rPr>
            </w:pPr>
            <w:r w:rsidRPr="00DE2A80">
              <w:rPr>
                <w:rFonts w:ascii="Times New Roman" w:hAnsi="Times New Roman" w:cs="Times New Roman"/>
                <w:b/>
              </w:rPr>
              <w:t>Type</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D8276D" w14:paraId="36877E68" w14:textId="77777777">
            <w:pPr>
              <w:rPr>
                <w:rFonts w:ascii="Times New Roman" w:hAnsi="Times New Roman" w:cs="Times New Roman"/>
                <w:b/>
              </w:rPr>
            </w:pPr>
            <w:r w:rsidRPr="00DE2A80">
              <w:rPr>
                <w:rFonts w:ascii="Times New Roman" w:hAnsi="Times New Roman" w:cs="Times New Roman"/>
                <w:b/>
              </w:rPr>
              <w:t>Description - Requirement</w:t>
            </w:r>
          </w:p>
        </w:tc>
      </w:tr>
      <w:tr w:rsidRPr="00DE2A80" w:rsidR="002024DA" w:rsidTr="002024DA" w14:paraId="3D653BC5"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2024DA" w:rsidP="002024DA" w:rsidRDefault="002024DA" w14:paraId="088B98BB" w14:textId="77777777">
            <w:pPr>
              <w:rPr>
                <w:rFonts w:ascii="Times New Roman" w:hAnsi="Times New Roman" w:cs="Times New Roman"/>
                <w:sz w:val="20"/>
                <w:szCs w:val="20"/>
              </w:rPr>
            </w:pPr>
            <w:r w:rsidRPr="002024DA">
              <w:rPr>
                <w:rFonts w:ascii="Times New Roman" w:hAnsi="Times New Roman" w:cs="Times New Roman"/>
                <w:sz w:val="20"/>
                <w:szCs w:val="20"/>
              </w:rPr>
              <w:t>ID</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2024DA" w:rsidP="002024DA" w:rsidRDefault="002024DA" w14:paraId="6E6EE21F" w14:textId="77777777">
            <w:pPr>
              <w:rPr>
                <w:rFonts w:ascii="Times New Roman" w:hAnsi="Times New Roman" w:cs="Times New Roman"/>
                <w:sz w:val="20"/>
                <w:szCs w:val="20"/>
              </w:rPr>
            </w:pPr>
            <w:r w:rsidRPr="002024DA">
              <w:rPr>
                <w:rFonts w:ascii="Times New Roman" w:hAnsi="Times New Roman" w:cs="Times New Roman"/>
                <w:sz w:val="20"/>
                <w:szCs w:val="20"/>
              </w:rPr>
              <w:t>Number</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hideMark/>
          </w:tcPr>
          <w:p w:rsidRPr="002024DA" w:rsidR="002024DA" w:rsidP="002024DA" w:rsidRDefault="002024DA" w14:paraId="2EE5B533" w14:textId="77777777">
            <w:pPr>
              <w:spacing w:before="60" w:after="60" w:line="288" w:lineRule="auto"/>
              <w:contextualSpacing/>
              <w:rPr>
                <w:rFonts w:ascii="Times New Roman" w:hAnsi="Times New Roman" w:eastAsia="Arial" w:cs="Times New Roman"/>
                <w:sz w:val="20"/>
                <w:szCs w:val="20"/>
              </w:rPr>
            </w:pPr>
            <w:r w:rsidRPr="002024DA">
              <w:rPr>
                <w:rFonts w:ascii="Times New Roman" w:hAnsi="Times New Roman" w:eastAsia="Arial" w:cs="Times New Roman"/>
                <w:sz w:val="20"/>
                <w:szCs w:val="20"/>
              </w:rPr>
              <w:t>Unique ID for Batch</w:t>
            </w:r>
          </w:p>
        </w:tc>
      </w:tr>
      <w:tr w:rsidRPr="00DE2A80" w:rsidR="002024DA" w:rsidTr="002024DA" w14:paraId="29165A9A"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2024DA" w:rsidP="002024DA" w:rsidRDefault="002024DA" w14:paraId="6FB2D106" w14:textId="77777777">
            <w:pPr>
              <w:rPr>
                <w:rFonts w:ascii="Times New Roman" w:hAnsi="Times New Roman" w:cs="Times New Roman"/>
                <w:sz w:val="20"/>
                <w:szCs w:val="20"/>
              </w:rPr>
            </w:pPr>
            <w:r w:rsidRPr="002024DA">
              <w:rPr>
                <w:rFonts w:ascii="Times New Roman" w:hAnsi="Times New Roman" w:cs="Times New Roman"/>
                <w:sz w:val="20"/>
                <w:szCs w:val="20"/>
              </w:rPr>
              <w:t>title</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2024DA" w:rsidP="002024DA" w:rsidRDefault="002024DA" w14:paraId="3A09D8ED" w14:textId="77777777">
            <w:pPr>
              <w:rPr>
                <w:rFonts w:ascii="Times New Roman" w:hAnsi="Times New Roman" w:cs="Times New Roman"/>
                <w:sz w:val="20"/>
                <w:szCs w:val="20"/>
              </w:rPr>
            </w:pPr>
            <w:r w:rsidRPr="002024DA">
              <w:rPr>
                <w:rFonts w:ascii="Times New Roman" w:hAnsi="Times New Roman"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tcPr>
          <w:p w:rsidRPr="002024DA" w:rsidR="002024DA" w:rsidP="002024DA" w:rsidRDefault="002024DA" w14:paraId="26D3DEC8" w14:textId="77777777">
            <w:pPr>
              <w:spacing w:before="60" w:after="60" w:line="288" w:lineRule="auto"/>
              <w:contextualSpacing/>
              <w:rPr>
                <w:rFonts w:ascii="Times New Roman" w:hAnsi="Times New Roman" w:eastAsia="Arial" w:cs="Times New Roman"/>
                <w:sz w:val="20"/>
                <w:szCs w:val="20"/>
              </w:rPr>
            </w:pPr>
            <w:r w:rsidRPr="002024DA">
              <w:rPr>
                <w:rFonts w:ascii="Times New Roman" w:hAnsi="Times New Roman" w:eastAsia="Arial" w:cs="Times New Roman"/>
                <w:sz w:val="20"/>
                <w:szCs w:val="20"/>
              </w:rPr>
              <w:t>The consultation Group name defined, if this consultation is part of a group</w:t>
            </w:r>
          </w:p>
        </w:tc>
      </w:tr>
      <w:tr w:rsidRPr="00DE2A80" w:rsidR="002024DA" w:rsidTr="002024DA" w14:paraId="18D81B28"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2024DA" w:rsidP="002024DA" w:rsidRDefault="002024DA" w14:paraId="599E8569" w14:textId="77777777">
            <w:pPr>
              <w:rPr>
                <w:rFonts w:ascii="Times New Roman" w:hAnsi="Times New Roman" w:cs="Times New Roman"/>
                <w:sz w:val="20"/>
                <w:szCs w:val="20"/>
              </w:rPr>
            </w:pPr>
            <w:r w:rsidRPr="002024DA">
              <w:rPr>
                <w:rFonts w:ascii="Times New Roman" w:hAnsi="Times New Roman" w:cs="Times New Roman"/>
                <w:sz w:val="20"/>
                <w:szCs w:val="20"/>
              </w:rPr>
              <w:t>group_task_name</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2024DA" w:rsidP="002024DA" w:rsidRDefault="002024DA" w14:paraId="3170E137" w14:textId="77777777">
            <w:pPr>
              <w:rPr>
                <w:rFonts w:ascii="Times New Roman" w:hAnsi="Times New Roman" w:cs="Times New Roman"/>
                <w:sz w:val="20"/>
                <w:szCs w:val="20"/>
              </w:rPr>
            </w:pPr>
            <w:r w:rsidRPr="002024DA">
              <w:rPr>
                <w:rFonts w:ascii="Times New Roman" w:hAnsi="Times New Roman"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tcPr>
          <w:p w:rsidRPr="002024DA" w:rsidR="002024DA" w:rsidP="002024DA" w:rsidRDefault="002024DA" w14:paraId="527CCD2D" w14:textId="77777777">
            <w:pPr>
              <w:spacing w:before="60" w:after="60" w:line="288" w:lineRule="auto"/>
              <w:contextualSpacing/>
              <w:rPr>
                <w:rFonts w:ascii="Times New Roman" w:hAnsi="Times New Roman" w:eastAsia="Arial" w:cs="Times New Roman"/>
                <w:sz w:val="20"/>
                <w:szCs w:val="20"/>
              </w:rPr>
            </w:pPr>
            <w:r w:rsidRPr="002024DA">
              <w:rPr>
                <w:rFonts w:ascii="Times New Roman" w:hAnsi="Times New Roman" w:eastAsia="Arial" w:cs="Times New Roman"/>
                <w:sz w:val="20"/>
                <w:szCs w:val="20"/>
              </w:rPr>
              <w:t>The task description that will appear in IP for the master task that will group all relevant sub-tasks for consultations in the same group.</w:t>
            </w:r>
          </w:p>
        </w:tc>
      </w:tr>
    </w:tbl>
    <w:p w:rsidR="00D8276D" w:rsidP="00D47AFE" w:rsidRDefault="00D8276D" w14:paraId="35967EE9" w14:textId="77777777">
      <w:pPr>
        <w:spacing w:line="288" w:lineRule="auto"/>
        <w:rPr>
          <w:lang w:val="en-GB" w:eastAsia="en-GB"/>
        </w:rPr>
      </w:pPr>
    </w:p>
    <w:tbl>
      <w:tblPr>
        <w:tblStyle w:val="TableGrid"/>
        <w:tblW w:w="9351" w:type="dxa"/>
        <w:shd w:val="clear" w:color="auto" w:fill="E2EFD9" w:themeFill="accent6" w:themeFillTint="33"/>
        <w:tblLook w:val="04A0" w:firstRow="1" w:lastRow="0" w:firstColumn="1" w:lastColumn="0" w:noHBand="0" w:noVBand="1"/>
      </w:tblPr>
      <w:tblGrid>
        <w:gridCol w:w="3003"/>
        <w:gridCol w:w="1528"/>
        <w:gridCol w:w="4820"/>
      </w:tblGrid>
      <w:tr w:rsidRPr="00DE2A80" w:rsidR="00D8276D" w:rsidTr="002D4485" w14:paraId="4108BC81" w14:textId="77777777">
        <w:tc>
          <w:tcPr>
            <w:tcW w:w="9351" w:type="dxa"/>
            <w:gridSpan w:val="3"/>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DE2A80" w14:paraId="698F7F04" w14:textId="77777777">
            <w:pPr>
              <w:jc w:val="center"/>
              <w:rPr>
                <w:rFonts w:ascii="Times New Roman" w:hAnsi="Times New Roman" w:cs="Times New Roman"/>
                <w:b/>
              </w:rPr>
            </w:pPr>
            <w:r>
              <w:rPr>
                <w:rFonts w:ascii="Times New Roman" w:hAnsi="Times New Roman" w:cs="Times New Roman"/>
                <w:b/>
              </w:rPr>
              <w:t>v</w:t>
            </w:r>
            <w:r w:rsidRPr="00DE2A80" w:rsidR="00D8276D">
              <w:rPr>
                <w:rFonts w:ascii="Times New Roman" w:hAnsi="Times New Roman" w:cs="Times New Roman"/>
                <w:b/>
              </w:rPr>
              <w:t>_batch_contents</w:t>
            </w:r>
          </w:p>
        </w:tc>
      </w:tr>
      <w:tr w:rsidRPr="00DE2A80" w:rsidR="00D8276D" w:rsidTr="002024DA" w14:paraId="581C3D1D"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D8276D" w14:paraId="07348AF7" w14:textId="77777777">
            <w:pPr>
              <w:rPr>
                <w:rFonts w:ascii="Times New Roman" w:hAnsi="Times New Roman" w:cs="Times New Roman"/>
                <w:b/>
              </w:rPr>
            </w:pPr>
            <w:r w:rsidRPr="00DE2A80">
              <w:rPr>
                <w:rFonts w:ascii="Times New Roman" w:hAnsi="Times New Roman" w:cs="Times New Roman"/>
                <w:b/>
              </w:rPr>
              <w:t>Attribute</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D8276D" w14:paraId="05C3E101" w14:textId="77777777">
            <w:pPr>
              <w:rPr>
                <w:rFonts w:ascii="Times New Roman" w:hAnsi="Times New Roman" w:cs="Times New Roman"/>
                <w:b/>
              </w:rPr>
            </w:pPr>
            <w:r w:rsidRPr="00DE2A80">
              <w:rPr>
                <w:rFonts w:ascii="Times New Roman" w:hAnsi="Times New Roman" w:cs="Times New Roman"/>
                <w:b/>
              </w:rPr>
              <w:t>Type</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D8276D" w14:paraId="469B8A7A" w14:textId="77777777">
            <w:pPr>
              <w:rPr>
                <w:rFonts w:ascii="Times New Roman" w:hAnsi="Times New Roman" w:cs="Times New Roman"/>
                <w:b/>
              </w:rPr>
            </w:pPr>
            <w:r w:rsidRPr="00DE2A80">
              <w:rPr>
                <w:rFonts w:ascii="Times New Roman" w:hAnsi="Times New Roman" w:cs="Times New Roman"/>
                <w:b/>
              </w:rPr>
              <w:t>Description - Requirement</w:t>
            </w:r>
          </w:p>
        </w:tc>
      </w:tr>
      <w:tr w:rsidRPr="00DE2A80" w:rsidR="00D8276D" w:rsidTr="002024DA" w14:paraId="71655E7B"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D8276D" w:rsidP="00D8276D" w:rsidRDefault="00D8276D" w14:paraId="4E6176B9" w14:textId="77777777">
            <w:pPr>
              <w:rPr>
                <w:rFonts w:ascii="Times New Roman" w:hAnsi="Times New Roman" w:cs="Times New Roman"/>
                <w:sz w:val="20"/>
                <w:szCs w:val="20"/>
              </w:rPr>
            </w:pPr>
            <w:r w:rsidRPr="002024DA">
              <w:rPr>
                <w:rFonts w:ascii="Times New Roman" w:hAnsi="Times New Roman" w:cs="Times New Roman"/>
                <w:sz w:val="20"/>
                <w:szCs w:val="20"/>
              </w:rPr>
              <w:t>fk_batch_id</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8276D" w:rsidP="00D8276D" w:rsidRDefault="00D8276D" w14:paraId="0C147459" w14:textId="77777777">
            <w:pPr>
              <w:rPr>
                <w:rFonts w:ascii="Times New Roman" w:hAnsi="Times New Roman" w:cs="Times New Roman"/>
                <w:sz w:val="20"/>
                <w:szCs w:val="20"/>
              </w:rPr>
            </w:pP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D8276D" w:rsidP="00D8276D" w:rsidRDefault="00D8276D" w14:paraId="07C02558" w14:textId="77777777">
            <w:pPr>
              <w:rPr>
                <w:rFonts w:ascii="Times New Roman" w:hAnsi="Times New Roman" w:cs="Times New Roman"/>
                <w:sz w:val="20"/>
                <w:szCs w:val="20"/>
              </w:rPr>
            </w:pPr>
            <w:r w:rsidRPr="002024DA">
              <w:rPr>
                <w:rFonts w:ascii="Times New Roman" w:hAnsi="Times New Roman" w:cs="Times New Roman"/>
                <w:sz w:val="20"/>
                <w:szCs w:val="20"/>
              </w:rPr>
              <w:t xml:space="preserve">Foreign key to </w:t>
            </w:r>
            <w:r w:rsidRPr="002024DA" w:rsidR="00DE2A80">
              <w:rPr>
                <w:rFonts w:ascii="Times New Roman" w:hAnsi="Times New Roman" w:cs="Times New Roman"/>
                <w:sz w:val="20"/>
                <w:szCs w:val="20"/>
              </w:rPr>
              <w:t>batch info</w:t>
            </w:r>
            <w:r w:rsidRPr="002024DA">
              <w:rPr>
                <w:rFonts w:ascii="Times New Roman" w:hAnsi="Times New Roman" w:cs="Times New Roman"/>
                <w:sz w:val="20"/>
                <w:szCs w:val="20"/>
              </w:rPr>
              <w:t xml:space="preserve"> table</w:t>
            </w:r>
          </w:p>
        </w:tc>
      </w:tr>
      <w:tr w:rsidRPr="00DE2A80" w:rsidR="00D8276D" w:rsidTr="002024DA" w14:paraId="6878D936"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D8276D" w:rsidP="00D8276D" w:rsidRDefault="00D8276D" w14:paraId="58E699C1" w14:textId="77777777">
            <w:pPr>
              <w:rPr>
                <w:rFonts w:ascii="Times New Roman" w:hAnsi="Times New Roman" w:cs="Times New Roman"/>
                <w:sz w:val="20"/>
                <w:szCs w:val="20"/>
              </w:rPr>
            </w:pPr>
            <w:r w:rsidRPr="002024DA">
              <w:rPr>
                <w:rFonts w:ascii="Times New Roman" w:hAnsi="Times New Roman" w:cs="Times New Roman"/>
                <w:sz w:val="20"/>
                <w:szCs w:val="20"/>
              </w:rPr>
              <w:t>Fk_consultation_id</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8276D" w:rsidP="00D8276D" w:rsidRDefault="00D8276D" w14:paraId="21A571BC" w14:textId="77777777">
            <w:pPr>
              <w:rPr>
                <w:rFonts w:ascii="Times New Roman" w:hAnsi="Times New Roman" w:cs="Times New Roman"/>
                <w:sz w:val="20"/>
                <w:szCs w:val="20"/>
              </w:rPr>
            </w:pP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D8276D" w:rsidP="00D8276D" w:rsidRDefault="00D8276D" w14:paraId="6308ECFF" w14:textId="77777777">
            <w:pPr>
              <w:rPr>
                <w:rFonts w:ascii="Times New Roman" w:hAnsi="Times New Roman" w:cs="Times New Roman"/>
                <w:sz w:val="20"/>
                <w:szCs w:val="20"/>
              </w:rPr>
            </w:pPr>
            <w:r w:rsidRPr="002024DA">
              <w:rPr>
                <w:rFonts w:ascii="Times New Roman" w:hAnsi="Times New Roman" w:cs="Times New Roman"/>
                <w:sz w:val="20"/>
                <w:szCs w:val="20"/>
              </w:rPr>
              <w:t>Foreign key to Consultations table</w:t>
            </w:r>
          </w:p>
        </w:tc>
      </w:tr>
      <w:tr w:rsidRPr="00DE2A80" w:rsidR="00D8276D" w:rsidTr="002024DA" w14:paraId="284A38E7"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D8276D" w:rsidP="00D8276D" w:rsidRDefault="00D8276D" w14:paraId="7F31E001" w14:textId="77777777">
            <w:pPr>
              <w:rPr>
                <w:rFonts w:ascii="Times New Roman" w:hAnsi="Times New Roman" w:cs="Times New Roman"/>
                <w:sz w:val="20"/>
                <w:szCs w:val="20"/>
              </w:rPr>
            </w:pPr>
            <w:r w:rsidRPr="002024DA">
              <w:rPr>
                <w:rFonts w:ascii="Times New Roman" w:hAnsi="Times New Roman" w:cs="Times New Roman"/>
                <w:sz w:val="20"/>
                <w:szCs w:val="20"/>
              </w:rPr>
              <w:t>is_triggering_point</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8276D" w:rsidP="00D8276D" w:rsidRDefault="00D8276D" w14:paraId="376B7C14" w14:textId="77777777">
            <w:pPr>
              <w:rPr>
                <w:rFonts w:ascii="Times New Roman" w:hAnsi="Times New Roman" w:cs="Times New Roman"/>
                <w:sz w:val="20"/>
                <w:szCs w:val="20"/>
              </w:rPr>
            </w:pP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D8276D" w:rsidP="00D8276D" w:rsidRDefault="00D8276D" w14:paraId="3183CC88" w14:textId="77777777">
            <w:pPr>
              <w:rPr>
                <w:rFonts w:ascii="Times New Roman" w:hAnsi="Times New Roman" w:cs="Times New Roman"/>
                <w:sz w:val="20"/>
                <w:szCs w:val="20"/>
              </w:rPr>
            </w:pPr>
            <w:r w:rsidRPr="002024DA">
              <w:rPr>
                <w:rFonts w:ascii="Times New Roman" w:hAnsi="Times New Roman" w:cs="Times New Roman"/>
                <w:sz w:val="20"/>
                <w:szCs w:val="20"/>
              </w:rPr>
              <w:t>Is the main consultation that triggered the batch?</w:t>
            </w:r>
          </w:p>
        </w:tc>
      </w:tr>
    </w:tbl>
    <w:p w:rsidR="00D8276D" w:rsidP="00D47AFE" w:rsidRDefault="00D8276D" w14:paraId="4275B1F0" w14:textId="77777777">
      <w:pPr>
        <w:spacing w:line="288" w:lineRule="auto"/>
        <w:rPr>
          <w:lang w:eastAsia="en-GB"/>
        </w:rPr>
      </w:pPr>
    </w:p>
    <w:tbl>
      <w:tblPr>
        <w:tblStyle w:val="TableGrid"/>
        <w:tblW w:w="9351" w:type="dxa"/>
        <w:shd w:val="clear" w:color="auto" w:fill="E2EFD9" w:themeFill="accent6" w:themeFillTint="33"/>
        <w:tblLook w:val="04A0" w:firstRow="1" w:lastRow="0" w:firstColumn="1" w:lastColumn="0" w:noHBand="0" w:noVBand="1"/>
      </w:tblPr>
      <w:tblGrid>
        <w:gridCol w:w="3003"/>
        <w:gridCol w:w="1528"/>
        <w:gridCol w:w="4820"/>
      </w:tblGrid>
      <w:tr w:rsidRPr="00DE2A80" w:rsidR="00D8276D" w:rsidTr="002D4485" w14:paraId="58FC45B6" w14:textId="77777777">
        <w:tc>
          <w:tcPr>
            <w:tcW w:w="9351" w:type="dxa"/>
            <w:gridSpan w:val="3"/>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D8276D" w14:paraId="38380A9F" w14:textId="77777777">
            <w:pPr>
              <w:jc w:val="center"/>
              <w:rPr>
                <w:rFonts w:ascii="Times New Roman" w:hAnsi="Times New Roman" w:cs="Times New Roman"/>
                <w:b/>
              </w:rPr>
            </w:pPr>
            <w:r w:rsidRPr="00DE2A80">
              <w:rPr>
                <w:rFonts w:ascii="Times New Roman" w:hAnsi="Times New Roman" w:cs="Times New Roman"/>
                <w:b/>
              </w:rPr>
              <w:t>v_consult_classification_type</w:t>
            </w:r>
          </w:p>
        </w:tc>
      </w:tr>
      <w:tr w:rsidRPr="00DE2A80" w:rsidR="00D8276D" w:rsidTr="002024DA" w14:paraId="0FA934B8"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D8276D" w14:paraId="610B29B0" w14:textId="77777777">
            <w:pPr>
              <w:rPr>
                <w:rFonts w:ascii="Times New Roman" w:hAnsi="Times New Roman" w:cs="Times New Roman"/>
                <w:b/>
              </w:rPr>
            </w:pPr>
            <w:r w:rsidRPr="00DE2A80">
              <w:rPr>
                <w:rFonts w:ascii="Times New Roman" w:hAnsi="Times New Roman" w:cs="Times New Roman"/>
                <w:b/>
              </w:rPr>
              <w:t>Attribute</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D8276D" w14:paraId="044B2539" w14:textId="77777777">
            <w:pPr>
              <w:rPr>
                <w:rFonts w:ascii="Times New Roman" w:hAnsi="Times New Roman" w:cs="Times New Roman"/>
                <w:b/>
              </w:rPr>
            </w:pPr>
            <w:r w:rsidRPr="00DE2A80">
              <w:rPr>
                <w:rFonts w:ascii="Times New Roman" w:hAnsi="Times New Roman" w:cs="Times New Roman"/>
                <w:b/>
              </w:rPr>
              <w:t>Type</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DE2A80" w:rsidR="00D8276D" w:rsidP="00D8276D" w:rsidRDefault="00D8276D" w14:paraId="51DFBED8" w14:textId="77777777">
            <w:pPr>
              <w:rPr>
                <w:rFonts w:ascii="Times New Roman" w:hAnsi="Times New Roman" w:cs="Times New Roman"/>
                <w:b/>
              </w:rPr>
            </w:pPr>
            <w:r w:rsidRPr="00DE2A80">
              <w:rPr>
                <w:rFonts w:ascii="Times New Roman" w:hAnsi="Times New Roman" w:cs="Times New Roman"/>
                <w:b/>
              </w:rPr>
              <w:t>Description - Requirement</w:t>
            </w:r>
          </w:p>
        </w:tc>
      </w:tr>
      <w:tr w:rsidRPr="00DE2A80" w:rsidR="00D8276D" w:rsidTr="002024DA" w14:paraId="0A8646F7"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D8276D" w:rsidP="00D8276D" w:rsidRDefault="00D8276D" w14:paraId="69583EEC" w14:textId="77777777">
            <w:pPr>
              <w:rPr>
                <w:rFonts w:ascii="Times New Roman" w:hAnsi="Times New Roman" w:cs="Times New Roman"/>
                <w:sz w:val="20"/>
                <w:szCs w:val="20"/>
              </w:rPr>
            </w:pPr>
            <w:r w:rsidRPr="002024DA">
              <w:rPr>
                <w:rFonts w:ascii="Times New Roman" w:hAnsi="Times New Roman" w:cs="Times New Roman"/>
                <w:sz w:val="20"/>
                <w:szCs w:val="20"/>
              </w:rPr>
              <w:t>Consult_classification_id</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D8276D" w:rsidP="00D8276D" w:rsidRDefault="00D8276D" w14:paraId="7972D9E5" w14:textId="77777777">
            <w:pPr>
              <w:rPr>
                <w:rFonts w:ascii="Times New Roman" w:hAnsi="Times New Roman" w:cs="Times New Roman"/>
                <w:sz w:val="20"/>
                <w:szCs w:val="20"/>
              </w:rPr>
            </w:pPr>
            <w:r w:rsidRPr="002024DA">
              <w:rPr>
                <w:rFonts w:ascii="Times New Roman" w:hAnsi="Times New Roman" w:cs="Times New Roman"/>
                <w:sz w:val="20"/>
                <w:szCs w:val="20"/>
              </w:rPr>
              <w:t>Numeric</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sidRPr="002024DA" w:rsidR="00D8276D" w:rsidP="00D8276D" w:rsidRDefault="00D8276D" w14:paraId="461E1130" w14:textId="77777777">
            <w:pPr>
              <w:rPr>
                <w:rFonts w:ascii="Times New Roman" w:hAnsi="Times New Roman" w:cs="Times New Roman"/>
                <w:sz w:val="20"/>
                <w:szCs w:val="20"/>
              </w:rPr>
            </w:pPr>
          </w:p>
        </w:tc>
      </w:tr>
      <w:tr w:rsidRPr="00DE2A80" w:rsidR="00D8276D" w:rsidTr="002024DA" w14:paraId="2011B5FD" w14:textId="77777777">
        <w:tc>
          <w:tcPr>
            <w:tcW w:w="3003"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D8276D" w:rsidP="00D8276D" w:rsidRDefault="00D8276D" w14:paraId="5C5D341E" w14:textId="77777777">
            <w:pPr>
              <w:rPr>
                <w:rFonts w:ascii="Times New Roman" w:hAnsi="Times New Roman" w:cs="Times New Roman"/>
                <w:sz w:val="20"/>
                <w:szCs w:val="20"/>
              </w:rPr>
            </w:pPr>
            <w:r w:rsidRPr="002024DA">
              <w:rPr>
                <w:rFonts w:ascii="Times New Roman" w:hAnsi="Times New Roman" w:cs="Times New Roman"/>
                <w:sz w:val="20"/>
                <w:szCs w:val="20"/>
              </w:rPr>
              <w:t>description</w:t>
            </w:r>
          </w:p>
        </w:tc>
        <w:tc>
          <w:tcPr>
            <w:tcW w:w="1528"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D8276D" w:rsidP="00D8276D" w:rsidRDefault="00D8276D" w14:paraId="7EA53A30" w14:textId="77777777">
            <w:pPr>
              <w:rPr>
                <w:rFonts w:ascii="Times New Roman" w:hAnsi="Times New Roman" w:cs="Times New Roman"/>
                <w:sz w:val="20"/>
                <w:szCs w:val="20"/>
              </w:rPr>
            </w:pPr>
            <w:r w:rsidRPr="002024DA">
              <w:rPr>
                <w:rFonts w:ascii="Times New Roman" w:hAnsi="Times New Roman" w:cs="Times New Roman"/>
                <w:sz w:val="20"/>
                <w:szCs w:val="20"/>
              </w:rPr>
              <w:t>Varchar</w:t>
            </w:r>
          </w:p>
        </w:tc>
        <w:tc>
          <w:tcPr>
            <w:tcW w:w="4820" w:type="dxa"/>
            <w:tcBorders>
              <w:top w:val="single" w:color="auto" w:sz="4" w:space="0"/>
              <w:left w:val="single" w:color="auto" w:sz="4" w:space="0"/>
              <w:bottom w:val="single" w:color="auto" w:sz="4" w:space="0"/>
              <w:right w:val="single" w:color="auto" w:sz="4" w:space="0"/>
            </w:tcBorders>
            <w:shd w:val="clear" w:color="auto" w:fill="E2EFD9" w:themeFill="accent6" w:themeFillTint="33"/>
            <w:hideMark/>
          </w:tcPr>
          <w:p w:rsidRPr="002024DA" w:rsidR="00D8276D" w:rsidP="00D8276D" w:rsidRDefault="00D8276D" w14:paraId="23B634BB" w14:textId="77777777">
            <w:pPr>
              <w:rPr>
                <w:rFonts w:ascii="Times New Roman" w:hAnsi="Times New Roman" w:cs="Times New Roman"/>
                <w:sz w:val="20"/>
                <w:szCs w:val="20"/>
              </w:rPr>
            </w:pPr>
            <w:r w:rsidRPr="002024DA">
              <w:rPr>
                <w:rFonts w:ascii="Times New Roman" w:hAnsi="Times New Roman" w:cs="Times New Roman"/>
                <w:sz w:val="20"/>
                <w:szCs w:val="20"/>
              </w:rPr>
              <w:t>Targeted or Multi-lingual</w:t>
            </w:r>
          </w:p>
        </w:tc>
      </w:tr>
    </w:tbl>
    <w:p w:rsidRPr="00D8276D" w:rsidR="00D8276D" w:rsidP="00D47AFE" w:rsidRDefault="00D8276D" w14:paraId="627F6C65" w14:textId="77777777">
      <w:pPr>
        <w:spacing w:line="288" w:lineRule="auto"/>
        <w:rPr>
          <w:lang w:eastAsia="en-GB"/>
        </w:rPr>
      </w:pPr>
    </w:p>
    <w:p w:rsidRPr="00E003E8" w:rsidR="00487343" w:rsidP="00E003E8" w:rsidRDefault="008D32B5" w14:paraId="4D6E5574" w14:textId="77777777">
      <w:pPr>
        <w:pStyle w:val="Heading1"/>
        <w:ind w:left="851" w:hanging="851"/>
        <w:rPr>
          <w:rFonts w:ascii="Times New Roman" w:hAnsi="Times New Roman"/>
          <w:lang w:eastAsia="en-GB"/>
        </w:rPr>
      </w:pPr>
      <w:bookmarkStart w:name="_Outbound" w:id="51"/>
      <w:bookmarkStart w:name="_Toc125962191" w:id="52"/>
      <w:bookmarkEnd w:id="51"/>
      <w:r w:rsidRPr="00E003E8">
        <w:rPr>
          <w:rFonts w:ascii="Times New Roman" w:hAnsi="Times New Roman"/>
          <w:lang w:eastAsia="en-GB"/>
        </w:rPr>
        <w:lastRenderedPageBreak/>
        <w:t>Outbound</w:t>
      </w:r>
      <w:bookmarkEnd w:id="52"/>
    </w:p>
    <w:p w:rsidRPr="00CC0DBD" w:rsidR="003D4FE8" w:rsidP="00216586" w:rsidRDefault="003D4FE8" w14:paraId="1CD11929" w14:textId="77777777">
      <w:pPr>
        <w:spacing w:line="288" w:lineRule="auto"/>
        <w:rPr>
          <w:lang w:eastAsia="en-GB"/>
        </w:rPr>
      </w:pPr>
    </w:p>
    <w:p w:rsidR="008F7B40" w:rsidP="00AA2564" w:rsidRDefault="00FA49A5" w14:paraId="1CBF0174" w14:textId="77777777">
      <w:pPr>
        <w:pStyle w:val="ListParagraph"/>
        <w:spacing w:before="60" w:after="60" w:line="288" w:lineRule="auto"/>
        <w:ind w:left="0"/>
        <w:contextualSpacing w:val="0"/>
        <w:jc w:val="both"/>
        <w:rPr>
          <w:rFonts w:ascii="Times New Roman" w:hAnsi="Times New Roman" w:eastAsia="Arial"/>
          <w:sz w:val="20"/>
        </w:rPr>
      </w:pPr>
      <w:r>
        <w:rPr>
          <w:rFonts w:ascii="Times New Roman" w:hAnsi="Times New Roman" w:eastAsia="Arial"/>
          <w:sz w:val="20"/>
        </w:rPr>
        <w:t xml:space="preserve">IP consumes already a set of views that contain Authority Consultation information. </w:t>
      </w:r>
      <w:r w:rsidR="00B13913">
        <w:rPr>
          <w:rFonts w:ascii="Times New Roman" w:hAnsi="Times New Roman" w:eastAsia="Arial"/>
          <w:sz w:val="20"/>
        </w:rPr>
        <w:t>In the context of high Volume Triggering, more entities have been available and minor additions or adaptations have been applied.</w:t>
      </w:r>
    </w:p>
    <w:p w:rsidR="00B13913" w:rsidP="00AA2564" w:rsidRDefault="00B13913" w14:paraId="66A78486" w14:textId="77777777">
      <w:pPr>
        <w:pStyle w:val="ListParagraph"/>
        <w:spacing w:before="60" w:after="60" w:line="288" w:lineRule="auto"/>
        <w:ind w:left="0"/>
        <w:contextualSpacing w:val="0"/>
        <w:jc w:val="both"/>
        <w:rPr>
          <w:rFonts w:ascii="Times New Roman" w:hAnsi="Times New Roman" w:eastAsia="Arial"/>
          <w:sz w:val="20"/>
        </w:rPr>
      </w:pPr>
      <w:r>
        <w:rPr>
          <w:rFonts w:ascii="Times New Roman" w:hAnsi="Times New Roman" w:eastAsia="Arial"/>
          <w:sz w:val="20"/>
        </w:rPr>
        <w:t>The list of views accessible for IP con</w:t>
      </w:r>
      <w:r w:rsidR="004909F8">
        <w:rPr>
          <w:rFonts w:ascii="Times New Roman" w:hAnsi="Times New Roman" w:eastAsia="Arial"/>
          <w:sz w:val="20"/>
        </w:rPr>
        <w:t xml:space="preserve">tains </w:t>
      </w:r>
      <w:r>
        <w:rPr>
          <w:rFonts w:ascii="Times New Roman" w:hAnsi="Times New Roman" w:eastAsia="Arial"/>
          <w:sz w:val="20"/>
        </w:rPr>
        <w:t>the following</w:t>
      </w:r>
      <w:r w:rsidR="004909F8">
        <w:rPr>
          <w:rFonts w:ascii="Times New Roman" w:hAnsi="Times New Roman" w:eastAsia="Arial"/>
          <w:sz w:val="20"/>
        </w:rPr>
        <w:t xml:space="preserve"> items</w:t>
      </w:r>
      <w:r>
        <w:rPr>
          <w:rFonts w:ascii="Times New Roman" w:hAnsi="Times New Roman" w:eastAsia="Arial"/>
          <w:sz w:val="20"/>
        </w:rPr>
        <w:t>:</w:t>
      </w:r>
    </w:p>
    <w:p w:rsidR="00B13913" w:rsidP="00FC2964" w:rsidRDefault="00B13913" w14:paraId="4393EA29" w14:textId="77777777">
      <w:pPr>
        <w:numPr>
          <w:ilvl w:val="0"/>
          <w:numId w:val="23"/>
        </w:numPr>
        <w:spacing w:line="288" w:lineRule="auto"/>
        <w:ind w:left="857"/>
        <w:rPr>
          <w:rFonts w:ascii="Times New Roman" w:hAnsi="Times New Roman" w:cs="Times New Roman"/>
          <w:lang w:eastAsia="en-GB"/>
        </w:rPr>
      </w:pPr>
      <w:r w:rsidRPr="001467B8">
        <w:rPr>
          <w:rFonts w:ascii="Times New Roman" w:hAnsi="Times New Roman" w:cs="Times New Roman"/>
          <w:lang w:eastAsia="en-GB"/>
        </w:rPr>
        <w:t>CONSULTATIONS</w:t>
      </w:r>
      <w:r>
        <w:rPr>
          <w:rFonts w:ascii="Times New Roman" w:hAnsi="Times New Roman" w:cs="Times New Roman"/>
          <w:lang w:eastAsia="en-GB"/>
        </w:rPr>
        <w:t xml:space="preserve"> [updated to support high volume triggering]</w:t>
      </w:r>
    </w:p>
    <w:p w:rsidR="00B13913" w:rsidP="00FC2964" w:rsidRDefault="00B13913" w14:paraId="1C8B0CCD" w14:textId="77777777">
      <w:pPr>
        <w:numPr>
          <w:ilvl w:val="0"/>
          <w:numId w:val="23"/>
        </w:numPr>
        <w:spacing w:line="288" w:lineRule="auto"/>
        <w:ind w:left="857"/>
        <w:rPr>
          <w:rFonts w:ascii="Times New Roman" w:hAnsi="Times New Roman" w:cs="Times New Roman"/>
          <w:lang w:eastAsia="en-GB"/>
        </w:rPr>
      </w:pPr>
      <w:r>
        <w:rPr>
          <w:rFonts w:ascii="Times New Roman" w:hAnsi="Times New Roman" w:cs="Times New Roman"/>
          <w:lang w:eastAsia="en-GB"/>
        </w:rPr>
        <w:t>BATCH_INFO [created to support high volume triggering]</w:t>
      </w:r>
    </w:p>
    <w:p w:rsidRPr="006351D7" w:rsidR="00B13913" w:rsidP="00FC2964" w:rsidRDefault="00B13913" w14:paraId="1D76C926" w14:textId="77777777">
      <w:pPr>
        <w:numPr>
          <w:ilvl w:val="0"/>
          <w:numId w:val="23"/>
        </w:numPr>
        <w:spacing w:line="288" w:lineRule="auto"/>
        <w:ind w:left="857"/>
        <w:rPr>
          <w:rFonts w:ascii="Times New Roman" w:hAnsi="Times New Roman" w:cs="Times New Roman"/>
          <w:lang w:eastAsia="en-GB"/>
        </w:rPr>
      </w:pPr>
      <w:r w:rsidRPr="006351D7">
        <w:rPr>
          <w:rFonts w:ascii="Times New Roman" w:hAnsi="Times New Roman" w:cs="Times New Roman"/>
          <w:lang w:eastAsia="en-GB"/>
        </w:rPr>
        <w:t>BATCH_CONTENTS [created to support high volume triggering]</w:t>
      </w:r>
    </w:p>
    <w:p w:rsidRPr="001467B8" w:rsidR="00B13913" w:rsidP="00FC2964" w:rsidRDefault="00B13913" w14:paraId="710F84E1" w14:textId="77777777">
      <w:pPr>
        <w:numPr>
          <w:ilvl w:val="0"/>
          <w:numId w:val="23"/>
        </w:numPr>
        <w:spacing w:line="288" w:lineRule="auto"/>
        <w:ind w:left="857"/>
        <w:rPr>
          <w:rFonts w:ascii="Times New Roman" w:hAnsi="Times New Roman" w:cs="Times New Roman"/>
          <w:lang w:eastAsia="en-GB"/>
        </w:rPr>
      </w:pPr>
      <w:r w:rsidRPr="001467B8">
        <w:rPr>
          <w:rFonts w:ascii="Times New Roman" w:hAnsi="Times New Roman" w:cs="Times New Roman"/>
          <w:lang w:eastAsia="en-GB"/>
        </w:rPr>
        <w:t>DOCUMENTS</w:t>
      </w:r>
    </w:p>
    <w:p w:rsidRPr="001467B8" w:rsidR="00B13913" w:rsidP="00FC2964" w:rsidRDefault="00B13913" w14:paraId="7B698FEA" w14:textId="77777777">
      <w:pPr>
        <w:numPr>
          <w:ilvl w:val="0"/>
          <w:numId w:val="23"/>
        </w:numPr>
        <w:spacing w:line="288" w:lineRule="auto"/>
        <w:ind w:left="857"/>
        <w:rPr>
          <w:rFonts w:ascii="Times New Roman" w:hAnsi="Times New Roman" w:cs="Times New Roman"/>
          <w:lang w:eastAsia="en-GB"/>
        </w:rPr>
      </w:pPr>
      <w:r w:rsidRPr="001467B8">
        <w:rPr>
          <w:rFonts w:ascii="Times New Roman" w:hAnsi="Times New Roman" w:cs="Times New Roman"/>
          <w:lang w:eastAsia="en-GB"/>
        </w:rPr>
        <w:t>CONSULTATION_USER</w:t>
      </w:r>
    </w:p>
    <w:p w:rsidRPr="001467B8" w:rsidR="00B13913" w:rsidP="00FC2964" w:rsidRDefault="00B13913" w14:paraId="1BC2FEAB" w14:textId="77777777">
      <w:pPr>
        <w:numPr>
          <w:ilvl w:val="0"/>
          <w:numId w:val="23"/>
        </w:numPr>
        <w:spacing w:line="288" w:lineRule="auto"/>
        <w:ind w:left="857"/>
        <w:rPr>
          <w:rFonts w:ascii="Times New Roman" w:hAnsi="Times New Roman" w:cs="Times New Roman"/>
          <w:lang w:eastAsia="en-GB"/>
        </w:rPr>
      </w:pPr>
      <w:r w:rsidRPr="001467B8">
        <w:rPr>
          <w:rFonts w:ascii="Times New Roman" w:hAnsi="Times New Roman" w:cs="Times New Roman"/>
          <w:lang w:eastAsia="en-GB"/>
        </w:rPr>
        <w:t>CONSULTATION_SUBJECT</w:t>
      </w:r>
    </w:p>
    <w:p w:rsidR="00AA2564" w:rsidP="00AA2564" w:rsidRDefault="00AA2564" w14:paraId="22B0A6F0" w14:textId="6DFABBBD">
      <w:pPr>
        <w:spacing w:before="240" w:line="288" w:lineRule="auto"/>
        <w:jc w:val="both"/>
        <w:rPr>
          <w:rFonts w:ascii="Times New Roman" w:hAnsi="Times New Roman" w:cs="Times New Roman"/>
          <w:lang w:eastAsia="en-GB"/>
        </w:rPr>
      </w:pPr>
      <w:r w:rsidRPr="001467B8">
        <w:rPr>
          <w:rFonts w:ascii="Times New Roman" w:hAnsi="Times New Roman" w:cs="Times New Roman"/>
          <w:lang w:eastAsia="en-GB"/>
        </w:rPr>
        <w:t>In</w:t>
      </w:r>
      <w:r>
        <w:rPr>
          <w:rFonts w:ascii="Times New Roman" w:hAnsi="Times New Roman" w:cs="Times New Roman"/>
          <w:lang w:eastAsia="en-GB"/>
        </w:rPr>
        <w:t xml:space="preserve"> </w:t>
      </w:r>
      <w:hyperlink w:history="1" w:anchor="_Logical_Data_Model">
        <w:r w:rsidRPr="00AA2564">
          <w:rPr>
            <w:rStyle w:val="Hyperlink"/>
            <w:rFonts w:ascii="Times New Roman" w:hAnsi="Times New Roman" w:cs="Times New Roman"/>
            <w:lang w:eastAsia="en-GB"/>
          </w:rPr>
          <w:t>Appendix E</w:t>
        </w:r>
      </w:hyperlink>
      <w:r w:rsidRPr="001467B8">
        <w:rPr>
          <w:rFonts w:ascii="Times New Roman" w:hAnsi="Times New Roman" w:cs="Times New Roman"/>
          <w:lang w:eastAsia="en-GB"/>
        </w:rPr>
        <w:t xml:space="preserve"> of the document the </w:t>
      </w:r>
      <w:r w:rsidR="004249BE">
        <w:rPr>
          <w:rFonts w:ascii="Times New Roman" w:hAnsi="Times New Roman" w:cs="Times New Roman"/>
          <w:lang w:eastAsia="en-GB"/>
        </w:rPr>
        <w:t xml:space="preserve">Logical </w:t>
      </w:r>
      <w:r w:rsidRPr="001467B8">
        <w:rPr>
          <w:rFonts w:ascii="Times New Roman" w:hAnsi="Times New Roman" w:cs="Times New Roman"/>
          <w:lang w:eastAsia="en-GB"/>
        </w:rPr>
        <w:t xml:space="preserve">Data Model for Consultations is presented. At the same time is depicted the mapping between DMP Model and a) the corresponding data attribute in source system (see </w:t>
      </w:r>
      <w:hyperlink w:history="1" w:anchor="_Inbound">
        <w:r w:rsidRPr="001467B8">
          <w:rPr>
            <w:rStyle w:val="Hyperlink"/>
            <w:rFonts w:ascii="Times New Roman" w:hAnsi="Times New Roman" w:cs="Times New Roman"/>
            <w:lang w:eastAsia="en-GB"/>
          </w:rPr>
          <w:t>Inbound</w:t>
        </w:r>
      </w:hyperlink>
      <w:r w:rsidRPr="001467B8">
        <w:rPr>
          <w:rFonts w:ascii="Times New Roman" w:hAnsi="Times New Roman" w:cs="Times New Roman"/>
          <w:lang w:eastAsia="en-GB"/>
        </w:rPr>
        <w:t>) and b) the requirement as stated from the consuming system, IP (see</w:t>
      </w:r>
      <w:r>
        <w:rPr>
          <w:rFonts w:ascii="Times New Roman" w:hAnsi="Times New Roman" w:cs="Times New Roman"/>
          <w:lang w:eastAsia="en-GB"/>
        </w:rPr>
        <w:t xml:space="preserve"> </w:t>
      </w:r>
      <w:hyperlink w:history="1" w:anchor="_IP_Data_Requirements">
        <w:r w:rsidRPr="00AA2564">
          <w:rPr>
            <w:rStyle w:val="Hyperlink"/>
            <w:rFonts w:ascii="Times New Roman" w:hAnsi="Times New Roman" w:cs="Times New Roman"/>
            <w:lang w:eastAsia="en-GB"/>
          </w:rPr>
          <w:t>IP Data Requirements</w:t>
        </w:r>
      </w:hyperlink>
      <w:r w:rsidRPr="001467B8">
        <w:rPr>
          <w:rFonts w:ascii="Times New Roman" w:hAnsi="Times New Roman" w:cs="Times New Roman"/>
          <w:lang w:eastAsia="en-GB"/>
        </w:rPr>
        <w:t>).</w:t>
      </w:r>
      <w:r w:rsidR="006A1FEB">
        <w:rPr>
          <w:rFonts w:ascii="Times New Roman" w:hAnsi="Times New Roman" w:cs="Times New Roman"/>
          <w:lang w:eastAsia="en-GB"/>
        </w:rPr>
        <w:t xml:space="preserve"> </w:t>
      </w:r>
    </w:p>
    <w:p w:rsidRPr="001467B8" w:rsidR="006A1FEB" w:rsidP="006A1FEB" w:rsidRDefault="006A1FEB" w14:paraId="6E00FD3B" w14:textId="77777777">
      <w:pPr>
        <w:spacing w:before="240" w:line="288" w:lineRule="auto"/>
        <w:jc w:val="both"/>
        <w:rPr>
          <w:rFonts w:ascii="Times New Roman" w:hAnsi="Times New Roman" w:cs="Times New Roman"/>
          <w:lang w:eastAsia="en-GB"/>
        </w:rPr>
      </w:pPr>
      <w:r>
        <w:rPr>
          <w:rFonts w:ascii="Times New Roman" w:hAnsi="Times New Roman" w:cs="Times New Roman"/>
          <w:lang w:eastAsia="en-GB"/>
        </w:rPr>
        <w:t>In next section, the physical interface of DMP regarding Consultations Data Domain is presented analytically. It includes all adaptations needed to support the High Volume Triggering functionality.</w:t>
      </w:r>
    </w:p>
    <w:p w:rsidR="004249BE" w:rsidP="004249BE" w:rsidRDefault="00884B83" w14:paraId="36FFBB8B" w14:textId="77777777">
      <w:pPr>
        <w:pStyle w:val="Heading2"/>
        <w:rPr>
          <w:rFonts w:ascii="Times New Roman" w:hAnsi="Times New Roman"/>
          <w:lang w:eastAsia="en-GB"/>
        </w:rPr>
      </w:pPr>
      <w:bookmarkStart w:name="_Toc125962192" w:id="53"/>
      <w:r>
        <w:rPr>
          <w:rFonts w:ascii="Times New Roman" w:hAnsi="Times New Roman"/>
          <w:noProof/>
        </w:rPr>
        <w:drawing>
          <wp:anchor distT="0" distB="0" distL="114300" distR="114300" simplePos="0" relativeHeight="251660288" behindDoc="1" locked="0" layoutInCell="1" allowOverlap="1" wp14:anchorId="1219A84D" wp14:editId="7D5A5794">
            <wp:simplePos x="0" y="0"/>
            <wp:positionH relativeFrom="margin">
              <wp:posOffset>-746125</wp:posOffset>
            </wp:positionH>
            <wp:positionV relativeFrom="paragraph">
              <wp:posOffset>599440</wp:posOffset>
            </wp:positionV>
            <wp:extent cx="7357110" cy="3886200"/>
            <wp:effectExtent l="0" t="0" r="0" b="0"/>
            <wp:wrapTight wrapText="bothSides">
              <wp:wrapPolygon edited="0">
                <wp:start x="0" y="0"/>
                <wp:lineTo x="0" y="21494"/>
                <wp:lineTo x="21533" y="21494"/>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ysicalDataModel.PNG"/>
                    <pic:cNvPicPr/>
                  </pic:nvPicPr>
                  <pic:blipFill>
                    <a:blip r:embed="rId32">
                      <a:extLst>
                        <a:ext uri="{28A0092B-C50C-407E-A947-70E740481C1C}">
                          <a14:useLocalDpi xmlns:a14="http://schemas.microsoft.com/office/drawing/2010/main" val="0"/>
                        </a:ext>
                      </a:extLst>
                    </a:blip>
                    <a:stretch>
                      <a:fillRect/>
                    </a:stretch>
                  </pic:blipFill>
                  <pic:spPr>
                    <a:xfrm>
                      <a:off x="0" y="0"/>
                      <a:ext cx="7357110" cy="3886200"/>
                    </a:xfrm>
                    <a:prstGeom prst="rect">
                      <a:avLst/>
                    </a:prstGeom>
                  </pic:spPr>
                </pic:pic>
              </a:graphicData>
            </a:graphic>
            <wp14:sizeRelH relativeFrom="page">
              <wp14:pctWidth>0</wp14:pctWidth>
            </wp14:sizeRelH>
            <wp14:sizeRelV relativeFrom="page">
              <wp14:pctHeight>0</wp14:pctHeight>
            </wp14:sizeRelV>
          </wp:anchor>
        </w:drawing>
      </w:r>
      <w:r w:rsidR="004249BE">
        <w:rPr>
          <w:rFonts w:ascii="Times New Roman" w:hAnsi="Times New Roman"/>
          <w:lang w:eastAsia="en-GB"/>
        </w:rPr>
        <w:t>Physical Interface for Consultations data domain</w:t>
      </w:r>
      <w:bookmarkEnd w:id="53"/>
    </w:p>
    <w:p w:rsidR="008C3472" w:rsidP="008C3472" w:rsidRDefault="008C3472" w14:paraId="0BCA87C2" w14:textId="77777777">
      <w:pPr>
        <w:rPr>
          <w:lang w:val="en-GB" w:eastAsia="en-GB"/>
        </w:rPr>
      </w:pPr>
    </w:p>
    <w:p w:rsidRPr="006A1FEB" w:rsidR="00B13913" w:rsidP="008F7B40" w:rsidRDefault="00B13913" w14:paraId="73C6E328" w14:textId="77777777">
      <w:pPr>
        <w:pStyle w:val="ListParagraph"/>
        <w:spacing w:before="60" w:after="60" w:line="288" w:lineRule="auto"/>
        <w:ind w:left="714"/>
        <w:contextualSpacing w:val="0"/>
        <w:rPr>
          <w:rFonts w:ascii="Times New Roman" w:hAnsi="Times New Roman" w:eastAsia="Arial"/>
          <w:sz w:val="20"/>
          <w:lang w:val="en-GB"/>
        </w:rPr>
      </w:pPr>
    </w:p>
    <w:p w:rsidR="008D32B5" w:rsidP="008D32B5" w:rsidRDefault="008D32B5" w14:paraId="300572E3" w14:textId="77777777">
      <w:pPr>
        <w:pStyle w:val="HeadingPart"/>
        <w:numPr>
          <w:ilvl w:val="0"/>
          <w:numId w:val="0"/>
        </w:numPr>
        <w:tabs>
          <w:tab w:val="left" w:pos="3710"/>
        </w:tabs>
        <w:jc w:val="both"/>
      </w:pPr>
      <w:bookmarkStart w:name="_Toc125962193" w:id="54"/>
      <w:r>
        <w:lastRenderedPageBreak/>
        <w:t>PART E APPENDIX</w:t>
      </w:r>
      <w:bookmarkEnd w:id="54"/>
    </w:p>
    <w:p w:rsidR="00CC0DBD" w:rsidP="00CC0DBD" w:rsidRDefault="00CC0DBD" w14:paraId="5C1543F5" w14:textId="77777777">
      <w:pPr>
        <w:pStyle w:val="Caption"/>
      </w:pPr>
    </w:p>
    <w:p w:rsidR="00CC0DBD" w:rsidP="00CC0DBD" w:rsidRDefault="00CC0DBD" w14:paraId="36DCF182" w14:textId="77777777"/>
    <w:p w:rsidR="00CC0DBD" w:rsidP="00CC0DBD" w:rsidRDefault="00CC0DBD" w14:paraId="5529EA75" w14:textId="77777777"/>
    <w:p w:rsidR="00CC0DBD" w:rsidP="00CC0DBD" w:rsidRDefault="00CC0DBD" w14:paraId="4414695D" w14:textId="77777777"/>
    <w:p w:rsidR="00CC0DBD" w:rsidP="00CC0DBD" w:rsidRDefault="00CC0DBD" w14:paraId="5E1AECF9" w14:textId="77777777"/>
    <w:p w:rsidR="00CC0DBD" w:rsidP="004B604B" w:rsidRDefault="00CC0DBD" w14:paraId="4A0204A4" w14:textId="77777777"/>
    <w:p w:rsidR="00E003E8" w:rsidP="004B604B" w:rsidRDefault="00E003E8" w14:paraId="4A78EEE7" w14:textId="77777777"/>
    <w:p w:rsidR="00E003E8" w:rsidP="004B604B" w:rsidRDefault="00E003E8" w14:paraId="1C720044" w14:textId="77777777"/>
    <w:p w:rsidR="00E003E8" w:rsidP="004B604B" w:rsidRDefault="00E003E8" w14:paraId="5C80FD34" w14:textId="77777777"/>
    <w:p w:rsidR="00E003E8" w:rsidP="004B604B" w:rsidRDefault="00E003E8" w14:paraId="5B7E9F30" w14:textId="77777777"/>
    <w:p w:rsidR="00E003E8" w:rsidP="004B604B" w:rsidRDefault="00E003E8" w14:paraId="23ADD279" w14:textId="77777777"/>
    <w:p w:rsidR="00E003E8" w:rsidP="004B604B" w:rsidRDefault="00E003E8" w14:paraId="5E704439" w14:textId="77777777"/>
    <w:p w:rsidR="00E003E8" w:rsidP="004B604B" w:rsidRDefault="00E003E8" w14:paraId="13F61780" w14:textId="77777777"/>
    <w:p w:rsidR="00E003E8" w:rsidP="004B604B" w:rsidRDefault="00E003E8" w14:paraId="62F04657" w14:textId="77777777"/>
    <w:p w:rsidR="00E003E8" w:rsidP="004B604B" w:rsidRDefault="00E003E8" w14:paraId="36C76454" w14:textId="77777777"/>
    <w:p w:rsidR="00E003E8" w:rsidP="004B604B" w:rsidRDefault="00E003E8" w14:paraId="1A60B380" w14:textId="77777777"/>
    <w:p w:rsidR="001C2310" w:rsidP="004B604B" w:rsidRDefault="001C2310" w14:paraId="0AD2E5D5" w14:textId="77777777">
      <w:pPr>
        <w:sectPr w:rsidR="001C2310" w:rsidSect="00FE5E80">
          <w:headerReference w:type="default" r:id="rId33"/>
          <w:footerReference w:type="default" r:id="rId34"/>
          <w:pgSz w:w="11906" w:h="16838" w:orient="portrait" w:code="9"/>
          <w:pgMar w:top="1100" w:right="1134" w:bottom="1440" w:left="1418" w:header="284" w:footer="851" w:gutter="0"/>
          <w:cols w:space="720"/>
        </w:sectPr>
      </w:pPr>
    </w:p>
    <w:p w:rsidR="001C2310" w:rsidP="001C2310" w:rsidRDefault="001C2310" w14:paraId="57C7D5EC" w14:textId="77777777">
      <w:pPr>
        <w:pStyle w:val="Heading1"/>
        <w:ind w:left="851" w:hanging="851"/>
        <w:rPr>
          <w:rFonts w:ascii="Times New Roman" w:hAnsi="Times New Roman"/>
          <w:lang w:eastAsia="en-GB"/>
        </w:rPr>
      </w:pPr>
      <w:bookmarkStart w:name="_Logical_Data_Model" w:id="55"/>
      <w:bookmarkStart w:name="_Toc125962194" w:id="56"/>
      <w:bookmarkEnd w:id="55"/>
      <w:r w:rsidRPr="00E003E8">
        <w:rPr>
          <w:rFonts w:ascii="Times New Roman" w:hAnsi="Times New Roman"/>
          <w:lang w:eastAsia="en-GB"/>
        </w:rPr>
        <w:lastRenderedPageBreak/>
        <w:t>Logical Data Model</w:t>
      </w:r>
      <w:bookmarkEnd w:id="56"/>
    </w:p>
    <w:p w:rsidR="005B7EA9" w:rsidP="001467B8" w:rsidRDefault="005B7EA9" w14:paraId="2866ABC2" w14:textId="77777777">
      <w:pPr>
        <w:spacing w:before="240" w:line="288" w:lineRule="auto"/>
        <w:jc w:val="both"/>
        <w:rPr>
          <w:rFonts w:ascii="Times New Roman" w:hAnsi="Times New Roman" w:cs="Times New Roman"/>
          <w:lang w:eastAsia="en-GB"/>
        </w:rPr>
      </w:pPr>
      <w:r w:rsidRPr="001467B8">
        <w:rPr>
          <w:rFonts w:ascii="Times New Roman" w:hAnsi="Times New Roman" w:cs="Times New Roman"/>
          <w:lang w:eastAsia="en-GB"/>
        </w:rPr>
        <w:t xml:space="preserve">In this of the document the Logical Data Model for </w:t>
      </w:r>
      <w:r w:rsidRPr="001467B8" w:rsidR="006351D7">
        <w:rPr>
          <w:rFonts w:ascii="Times New Roman" w:hAnsi="Times New Roman" w:cs="Times New Roman"/>
          <w:lang w:eastAsia="en-GB"/>
        </w:rPr>
        <w:t>Consultations</w:t>
      </w:r>
      <w:r w:rsidRPr="001467B8">
        <w:rPr>
          <w:rFonts w:ascii="Times New Roman" w:hAnsi="Times New Roman" w:cs="Times New Roman"/>
          <w:lang w:eastAsia="en-GB"/>
        </w:rPr>
        <w:t xml:space="preserve"> is presented. At the same time is depicted the mapping between DMP Model and a) the corresponding data attribute in source system (see </w:t>
      </w:r>
      <w:hyperlink w:history="1" w:anchor="_Inbound">
        <w:r w:rsidRPr="001467B8">
          <w:rPr>
            <w:rStyle w:val="Hyperlink"/>
            <w:rFonts w:ascii="Times New Roman" w:hAnsi="Times New Roman" w:cs="Times New Roman"/>
            <w:lang w:eastAsia="en-GB"/>
          </w:rPr>
          <w:t>Inbound</w:t>
        </w:r>
      </w:hyperlink>
      <w:r w:rsidRPr="001467B8">
        <w:rPr>
          <w:rFonts w:ascii="Times New Roman" w:hAnsi="Times New Roman" w:cs="Times New Roman"/>
          <w:lang w:eastAsia="en-GB"/>
        </w:rPr>
        <w:t>) and b) the requirement as stated from the consuming system, IP (see</w:t>
      </w:r>
      <w:r w:rsidR="00AA2564">
        <w:rPr>
          <w:rFonts w:ascii="Times New Roman" w:hAnsi="Times New Roman" w:cs="Times New Roman"/>
          <w:lang w:eastAsia="en-GB"/>
        </w:rPr>
        <w:t xml:space="preserve"> </w:t>
      </w:r>
      <w:hyperlink w:history="1" w:anchor="_IP_Data_Requirements">
        <w:r w:rsidRPr="00AA2564" w:rsidR="00AA2564">
          <w:rPr>
            <w:rStyle w:val="Hyperlink"/>
            <w:rFonts w:ascii="Times New Roman" w:hAnsi="Times New Roman" w:cs="Times New Roman"/>
            <w:lang w:eastAsia="en-GB"/>
          </w:rPr>
          <w:t>IP Data Requirements</w:t>
        </w:r>
      </w:hyperlink>
      <w:r w:rsidRPr="001467B8">
        <w:rPr>
          <w:rFonts w:ascii="Times New Roman" w:hAnsi="Times New Roman" w:cs="Times New Roman"/>
          <w:lang w:eastAsia="en-GB"/>
        </w:rPr>
        <w:t>).</w:t>
      </w:r>
    </w:p>
    <w:p w:rsidR="00E003E8" w:rsidP="001C2310" w:rsidRDefault="001C2310" w14:paraId="481DC34D" w14:textId="77777777">
      <w:pPr>
        <w:pStyle w:val="Heading2"/>
        <w:rPr>
          <w:rFonts w:ascii="Times New Roman" w:hAnsi="Times New Roman"/>
        </w:rPr>
      </w:pPr>
      <w:bookmarkStart w:name="_Toc125962195" w:id="57"/>
      <w:r w:rsidRPr="001C2310">
        <w:rPr>
          <w:rFonts w:ascii="Times New Roman" w:hAnsi="Times New Roman"/>
        </w:rPr>
        <w:t>Master data</w:t>
      </w:r>
      <w:bookmarkEnd w:id="57"/>
    </w:p>
    <w:p w:rsidRPr="008F7B40" w:rsidR="008F7B40" w:rsidP="008F7B40" w:rsidRDefault="008F7B40" w14:paraId="38DA4261" w14:textId="77777777">
      <w:pPr>
        <w:pStyle w:val="Heading3"/>
        <w:rPr>
          <w:rFonts w:ascii="Times New Roman" w:hAnsi="Times New Roman"/>
        </w:rPr>
      </w:pPr>
      <w:bookmarkStart w:name="_Toc125962196" w:id="58"/>
      <w:r w:rsidRPr="008F7B40">
        <w:rPr>
          <w:rFonts w:ascii="Times New Roman" w:hAnsi="Times New Roman"/>
        </w:rPr>
        <w:t>Consultation</w:t>
      </w:r>
      <w:bookmarkEnd w:id="58"/>
    </w:p>
    <w:p w:rsidR="001C2310" w:rsidP="004B604B" w:rsidRDefault="001C2310" w14:paraId="2831622D" w14:textId="77777777"/>
    <w:tbl>
      <w:tblPr>
        <w:tblW w:w="13467" w:type="dxa"/>
        <w:tblInd w:w="-5"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Look w:val="04A0" w:firstRow="1" w:lastRow="0" w:firstColumn="1" w:lastColumn="0" w:noHBand="0" w:noVBand="1"/>
      </w:tblPr>
      <w:tblGrid>
        <w:gridCol w:w="426"/>
        <w:gridCol w:w="1984"/>
        <w:gridCol w:w="851"/>
        <w:gridCol w:w="1134"/>
        <w:gridCol w:w="2755"/>
        <w:gridCol w:w="3765"/>
        <w:gridCol w:w="2552"/>
      </w:tblGrid>
      <w:tr w:rsidRPr="00BE7678" w:rsidR="001C2310" w:rsidTr="006C6DEB" w14:paraId="76EE8624" w14:textId="77777777">
        <w:tc>
          <w:tcPr>
            <w:tcW w:w="13467" w:type="dxa"/>
            <w:gridSpan w:val="7"/>
            <w:tcBorders>
              <w:top w:val="single" w:color="4472C4" w:sz="4" w:space="0"/>
              <w:left w:val="single" w:color="4472C4" w:sz="4" w:space="0"/>
              <w:bottom w:val="single" w:color="4472C4" w:sz="4" w:space="0"/>
              <w:right w:val="single" w:color="4472C4" w:sz="4" w:space="0"/>
            </w:tcBorders>
            <w:shd w:val="clear" w:color="auto" w:fill="4472C4"/>
            <w:vAlign w:val="center"/>
          </w:tcPr>
          <w:p w:rsidRPr="00BE7678" w:rsidR="001C2310" w:rsidP="00E11E36" w:rsidRDefault="001C2310" w14:paraId="09901126" w14:textId="77777777">
            <w:pPr>
              <w:spacing w:before="60" w:after="60"/>
              <w:jc w:val="center"/>
              <w:rPr>
                <w:rFonts w:ascii="Times New Roman" w:hAnsi="Times New Roman" w:eastAsia="Arial" w:cs="Times New Roman"/>
                <w:b/>
                <w:bCs/>
                <w:color w:val="FFFFFF"/>
              </w:rPr>
            </w:pPr>
            <w:r w:rsidRPr="00BE7678">
              <w:rPr>
                <w:rFonts w:ascii="Times New Roman" w:hAnsi="Times New Roman" w:eastAsia="Arial" w:cs="Times New Roman"/>
                <w:b/>
                <w:bCs/>
                <w:color w:val="FFFFFF"/>
              </w:rPr>
              <w:t>Consultation</w:t>
            </w:r>
          </w:p>
        </w:tc>
      </w:tr>
      <w:tr w:rsidRPr="00BE7678" w:rsidR="001C2310" w:rsidTr="00866AEF" w14:paraId="3D771CD1" w14:textId="77777777">
        <w:tc>
          <w:tcPr>
            <w:tcW w:w="426" w:type="dxa"/>
            <w:tcBorders>
              <w:top w:val="single" w:color="4472C4" w:sz="4" w:space="0"/>
              <w:left w:val="single" w:color="4472C4" w:sz="4" w:space="0"/>
              <w:bottom w:val="single" w:color="4472C4" w:sz="4" w:space="0"/>
              <w:right w:val="nil"/>
            </w:tcBorders>
            <w:shd w:val="clear" w:color="auto" w:fill="4472C4"/>
            <w:vAlign w:val="center"/>
          </w:tcPr>
          <w:p w:rsidRPr="00BE7678" w:rsidR="001C2310" w:rsidP="00AE55A8" w:rsidRDefault="001C2310" w14:paraId="379CFAC8" w14:textId="77777777">
            <w:pPr>
              <w:spacing w:before="60" w:after="60"/>
              <w:jc w:val="center"/>
              <w:rPr>
                <w:rFonts w:ascii="Times New Roman" w:hAnsi="Times New Roman" w:eastAsia="Arial" w:cs="Times New Roman"/>
                <w:b/>
                <w:bCs/>
                <w:color w:val="FFFFFF"/>
                <w:sz w:val="20"/>
              </w:rPr>
            </w:pPr>
          </w:p>
        </w:tc>
        <w:tc>
          <w:tcPr>
            <w:tcW w:w="1984" w:type="dxa"/>
            <w:tcBorders>
              <w:top w:val="single" w:color="4472C4" w:sz="4" w:space="0"/>
              <w:left w:val="nil"/>
              <w:bottom w:val="single" w:color="4472C4" w:sz="4" w:space="0"/>
              <w:right w:val="nil"/>
            </w:tcBorders>
            <w:shd w:val="clear" w:color="auto" w:fill="4472C4"/>
            <w:vAlign w:val="center"/>
          </w:tcPr>
          <w:p w:rsidRPr="00BE7678" w:rsidR="001C2310" w:rsidP="00AE55A8" w:rsidRDefault="001C2310" w14:paraId="1C4D8D1F"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Attribute</w:t>
            </w:r>
          </w:p>
        </w:tc>
        <w:tc>
          <w:tcPr>
            <w:tcW w:w="851" w:type="dxa"/>
            <w:tcBorders>
              <w:top w:val="single" w:color="4472C4" w:sz="4" w:space="0"/>
              <w:left w:val="nil"/>
              <w:bottom w:val="single" w:color="4472C4" w:sz="4" w:space="0"/>
              <w:right w:val="nil"/>
            </w:tcBorders>
            <w:shd w:val="clear" w:color="auto" w:fill="4472C4"/>
            <w:vAlign w:val="center"/>
          </w:tcPr>
          <w:p w:rsidRPr="00BE7678" w:rsidR="001C2310" w:rsidP="00AE55A8" w:rsidRDefault="001C2310" w14:paraId="662B9628"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Mandatory</w:t>
            </w:r>
          </w:p>
        </w:tc>
        <w:tc>
          <w:tcPr>
            <w:tcW w:w="1134" w:type="dxa"/>
            <w:tcBorders>
              <w:top w:val="single" w:color="4472C4" w:sz="4" w:space="0"/>
              <w:left w:val="nil"/>
              <w:bottom w:val="single" w:color="4472C4" w:sz="4" w:space="0"/>
              <w:right w:val="single" w:color="4472C4" w:sz="4" w:space="0"/>
            </w:tcBorders>
            <w:shd w:val="clear" w:color="auto" w:fill="4472C4"/>
            <w:vAlign w:val="center"/>
          </w:tcPr>
          <w:p w:rsidRPr="00BE7678" w:rsidR="001C2310" w:rsidP="00AE55A8" w:rsidRDefault="001C2310" w14:paraId="312C69B4"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Data type</w:t>
            </w:r>
          </w:p>
        </w:tc>
        <w:tc>
          <w:tcPr>
            <w:tcW w:w="2755" w:type="dxa"/>
            <w:tcBorders>
              <w:top w:val="single" w:color="4472C4" w:sz="4" w:space="0"/>
              <w:left w:val="nil"/>
              <w:bottom w:val="single" w:color="4472C4" w:sz="4" w:space="0"/>
              <w:right w:val="single" w:color="4472C4" w:sz="4" w:space="0"/>
            </w:tcBorders>
            <w:shd w:val="clear" w:color="auto" w:fill="4472C4"/>
            <w:vAlign w:val="center"/>
          </w:tcPr>
          <w:p w:rsidRPr="00BE7678" w:rsidR="001C2310" w:rsidP="00C16F57" w:rsidRDefault="001C2310" w14:paraId="0FDFEAD2"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Column in Source</w:t>
            </w:r>
          </w:p>
          <w:p w:rsidRPr="00BE7678" w:rsidR="00866AEF" w:rsidP="00C16F57" w:rsidRDefault="004F1431" w14:paraId="1C403842"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[v_consultation]</w:t>
            </w:r>
          </w:p>
        </w:tc>
        <w:tc>
          <w:tcPr>
            <w:tcW w:w="3765" w:type="dxa"/>
            <w:tcBorders>
              <w:top w:val="single" w:color="4472C4" w:sz="4" w:space="0"/>
              <w:left w:val="nil"/>
              <w:bottom w:val="single" w:color="4472C4" w:sz="4" w:space="0"/>
              <w:right w:val="single" w:color="4472C4" w:sz="4" w:space="0"/>
            </w:tcBorders>
            <w:shd w:val="clear" w:color="auto" w:fill="4472C4"/>
            <w:vAlign w:val="center"/>
          </w:tcPr>
          <w:p w:rsidRPr="00BE7678" w:rsidR="001C2310" w:rsidP="00AE55A8" w:rsidRDefault="001C2310" w14:paraId="66BAF7C4"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Business meaning</w:t>
            </w:r>
          </w:p>
        </w:tc>
        <w:tc>
          <w:tcPr>
            <w:tcW w:w="2552" w:type="dxa"/>
            <w:tcBorders>
              <w:top w:val="single" w:color="4472C4" w:sz="4" w:space="0"/>
              <w:left w:val="nil"/>
              <w:bottom w:val="single" w:color="4472C4" w:sz="4" w:space="0"/>
              <w:right w:val="single" w:color="4472C4" w:sz="4" w:space="0"/>
            </w:tcBorders>
            <w:shd w:val="clear" w:color="auto" w:fill="4472C4"/>
            <w:vAlign w:val="center"/>
          </w:tcPr>
          <w:p w:rsidRPr="00BE7678" w:rsidR="001C2310" w:rsidP="00AE55A8" w:rsidRDefault="001C2310" w14:paraId="2DC01875"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IP requirement</w:t>
            </w:r>
          </w:p>
        </w:tc>
      </w:tr>
      <w:tr w:rsidRPr="00BE7678" w:rsidR="001C2310" w:rsidTr="006351D7" w14:paraId="08BE351A" w14:textId="77777777">
        <w:trPr>
          <w:trHeight w:val="488"/>
        </w:trPr>
        <w:tc>
          <w:tcPr>
            <w:tcW w:w="426" w:type="dxa"/>
            <w:shd w:val="clear" w:color="auto" w:fill="D9E2F3"/>
            <w:vAlign w:val="center"/>
          </w:tcPr>
          <w:p w:rsidRPr="00BE7678" w:rsidR="001C2310" w:rsidP="00A21213" w:rsidRDefault="001C2310" w14:paraId="1D994F60"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w:t>
            </w:r>
          </w:p>
        </w:tc>
        <w:tc>
          <w:tcPr>
            <w:tcW w:w="1984" w:type="dxa"/>
            <w:shd w:val="clear" w:color="auto" w:fill="D9E2F3"/>
            <w:vAlign w:val="center"/>
          </w:tcPr>
          <w:p w:rsidRPr="00BE7678" w:rsidR="001C2310" w:rsidP="00A21213" w:rsidRDefault="001C2310" w14:paraId="1D86DA5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Id</w:t>
            </w:r>
          </w:p>
        </w:tc>
        <w:tc>
          <w:tcPr>
            <w:tcW w:w="851" w:type="dxa"/>
            <w:shd w:val="clear" w:color="auto" w:fill="D9E2F3"/>
            <w:vAlign w:val="center"/>
          </w:tcPr>
          <w:p w:rsidRPr="00BE7678" w:rsidR="001C2310" w:rsidP="00A21213" w:rsidRDefault="001C2310" w14:paraId="5973D602"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1C2310" w:rsidP="00A21213" w:rsidRDefault="001C2310" w14:paraId="4BE5FBB8"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D9E2F3"/>
            <w:vAlign w:val="center"/>
          </w:tcPr>
          <w:p w:rsidRPr="00BE7678" w:rsidR="001C2310" w:rsidP="00A21213" w:rsidRDefault="001C2310" w14:paraId="50F6986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id</w:t>
            </w:r>
          </w:p>
        </w:tc>
        <w:tc>
          <w:tcPr>
            <w:tcW w:w="3765" w:type="dxa"/>
            <w:shd w:val="clear" w:color="auto" w:fill="D9E2F3"/>
            <w:vAlign w:val="center"/>
          </w:tcPr>
          <w:p w:rsidRPr="00BE7678" w:rsidR="001C2310" w:rsidP="00A21213" w:rsidRDefault="001C2310" w14:paraId="1F40DFF0"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Unique ID for a Consultation</w:t>
            </w:r>
          </w:p>
        </w:tc>
        <w:tc>
          <w:tcPr>
            <w:tcW w:w="2552" w:type="dxa"/>
            <w:shd w:val="clear" w:color="auto" w:fill="D9E2F3"/>
            <w:vAlign w:val="center"/>
          </w:tcPr>
          <w:p w:rsidRPr="00BE7678" w:rsidR="001C2310" w:rsidP="00A21213" w:rsidRDefault="001C2310" w14:paraId="16DBC917" w14:textId="77777777">
            <w:pPr>
              <w:spacing w:before="60" w:after="60" w:line="288" w:lineRule="auto"/>
              <w:contextualSpacing/>
              <w:rPr>
                <w:rFonts w:ascii="Times New Roman" w:hAnsi="Times New Roman" w:eastAsia="Arial" w:cs="Times New Roman"/>
                <w:sz w:val="20"/>
              </w:rPr>
            </w:pPr>
          </w:p>
        </w:tc>
      </w:tr>
      <w:tr w:rsidRPr="00BE7678" w:rsidR="001C2310" w:rsidTr="006351D7" w14:paraId="1A8B66B0" w14:textId="77777777">
        <w:trPr>
          <w:trHeight w:val="552"/>
        </w:trPr>
        <w:tc>
          <w:tcPr>
            <w:tcW w:w="426" w:type="dxa"/>
            <w:shd w:val="clear" w:color="auto" w:fill="auto"/>
            <w:vAlign w:val="center"/>
          </w:tcPr>
          <w:p w:rsidRPr="00BE7678" w:rsidR="001C2310" w:rsidP="00A21213" w:rsidRDefault="001C2310" w14:paraId="0407CD5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2</w:t>
            </w:r>
          </w:p>
        </w:tc>
        <w:tc>
          <w:tcPr>
            <w:tcW w:w="1984" w:type="dxa"/>
            <w:shd w:val="clear" w:color="auto" w:fill="auto"/>
            <w:vAlign w:val="center"/>
          </w:tcPr>
          <w:p w:rsidRPr="00BE7678" w:rsidR="001C2310" w:rsidP="00A21213" w:rsidRDefault="001C2310" w14:paraId="3A5D1A22"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Name</w:t>
            </w:r>
          </w:p>
        </w:tc>
        <w:tc>
          <w:tcPr>
            <w:tcW w:w="851" w:type="dxa"/>
            <w:vAlign w:val="center"/>
          </w:tcPr>
          <w:p w:rsidRPr="00BE7678" w:rsidR="001C2310" w:rsidP="00A21213" w:rsidRDefault="001C2310" w14:paraId="20C0658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1C2310" w:rsidP="00A21213" w:rsidRDefault="001C2310" w14:paraId="10043B2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vAlign w:val="center"/>
          </w:tcPr>
          <w:p w:rsidRPr="00BE7678" w:rsidR="001C2310" w:rsidP="00A21213" w:rsidRDefault="001C2310" w14:paraId="0D5DD662"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consultation_name</w:t>
            </w:r>
          </w:p>
        </w:tc>
        <w:tc>
          <w:tcPr>
            <w:tcW w:w="3765" w:type="dxa"/>
            <w:vAlign w:val="center"/>
          </w:tcPr>
          <w:p w:rsidRPr="00BE7678" w:rsidR="001C2310" w:rsidP="00A21213" w:rsidRDefault="001C2310" w14:paraId="63F61C35"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cs="Times New Roman"/>
                <w:bCs/>
                <w:color w:val="000000"/>
                <w:sz w:val="20"/>
              </w:rPr>
              <w:t>Name of the consultation</w:t>
            </w:r>
          </w:p>
        </w:tc>
        <w:tc>
          <w:tcPr>
            <w:tcW w:w="2552" w:type="dxa"/>
            <w:vAlign w:val="center"/>
          </w:tcPr>
          <w:p w:rsidRPr="00BE7678" w:rsidR="001C2310" w:rsidP="00A21213" w:rsidRDefault="00A21213" w14:paraId="73A4F657" w14:textId="77777777">
            <w:pPr>
              <w:spacing w:before="60" w:after="60" w:line="288" w:lineRule="auto"/>
              <w:contextualSpacing/>
              <w:rPr>
                <w:rFonts w:ascii="Times New Roman" w:hAnsi="Times New Roman" w:cs="Times New Roman"/>
                <w:bCs/>
                <w:color w:val="000000"/>
                <w:sz w:val="20"/>
              </w:rPr>
            </w:pPr>
            <w:r w:rsidRPr="00BE7678">
              <w:rPr>
                <w:rFonts w:ascii="Times New Roman" w:hAnsi="Times New Roman" w:cs="Times New Roman"/>
                <w:bCs/>
                <w:color w:val="000000"/>
                <w:sz w:val="20"/>
              </w:rPr>
              <w:t>Consultation title</w:t>
            </w:r>
          </w:p>
        </w:tc>
      </w:tr>
      <w:tr w:rsidRPr="00BE7678" w:rsidR="007536D9" w:rsidTr="00866AEF" w14:paraId="2E4071EE" w14:textId="77777777">
        <w:tc>
          <w:tcPr>
            <w:tcW w:w="426" w:type="dxa"/>
            <w:shd w:val="clear" w:color="auto" w:fill="D9E2F3"/>
            <w:vAlign w:val="center"/>
          </w:tcPr>
          <w:p w:rsidRPr="00BE7678" w:rsidR="007536D9" w:rsidP="007536D9" w:rsidRDefault="007536D9" w14:paraId="70EF23CF"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3</w:t>
            </w:r>
          </w:p>
        </w:tc>
        <w:tc>
          <w:tcPr>
            <w:tcW w:w="1984" w:type="dxa"/>
            <w:shd w:val="clear" w:color="auto" w:fill="D9E2F3"/>
            <w:vAlign w:val="center"/>
          </w:tcPr>
          <w:p w:rsidRPr="00BE7678" w:rsidR="007536D9" w:rsidP="007536D9" w:rsidRDefault="007536D9" w14:paraId="213DAD0B"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Consultation Type</w:t>
            </w:r>
          </w:p>
        </w:tc>
        <w:tc>
          <w:tcPr>
            <w:tcW w:w="851" w:type="dxa"/>
            <w:shd w:val="clear" w:color="auto" w:fill="D9E2F3"/>
            <w:vAlign w:val="center"/>
          </w:tcPr>
          <w:p w:rsidRPr="00BE7678" w:rsidR="007536D9" w:rsidP="007536D9" w:rsidRDefault="007536D9" w14:paraId="562447C0"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7536D9" w:rsidP="007536D9" w:rsidRDefault="007536D9" w14:paraId="48E178E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D9E2F3"/>
            <w:vAlign w:val="center"/>
          </w:tcPr>
          <w:p w:rsidRPr="00BE7678" w:rsidR="007536D9" w:rsidP="007536D9" w:rsidRDefault="007536D9" w14:paraId="0CE7FBD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Consultationtype</w:t>
            </w:r>
          </w:p>
        </w:tc>
        <w:tc>
          <w:tcPr>
            <w:tcW w:w="3765" w:type="dxa"/>
            <w:shd w:val="clear" w:color="auto" w:fill="D9E2F3"/>
            <w:vAlign w:val="center"/>
          </w:tcPr>
          <w:p w:rsidRPr="00BE7678" w:rsidR="007536D9" w:rsidP="007536D9" w:rsidRDefault="007536D9" w14:paraId="3AB4B98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'Authority'</w:t>
            </w:r>
          </w:p>
          <w:p w:rsidRPr="00BE7678" w:rsidR="007536D9" w:rsidP="007536D9" w:rsidRDefault="007536D9" w14:paraId="423F1F4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'Public'</w:t>
            </w:r>
          </w:p>
        </w:tc>
        <w:tc>
          <w:tcPr>
            <w:tcW w:w="2552" w:type="dxa"/>
            <w:shd w:val="clear" w:color="auto" w:fill="D9E2F3"/>
            <w:vAlign w:val="center"/>
          </w:tcPr>
          <w:p w:rsidRPr="00BE7678" w:rsidR="007536D9" w:rsidP="007536D9" w:rsidRDefault="007536D9" w14:paraId="0A9FC475"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type</w:t>
            </w:r>
          </w:p>
        </w:tc>
      </w:tr>
      <w:tr w:rsidRPr="00BE7678" w:rsidR="007536D9" w:rsidTr="00866AEF" w14:paraId="31DD02C1" w14:textId="77777777">
        <w:tc>
          <w:tcPr>
            <w:tcW w:w="426" w:type="dxa"/>
            <w:shd w:val="clear" w:color="auto" w:fill="auto"/>
            <w:vAlign w:val="center"/>
          </w:tcPr>
          <w:p w:rsidRPr="00BE7678" w:rsidR="007536D9" w:rsidP="007536D9" w:rsidRDefault="007536D9" w14:paraId="795F7E7D"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4</w:t>
            </w:r>
          </w:p>
        </w:tc>
        <w:tc>
          <w:tcPr>
            <w:tcW w:w="1984" w:type="dxa"/>
            <w:shd w:val="clear" w:color="auto" w:fill="auto"/>
            <w:vAlign w:val="center"/>
          </w:tcPr>
          <w:p w:rsidRPr="00E16551" w:rsidR="007536D9" w:rsidP="007536D9" w:rsidRDefault="007536D9" w14:paraId="5F84891B" w14:textId="77777777">
            <w:pPr>
              <w:spacing w:before="60" w:after="60" w:line="288" w:lineRule="auto"/>
              <w:contextualSpacing/>
              <w:rPr>
                <w:rFonts w:ascii="Times New Roman" w:hAnsi="Times New Roman" w:eastAsia="Arial" w:cs="Times New Roman"/>
                <w:sz w:val="20"/>
                <w:lang w:val="fr-FR"/>
              </w:rPr>
            </w:pPr>
            <w:r w:rsidRPr="00E16551">
              <w:rPr>
                <w:rFonts w:ascii="Times New Roman" w:hAnsi="Times New Roman" w:eastAsia="Arial" w:cs="Times New Roman"/>
                <w:sz w:val="20"/>
                <w:lang w:val="fr-FR"/>
              </w:rPr>
              <w:t>Consultation Cause</w:t>
            </w:r>
          </w:p>
          <w:p w:rsidRPr="00E16551" w:rsidR="007536D9" w:rsidP="007536D9" w:rsidRDefault="007536D9" w14:paraId="7A8CA8D9" w14:textId="77777777">
            <w:pPr>
              <w:spacing w:before="60" w:after="60" w:line="288" w:lineRule="auto"/>
              <w:contextualSpacing/>
              <w:rPr>
                <w:rFonts w:ascii="Times New Roman" w:hAnsi="Times New Roman" w:eastAsia="Arial" w:cs="Times New Roman"/>
                <w:sz w:val="18"/>
                <w:szCs w:val="18"/>
                <w:lang w:val="fr-FR"/>
              </w:rPr>
            </w:pPr>
            <w:r w:rsidRPr="00E16551">
              <w:rPr>
                <w:rFonts w:ascii="Times New Roman" w:hAnsi="Times New Roman" w:eastAsia="Arial" w:cs="Times New Roman"/>
                <w:sz w:val="18"/>
                <w:szCs w:val="18"/>
                <w:lang w:val="fr-FR"/>
              </w:rPr>
              <w:t>[REF. ENT. Consultation Cause]</w:t>
            </w:r>
          </w:p>
        </w:tc>
        <w:tc>
          <w:tcPr>
            <w:tcW w:w="851" w:type="dxa"/>
            <w:vAlign w:val="center"/>
          </w:tcPr>
          <w:p w:rsidRPr="00BE7678" w:rsidR="007536D9" w:rsidP="007536D9" w:rsidRDefault="007536D9" w14:paraId="0136771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7536D9" w:rsidP="007536D9" w:rsidRDefault="007536D9" w14:paraId="218329FC"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vAlign w:val="center"/>
          </w:tcPr>
          <w:p w:rsidRPr="00BE7678" w:rsidR="007536D9" w:rsidP="007536D9" w:rsidRDefault="006351D7" w14:paraId="3FEE7BB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w:t>
            </w:r>
            <w:r w:rsidRPr="00BE7678" w:rsidR="007536D9">
              <w:rPr>
                <w:rFonts w:ascii="Times New Roman" w:hAnsi="Times New Roman" w:eastAsia="Arial" w:cs="Times New Roman"/>
                <w:sz w:val="20"/>
              </w:rPr>
              <w:t>onsultationsystemrefid</w:t>
            </w:r>
          </w:p>
          <w:p w:rsidRPr="00BE7678" w:rsidR="007536D9" w:rsidP="007536D9" w:rsidRDefault="007536D9" w14:paraId="3B0D18A6"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REFERENCE ENTITY</w:t>
            </w:r>
          </w:p>
        </w:tc>
        <w:tc>
          <w:tcPr>
            <w:tcW w:w="3765" w:type="dxa"/>
            <w:vAlign w:val="center"/>
          </w:tcPr>
          <w:p w:rsidRPr="00BE7678" w:rsidR="007536D9" w:rsidP="007536D9" w:rsidRDefault="007536D9" w14:paraId="00776F8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‘Substance’ or ‘Meeting’</w:t>
            </w:r>
          </w:p>
        </w:tc>
        <w:tc>
          <w:tcPr>
            <w:tcW w:w="2552" w:type="dxa"/>
            <w:vAlign w:val="center"/>
          </w:tcPr>
          <w:p w:rsidRPr="00BE7678" w:rsidR="007536D9" w:rsidP="007536D9" w:rsidRDefault="007536D9" w14:paraId="00FE2BA5" w14:textId="77777777">
            <w:pPr>
              <w:spacing w:before="60" w:after="60" w:line="288" w:lineRule="auto"/>
              <w:contextualSpacing/>
              <w:rPr>
                <w:rFonts w:ascii="Times New Roman" w:hAnsi="Times New Roman" w:eastAsia="Arial" w:cs="Times New Roman"/>
                <w:sz w:val="20"/>
              </w:rPr>
            </w:pPr>
          </w:p>
        </w:tc>
      </w:tr>
      <w:tr w:rsidRPr="00BE7678" w:rsidR="007536D9" w:rsidTr="00866AEF" w14:paraId="77414741" w14:textId="77777777">
        <w:tc>
          <w:tcPr>
            <w:tcW w:w="426" w:type="dxa"/>
            <w:shd w:val="clear" w:color="auto" w:fill="D9E2F3"/>
            <w:vAlign w:val="center"/>
          </w:tcPr>
          <w:p w:rsidRPr="00BE7678" w:rsidR="007536D9" w:rsidP="007536D9" w:rsidRDefault="007536D9" w14:paraId="06BF72B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5</w:t>
            </w:r>
          </w:p>
        </w:tc>
        <w:tc>
          <w:tcPr>
            <w:tcW w:w="1984" w:type="dxa"/>
            <w:shd w:val="clear" w:color="auto" w:fill="D9E2F3"/>
            <w:vAlign w:val="center"/>
          </w:tcPr>
          <w:p w:rsidRPr="00BE7678" w:rsidR="007536D9" w:rsidP="007536D9" w:rsidRDefault="007536D9" w14:paraId="79A11522"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Start date</w:t>
            </w:r>
          </w:p>
        </w:tc>
        <w:tc>
          <w:tcPr>
            <w:tcW w:w="851" w:type="dxa"/>
            <w:shd w:val="clear" w:color="auto" w:fill="D9E2F3"/>
            <w:vAlign w:val="center"/>
          </w:tcPr>
          <w:p w:rsidRPr="00BE7678" w:rsidR="007536D9" w:rsidP="007536D9" w:rsidRDefault="007536D9" w14:paraId="33B4AD7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7536D9" w:rsidP="007536D9" w:rsidRDefault="007536D9" w14:paraId="356F132F"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Date</w:t>
            </w:r>
          </w:p>
        </w:tc>
        <w:tc>
          <w:tcPr>
            <w:tcW w:w="2755" w:type="dxa"/>
            <w:shd w:val="clear" w:color="auto" w:fill="D9E2F3"/>
            <w:vAlign w:val="center"/>
          </w:tcPr>
          <w:p w:rsidRPr="00BE7678" w:rsidR="007536D9" w:rsidP="007536D9" w:rsidRDefault="006351D7" w14:paraId="013FB5F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w:t>
            </w:r>
            <w:r w:rsidRPr="00BE7678" w:rsidR="007536D9">
              <w:rPr>
                <w:rFonts w:ascii="Times New Roman" w:hAnsi="Times New Roman" w:eastAsia="Arial" w:cs="Times New Roman"/>
                <w:sz w:val="20"/>
              </w:rPr>
              <w:t>tart_date</w:t>
            </w:r>
          </w:p>
        </w:tc>
        <w:tc>
          <w:tcPr>
            <w:tcW w:w="3765" w:type="dxa"/>
            <w:shd w:val="clear" w:color="auto" w:fill="D9E2F3"/>
            <w:vAlign w:val="center"/>
          </w:tcPr>
          <w:p w:rsidRPr="00BE7678" w:rsidR="007536D9" w:rsidP="007536D9" w:rsidRDefault="007536D9" w14:paraId="0434679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date when the consultation starts (is visible in the publishing channel and the consultees can provide comments)</w:t>
            </w:r>
          </w:p>
        </w:tc>
        <w:tc>
          <w:tcPr>
            <w:tcW w:w="2552" w:type="dxa"/>
            <w:shd w:val="clear" w:color="auto" w:fill="D9E2F3"/>
            <w:vAlign w:val="center"/>
          </w:tcPr>
          <w:p w:rsidRPr="00BE7678" w:rsidR="007536D9" w:rsidP="007536D9" w:rsidRDefault="007536D9" w14:paraId="697637A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Start date</w:t>
            </w:r>
          </w:p>
        </w:tc>
      </w:tr>
      <w:tr w:rsidRPr="00BE7678" w:rsidR="007536D9" w:rsidTr="00866AEF" w14:paraId="21D699DB" w14:textId="77777777">
        <w:tc>
          <w:tcPr>
            <w:tcW w:w="426" w:type="dxa"/>
            <w:shd w:val="clear" w:color="auto" w:fill="auto"/>
            <w:vAlign w:val="center"/>
          </w:tcPr>
          <w:p w:rsidRPr="00BE7678" w:rsidR="007536D9" w:rsidP="007536D9" w:rsidRDefault="007536D9" w14:paraId="1E577DC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6</w:t>
            </w:r>
          </w:p>
        </w:tc>
        <w:tc>
          <w:tcPr>
            <w:tcW w:w="1984" w:type="dxa"/>
            <w:shd w:val="clear" w:color="auto" w:fill="auto"/>
            <w:vAlign w:val="center"/>
          </w:tcPr>
          <w:p w:rsidRPr="00BE7678" w:rsidR="007536D9" w:rsidP="007536D9" w:rsidRDefault="007536D9" w14:paraId="1D81FE9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End date</w:t>
            </w:r>
          </w:p>
        </w:tc>
        <w:tc>
          <w:tcPr>
            <w:tcW w:w="851" w:type="dxa"/>
            <w:shd w:val="clear" w:color="auto" w:fill="auto"/>
            <w:vAlign w:val="center"/>
          </w:tcPr>
          <w:p w:rsidRPr="00BE7678" w:rsidR="007536D9" w:rsidP="007536D9" w:rsidRDefault="007536D9" w14:paraId="1F11780C"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auto"/>
            <w:vAlign w:val="center"/>
          </w:tcPr>
          <w:p w:rsidRPr="00BE7678" w:rsidR="007536D9" w:rsidP="007536D9" w:rsidRDefault="007536D9" w14:paraId="7C3721DF"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Date</w:t>
            </w:r>
          </w:p>
        </w:tc>
        <w:tc>
          <w:tcPr>
            <w:tcW w:w="2755" w:type="dxa"/>
            <w:shd w:val="clear" w:color="auto" w:fill="auto"/>
            <w:vAlign w:val="center"/>
          </w:tcPr>
          <w:p w:rsidRPr="00BE7678" w:rsidR="007536D9" w:rsidP="007536D9" w:rsidRDefault="007536D9" w14:paraId="6A1B6D15"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end_date</w:t>
            </w:r>
          </w:p>
        </w:tc>
        <w:tc>
          <w:tcPr>
            <w:tcW w:w="3765" w:type="dxa"/>
            <w:shd w:val="clear" w:color="auto" w:fill="auto"/>
            <w:vAlign w:val="center"/>
          </w:tcPr>
          <w:p w:rsidRPr="00BE7678" w:rsidR="007536D9" w:rsidP="007536D9" w:rsidRDefault="007536D9" w14:paraId="3934AF3F"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date when the consultation ends</w:t>
            </w:r>
          </w:p>
        </w:tc>
        <w:tc>
          <w:tcPr>
            <w:tcW w:w="2552" w:type="dxa"/>
            <w:shd w:val="clear" w:color="auto" w:fill="auto"/>
            <w:vAlign w:val="center"/>
          </w:tcPr>
          <w:p w:rsidRPr="00BE7678" w:rsidR="007536D9" w:rsidP="007536D9" w:rsidRDefault="007536D9" w14:paraId="3533DDF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End date</w:t>
            </w:r>
          </w:p>
        </w:tc>
      </w:tr>
      <w:tr w:rsidRPr="00BE7678" w:rsidR="007536D9" w:rsidTr="00866AEF" w14:paraId="1C296DED" w14:textId="77777777">
        <w:tc>
          <w:tcPr>
            <w:tcW w:w="426" w:type="dxa"/>
            <w:shd w:val="clear" w:color="auto" w:fill="D9E2F3"/>
            <w:vAlign w:val="center"/>
          </w:tcPr>
          <w:p w:rsidRPr="00BE7678" w:rsidR="007536D9" w:rsidP="007536D9" w:rsidRDefault="007536D9" w14:paraId="40D9339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7</w:t>
            </w:r>
          </w:p>
        </w:tc>
        <w:tc>
          <w:tcPr>
            <w:tcW w:w="1984" w:type="dxa"/>
            <w:shd w:val="clear" w:color="auto" w:fill="D9E2F3"/>
            <w:vAlign w:val="center"/>
          </w:tcPr>
          <w:p w:rsidRPr="00BE7678" w:rsidR="007536D9" w:rsidP="007536D9" w:rsidRDefault="007536D9" w14:paraId="679CD0D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Case id</w:t>
            </w:r>
          </w:p>
        </w:tc>
        <w:tc>
          <w:tcPr>
            <w:tcW w:w="851" w:type="dxa"/>
            <w:shd w:val="clear" w:color="auto" w:fill="D9E2F3"/>
            <w:vAlign w:val="center"/>
          </w:tcPr>
          <w:p w:rsidRPr="00BE7678" w:rsidR="007536D9" w:rsidP="007536D9" w:rsidRDefault="007536D9" w14:paraId="0604AFA9"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7536D9" w:rsidP="007536D9" w:rsidRDefault="007536D9" w14:paraId="7CD39AE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D9E2F3"/>
            <w:vAlign w:val="center"/>
          </w:tcPr>
          <w:p w:rsidRPr="00BE7678" w:rsidR="007536D9" w:rsidP="007536D9" w:rsidRDefault="007536D9" w14:paraId="5CEB0FDF"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src_system_ref_id</w:t>
            </w:r>
          </w:p>
        </w:tc>
        <w:tc>
          <w:tcPr>
            <w:tcW w:w="3765" w:type="dxa"/>
            <w:shd w:val="clear" w:color="auto" w:fill="D9E2F3"/>
            <w:vAlign w:val="center"/>
          </w:tcPr>
          <w:p w:rsidRPr="00BE7678" w:rsidR="007536D9" w:rsidP="007536D9" w:rsidRDefault="007536D9" w14:paraId="40CCCA6F"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case number in DC</w:t>
            </w:r>
          </w:p>
        </w:tc>
        <w:tc>
          <w:tcPr>
            <w:tcW w:w="2552" w:type="dxa"/>
            <w:shd w:val="clear" w:color="auto" w:fill="D9E2F3"/>
            <w:vAlign w:val="center"/>
          </w:tcPr>
          <w:p w:rsidRPr="00BE7678" w:rsidR="007536D9" w:rsidP="007536D9" w:rsidRDefault="00E01A3E" w14:paraId="0B7ED7C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Related DC Substance Case ID</w:t>
            </w:r>
          </w:p>
        </w:tc>
      </w:tr>
      <w:tr w:rsidRPr="00BE7678" w:rsidR="007536D9" w:rsidTr="00866AEF" w14:paraId="04B31DAF" w14:textId="77777777">
        <w:tc>
          <w:tcPr>
            <w:tcW w:w="426" w:type="dxa"/>
            <w:shd w:val="clear" w:color="auto" w:fill="auto"/>
            <w:vAlign w:val="center"/>
          </w:tcPr>
          <w:p w:rsidRPr="00BE7678" w:rsidR="007536D9" w:rsidP="007536D9" w:rsidRDefault="007536D9" w14:paraId="7C6AD52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lastRenderedPageBreak/>
              <w:t>8</w:t>
            </w:r>
          </w:p>
        </w:tc>
        <w:tc>
          <w:tcPr>
            <w:tcW w:w="1984" w:type="dxa"/>
            <w:shd w:val="clear" w:color="auto" w:fill="auto"/>
            <w:vAlign w:val="center"/>
          </w:tcPr>
          <w:p w:rsidRPr="00BE7678" w:rsidR="007536D9" w:rsidP="007536D9" w:rsidRDefault="007536D9" w14:paraId="297FC130"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Case identifier in source</w:t>
            </w:r>
          </w:p>
        </w:tc>
        <w:tc>
          <w:tcPr>
            <w:tcW w:w="851" w:type="dxa"/>
            <w:shd w:val="clear" w:color="auto" w:fill="auto"/>
            <w:vAlign w:val="center"/>
          </w:tcPr>
          <w:p w:rsidRPr="00BE7678" w:rsidR="007536D9" w:rsidP="007536D9" w:rsidRDefault="007536D9" w14:paraId="252312B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7536D9" w:rsidP="007536D9" w:rsidRDefault="007536D9" w14:paraId="4D9122B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auto"/>
            <w:vAlign w:val="center"/>
          </w:tcPr>
          <w:p w:rsidRPr="00BE7678" w:rsidR="007536D9" w:rsidP="007536D9" w:rsidRDefault="007536D9" w14:paraId="53ED771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src_system_ref_ctx</w:t>
            </w:r>
          </w:p>
        </w:tc>
        <w:tc>
          <w:tcPr>
            <w:tcW w:w="3765" w:type="dxa"/>
            <w:shd w:val="clear" w:color="auto" w:fill="auto"/>
            <w:vAlign w:val="center"/>
          </w:tcPr>
          <w:p w:rsidRPr="00BE7678" w:rsidR="007536D9" w:rsidP="007536D9" w:rsidRDefault="007536D9" w14:paraId="57FF429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The identifier of the Case in the Source System. If Case is originated from DyCa, it </w:t>
            </w:r>
            <w:r w:rsidRPr="00BE7678" w:rsidR="009C0CED">
              <w:rPr>
                <w:rFonts w:ascii="Times New Roman" w:hAnsi="Times New Roman" w:eastAsia="Arial" w:cs="Times New Roman"/>
                <w:sz w:val="20"/>
              </w:rPr>
              <w:t>contains</w:t>
            </w:r>
            <w:r w:rsidRPr="00BE7678">
              <w:rPr>
                <w:rFonts w:ascii="Times New Roman" w:hAnsi="Times New Roman" w:eastAsia="Arial" w:cs="Times New Roman"/>
                <w:sz w:val="20"/>
              </w:rPr>
              <w:t xml:space="preserve"> the BAP name in DC</w:t>
            </w:r>
          </w:p>
        </w:tc>
        <w:tc>
          <w:tcPr>
            <w:tcW w:w="2552" w:type="dxa"/>
            <w:shd w:val="clear" w:color="auto" w:fill="auto"/>
            <w:vAlign w:val="center"/>
          </w:tcPr>
          <w:p w:rsidRPr="00BE7678" w:rsidR="007536D9" w:rsidP="007536D9" w:rsidRDefault="00E01A3E" w14:paraId="76AA776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BAP name</w:t>
            </w:r>
          </w:p>
        </w:tc>
      </w:tr>
      <w:tr w:rsidRPr="00BE7678" w:rsidR="007536D9" w:rsidTr="00866AEF" w14:paraId="6D5F47CC" w14:textId="77777777">
        <w:tc>
          <w:tcPr>
            <w:tcW w:w="426" w:type="dxa"/>
            <w:shd w:val="clear" w:color="auto" w:fill="D9E2F3"/>
            <w:vAlign w:val="center"/>
          </w:tcPr>
          <w:p w:rsidRPr="00BE7678" w:rsidR="007536D9" w:rsidP="007536D9" w:rsidRDefault="007536D9" w14:paraId="66867AD8"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9</w:t>
            </w:r>
          </w:p>
        </w:tc>
        <w:tc>
          <w:tcPr>
            <w:tcW w:w="1984" w:type="dxa"/>
            <w:shd w:val="clear" w:color="auto" w:fill="D9E2F3"/>
            <w:vAlign w:val="center"/>
          </w:tcPr>
          <w:p w:rsidRPr="00BE7678" w:rsidR="007536D9" w:rsidP="007536D9" w:rsidRDefault="007536D9" w14:paraId="50239A1E"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Attachment Type id </w:t>
            </w:r>
          </w:p>
          <w:p w:rsidRPr="00BE7678" w:rsidR="007536D9" w:rsidP="007536D9" w:rsidRDefault="007536D9" w14:paraId="00DC4F16"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18"/>
                <w:szCs w:val="18"/>
              </w:rPr>
              <w:t>[REF. ENT. Attachment Type]</w:t>
            </w:r>
          </w:p>
        </w:tc>
        <w:tc>
          <w:tcPr>
            <w:tcW w:w="851" w:type="dxa"/>
            <w:shd w:val="clear" w:color="auto" w:fill="D9E2F3"/>
            <w:vAlign w:val="center"/>
          </w:tcPr>
          <w:p w:rsidRPr="00BE7678" w:rsidR="007536D9" w:rsidP="007536D9" w:rsidRDefault="007536D9" w14:paraId="1ED2BED5"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7536D9" w:rsidP="007536D9" w:rsidRDefault="007536D9" w14:paraId="15EFC1E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7536D9" w:rsidP="007536D9" w:rsidRDefault="00BE7678" w14:paraId="29EF908E" w14:textId="77777777">
            <w:pPr>
              <w:spacing w:before="60" w:after="60" w:line="288" w:lineRule="auto"/>
              <w:contextualSpacing/>
              <w:rPr>
                <w:rFonts w:ascii="Times New Roman" w:hAnsi="Times New Roman" w:eastAsia="Arial" w:cs="Times New Roman"/>
                <w:sz w:val="20"/>
              </w:rPr>
            </w:pPr>
            <w:r>
              <w:rPr>
                <w:rFonts w:ascii="Times New Roman" w:hAnsi="Times New Roman" w:eastAsia="Arial" w:cs="Times New Roman"/>
                <w:sz w:val="20"/>
              </w:rPr>
              <w:t>c</w:t>
            </w:r>
            <w:r w:rsidRPr="00BE7678" w:rsidR="007536D9">
              <w:rPr>
                <w:rFonts w:ascii="Times New Roman" w:hAnsi="Times New Roman" w:eastAsia="Arial" w:cs="Times New Roman"/>
                <w:sz w:val="20"/>
              </w:rPr>
              <w:t>onsultationattachmenttype</w:t>
            </w:r>
          </w:p>
          <w:p w:rsidRPr="00BE7678" w:rsidR="007536D9" w:rsidP="007536D9" w:rsidRDefault="007536D9" w14:paraId="6689658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REFERENCE ENTITY</w:t>
            </w:r>
          </w:p>
        </w:tc>
        <w:tc>
          <w:tcPr>
            <w:tcW w:w="3765" w:type="dxa"/>
            <w:shd w:val="clear" w:color="auto" w:fill="D9E2F3"/>
            <w:vAlign w:val="center"/>
          </w:tcPr>
          <w:p w:rsidRPr="00BE7678" w:rsidR="007536D9" w:rsidP="007536D9" w:rsidRDefault="007536D9" w14:paraId="400998C5"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'Disabled'</w:t>
            </w:r>
          </w:p>
          <w:p w:rsidRPr="00BE7678" w:rsidR="007536D9" w:rsidP="007536D9" w:rsidRDefault="007536D9" w14:paraId="4B3684BF"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'Public Only'</w:t>
            </w:r>
          </w:p>
          <w:p w:rsidRPr="00BE7678" w:rsidR="007536D9" w:rsidP="007536D9" w:rsidRDefault="007536D9" w14:paraId="058F82A9"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'Allow Public and Confidential'</w:t>
            </w:r>
          </w:p>
          <w:p w:rsidRPr="00BE7678" w:rsidR="007536D9" w:rsidP="007536D9" w:rsidRDefault="007536D9" w14:paraId="6D9436C1" w14:textId="77777777">
            <w:pPr>
              <w:spacing w:before="60" w:after="60" w:line="288" w:lineRule="auto"/>
              <w:contextualSpacing/>
              <w:rPr>
                <w:rFonts w:ascii="Times New Roman" w:hAnsi="Times New Roman" w:eastAsia="Arial" w:cs="Times New Roman"/>
                <w:sz w:val="20"/>
              </w:rPr>
            </w:pPr>
          </w:p>
        </w:tc>
        <w:tc>
          <w:tcPr>
            <w:tcW w:w="2552" w:type="dxa"/>
            <w:shd w:val="clear" w:color="auto" w:fill="D9E2F3"/>
            <w:vAlign w:val="center"/>
          </w:tcPr>
          <w:p w:rsidRPr="00BE7678" w:rsidR="007536D9" w:rsidP="007536D9" w:rsidRDefault="007536D9" w14:paraId="6A056E24" w14:textId="77777777">
            <w:pPr>
              <w:spacing w:before="60" w:after="60" w:line="288" w:lineRule="auto"/>
              <w:contextualSpacing/>
              <w:rPr>
                <w:rFonts w:ascii="Times New Roman" w:hAnsi="Times New Roman" w:eastAsia="Arial" w:cs="Times New Roman"/>
                <w:sz w:val="20"/>
              </w:rPr>
            </w:pPr>
          </w:p>
        </w:tc>
      </w:tr>
      <w:tr w:rsidRPr="00BE7678" w:rsidR="007536D9" w:rsidTr="00866AEF" w14:paraId="20464C7D" w14:textId="77777777">
        <w:tc>
          <w:tcPr>
            <w:tcW w:w="426" w:type="dxa"/>
            <w:shd w:val="clear" w:color="auto" w:fill="auto"/>
            <w:vAlign w:val="center"/>
          </w:tcPr>
          <w:p w:rsidRPr="00BE7678" w:rsidR="007536D9" w:rsidP="007536D9" w:rsidRDefault="007536D9" w14:paraId="7B524C7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10</w:t>
            </w:r>
          </w:p>
        </w:tc>
        <w:tc>
          <w:tcPr>
            <w:tcW w:w="1984" w:type="dxa"/>
            <w:shd w:val="clear" w:color="auto" w:fill="auto"/>
            <w:vAlign w:val="center"/>
          </w:tcPr>
          <w:p w:rsidRPr="00BE7678" w:rsidR="007536D9" w:rsidP="007536D9" w:rsidRDefault="007536D9" w14:paraId="1F4BD4F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Notification days before</w:t>
            </w:r>
          </w:p>
        </w:tc>
        <w:tc>
          <w:tcPr>
            <w:tcW w:w="851" w:type="dxa"/>
            <w:shd w:val="clear" w:color="auto" w:fill="auto"/>
            <w:vAlign w:val="center"/>
          </w:tcPr>
          <w:p w:rsidRPr="00BE7678" w:rsidR="007536D9" w:rsidP="007536D9" w:rsidRDefault="007536D9" w14:paraId="3B368F1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auto"/>
            <w:vAlign w:val="center"/>
          </w:tcPr>
          <w:p w:rsidRPr="00BE7678" w:rsidR="007536D9" w:rsidP="007536D9" w:rsidRDefault="007536D9" w14:paraId="371CC43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Integer</w:t>
            </w:r>
          </w:p>
        </w:tc>
        <w:tc>
          <w:tcPr>
            <w:tcW w:w="2755" w:type="dxa"/>
            <w:shd w:val="clear" w:color="auto" w:fill="auto"/>
            <w:vAlign w:val="center"/>
          </w:tcPr>
          <w:p w:rsidRPr="00BE7678" w:rsidR="007536D9" w:rsidP="007536D9" w:rsidRDefault="007536D9" w14:paraId="659F6D4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notif_days_before</w:t>
            </w:r>
          </w:p>
        </w:tc>
        <w:tc>
          <w:tcPr>
            <w:tcW w:w="3765" w:type="dxa"/>
            <w:shd w:val="clear" w:color="auto" w:fill="auto"/>
            <w:vAlign w:val="center"/>
          </w:tcPr>
          <w:p w:rsidRPr="00BE7678" w:rsidR="007536D9" w:rsidP="007536D9" w:rsidRDefault="007536D9" w14:paraId="3030490F"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How many days before the deadline should the consultees be notified.</w:t>
            </w:r>
          </w:p>
        </w:tc>
        <w:tc>
          <w:tcPr>
            <w:tcW w:w="2552" w:type="dxa"/>
            <w:shd w:val="clear" w:color="auto" w:fill="auto"/>
            <w:vAlign w:val="center"/>
          </w:tcPr>
          <w:p w:rsidRPr="00BE7678" w:rsidR="007536D9" w:rsidP="007536D9" w:rsidRDefault="007536D9" w14:paraId="476F9F7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cs="Times New Roman"/>
                <w:sz w:val="16"/>
                <w:szCs w:val="16"/>
                <w:lang w:eastAsia="en-GB"/>
              </w:rPr>
              <w:t>Reminder</w:t>
            </w:r>
          </w:p>
        </w:tc>
      </w:tr>
      <w:tr w:rsidRPr="00BE7678" w:rsidR="007536D9" w:rsidTr="00866AEF" w14:paraId="1205566B" w14:textId="77777777">
        <w:tc>
          <w:tcPr>
            <w:tcW w:w="426" w:type="dxa"/>
            <w:shd w:val="clear" w:color="auto" w:fill="D9E2F3"/>
            <w:vAlign w:val="center"/>
          </w:tcPr>
          <w:p w:rsidRPr="00BE7678" w:rsidR="007536D9" w:rsidP="007536D9" w:rsidRDefault="007536D9" w14:paraId="43F1153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11</w:t>
            </w:r>
          </w:p>
        </w:tc>
        <w:tc>
          <w:tcPr>
            <w:tcW w:w="1984" w:type="dxa"/>
            <w:shd w:val="clear" w:color="auto" w:fill="D9E2F3"/>
            <w:vAlign w:val="center"/>
          </w:tcPr>
          <w:p w:rsidRPr="00BE7678" w:rsidR="007536D9" w:rsidP="007536D9" w:rsidRDefault="007536D9" w14:paraId="12C8264B"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Organization Process</w:t>
            </w:r>
          </w:p>
        </w:tc>
        <w:tc>
          <w:tcPr>
            <w:tcW w:w="851" w:type="dxa"/>
            <w:shd w:val="clear" w:color="auto" w:fill="D9E2F3"/>
            <w:vAlign w:val="center"/>
          </w:tcPr>
          <w:p w:rsidRPr="00BE7678" w:rsidR="007536D9" w:rsidP="007536D9" w:rsidRDefault="007536D9" w14:paraId="2371C505"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D9E2F3"/>
            <w:vAlign w:val="center"/>
          </w:tcPr>
          <w:p w:rsidRPr="00BE7678" w:rsidR="007536D9" w:rsidP="007536D9" w:rsidRDefault="007536D9" w14:paraId="5EA0060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7536D9" w:rsidP="007536D9" w:rsidRDefault="007536D9" w14:paraId="3C139FF2"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echa_process_code</w:t>
            </w:r>
          </w:p>
        </w:tc>
        <w:tc>
          <w:tcPr>
            <w:tcW w:w="3765" w:type="dxa"/>
            <w:shd w:val="clear" w:color="auto" w:fill="D9E2F3"/>
            <w:vAlign w:val="center"/>
          </w:tcPr>
          <w:p w:rsidRPr="00BE7678" w:rsidR="007536D9" w:rsidP="007536D9" w:rsidRDefault="007536D9" w14:paraId="57EBCE3F"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codes of the activity &amp; the process that corresponds to the consultation instance (e.g. 01.01)</w:t>
            </w:r>
          </w:p>
        </w:tc>
        <w:tc>
          <w:tcPr>
            <w:tcW w:w="2552" w:type="dxa"/>
            <w:shd w:val="clear" w:color="auto" w:fill="D9E2F3"/>
            <w:vAlign w:val="center"/>
          </w:tcPr>
          <w:p w:rsidRPr="00BE7678" w:rsidR="007536D9" w:rsidP="007536D9" w:rsidRDefault="007536D9" w14:paraId="0C541DBB" w14:textId="77777777">
            <w:pPr>
              <w:spacing w:before="60" w:after="60" w:line="288" w:lineRule="auto"/>
              <w:contextualSpacing/>
              <w:rPr>
                <w:rFonts w:ascii="Times New Roman" w:hAnsi="Times New Roman" w:eastAsia="Arial" w:cs="Times New Roman"/>
                <w:sz w:val="20"/>
              </w:rPr>
            </w:pPr>
          </w:p>
        </w:tc>
      </w:tr>
      <w:tr w:rsidRPr="00BE7678" w:rsidR="007536D9" w:rsidTr="00866AEF" w14:paraId="7067A3D9" w14:textId="77777777">
        <w:tc>
          <w:tcPr>
            <w:tcW w:w="426" w:type="dxa"/>
            <w:shd w:val="clear" w:color="auto" w:fill="auto"/>
            <w:vAlign w:val="center"/>
          </w:tcPr>
          <w:p w:rsidRPr="00BE7678" w:rsidR="007536D9" w:rsidP="007536D9" w:rsidRDefault="007536D9" w14:paraId="71D10549"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12</w:t>
            </w:r>
          </w:p>
        </w:tc>
        <w:tc>
          <w:tcPr>
            <w:tcW w:w="1984" w:type="dxa"/>
            <w:shd w:val="clear" w:color="auto" w:fill="auto"/>
            <w:vAlign w:val="center"/>
          </w:tcPr>
          <w:p w:rsidRPr="00BE7678" w:rsidR="007536D9" w:rsidP="007536D9" w:rsidRDefault="007536D9" w14:paraId="7AC4A71E"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Non Members visible</w:t>
            </w:r>
          </w:p>
        </w:tc>
        <w:tc>
          <w:tcPr>
            <w:tcW w:w="851" w:type="dxa"/>
            <w:shd w:val="clear" w:color="auto" w:fill="auto"/>
            <w:vAlign w:val="center"/>
          </w:tcPr>
          <w:p w:rsidRPr="00BE7678" w:rsidR="007536D9" w:rsidP="007536D9" w:rsidRDefault="007536D9" w14:paraId="654C35C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7536D9" w:rsidP="007536D9" w:rsidRDefault="007536D9" w14:paraId="37B86505"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Boolean</w:t>
            </w:r>
          </w:p>
        </w:tc>
        <w:tc>
          <w:tcPr>
            <w:tcW w:w="2755" w:type="dxa"/>
            <w:shd w:val="clear" w:color="auto" w:fill="auto"/>
            <w:vAlign w:val="center"/>
          </w:tcPr>
          <w:p w:rsidRPr="00BE7678" w:rsidR="007536D9" w:rsidP="007536D9" w:rsidRDefault="007536D9" w14:paraId="3808341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non_members_visible</w:t>
            </w:r>
          </w:p>
        </w:tc>
        <w:tc>
          <w:tcPr>
            <w:tcW w:w="3765" w:type="dxa"/>
            <w:shd w:val="clear" w:color="auto" w:fill="auto"/>
            <w:vAlign w:val="center"/>
          </w:tcPr>
          <w:p w:rsidRPr="00BE7678" w:rsidR="007536D9" w:rsidP="007536D9" w:rsidRDefault="007536D9" w14:paraId="2DC3A7A2"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Whether the consultation is visible only to its consultees.</w:t>
            </w:r>
          </w:p>
        </w:tc>
        <w:tc>
          <w:tcPr>
            <w:tcW w:w="2552" w:type="dxa"/>
            <w:shd w:val="clear" w:color="auto" w:fill="auto"/>
            <w:vAlign w:val="center"/>
          </w:tcPr>
          <w:p w:rsidRPr="00BE7678" w:rsidR="007536D9" w:rsidP="007536D9" w:rsidRDefault="007536D9" w14:paraId="4602B1B1" w14:textId="77777777">
            <w:pPr>
              <w:spacing w:before="60" w:after="60" w:line="288" w:lineRule="auto"/>
              <w:contextualSpacing/>
              <w:rPr>
                <w:rFonts w:ascii="Times New Roman" w:hAnsi="Times New Roman" w:eastAsia="Arial" w:cs="Times New Roman"/>
                <w:sz w:val="20"/>
              </w:rPr>
            </w:pPr>
          </w:p>
        </w:tc>
      </w:tr>
      <w:tr w:rsidRPr="00BE7678" w:rsidR="007536D9" w:rsidTr="00866AEF" w14:paraId="7E227BCA" w14:textId="77777777">
        <w:tc>
          <w:tcPr>
            <w:tcW w:w="426" w:type="dxa"/>
            <w:shd w:val="clear" w:color="auto" w:fill="D9E2F3"/>
            <w:vAlign w:val="center"/>
          </w:tcPr>
          <w:p w:rsidRPr="00BE7678" w:rsidR="007536D9" w:rsidP="007536D9" w:rsidRDefault="007536D9" w14:paraId="53059FC9"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13</w:t>
            </w:r>
          </w:p>
        </w:tc>
        <w:tc>
          <w:tcPr>
            <w:tcW w:w="1984" w:type="dxa"/>
            <w:shd w:val="clear" w:color="auto" w:fill="D9E2F3"/>
            <w:vAlign w:val="center"/>
          </w:tcPr>
          <w:p w:rsidRPr="00BE7678" w:rsidR="007536D9" w:rsidP="007536D9" w:rsidRDefault="007536D9" w14:paraId="19CFC7D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Publishing </w:t>
            </w:r>
          </w:p>
          <w:p w:rsidRPr="00BE7678" w:rsidR="007536D9" w:rsidP="007536D9" w:rsidRDefault="007536D9" w14:paraId="5332A3E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Channel</w:t>
            </w:r>
          </w:p>
          <w:p w:rsidRPr="00BE7678" w:rsidR="007536D9" w:rsidP="007536D9" w:rsidRDefault="007536D9" w14:paraId="58C6A71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18"/>
                <w:szCs w:val="18"/>
              </w:rPr>
              <w:t xml:space="preserve">[REF. ENT. </w:t>
            </w:r>
            <w:r w:rsidRPr="00BE7678">
              <w:rPr>
                <w:rFonts w:ascii="Times New Roman" w:hAnsi="Times New Roman" w:eastAsia="Arial" w:cs="Times New Roman"/>
                <w:sz w:val="20"/>
              </w:rPr>
              <w:t xml:space="preserve">Publishing </w:t>
            </w:r>
          </w:p>
          <w:p w:rsidRPr="00BE7678" w:rsidR="007536D9" w:rsidP="007536D9" w:rsidRDefault="007536D9" w14:paraId="5805E75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Channel</w:t>
            </w:r>
            <w:r w:rsidRPr="00BE7678">
              <w:rPr>
                <w:rFonts w:ascii="Times New Roman" w:hAnsi="Times New Roman" w:eastAsia="Arial" w:cs="Times New Roman"/>
                <w:sz w:val="18"/>
                <w:szCs w:val="18"/>
              </w:rPr>
              <w:t>]</w:t>
            </w:r>
          </w:p>
        </w:tc>
        <w:tc>
          <w:tcPr>
            <w:tcW w:w="851" w:type="dxa"/>
            <w:shd w:val="clear" w:color="auto" w:fill="D9E2F3"/>
            <w:vAlign w:val="center"/>
          </w:tcPr>
          <w:p w:rsidRPr="00BE7678" w:rsidR="007536D9" w:rsidP="007536D9" w:rsidRDefault="007536D9" w14:paraId="7588CC58"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7536D9" w:rsidP="007536D9" w:rsidRDefault="007536D9" w14:paraId="1C1440B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D9E2F3"/>
            <w:vAlign w:val="center"/>
          </w:tcPr>
          <w:p w:rsidRPr="00BE7678" w:rsidR="007536D9" w:rsidP="007536D9" w:rsidRDefault="00BE7678" w14:paraId="50033998" w14:textId="77777777">
            <w:pPr>
              <w:spacing w:before="60" w:after="60" w:line="288" w:lineRule="auto"/>
              <w:contextualSpacing/>
              <w:rPr>
                <w:rFonts w:ascii="Times New Roman" w:hAnsi="Times New Roman" w:eastAsia="Arial" w:cs="Times New Roman"/>
                <w:sz w:val="20"/>
              </w:rPr>
            </w:pPr>
            <w:r>
              <w:rPr>
                <w:rFonts w:ascii="Times New Roman" w:hAnsi="Times New Roman" w:eastAsia="Arial" w:cs="Times New Roman"/>
                <w:sz w:val="20"/>
              </w:rPr>
              <w:t>c</w:t>
            </w:r>
            <w:r w:rsidRPr="00BE7678" w:rsidR="007536D9">
              <w:rPr>
                <w:rFonts w:ascii="Times New Roman" w:hAnsi="Times New Roman" w:eastAsia="Arial" w:cs="Times New Roman"/>
                <w:sz w:val="20"/>
              </w:rPr>
              <w:t>onsultationpublishingchannel [REF. ENT.</w:t>
            </w:r>
            <w:r w:rsidRPr="00BE7678" w:rsidR="007536D9">
              <w:rPr>
                <w:rFonts w:ascii="Times New Roman" w:hAnsi="Times New Roman" w:cs="Times New Roman"/>
              </w:rPr>
              <w:t xml:space="preserve"> </w:t>
            </w:r>
            <w:r w:rsidRPr="00BE7678" w:rsidR="007536D9">
              <w:rPr>
                <w:rFonts w:ascii="Times New Roman" w:hAnsi="Times New Roman" w:eastAsia="Arial" w:cs="Times New Roman"/>
                <w:sz w:val="20"/>
              </w:rPr>
              <w:t>v_publishing_channel_type]</w:t>
            </w:r>
          </w:p>
        </w:tc>
        <w:tc>
          <w:tcPr>
            <w:tcW w:w="3765" w:type="dxa"/>
            <w:shd w:val="clear" w:color="auto" w:fill="D9E2F3"/>
            <w:vAlign w:val="center"/>
          </w:tcPr>
          <w:p w:rsidRPr="00BE7678" w:rsidR="007536D9" w:rsidP="007536D9" w:rsidRDefault="007536D9" w14:paraId="26C54DE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'Interact Portal'</w:t>
            </w:r>
          </w:p>
          <w:p w:rsidRPr="00BE7678" w:rsidR="007536D9" w:rsidP="007536D9" w:rsidRDefault="007536D9" w14:paraId="7A49FD3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'ECHA Website'</w:t>
            </w:r>
          </w:p>
        </w:tc>
        <w:tc>
          <w:tcPr>
            <w:tcW w:w="2552" w:type="dxa"/>
            <w:shd w:val="clear" w:color="auto" w:fill="D9E2F3"/>
            <w:vAlign w:val="center"/>
          </w:tcPr>
          <w:p w:rsidRPr="00BE7678" w:rsidR="007536D9" w:rsidP="007536D9" w:rsidRDefault="007536D9" w14:paraId="03841B93" w14:textId="77777777">
            <w:pPr>
              <w:spacing w:before="60" w:after="60" w:line="288" w:lineRule="auto"/>
              <w:contextualSpacing/>
              <w:rPr>
                <w:rFonts w:ascii="Times New Roman" w:hAnsi="Times New Roman" w:eastAsia="Arial" w:cs="Times New Roman"/>
                <w:sz w:val="20"/>
              </w:rPr>
            </w:pPr>
          </w:p>
        </w:tc>
      </w:tr>
      <w:tr w:rsidRPr="00BE7678" w:rsidR="007536D9" w:rsidTr="00866AEF" w14:paraId="2643113F" w14:textId="77777777">
        <w:tc>
          <w:tcPr>
            <w:tcW w:w="426" w:type="dxa"/>
            <w:shd w:val="clear" w:color="auto" w:fill="auto"/>
            <w:vAlign w:val="center"/>
          </w:tcPr>
          <w:p w:rsidRPr="00BE7678" w:rsidR="007536D9" w:rsidP="007536D9" w:rsidRDefault="007536D9" w14:paraId="0BF3E6B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14</w:t>
            </w:r>
          </w:p>
        </w:tc>
        <w:tc>
          <w:tcPr>
            <w:tcW w:w="1984" w:type="dxa"/>
            <w:shd w:val="clear" w:color="auto" w:fill="auto"/>
            <w:vAlign w:val="center"/>
          </w:tcPr>
          <w:p w:rsidRPr="00BE7678" w:rsidR="007536D9" w:rsidP="007536D9" w:rsidRDefault="007536D9" w14:paraId="26E7283E"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Enable comments</w:t>
            </w:r>
          </w:p>
        </w:tc>
        <w:tc>
          <w:tcPr>
            <w:tcW w:w="851" w:type="dxa"/>
            <w:shd w:val="clear" w:color="auto" w:fill="auto"/>
            <w:vAlign w:val="center"/>
          </w:tcPr>
          <w:p w:rsidRPr="00BE7678" w:rsidR="007536D9" w:rsidP="007536D9" w:rsidRDefault="007536D9" w14:paraId="0CFF8E9F"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7536D9" w:rsidP="007536D9" w:rsidRDefault="007536D9" w14:paraId="430F10CD"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Boolean</w:t>
            </w:r>
          </w:p>
        </w:tc>
        <w:tc>
          <w:tcPr>
            <w:tcW w:w="2755" w:type="dxa"/>
            <w:shd w:val="clear" w:color="auto" w:fill="auto"/>
            <w:vAlign w:val="center"/>
          </w:tcPr>
          <w:p w:rsidRPr="00BE7678" w:rsidR="007536D9" w:rsidP="007536D9" w:rsidRDefault="007536D9" w14:paraId="3404544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enable_comment_reactions</w:t>
            </w:r>
          </w:p>
        </w:tc>
        <w:tc>
          <w:tcPr>
            <w:tcW w:w="3765" w:type="dxa"/>
            <w:shd w:val="clear" w:color="auto" w:fill="auto"/>
            <w:vAlign w:val="center"/>
          </w:tcPr>
          <w:p w:rsidRPr="00BE7678" w:rsidR="007536D9" w:rsidP="007536D9" w:rsidRDefault="007536D9" w14:paraId="2522E0E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Whether the consultation allows consultees to post reactions to comments submitted by other consultees</w:t>
            </w:r>
          </w:p>
        </w:tc>
        <w:tc>
          <w:tcPr>
            <w:tcW w:w="2552" w:type="dxa"/>
            <w:shd w:val="clear" w:color="auto" w:fill="auto"/>
            <w:vAlign w:val="center"/>
          </w:tcPr>
          <w:p w:rsidRPr="00BE7678" w:rsidR="007536D9" w:rsidP="007536D9" w:rsidRDefault="007536D9" w14:paraId="461B7422" w14:textId="77777777">
            <w:pPr>
              <w:spacing w:before="60" w:after="60" w:line="288" w:lineRule="auto"/>
              <w:contextualSpacing/>
              <w:rPr>
                <w:rFonts w:ascii="Times New Roman" w:hAnsi="Times New Roman" w:eastAsia="Arial" w:cs="Times New Roman"/>
                <w:sz w:val="20"/>
              </w:rPr>
            </w:pPr>
          </w:p>
        </w:tc>
      </w:tr>
      <w:tr w:rsidRPr="00BE7678" w:rsidR="007536D9" w:rsidTr="00866AEF" w14:paraId="4611ECDC" w14:textId="77777777">
        <w:tc>
          <w:tcPr>
            <w:tcW w:w="426" w:type="dxa"/>
            <w:shd w:val="clear" w:color="auto" w:fill="D9E2F3"/>
            <w:vAlign w:val="center"/>
          </w:tcPr>
          <w:p w:rsidRPr="00BE7678" w:rsidR="007536D9" w:rsidP="007536D9" w:rsidRDefault="007536D9" w14:paraId="75F9700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15</w:t>
            </w:r>
          </w:p>
        </w:tc>
        <w:tc>
          <w:tcPr>
            <w:tcW w:w="1984" w:type="dxa"/>
            <w:shd w:val="clear" w:color="auto" w:fill="D9E2F3"/>
            <w:vAlign w:val="center"/>
          </w:tcPr>
          <w:p w:rsidRPr="00BE7678" w:rsidR="007536D9" w:rsidP="007536D9" w:rsidRDefault="007536D9" w14:paraId="7D4AD98F"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Remarks</w:t>
            </w:r>
          </w:p>
        </w:tc>
        <w:tc>
          <w:tcPr>
            <w:tcW w:w="851" w:type="dxa"/>
            <w:shd w:val="clear" w:color="auto" w:fill="D9E2F3"/>
            <w:vAlign w:val="center"/>
          </w:tcPr>
          <w:p w:rsidRPr="00BE7678" w:rsidR="007536D9" w:rsidP="007536D9" w:rsidRDefault="007536D9" w14:paraId="3B894540"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D9E2F3"/>
            <w:vAlign w:val="center"/>
          </w:tcPr>
          <w:p w:rsidRPr="00BE7678" w:rsidR="007536D9" w:rsidP="007536D9" w:rsidRDefault="007536D9" w14:paraId="1C327D4C"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CLOB</w:t>
            </w:r>
          </w:p>
        </w:tc>
        <w:tc>
          <w:tcPr>
            <w:tcW w:w="2755" w:type="dxa"/>
            <w:shd w:val="clear" w:color="auto" w:fill="D9E2F3"/>
            <w:vAlign w:val="center"/>
          </w:tcPr>
          <w:p w:rsidRPr="00BE7678" w:rsidR="007536D9" w:rsidP="007536D9" w:rsidRDefault="007536D9" w14:paraId="57FD864E"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remarks</w:t>
            </w:r>
          </w:p>
        </w:tc>
        <w:tc>
          <w:tcPr>
            <w:tcW w:w="3765" w:type="dxa"/>
            <w:shd w:val="clear" w:color="auto" w:fill="D9E2F3"/>
            <w:vAlign w:val="center"/>
          </w:tcPr>
          <w:p w:rsidRPr="00BE7678" w:rsidR="007536D9" w:rsidP="007536D9" w:rsidRDefault="004F420A" w14:paraId="341632EE"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Comments made by </w:t>
            </w:r>
            <w:r w:rsidRPr="00BE7678" w:rsidR="006F1D09">
              <w:rPr>
                <w:rFonts w:ascii="Times New Roman" w:hAnsi="Times New Roman" w:eastAsia="Arial" w:cs="Times New Roman"/>
                <w:sz w:val="20"/>
              </w:rPr>
              <w:t>Consultees</w:t>
            </w:r>
            <w:r w:rsidRPr="00BE7678">
              <w:rPr>
                <w:rFonts w:ascii="Times New Roman" w:hAnsi="Times New Roman" w:eastAsia="Arial" w:cs="Times New Roman"/>
                <w:sz w:val="20"/>
              </w:rPr>
              <w:t xml:space="preserve"> on Consultation level</w:t>
            </w:r>
          </w:p>
        </w:tc>
        <w:tc>
          <w:tcPr>
            <w:tcW w:w="2552" w:type="dxa"/>
            <w:shd w:val="clear" w:color="auto" w:fill="D9E2F3"/>
            <w:vAlign w:val="center"/>
          </w:tcPr>
          <w:p w:rsidRPr="00BE7678" w:rsidR="007536D9" w:rsidP="007536D9" w:rsidRDefault="007536D9" w14:paraId="52ACB112" w14:textId="77777777">
            <w:pPr>
              <w:spacing w:before="60" w:after="60" w:line="288" w:lineRule="auto"/>
              <w:contextualSpacing/>
              <w:rPr>
                <w:rFonts w:ascii="Times New Roman" w:hAnsi="Times New Roman" w:eastAsia="Arial" w:cs="Times New Roman"/>
                <w:sz w:val="20"/>
              </w:rPr>
            </w:pPr>
          </w:p>
        </w:tc>
      </w:tr>
      <w:tr w:rsidRPr="00BE7678" w:rsidR="007536D9" w:rsidTr="006F1D09" w14:paraId="1EC0B5DE" w14:textId="77777777">
        <w:trPr>
          <w:trHeight w:val="409"/>
        </w:trPr>
        <w:tc>
          <w:tcPr>
            <w:tcW w:w="426" w:type="dxa"/>
            <w:shd w:val="clear" w:color="auto" w:fill="auto"/>
            <w:vAlign w:val="center"/>
          </w:tcPr>
          <w:p w:rsidRPr="00BE7678" w:rsidR="007536D9" w:rsidP="007536D9" w:rsidRDefault="007536D9" w14:paraId="38B88E49"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16</w:t>
            </w:r>
          </w:p>
        </w:tc>
        <w:tc>
          <w:tcPr>
            <w:tcW w:w="1984" w:type="dxa"/>
            <w:shd w:val="clear" w:color="auto" w:fill="auto"/>
            <w:vAlign w:val="center"/>
          </w:tcPr>
          <w:p w:rsidRPr="00BE7678" w:rsidR="007536D9" w:rsidP="007536D9" w:rsidRDefault="007536D9" w14:paraId="1B37629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Substance id</w:t>
            </w:r>
          </w:p>
        </w:tc>
        <w:tc>
          <w:tcPr>
            <w:tcW w:w="851" w:type="dxa"/>
            <w:shd w:val="clear" w:color="auto" w:fill="auto"/>
            <w:vAlign w:val="center"/>
          </w:tcPr>
          <w:p w:rsidRPr="00BE7678" w:rsidR="007536D9" w:rsidP="007536D9" w:rsidRDefault="007536D9" w14:paraId="36CEB73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auto"/>
            <w:vAlign w:val="center"/>
          </w:tcPr>
          <w:p w:rsidRPr="00BE7678" w:rsidR="007536D9" w:rsidP="007536D9" w:rsidRDefault="007536D9" w14:paraId="335789D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auto"/>
            <w:vAlign w:val="center"/>
          </w:tcPr>
          <w:p w:rsidRPr="00BE7678" w:rsidR="007536D9" w:rsidP="007536D9" w:rsidRDefault="007536D9" w14:paraId="404F637B"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rml_id</w:t>
            </w:r>
          </w:p>
        </w:tc>
        <w:tc>
          <w:tcPr>
            <w:tcW w:w="3765" w:type="dxa"/>
            <w:shd w:val="clear" w:color="auto" w:fill="auto"/>
            <w:vAlign w:val="center"/>
          </w:tcPr>
          <w:p w:rsidRPr="00BE7678" w:rsidR="007536D9" w:rsidP="007536D9" w:rsidRDefault="007536D9" w14:paraId="40A83AE1"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RML ID of the case</w:t>
            </w:r>
          </w:p>
        </w:tc>
        <w:tc>
          <w:tcPr>
            <w:tcW w:w="2552" w:type="dxa"/>
            <w:shd w:val="clear" w:color="auto" w:fill="auto"/>
            <w:vAlign w:val="center"/>
          </w:tcPr>
          <w:p w:rsidRPr="00BE7678" w:rsidR="007536D9" w:rsidP="007536D9" w:rsidRDefault="00E01A3E" w14:paraId="10E7915F"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RML ID</w:t>
            </w:r>
          </w:p>
        </w:tc>
      </w:tr>
      <w:tr w:rsidRPr="00BE7678" w:rsidR="007536D9" w:rsidTr="00866AEF" w14:paraId="1C5E4CB2" w14:textId="77777777">
        <w:tc>
          <w:tcPr>
            <w:tcW w:w="426" w:type="dxa"/>
            <w:shd w:val="clear" w:color="auto" w:fill="D9E2F3"/>
            <w:vAlign w:val="center"/>
          </w:tcPr>
          <w:p w:rsidRPr="00BE7678" w:rsidR="007536D9" w:rsidP="007536D9" w:rsidRDefault="007536D9" w14:paraId="620DBCA5"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17</w:t>
            </w:r>
          </w:p>
        </w:tc>
        <w:tc>
          <w:tcPr>
            <w:tcW w:w="1984" w:type="dxa"/>
            <w:shd w:val="clear" w:color="auto" w:fill="D9E2F3"/>
            <w:vAlign w:val="center"/>
          </w:tcPr>
          <w:p w:rsidRPr="00BE7678" w:rsidR="007536D9" w:rsidP="007536D9" w:rsidRDefault="007536D9" w14:paraId="440AEC3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Source system</w:t>
            </w:r>
          </w:p>
        </w:tc>
        <w:tc>
          <w:tcPr>
            <w:tcW w:w="851" w:type="dxa"/>
            <w:shd w:val="clear" w:color="auto" w:fill="D9E2F3"/>
            <w:vAlign w:val="center"/>
          </w:tcPr>
          <w:p w:rsidRPr="00BE7678" w:rsidR="007536D9" w:rsidP="007536D9" w:rsidRDefault="007536D9" w14:paraId="7214F7D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7536D9" w:rsidP="007536D9" w:rsidRDefault="007536D9" w14:paraId="297592C2"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7536D9" w:rsidP="007536D9" w:rsidRDefault="007536D9" w14:paraId="1E8BDC3E"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source_system</w:t>
            </w:r>
          </w:p>
        </w:tc>
        <w:tc>
          <w:tcPr>
            <w:tcW w:w="3765" w:type="dxa"/>
            <w:shd w:val="clear" w:color="auto" w:fill="D9E2F3"/>
            <w:vAlign w:val="center"/>
          </w:tcPr>
          <w:p w:rsidRPr="00BE7678" w:rsidR="007536D9" w:rsidP="007536D9" w:rsidRDefault="004F420A" w14:paraId="768D001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source application system where the Consultation is triggered</w:t>
            </w:r>
          </w:p>
        </w:tc>
        <w:tc>
          <w:tcPr>
            <w:tcW w:w="2552" w:type="dxa"/>
            <w:shd w:val="clear" w:color="auto" w:fill="D9E2F3"/>
            <w:vAlign w:val="center"/>
          </w:tcPr>
          <w:p w:rsidRPr="00BE7678" w:rsidR="007536D9" w:rsidP="007536D9" w:rsidRDefault="007536D9" w14:paraId="1A49CD86" w14:textId="77777777">
            <w:pPr>
              <w:spacing w:before="60" w:after="60" w:line="288" w:lineRule="auto"/>
              <w:contextualSpacing/>
              <w:rPr>
                <w:rFonts w:ascii="Times New Roman" w:hAnsi="Times New Roman" w:eastAsia="Arial" w:cs="Times New Roman"/>
                <w:sz w:val="20"/>
              </w:rPr>
            </w:pPr>
          </w:p>
        </w:tc>
      </w:tr>
      <w:tr w:rsidRPr="00BE7678" w:rsidR="007536D9" w:rsidTr="00866AEF" w14:paraId="34916C4F" w14:textId="77777777">
        <w:tc>
          <w:tcPr>
            <w:tcW w:w="426" w:type="dxa"/>
            <w:shd w:val="clear" w:color="auto" w:fill="auto"/>
            <w:vAlign w:val="center"/>
          </w:tcPr>
          <w:p w:rsidRPr="00BE7678" w:rsidR="007536D9" w:rsidP="007536D9" w:rsidRDefault="007536D9" w14:paraId="68B11949"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18</w:t>
            </w:r>
          </w:p>
        </w:tc>
        <w:tc>
          <w:tcPr>
            <w:tcW w:w="1984" w:type="dxa"/>
            <w:shd w:val="clear" w:color="auto" w:fill="auto"/>
            <w:vAlign w:val="center"/>
          </w:tcPr>
          <w:p w:rsidRPr="00BE7678" w:rsidR="007536D9" w:rsidP="007536D9" w:rsidRDefault="007536D9" w14:paraId="6D23F071"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Consultation Status Id </w:t>
            </w:r>
          </w:p>
          <w:p w:rsidRPr="00BE7678" w:rsidR="007536D9" w:rsidP="007536D9" w:rsidRDefault="007536D9" w14:paraId="16CC009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18"/>
                <w:szCs w:val="18"/>
              </w:rPr>
              <w:t xml:space="preserve">[REF. ENT. </w:t>
            </w:r>
            <w:r w:rsidRPr="00BE7678">
              <w:rPr>
                <w:rFonts w:ascii="Times New Roman" w:hAnsi="Times New Roman" w:eastAsia="Arial" w:cs="Times New Roman"/>
                <w:sz w:val="20"/>
              </w:rPr>
              <w:t xml:space="preserve">Consultation </w:t>
            </w:r>
            <w:r w:rsidRPr="00BE7678">
              <w:rPr>
                <w:rFonts w:ascii="Times New Roman" w:hAnsi="Times New Roman" w:eastAsia="Arial" w:cs="Times New Roman"/>
                <w:sz w:val="18"/>
                <w:szCs w:val="18"/>
              </w:rPr>
              <w:t>Status]</w:t>
            </w:r>
          </w:p>
        </w:tc>
        <w:tc>
          <w:tcPr>
            <w:tcW w:w="851" w:type="dxa"/>
            <w:shd w:val="clear" w:color="auto" w:fill="auto"/>
            <w:vAlign w:val="center"/>
          </w:tcPr>
          <w:p w:rsidRPr="00BE7678" w:rsidR="007536D9" w:rsidP="007536D9" w:rsidRDefault="007536D9" w14:paraId="2B402755"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7536D9" w:rsidP="007536D9" w:rsidRDefault="007536D9" w14:paraId="5731A65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auto"/>
            <w:vAlign w:val="center"/>
          </w:tcPr>
          <w:p w:rsidRPr="00BE7678" w:rsidR="007536D9" w:rsidP="007536D9" w:rsidRDefault="00BE7678" w14:paraId="26C850B9" w14:textId="77777777">
            <w:pPr>
              <w:spacing w:before="60" w:after="60" w:line="288" w:lineRule="auto"/>
              <w:contextualSpacing/>
              <w:rPr>
                <w:rFonts w:ascii="Times New Roman" w:hAnsi="Times New Roman" w:eastAsia="Arial" w:cs="Times New Roman"/>
                <w:sz w:val="20"/>
              </w:rPr>
            </w:pPr>
            <w:r>
              <w:rPr>
                <w:rFonts w:ascii="Times New Roman" w:hAnsi="Times New Roman" w:eastAsia="Arial" w:cs="Times New Roman"/>
                <w:sz w:val="20"/>
              </w:rPr>
              <w:t>c</w:t>
            </w:r>
            <w:r w:rsidRPr="00BE7678" w:rsidR="007536D9">
              <w:rPr>
                <w:rFonts w:ascii="Times New Roman" w:hAnsi="Times New Roman" w:eastAsia="Arial" w:cs="Times New Roman"/>
                <w:sz w:val="20"/>
              </w:rPr>
              <w:t>onsultationstatustype</w:t>
            </w:r>
          </w:p>
        </w:tc>
        <w:tc>
          <w:tcPr>
            <w:tcW w:w="3765" w:type="dxa"/>
            <w:shd w:val="clear" w:color="auto" w:fill="auto"/>
            <w:vAlign w:val="center"/>
          </w:tcPr>
          <w:p w:rsidRPr="00BE7678" w:rsidR="007536D9" w:rsidP="004F420A" w:rsidRDefault="004F420A" w14:paraId="6DCD8440"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The status which depicts the lifecycle of the Consultation : </w:t>
            </w:r>
            <w:r w:rsidRPr="00BE7678" w:rsidR="007536D9">
              <w:rPr>
                <w:rFonts w:ascii="Times New Roman" w:hAnsi="Times New Roman" w:eastAsia="Arial" w:cs="Times New Roman"/>
                <w:sz w:val="20"/>
              </w:rPr>
              <w:t>'Not started'</w:t>
            </w:r>
            <w:r w:rsidRPr="00BE7678">
              <w:rPr>
                <w:rFonts w:ascii="Times New Roman" w:hAnsi="Times New Roman" w:eastAsia="Arial" w:cs="Times New Roman"/>
                <w:sz w:val="20"/>
              </w:rPr>
              <w:t xml:space="preserve">, </w:t>
            </w:r>
            <w:r w:rsidRPr="00BE7678" w:rsidR="007536D9">
              <w:rPr>
                <w:rFonts w:ascii="Times New Roman" w:hAnsi="Times New Roman" w:eastAsia="Arial" w:cs="Times New Roman"/>
                <w:sz w:val="20"/>
              </w:rPr>
              <w:t>'In progress'</w:t>
            </w:r>
            <w:r w:rsidRPr="00BE7678">
              <w:rPr>
                <w:rFonts w:ascii="Times New Roman" w:hAnsi="Times New Roman" w:eastAsia="Arial" w:cs="Times New Roman"/>
                <w:sz w:val="20"/>
              </w:rPr>
              <w:t xml:space="preserve">, </w:t>
            </w:r>
            <w:r w:rsidRPr="00BE7678" w:rsidR="007536D9">
              <w:rPr>
                <w:rFonts w:ascii="Times New Roman" w:hAnsi="Times New Roman" w:eastAsia="Arial" w:cs="Times New Roman"/>
                <w:sz w:val="20"/>
              </w:rPr>
              <w:t>'Finished'</w:t>
            </w:r>
            <w:r w:rsidRPr="00BE7678">
              <w:rPr>
                <w:rFonts w:ascii="Times New Roman" w:hAnsi="Times New Roman" w:eastAsia="Arial" w:cs="Times New Roman"/>
                <w:sz w:val="20"/>
              </w:rPr>
              <w:t xml:space="preserve">, </w:t>
            </w:r>
            <w:r w:rsidRPr="00BE7678" w:rsidR="007536D9">
              <w:rPr>
                <w:rFonts w:ascii="Times New Roman" w:hAnsi="Times New Roman" w:eastAsia="Arial" w:cs="Times New Roman"/>
                <w:sz w:val="20"/>
              </w:rPr>
              <w:t>'Aborted'</w:t>
            </w:r>
          </w:p>
        </w:tc>
        <w:tc>
          <w:tcPr>
            <w:tcW w:w="2552" w:type="dxa"/>
            <w:shd w:val="clear" w:color="auto" w:fill="auto"/>
            <w:vAlign w:val="center"/>
          </w:tcPr>
          <w:p w:rsidRPr="00BE7678" w:rsidR="007536D9" w:rsidP="00E01A3E" w:rsidRDefault="00E01A3E" w14:paraId="00576A30"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Consultation status </w:t>
            </w:r>
          </w:p>
        </w:tc>
      </w:tr>
      <w:tr w:rsidRPr="00BE7678" w:rsidR="007536D9" w:rsidTr="00866AEF" w14:paraId="48CF1091" w14:textId="77777777">
        <w:tc>
          <w:tcPr>
            <w:tcW w:w="426" w:type="dxa"/>
            <w:shd w:val="clear" w:color="auto" w:fill="D9E2F3"/>
            <w:vAlign w:val="center"/>
          </w:tcPr>
          <w:p w:rsidRPr="00BE7678" w:rsidR="007536D9" w:rsidP="007536D9" w:rsidRDefault="007536D9" w14:paraId="49F4E75F"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19</w:t>
            </w:r>
          </w:p>
        </w:tc>
        <w:tc>
          <w:tcPr>
            <w:tcW w:w="1984" w:type="dxa"/>
            <w:shd w:val="clear" w:color="auto" w:fill="D9E2F3"/>
            <w:vAlign w:val="center"/>
          </w:tcPr>
          <w:p w:rsidRPr="00BE7678" w:rsidR="007536D9" w:rsidP="007536D9" w:rsidRDefault="007536D9" w14:paraId="535CF31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Display Type Id </w:t>
            </w:r>
          </w:p>
          <w:p w:rsidRPr="00BE7678" w:rsidR="007536D9" w:rsidP="007536D9" w:rsidRDefault="007536D9" w14:paraId="2FE783F1"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lastRenderedPageBreak/>
              <w:t>[</w:t>
            </w:r>
            <w:r w:rsidRPr="00BE7678">
              <w:rPr>
                <w:rFonts w:ascii="Times New Roman" w:hAnsi="Times New Roman" w:eastAsia="Arial" w:cs="Times New Roman"/>
                <w:sz w:val="18"/>
                <w:szCs w:val="18"/>
              </w:rPr>
              <w:t xml:space="preserve">REF. ENT. </w:t>
            </w:r>
            <w:r w:rsidRPr="00BE7678">
              <w:rPr>
                <w:rFonts w:ascii="Times New Roman" w:hAnsi="Times New Roman" w:eastAsia="Arial" w:cs="Times New Roman"/>
                <w:sz w:val="20"/>
              </w:rPr>
              <w:t>Consultation Display Type]</w:t>
            </w:r>
          </w:p>
        </w:tc>
        <w:tc>
          <w:tcPr>
            <w:tcW w:w="851" w:type="dxa"/>
            <w:shd w:val="clear" w:color="auto" w:fill="D9E2F3"/>
            <w:vAlign w:val="center"/>
          </w:tcPr>
          <w:p w:rsidRPr="00BE7678" w:rsidR="007536D9" w:rsidP="007536D9" w:rsidRDefault="007536D9" w14:paraId="5FBD774F"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lastRenderedPageBreak/>
              <w:t>Yes</w:t>
            </w:r>
          </w:p>
        </w:tc>
        <w:tc>
          <w:tcPr>
            <w:tcW w:w="1134" w:type="dxa"/>
            <w:shd w:val="clear" w:color="auto" w:fill="D9E2F3"/>
            <w:vAlign w:val="center"/>
          </w:tcPr>
          <w:p w:rsidRPr="00BE7678" w:rsidR="007536D9" w:rsidP="007536D9" w:rsidRDefault="007536D9" w14:paraId="02970BD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D9E2F3"/>
            <w:vAlign w:val="center"/>
          </w:tcPr>
          <w:p w:rsidRPr="00BE7678" w:rsidR="007536D9" w:rsidP="007536D9" w:rsidRDefault="007536D9" w14:paraId="77ADC710"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consulationsubjectdisplaytype</w:t>
            </w:r>
          </w:p>
        </w:tc>
        <w:tc>
          <w:tcPr>
            <w:tcW w:w="3765" w:type="dxa"/>
            <w:shd w:val="clear" w:color="auto" w:fill="D9E2F3"/>
            <w:vAlign w:val="center"/>
          </w:tcPr>
          <w:p w:rsidRPr="00BE7678" w:rsidR="007536D9" w:rsidP="004F420A" w:rsidRDefault="004F420A" w14:paraId="60BAA51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The method to display information in Consumer side i.e. </w:t>
            </w:r>
            <w:r w:rsidRPr="00BE7678" w:rsidR="007536D9">
              <w:rPr>
                <w:rFonts w:ascii="Times New Roman" w:hAnsi="Times New Roman" w:eastAsia="Arial" w:cs="Times New Roman"/>
                <w:sz w:val="20"/>
              </w:rPr>
              <w:t>'List'</w:t>
            </w:r>
            <w:r w:rsidRPr="00BE7678">
              <w:rPr>
                <w:rFonts w:ascii="Times New Roman" w:hAnsi="Times New Roman" w:eastAsia="Arial" w:cs="Times New Roman"/>
                <w:sz w:val="20"/>
              </w:rPr>
              <w:t xml:space="preserve">, </w:t>
            </w:r>
            <w:r w:rsidRPr="00BE7678" w:rsidR="007536D9">
              <w:rPr>
                <w:rFonts w:ascii="Times New Roman" w:hAnsi="Times New Roman" w:eastAsia="Arial" w:cs="Times New Roman"/>
                <w:sz w:val="20"/>
              </w:rPr>
              <w:t>'Drop down menu'</w:t>
            </w:r>
          </w:p>
        </w:tc>
        <w:tc>
          <w:tcPr>
            <w:tcW w:w="2552" w:type="dxa"/>
            <w:shd w:val="clear" w:color="auto" w:fill="D9E2F3"/>
            <w:vAlign w:val="center"/>
          </w:tcPr>
          <w:p w:rsidRPr="00BE7678" w:rsidR="007536D9" w:rsidP="007536D9" w:rsidRDefault="007536D9" w14:paraId="735CC3C3" w14:textId="77777777">
            <w:pPr>
              <w:spacing w:before="60" w:after="60" w:line="288" w:lineRule="auto"/>
              <w:contextualSpacing/>
              <w:rPr>
                <w:rFonts w:ascii="Times New Roman" w:hAnsi="Times New Roman" w:eastAsia="Arial" w:cs="Times New Roman"/>
                <w:sz w:val="20"/>
              </w:rPr>
            </w:pPr>
          </w:p>
        </w:tc>
      </w:tr>
      <w:tr w:rsidRPr="00BE7678" w:rsidR="007536D9" w:rsidTr="00866AEF" w14:paraId="1749C5C7" w14:textId="77777777">
        <w:tc>
          <w:tcPr>
            <w:tcW w:w="426" w:type="dxa"/>
            <w:shd w:val="clear" w:color="auto" w:fill="auto"/>
            <w:vAlign w:val="center"/>
          </w:tcPr>
          <w:p w:rsidRPr="00BE7678" w:rsidR="007536D9" w:rsidP="007536D9" w:rsidRDefault="007536D9" w14:paraId="4ABB66E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20</w:t>
            </w:r>
          </w:p>
        </w:tc>
        <w:tc>
          <w:tcPr>
            <w:tcW w:w="1984" w:type="dxa"/>
            <w:shd w:val="clear" w:color="auto" w:fill="auto"/>
            <w:vAlign w:val="center"/>
          </w:tcPr>
          <w:p w:rsidRPr="00BE7678" w:rsidR="007536D9" w:rsidP="007536D9" w:rsidRDefault="007536D9" w14:paraId="1267E97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Created by</w:t>
            </w:r>
          </w:p>
        </w:tc>
        <w:tc>
          <w:tcPr>
            <w:tcW w:w="851" w:type="dxa"/>
            <w:shd w:val="clear" w:color="auto" w:fill="auto"/>
            <w:vAlign w:val="center"/>
          </w:tcPr>
          <w:p w:rsidRPr="00BE7678" w:rsidR="007536D9" w:rsidP="007536D9" w:rsidRDefault="007536D9" w14:paraId="3775290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7536D9" w:rsidP="007536D9" w:rsidRDefault="007536D9" w14:paraId="24B358A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auto"/>
            <w:vAlign w:val="center"/>
          </w:tcPr>
          <w:p w:rsidRPr="00BE7678" w:rsidR="007536D9" w:rsidP="007536D9" w:rsidRDefault="007536D9" w14:paraId="0F5D6646"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created_by</w:t>
            </w:r>
          </w:p>
        </w:tc>
        <w:tc>
          <w:tcPr>
            <w:tcW w:w="3765" w:type="dxa"/>
            <w:shd w:val="clear" w:color="auto" w:fill="auto"/>
            <w:vAlign w:val="center"/>
          </w:tcPr>
          <w:p w:rsidRPr="00BE7678" w:rsidR="007536D9" w:rsidP="007536D9" w:rsidRDefault="007536D9" w14:paraId="0D29503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ID of the user that created the consultation</w:t>
            </w:r>
          </w:p>
        </w:tc>
        <w:tc>
          <w:tcPr>
            <w:tcW w:w="2552" w:type="dxa"/>
            <w:shd w:val="clear" w:color="auto" w:fill="auto"/>
            <w:vAlign w:val="center"/>
          </w:tcPr>
          <w:p w:rsidRPr="00BE7678" w:rsidR="007536D9" w:rsidP="007536D9" w:rsidRDefault="007536D9" w14:paraId="04F71E15" w14:textId="77777777">
            <w:pPr>
              <w:spacing w:before="60" w:after="60" w:line="288" w:lineRule="auto"/>
              <w:contextualSpacing/>
              <w:rPr>
                <w:rFonts w:ascii="Times New Roman" w:hAnsi="Times New Roman" w:eastAsia="Arial" w:cs="Times New Roman"/>
                <w:sz w:val="20"/>
              </w:rPr>
            </w:pPr>
          </w:p>
        </w:tc>
      </w:tr>
      <w:tr w:rsidRPr="00BE7678" w:rsidR="007536D9" w:rsidTr="00B070BB" w14:paraId="7A5F6039" w14:textId="77777777">
        <w:trPr>
          <w:trHeight w:val="433"/>
        </w:trPr>
        <w:tc>
          <w:tcPr>
            <w:tcW w:w="426" w:type="dxa"/>
            <w:shd w:val="clear" w:color="auto" w:fill="D9E2F3"/>
            <w:vAlign w:val="center"/>
          </w:tcPr>
          <w:p w:rsidRPr="00BE7678" w:rsidR="007536D9" w:rsidP="007536D9" w:rsidRDefault="007536D9" w14:paraId="043514F9"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21</w:t>
            </w:r>
          </w:p>
        </w:tc>
        <w:tc>
          <w:tcPr>
            <w:tcW w:w="1984" w:type="dxa"/>
            <w:shd w:val="clear" w:color="auto" w:fill="D9E2F3"/>
            <w:vAlign w:val="center"/>
          </w:tcPr>
          <w:p w:rsidRPr="00BE7678" w:rsidR="007536D9" w:rsidP="007536D9" w:rsidRDefault="007536D9" w14:paraId="03725859"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 Date</w:t>
            </w:r>
          </w:p>
        </w:tc>
        <w:tc>
          <w:tcPr>
            <w:tcW w:w="851" w:type="dxa"/>
            <w:shd w:val="clear" w:color="auto" w:fill="D9E2F3"/>
            <w:vAlign w:val="center"/>
          </w:tcPr>
          <w:p w:rsidRPr="00BE7678" w:rsidR="007536D9" w:rsidP="007536D9" w:rsidRDefault="007536D9" w14:paraId="54B3F12C"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7536D9" w:rsidP="007536D9" w:rsidRDefault="007536D9" w14:paraId="1638109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DateTime</w:t>
            </w:r>
          </w:p>
        </w:tc>
        <w:tc>
          <w:tcPr>
            <w:tcW w:w="2755" w:type="dxa"/>
            <w:shd w:val="clear" w:color="auto" w:fill="D9E2F3"/>
            <w:vAlign w:val="center"/>
          </w:tcPr>
          <w:p w:rsidRPr="00BE7678" w:rsidR="007536D9" w:rsidP="007536D9" w:rsidRDefault="007536D9" w14:paraId="7FE0F7A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created_at</w:t>
            </w:r>
          </w:p>
        </w:tc>
        <w:tc>
          <w:tcPr>
            <w:tcW w:w="3765" w:type="dxa"/>
            <w:shd w:val="clear" w:color="auto" w:fill="D9E2F3"/>
            <w:vAlign w:val="center"/>
          </w:tcPr>
          <w:p w:rsidRPr="00BE7678" w:rsidR="007536D9" w:rsidP="007536D9" w:rsidRDefault="007536D9" w14:paraId="748A6FA0"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Creation Date of the row</w:t>
            </w:r>
          </w:p>
        </w:tc>
        <w:tc>
          <w:tcPr>
            <w:tcW w:w="2552" w:type="dxa"/>
            <w:shd w:val="clear" w:color="auto" w:fill="D9E2F3"/>
            <w:vAlign w:val="center"/>
          </w:tcPr>
          <w:p w:rsidRPr="00BE7678" w:rsidR="007536D9" w:rsidP="007536D9" w:rsidRDefault="007536D9" w14:paraId="7DE94DEC" w14:textId="77777777">
            <w:pPr>
              <w:spacing w:before="60" w:after="60" w:line="288" w:lineRule="auto"/>
              <w:contextualSpacing/>
              <w:rPr>
                <w:rFonts w:ascii="Times New Roman" w:hAnsi="Times New Roman" w:eastAsia="Arial" w:cs="Times New Roman"/>
                <w:sz w:val="20"/>
              </w:rPr>
            </w:pPr>
          </w:p>
        </w:tc>
      </w:tr>
      <w:tr w:rsidRPr="00BE7678" w:rsidR="007536D9" w:rsidTr="00866AEF" w14:paraId="31EEAD85" w14:textId="77777777">
        <w:tc>
          <w:tcPr>
            <w:tcW w:w="426" w:type="dxa"/>
            <w:shd w:val="clear" w:color="auto" w:fill="auto"/>
            <w:vAlign w:val="center"/>
          </w:tcPr>
          <w:p w:rsidRPr="00BE7678" w:rsidR="007536D9" w:rsidP="007536D9" w:rsidRDefault="007536D9" w14:paraId="37FB76E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22</w:t>
            </w:r>
          </w:p>
        </w:tc>
        <w:tc>
          <w:tcPr>
            <w:tcW w:w="1984" w:type="dxa"/>
            <w:shd w:val="clear" w:color="auto" w:fill="auto"/>
            <w:vAlign w:val="center"/>
          </w:tcPr>
          <w:p w:rsidRPr="00BE7678" w:rsidR="007536D9" w:rsidP="007536D9" w:rsidRDefault="007536D9" w14:paraId="450D29B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Modified by</w:t>
            </w:r>
          </w:p>
        </w:tc>
        <w:tc>
          <w:tcPr>
            <w:tcW w:w="851" w:type="dxa"/>
            <w:shd w:val="clear" w:color="auto" w:fill="auto"/>
            <w:vAlign w:val="center"/>
          </w:tcPr>
          <w:p w:rsidRPr="00BE7678" w:rsidR="007536D9" w:rsidP="007536D9" w:rsidRDefault="007536D9" w14:paraId="25059132"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auto"/>
            <w:vAlign w:val="center"/>
          </w:tcPr>
          <w:p w:rsidRPr="00BE7678" w:rsidR="007536D9" w:rsidP="007536D9" w:rsidRDefault="007536D9" w14:paraId="619FE47C"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auto"/>
            <w:vAlign w:val="center"/>
          </w:tcPr>
          <w:p w:rsidRPr="00BE7678" w:rsidR="007536D9" w:rsidP="007536D9" w:rsidRDefault="007536D9" w14:paraId="4E0D4129"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last_modified_by</w:t>
            </w:r>
          </w:p>
        </w:tc>
        <w:tc>
          <w:tcPr>
            <w:tcW w:w="3765" w:type="dxa"/>
            <w:shd w:val="clear" w:color="auto" w:fill="auto"/>
            <w:vAlign w:val="center"/>
          </w:tcPr>
          <w:p w:rsidRPr="00BE7678" w:rsidR="007536D9" w:rsidP="007536D9" w:rsidRDefault="007536D9" w14:paraId="6D89B31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ID of the user that modified the consultation</w:t>
            </w:r>
          </w:p>
        </w:tc>
        <w:tc>
          <w:tcPr>
            <w:tcW w:w="2552" w:type="dxa"/>
            <w:shd w:val="clear" w:color="auto" w:fill="auto"/>
            <w:vAlign w:val="center"/>
          </w:tcPr>
          <w:p w:rsidRPr="00BE7678" w:rsidR="007536D9" w:rsidP="007536D9" w:rsidRDefault="007536D9" w14:paraId="56A9249E" w14:textId="77777777">
            <w:pPr>
              <w:spacing w:before="60" w:after="60" w:line="288" w:lineRule="auto"/>
              <w:contextualSpacing/>
              <w:rPr>
                <w:rFonts w:ascii="Times New Roman" w:hAnsi="Times New Roman" w:eastAsia="Arial" w:cs="Times New Roman"/>
                <w:sz w:val="20"/>
              </w:rPr>
            </w:pPr>
          </w:p>
        </w:tc>
      </w:tr>
      <w:tr w:rsidRPr="00BE7678" w:rsidR="007536D9" w:rsidTr="00B070BB" w14:paraId="1862B864" w14:textId="77777777">
        <w:trPr>
          <w:trHeight w:val="445"/>
        </w:trPr>
        <w:tc>
          <w:tcPr>
            <w:tcW w:w="426" w:type="dxa"/>
            <w:shd w:val="clear" w:color="auto" w:fill="D9E2F3"/>
            <w:vAlign w:val="center"/>
          </w:tcPr>
          <w:p w:rsidRPr="00BE7678" w:rsidR="007536D9" w:rsidP="007536D9" w:rsidRDefault="007536D9" w14:paraId="2C83A54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23</w:t>
            </w:r>
          </w:p>
        </w:tc>
        <w:tc>
          <w:tcPr>
            <w:tcW w:w="1984" w:type="dxa"/>
            <w:shd w:val="clear" w:color="auto" w:fill="D9E2F3"/>
            <w:vAlign w:val="center"/>
          </w:tcPr>
          <w:p w:rsidRPr="00BE7678" w:rsidR="007536D9" w:rsidP="007536D9" w:rsidRDefault="007536D9" w14:paraId="5168661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Modify Date</w:t>
            </w:r>
          </w:p>
        </w:tc>
        <w:tc>
          <w:tcPr>
            <w:tcW w:w="851" w:type="dxa"/>
            <w:shd w:val="clear" w:color="auto" w:fill="D9E2F3"/>
            <w:vAlign w:val="center"/>
          </w:tcPr>
          <w:p w:rsidRPr="00BE7678" w:rsidR="007536D9" w:rsidP="007536D9" w:rsidRDefault="007536D9" w14:paraId="2D215D45"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D9E2F3"/>
            <w:vAlign w:val="center"/>
          </w:tcPr>
          <w:p w:rsidRPr="00BE7678" w:rsidR="007536D9" w:rsidP="007536D9" w:rsidRDefault="007536D9" w14:paraId="7403DC88"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DateTime</w:t>
            </w:r>
          </w:p>
        </w:tc>
        <w:tc>
          <w:tcPr>
            <w:tcW w:w="2755" w:type="dxa"/>
            <w:shd w:val="clear" w:color="auto" w:fill="D9E2F3"/>
            <w:vAlign w:val="center"/>
          </w:tcPr>
          <w:p w:rsidRPr="00BE7678" w:rsidR="007536D9" w:rsidP="007536D9" w:rsidRDefault="007536D9" w14:paraId="53303DA6"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last_modified_at</w:t>
            </w:r>
          </w:p>
        </w:tc>
        <w:tc>
          <w:tcPr>
            <w:tcW w:w="3765" w:type="dxa"/>
            <w:shd w:val="clear" w:color="auto" w:fill="D9E2F3"/>
            <w:vAlign w:val="center"/>
          </w:tcPr>
          <w:p w:rsidRPr="00BE7678" w:rsidR="007536D9" w:rsidP="007536D9" w:rsidRDefault="007536D9" w14:paraId="7CB9E709"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Modification Date of the row</w:t>
            </w:r>
          </w:p>
        </w:tc>
        <w:tc>
          <w:tcPr>
            <w:tcW w:w="2552" w:type="dxa"/>
            <w:shd w:val="clear" w:color="auto" w:fill="D9E2F3"/>
            <w:vAlign w:val="center"/>
          </w:tcPr>
          <w:p w:rsidRPr="00BE7678" w:rsidR="007536D9" w:rsidP="007536D9" w:rsidRDefault="007536D9" w14:paraId="02E14D64" w14:textId="77777777">
            <w:pPr>
              <w:spacing w:before="60" w:after="60" w:line="288" w:lineRule="auto"/>
              <w:contextualSpacing/>
              <w:rPr>
                <w:rFonts w:ascii="Times New Roman" w:hAnsi="Times New Roman" w:eastAsia="Arial" w:cs="Times New Roman"/>
                <w:sz w:val="20"/>
              </w:rPr>
            </w:pPr>
          </w:p>
        </w:tc>
      </w:tr>
      <w:tr w:rsidRPr="00BE7678" w:rsidR="00B070BB" w:rsidTr="00B070BB" w14:paraId="0A41938B" w14:textId="77777777">
        <w:trPr>
          <w:trHeight w:val="445"/>
        </w:trPr>
        <w:tc>
          <w:tcPr>
            <w:tcW w:w="426" w:type="dxa"/>
            <w:shd w:val="clear" w:color="auto" w:fill="FFFFFF" w:themeFill="background1"/>
            <w:vAlign w:val="center"/>
          </w:tcPr>
          <w:p w:rsidRPr="00BE7678" w:rsidR="00B070BB" w:rsidP="00B070BB" w:rsidRDefault="00B070BB" w14:paraId="1E489D9D" w14:textId="77777777">
            <w:pPr>
              <w:spacing w:before="60" w:after="60" w:line="288" w:lineRule="auto"/>
              <w:contextualSpacing/>
              <w:rPr>
                <w:rFonts w:ascii="Times New Roman" w:hAnsi="Times New Roman" w:eastAsia="Arial" w:cs="Times New Roman"/>
                <w:sz w:val="20"/>
              </w:rPr>
            </w:pPr>
            <w:r>
              <w:rPr>
                <w:rFonts w:ascii="Times New Roman" w:hAnsi="Times New Roman" w:eastAsia="Arial" w:cs="Times New Roman"/>
                <w:sz w:val="20"/>
              </w:rPr>
              <w:t>24</w:t>
            </w:r>
          </w:p>
        </w:tc>
        <w:tc>
          <w:tcPr>
            <w:tcW w:w="1984" w:type="dxa"/>
            <w:shd w:val="clear" w:color="auto" w:fill="FFFFFF" w:themeFill="background1"/>
            <w:vAlign w:val="center"/>
          </w:tcPr>
          <w:p w:rsidRPr="00BE7678" w:rsidR="00B070BB" w:rsidP="00B070BB" w:rsidRDefault="00B070BB" w14:paraId="5F391A18" w14:textId="77777777">
            <w:pPr>
              <w:spacing w:before="60" w:after="60" w:line="288" w:lineRule="auto"/>
              <w:contextualSpacing/>
              <w:rPr>
                <w:rFonts w:ascii="Times New Roman" w:hAnsi="Times New Roman" w:eastAsia="Arial" w:cs="Times New Roman"/>
                <w:sz w:val="20"/>
              </w:rPr>
            </w:pPr>
            <w:r w:rsidRPr="00B070BB">
              <w:rPr>
                <w:rFonts w:ascii="Times New Roman" w:hAnsi="Times New Roman" w:eastAsia="Arial" w:cs="Times New Roman"/>
                <w:sz w:val="20"/>
              </w:rPr>
              <w:t>Case Nickname</w:t>
            </w:r>
          </w:p>
        </w:tc>
        <w:tc>
          <w:tcPr>
            <w:tcW w:w="851" w:type="dxa"/>
            <w:shd w:val="clear" w:color="auto" w:fill="FFFFFF" w:themeFill="background1"/>
            <w:vAlign w:val="center"/>
          </w:tcPr>
          <w:p w:rsidRPr="00BE7678" w:rsidR="00B070BB" w:rsidP="00636978" w:rsidRDefault="00B070BB" w14:paraId="2CAAFA10"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FFFFFF" w:themeFill="background1"/>
            <w:vAlign w:val="center"/>
          </w:tcPr>
          <w:p w:rsidRPr="00BE7678" w:rsidR="00B070BB" w:rsidP="00B070BB" w:rsidRDefault="00B070BB" w14:paraId="36480E81"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FFFFFF" w:themeFill="background1"/>
            <w:vAlign w:val="center"/>
          </w:tcPr>
          <w:p w:rsidRPr="00BE7678" w:rsidR="00B070BB" w:rsidP="00B070BB" w:rsidRDefault="00B070BB" w14:paraId="05614AC7" w14:textId="77777777">
            <w:pPr>
              <w:spacing w:before="60" w:after="60" w:line="288" w:lineRule="auto"/>
              <w:contextualSpacing/>
              <w:rPr>
                <w:rFonts w:ascii="Times New Roman" w:hAnsi="Times New Roman" w:eastAsia="Arial" w:cs="Times New Roman"/>
                <w:sz w:val="20"/>
              </w:rPr>
            </w:pPr>
            <w:r w:rsidRPr="00B070BB">
              <w:rPr>
                <w:rFonts w:ascii="Times New Roman" w:hAnsi="Times New Roman" w:eastAsia="Arial" w:cs="Times New Roman"/>
                <w:sz w:val="20"/>
              </w:rPr>
              <w:t>case_nickname</w:t>
            </w:r>
          </w:p>
        </w:tc>
        <w:tc>
          <w:tcPr>
            <w:tcW w:w="3765" w:type="dxa"/>
            <w:shd w:val="clear" w:color="auto" w:fill="FFFFFF" w:themeFill="background1"/>
            <w:vAlign w:val="center"/>
          </w:tcPr>
          <w:p w:rsidRPr="00BE7678" w:rsidR="00B070BB" w:rsidP="00B070BB" w:rsidRDefault="00B070BB" w14:paraId="007E5497" w14:textId="77777777">
            <w:pPr>
              <w:spacing w:before="60" w:after="60" w:line="288" w:lineRule="auto"/>
              <w:contextualSpacing/>
              <w:rPr>
                <w:rFonts w:ascii="Times New Roman" w:hAnsi="Times New Roman" w:eastAsia="Arial" w:cs="Times New Roman"/>
                <w:sz w:val="20"/>
              </w:rPr>
            </w:pPr>
            <w:r w:rsidRPr="00B070BB">
              <w:rPr>
                <w:rFonts w:ascii="Times New Roman" w:hAnsi="Times New Roman" w:eastAsia="Arial" w:cs="Times New Roman"/>
                <w:sz w:val="20"/>
              </w:rPr>
              <w:t>Case nick name is a nickname given to a case, for easy identification.</w:t>
            </w:r>
          </w:p>
        </w:tc>
        <w:tc>
          <w:tcPr>
            <w:tcW w:w="2552" w:type="dxa"/>
            <w:shd w:val="clear" w:color="auto" w:fill="FFFFFF" w:themeFill="background1"/>
            <w:vAlign w:val="center"/>
          </w:tcPr>
          <w:p w:rsidRPr="00BE7678" w:rsidR="00B070BB" w:rsidP="00B070BB" w:rsidRDefault="00B070BB" w14:paraId="097FE359" w14:textId="77777777">
            <w:pPr>
              <w:spacing w:before="60" w:after="60" w:line="288" w:lineRule="auto"/>
              <w:contextualSpacing/>
              <w:rPr>
                <w:rFonts w:ascii="Times New Roman" w:hAnsi="Times New Roman" w:eastAsia="Arial" w:cs="Times New Roman"/>
                <w:sz w:val="20"/>
              </w:rPr>
            </w:pPr>
            <w:r w:rsidRPr="00B070BB">
              <w:rPr>
                <w:rFonts w:ascii="Times New Roman" w:hAnsi="Times New Roman" w:eastAsia="Arial" w:cs="Times New Roman"/>
                <w:sz w:val="20"/>
              </w:rPr>
              <w:t>Case Nickname</w:t>
            </w:r>
          </w:p>
        </w:tc>
      </w:tr>
    </w:tbl>
    <w:p w:rsidR="003E3299" w:rsidP="00B47307" w:rsidRDefault="00B47307" w14:paraId="10C6020B" w14:textId="77777777">
      <w:pPr>
        <w:pStyle w:val="Heading3"/>
        <w:rPr>
          <w:rFonts w:ascii="Times New Roman" w:hAnsi="Times New Roman"/>
        </w:rPr>
      </w:pPr>
      <w:bookmarkStart w:name="_Toc125962197" w:id="59"/>
      <w:r>
        <w:rPr>
          <w:rFonts w:ascii="Times New Roman" w:hAnsi="Times New Roman"/>
        </w:rPr>
        <w:t>Batch of Consultations (high volume triggering)</w:t>
      </w:r>
      <w:bookmarkEnd w:id="59"/>
    </w:p>
    <w:p w:rsidR="00B47307" w:rsidP="00B47307" w:rsidRDefault="00B47307" w14:paraId="17492738" w14:textId="77777777">
      <w:pPr>
        <w:rPr>
          <w:lang w:val="en-GB"/>
        </w:rPr>
      </w:pPr>
    </w:p>
    <w:p w:rsidRPr="00BE7678" w:rsidR="00B47307" w:rsidP="00B47307" w:rsidRDefault="00B47307" w14:paraId="6C72488D" w14:textId="77777777">
      <w:pPr>
        <w:rPr>
          <w:rFonts w:ascii="Times New Roman" w:hAnsi="Times New Roman" w:cs="Times New Roman"/>
          <w:lang w:val="en-GB"/>
        </w:rPr>
      </w:pPr>
      <w:r w:rsidRPr="00BE7678">
        <w:rPr>
          <w:rFonts w:ascii="Times New Roman" w:hAnsi="Times New Roman" w:cs="Times New Roman"/>
          <w:lang w:val="en-GB"/>
        </w:rPr>
        <w:t xml:space="preserve">There are two entities </w:t>
      </w:r>
      <w:r w:rsidR="00BE7678">
        <w:rPr>
          <w:rFonts w:ascii="Times New Roman" w:hAnsi="Times New Roman" w:cs="Times New Roman"/>
          <w:lang w:val="en-GB"/>
        </w:rPr>
        <w:t>that refer to the need to keep High Volume triggering information</w:t>
      </w:r>
    </w:p>
    <w:p w:rsidR="00B47307" w:rsidP="00FC2964" w:rsidRDefault="00B47307" w14:paraId="77562A10" w14:textId="25492DEF">
      <w:pPr>
        <w:pStyle w:val="ListParagraph"/>
        <w:numPr>
          <w:ilvl w:val="0"/>
          <w:numId w:val="32"/>
        </w:numPr>
        <w:rPr>
          <w:rFonts w:ascii="Times New Roman" w:hAnsi="Times New Roman" w:cs="Times New Roman"/>
          <w:lang w:val="en-GB"/>
        </w:rPr>
      </w:pPr>
      <w:r w:rsidRPr="00BE7678">
        <w:rPr>
          <w:rFonts w:ascii="Times New Roman" w:hAnsi="Times New Roman" w:cs="Times New Roman"/>
          <w:b/>
          <w:lang w:val="en-GB"/>
        </w:rPr>
        <w:t>Consultation Batch info:</w:t>
      </w:r>
      <w:r w:rsidRPr="00BE7678">
        <w:rPr>
          <w:rFonts w:ascii="Times New Roman" w:hAnsi="Times New Roman" w:cs="Times New Roman"/>
          <w:lang w:val="en-GB"/>
        </w:rPr>
        <w:t xml:space="preserve"> contains the definition of a</w:t>
      </w:r>
      <w:r w:rsidR="00BE7678">
        <w:rPr>
          <w:rFonts w:ascii="Times New Roman" w:hAnsi="Times New Roman" w:cs="Times New Roman"/>
          <w:lang w:val="en-GB"/>
        </w:rPr>
        <w:t>ll</w:t>
      </w:r>
      <w:r w:rsidRPr="00BE7678">
        <w:rPr>
          <w:rFonts w:ascii="Times New Roman" w:hAnsi="Times New Roman" w:cs="Times New Roman"/>
          <w:lang w:val="en-GB"/>
        </w:rPr>
        <w:t xml:space="preserve"> batch</w:t>
      </w:r>
      <w:r w:rsidR="00AA2564">
        <w:rPr>
          <w:rFonts w:ascii="Times New Roman" w:hAnsi="Times New Roman" w:cs="Times New Roman"/>
          <w:lang w:val="en-GB"/>
        </w:rPr>
        <w:t>es</w:t>
      </w:r>
      <w:r w:rsidRPr="00BE7678">
        <w:rPr>
          <w:rFonts w:ascii="Times New Roman" w:hAnsi="Times New Roman" w:cs="Times New Roman"/>
          <w:lang w:val="en-GB"/>
        </w:rPr>
        <w:t xml:space="preserve"> of Consultations</w:t>
      </w:r>
      <w:r w:rsidR="00BE7678">
        <w:rPr>
          <w:rFonts w:ascii="Times New Roman" w:hAnsi="Times New Roman" w:cs="Times New Roman"/>
          <w:lang w:val="en-GB"/>
        </w:rPr>
        <w:t xml:space="preserve">. </w:t>
      </w:r>
    </w:p>
    <w:p w:rsidR="00942E49" w:rsidP="00FC2964" w:rsidRDefault="00942E49" w14:paraId="3F98B281" w14:textId="0374011F">
      <w:pPr>
        <w:pStyle w:val="ListParagraph"/>
        <w:numPr>
          <w:ilvl w:val="0"/>
          <w:numId w:val="32"/>
        </w:numPr>
        <w:rPr>
          <w:rFonts w:ascii="Times New Roman" w:hAnsi="Times New Roman" w:cs="Times New Roman"/>
          <w:lang w:val="en-GB"/>
        </w:rPr>
      </w:pPr>
      <w:r w:rsidRPr="00BE7678">
        <w:rPr>
          <w:rFonts w:ascii="Times New Roman" w:hAnsi="Times New Roman" w:cs="Times New Roman"/>
          <w:b/>
          <w:lang w:val="en-GB"/>
        </w:rPr>
        <w:t>Consultation Batch</w:t>
      </w:r>
      <w:r>
        <w:rPr>
          <w:rFonts w:ascii="Times New Roman" w:hAnsi="Times New Roman" w:cs="Times New Roman"/>
          <w:b/>
          <w:lang w:val="en-GB"/>
        </w:rPr>
        <w:t xml:space="preserve"> association: </w:t>
      </w:r>
      <w:r w:rsidRPr="00942E49">
        <w:rPr>
          <w:rFonts w:ascii="Times New Roman" w:hAnsi="Times New Roman" w:cs="Times New Roman"/>
          <w:lang w:val="en-GB"/>
        </w:rPr>
        <w:t xml:space="preserve">provides the potential linking of a consultation with a batch of </w:t>
      </w:r>
      <w:r w:rsidRPr="00BE7678">
        <w:rPr>
          <w:rFonts w:ascii="Times New Roman" w:hAnsi="Times New Roman" w:cs="Times New Roman"/>
          <w:lang w:val="en-GB"/>
        </w:rPr>
        <w:t>Consultations</w:t>
      </w:r>
      <w:r>
        <w:rPr>
          <w:rFonts w:ascii="Times New Roman" w:hAnsi="Times New Roman" w:cs="Times New Roman"/>
          <w:lang w:val="en-GB"/>
        </w:rPr>
        <w:t xml:space="preserve">. </w:t>
      </w:r>
    </w:p>
    <w:p w:rsidR="00B47307" w:rsidP="00B47307" w:rsidRDefault="00B47307" w14:paraId="6004E118" w14:textId="77777777">
      <w:pPr>
        <w:rPr>
          <w:lang w:val="en-GB"/>
        </w:rPr>
      </w:pPr>
    </w:p>
    <w:tbl>
      <w:tblPr>
        <w:tblW w:w="13467" w:type="dxa"/>
        <w:tblInd w:w="-5"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Look w:val="04A0" w:firstRow="1" w:lastRow="0" w:firstColumn="1" w:lastColumn="0" w:noHBand="0" w:noVBand="1"/>
      </w:tblPr>
      <w:tblGrid>
        <w:gridCol w:w="426"/>
        <w:gridCol w:w="1984"/>
        <w:gridCol w:w="851"/>
        <w:gridCol w:w="1134"/>
        <w:gridCol w:w="2755"/>
        <w:gridCol w:w="3198"/>
        <w:gridCol w:w="3119"/>
      </w:tblGrid>
      <w:tr w:rsidRPr="00BE7678" w:rsidR="00B47307" w:rsidTr="00634274" w14:paraId="3EB9E9F5" w14:textId="77777777">
        <w:tc>
          <w:tcPr>
            <w:tcW w:w="13467" w:type="dxa"/>
            <w:gridSpan w:val="7"/>
            <w:tcBorders>
              <w:top w:val="single" w:color="4472C4" w:sz="4" w:space="0"/>
              <w:left w:val="single" w:color="4472C4" w:sz="4" w:space="0"/>
              <w:bottom w:val="single" w:color="4472C4" w:sz="4" w:space="0"/>
              <w:right w:val="single" w:color="4472C4" w:sz="4" w:space="0"/>
            </w:tcBorders>
            <w:shd w:val="clear" w:color="auto" w:fill="4472C4"/>
            <w:vAlign w:val="center"/>
          </w:tcPr>
          <w:p w:rsidRPr="00BE7678" w:rsidR="00B47307" w:rsidP="00B47307" w:rsidRDefault="00B47307" w14:paraId="363C3494" w14:textId="77777777">
            <w:pPr>
              <w:spacing w:before="60" w:after="60"/>
              <w:jc w:val="center"/>
              <w:rPr>
                <w:rFonts w:ascii="Times New Roman" w:hAnsi="Times New Roman" w:eastAsia="Arial" w:cs="Times New Roman"/>
                <w:b/>
                <w:bCs/>
                <w:color w:val="FFFFFF"/>
              </w:rPr>
            </w:pPr>
            <w:r w:rsidRPr="00BE7678">
              <w:rPr>
                <w:rFonts w:ascii="Times New Roman" w:hAnsi="Times New Roman" w:eastAsia="Arial" w:cs="Times New Roman"/>
                <w:b/>
                <w:bCs/>
                <w:color w:val="FFFFFF"/>
              </w:rPr>
              <w:t>Consultation Batch info</w:t>
            </w:r>
          </w:p>
        </w:tc>
      </w:tr>
      <w:tr w:rsidRPr="00BE7678" w:rsidR="00B47307" w:rsidTr="00BE7678" w14:paraId="7D2643CA" w14:textId="77777777">
        <w:tc>
          <w:tcPr>
            <w:tcW w:w="426" w:type="dxa"/>
            <w:tcBorders>
              <w:top w:val="nil"/>
              <w:left w:val="nil"/>
              <w:bottom w:val="nil"/>
              <w:right w:val="nil"/>
            </w:tcBorders>
            <w:shd w:val="clear" w:color="auto" w:fill="4472C4"/>
            <w:vAlign w:val="center"/>
          </w:tcPr>
          <w:p w:rsidRPr="00BE7678" w:rsidR="00B47307" w:rsidP="00634274" w:rsidRDefault="00B47307" w14:paraId="7D512DD2" w14:textId="77777777">
            <w:pPr>
              <w:spacing w:before="60" w:after="60"/>
              <w:jc w:val="center"/>
              <w:rPr>
                <w:rFonts w:ascii="Times New Roman" w:hAnsi="Times New Roman" w:eastAsia="Arial" w:cs="Times New Roman"/>
                <w:b/>
                <w:bCs/>
                <w:color w:val="FFFFFF"/>
                <w:sz w:val="20"/>
              </w:rPr>
            </w:pPr>
          </w:p>
        </w:tc>
        <w:tc>
          <w:tcPr>
            <w:tcW w:w="1984" w:type="dxa"/>
            <w:tcBorders>
              <w:top w:val="single" w:color="4472C4" w:sz="4" w:space="0"/>
              <w:left w:val="nil"/>
              <w:bottom w:val="single" w:color="4472C4" w:sz="4" w:space="0"/>
              <w:right w:val="nil"/>
            </w:tcBorders>
            <w:shd w:val="clear" w:color="auto" w:fill="4472C4"/>
            <w:vAlign w:val="center"/>
          </w:tcPr>
          <w:p w:rsidRPr="00BE7678" w:rsidR="00B47307" w:rsidP="00634274" w:rsidRDefault="00B47307" w14:paraId="2E57DEFB"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Attribute</w:t>
            </w:r>
          </w:p>
        </w:tc>
        <w:tc>
          <w:tcPr>
            <w:tcW w:w="851" w:type="dxa"/>
            <w:tcBorders>
              <w:top w:val="single" w:color="4472C4" w:sz="4" w:space="0"/>
              <w:left w:val="nil"/>
              <w:bottom w:val="single" w:color="4472C4" w:sz="4" w:space="0"/>
              <w:right w:val="nil"/>
            </w:tcBorders>
            <w:shd w:val="clear" w:color="auto" w:fill="4472C4"/>
            <w:vAlign w:val="center"/>
          </w:tcPr>
          <w:p w:rsidRPr="00BE7678" w:rsidR="00B47307" w:rsidP="00634274" w:rsidRDefault="00B47307" w14:paraId="7C12093D"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Mandatory</w:t>
            </w:r>
          </w:p>
        </w:tc>
        <w:tc>
          <w:tcPr>
            <w:tcW w:w="1134" w:type="dxa"/>
            <w:tcBorders>
              <w:top w:val="single" w:color="4472C4" w:sz="4" w:space="0"/>
              <w:left w:val="nil"/>
              <w:bottom w:val="single" w:color="4472C4" w:sz="4" w:space="0"/>
              <w:right w:val="single" w:color="4472C4" w:sz="4" w:space="0"/>
            </w:tcBorders>
            <w:shd w:val="clear" w:color="auto" w:fill="4472C4"/>
            <w:vAlign w:val="center"/>
          </w:tcPr>
          <w:p w:rsidRPr="00BE7678" w:rsidR="00B47307" w:rsidP="00634274" w:rsidRDefault="00B47307" w14:paraId="5AF962FE"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Data type</w:t>
            </w:r>
          </w:p>
        </w:tc>
        <w:tc>
          <w:tcPr>
            <w:tcW w:w="2755" w:type="dxa"/>
            <w:tcBorders>
              <w:top w:val="single" w:color="4472C4" w:sz="4" w:space="0"/>
              <w:left w:val="nil"/>
              <w:bottom w:val="single" w:color="4472C4" w:sz="4" w:space="0"/>
              <w:right w:val="single" w:color="4472C4" w:sz="4" w:space="0"/>
            </w:tcBorders>
            <w:shd w:val="clear" w:color="auto" w:fill="4472C4"/>
            <w:vAlign w:val="center"/>
          </w:tcPr>
          <w:p w:rsidRPr="00BE7678" w:rsidR="00B47307" w:rsidP="00C16F57" w:rsidRDefault="00B47307" w14:paraId="2C57919A"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Column in Source</w:t>
            </w:r>
          </w:p>
          <w:p w:rsidRPr="00BE7678" w:rsidR="00B47307" w:rsidP="00C16F57" w:rsidRDefault="00B47307" w14:paraId="367986EE"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[v_batch_info]</w:t>
            </w:r>
          </w:p>
        </w:tc>
        <w:tc>
          <w:tcPr>
            <w:tcW w:w="3198" w:type="dxa"/>
            <w:tcBorders>
              <w:top w:val="single" w:color="4472C4" w:sz="4" w:space="0"/>
              <w:left w:val="nil"/>
              <w:bottom w:val="single" w:color="4472C4" w:sz="4" w:space="0"/>
              <w:right w:val="single" w:color="4472C4" w:sz="4" w:space="0"/>
            </w:tcBorders>
            <w:shd w:val="clear" w:color="auto" w:fill="4472C4"/>
            <w:vAlign w:val="center"/>
          </w:tcPr>
          <w:p w:rsidRPr="00BE7678" w:rsidR="00B47307" w:rsidP="00634274" w:rsidRDefault="00B47307" w14:paraId="6F3A24F6"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Business meaning</w:t>
            </w:r>
          </w:p>
        </w:tc>
        <w:tc>
          <w:tcPr>
            <w:tcW w:w="3119" w:type="dxa"/>
            <w:tcBorders>
              <w:top w:val="single" w:color="4472C4" w:sz="4" w:space="0"/>
              <w:left w:val="nil"/>
              <w:bottom w:val="single" w:color="4472C4" w:sz="4" w:space="0"/>
              <w:right w:val="single" w:color="4472C4" w:sz="4" w:space="0"/>
            </w:tcBorders>
            <w:shd w:val="clear" w:color="auto" w:fill="4472C4"/>
            <w:vAlign w:val="center"/>
          </w:tcPr>
          <w:p w:rsidRPr="00BE7678" w:rsidR="00B47307" w:rsidP="00634274" w:rsidRDefault="00B47307" w14:paraId="24A8DCAB"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IP requirement</w:t>
            </w:r>
          </w:p>
        </w:tc>
      </w:tr>
      <w:tr w:rsidRPr="00BE7678" w:rsidR="00B47307" w:rsidTr="00C7497B" w14:paraId="73B62638" w14:textId="77777777">
        <w:trPr>
          <w:trHeight w:val="636"/>
        </w:trPr>
        <w:tc>
          <w:tcPr>
            <w:tcW w:w="426" w:type="dxa"/>
            <w:tcBorders>
              <w:top w:val="nil"/>
            </w:tcBorders>
            <w:shd w:val="clear" w:color="auto" w:fill="D9E2F3"/>
            <w:vAlign w:val="center"/>
          </w:tcPr>
          <w:p w:rsidRPr="00BE7678" w:rsidR="00B47307" w:rsidP="00634274" w:rsidRDefault="00B47307" w14:paraId="40039B0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w:t>
            </w:r>
          </w:p>
        </w:tc>
        <w:tc>
          <w:tcPr>
            <w:tcW w:w="1984" w:type="dxa"/>
            <w:shd w:val="clear" w:color="auto" w:fill="D9E2F3"/>
            <w:vAlign w:val="center"/>
          </w:tcPr>
          <w:p w:rsidRPr="00BE7678" w:rsidR="00B47307" w:rsidP="00634274" w:rsidRDefault="00B47307" w14:paraId="796E4CAE"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Batch Id</w:t>
            </w:r>
          </w:p>
        </w:tc>
        <w:tc>
          <w:tcPr>
            <w:tcW w:w="851" w:type="dxa"/>
            <w:shd w:val="clear" w:color="auto" w:fill="D9E2F3"/>
            <w:vAlign w:val="center"/>
          </w:tcPr>
          <w:p w:rsidRPr="00BE7678" w:rsidR="00B47307" w:rsidP="00634274" w:rsidRDefault="00B47307" w14:paraId="1780BA0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B47307" w:rsidP="00634274" w:rsidRDefault="00B47307" w14:paraId="406E74E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D9E2F3"/>
            <w:vAlign w:val="center"/>
          </w:tcPr>
          <w:p w:rsidRPr="00BE7678" w:rsidR="00B47307" w:rsidP="00634274" w:rsidRDefault="00B47307" w14:paraId="68872571"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Id</w:t>
            </w:r>
          </w:p>
        </w:tc>
        <w:tc>
          <w:tcPr>
            <w:tcW w:w="3198" w:type="dxa"/>
            <w:shd w:val="clear" w:color="auto" w:fill="D9E2F3"/>
            <w:vAlign w:val="center"/>
          </w:tcPr>
          <w:p w:rsidRPr="00BE7678" w:rsidR="00B47307" w:rsidP="00634274" w:rsidRDefault="00B47307" w14:paraId="23B45F5B"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Unique ID for a Consultation </w:t>
            </w:r>
            <w:r w:rsidRPr="00BE7678" w:rsidR="00942E49">
              <w:rPr>
                <w:rFonts w:ascii="Times New Roman" w:hAnsi="Times New Roman" w:eastAsia="Arial" w:cs="Times New Roman"/>
                <w:sz w:val="20"/>
              </w:rPr>
              <w:t>Batch</w:t>
            </w:r>
          </w:p>
        </w:tc>
        <w:tc>
          <w:tcPr>
            <w:tcW w:w="3119" w:type="dxa"/>
            <w:shd w:val="clear" w:color="auto" w:fill="D9E2F3"/>
            <w:vAlign w:val="center"/>
          </w:tcPr>
          <w:p w:rsidRPr="00BE7678" w:rsidR="00B47307" w:rsidP="00634274" w:rsidRDefault="00B47307" w14:paraId="59BAF0D6" w14:textId="77777777">
            <w:pPr>
              <w:spacing w:before="60" w:after="60" w:line="288" w:lineRule="auto"/>
              <w:contextualSpacing/>
              <w:rPr>
                <w:rFonts w:ascii="Times New Roman" w:hAnsi="Times New Roman" w:eastAsia="Arial" w:cs="Times New Roman"/>
                <w:sz w:val="20"/>
              </w:rPr>
            </w:pPr>
          </w:p>
        </w:tc>
      </w:tr>
      <w:tr w:rsidRPr="00BE7678" w:rsidR="00B47307" w:rsidTr="00634274" w14:paraId="2CC319D5" w14:textId="77777777">
        <w:tc>
          <w:tcPr>
            <w:tcW w:w="426" w:type="dxa"/>
            <w:shd w:val="clear" w:color="auto" w:fill="auto"/>
            <w:vAlign w:val="center"/>
          </w:tcPr>
          <w:p w:rsidRPr="00BE7678" w:rsidR="00B47307" w:rsidP="00634274" w:rsidRDefault="00B47307" w14:paraId="2DE52270"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2</w:t>
            </w:r>
          </w:p>
        </w:tc>
        <w:tc>
          <w:tcPr>
            <w:tcW w:w="1984" w:type="dxa"/>
            <w:shd w:val="clear" w:color="auto" w:fill="auto"/>
            <w:vAlign w:val="center"/>
          </w:tcPr>
          <w:p w:rsidRPr="00BE7678" w:rsidR="00B47307" w:rsidP="00B47307" w:rsidRDefault="00B47307" w14:paraId="6A6BAA4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Consultation Batch Name </w:t>
            </w:r>
          </w:p>
        </w:tc>
        <w:tc>
          <w:tcPr>
            <w:tcW w:w="851" w:type="dxa"/>
            <w:vAlign w:val="center"/>
          </w:tcPr>
          <w:p w:rsidRPr="00BE7678" w:rsidR="00B47307" w:rsidP="00634274" w:rsidRDefault="00B47307" w14:paraId="3F713CBD"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B47307" w:rsidP="00634274" w:rsidRDefault="00BE7678" w14:paraId="763406A8"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vAlign w:val="center"/>
          </w:tcPr>
          <w:p w:rsidRPr="00BE7678" w:rsidR="00B47307" w:rsidP="00634274" w:rsidRDefault="00BE7678" w14:paraId="44F05FBB"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cs="Times New Roman"/>
              </w:rPr>
              <w:t>title</w:t>
            </w:r>
          </w:p>
        </w:tc>
        <w:tc>
          <w:tcPr>
            <w:tcW w:w="3198" w:type="dxa"/>
            <w:vAlign w:val="center"/>
          </w:tcPr>
          <w:p w:rsidRPr="00BE7678" w:rsidR="00B47307" w:rsidP="00634274" w:rsidRDefault="00BE7678" w14:paraId="549556C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consultation Group name defined, if this consultation is part of a group</w:t>
            </w:r>
          </w:p>
        </w:tc>
        <w:tc>
          <w:tcPr>
            <w:tcW w:w="3119" w:type="dxa"/>
            <w:vAlign w:val="center"/>
          </w:tcPr>
          <w:p w:rsidRPr="00BE7678" w:rsidR="00B47307" w:rsidP="00634274" w:rsidRDefault="00BE7678" w14:paraId="002F2C4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Group name</w:t>
            </w:r>
          </w:p>
        </w:tc>
      </w:tr>
      <w:tr w:rsidRPr="00BE7678" w:rsidR="00B47307" w:rsidTr="00634274" w14:paraId="5CF9D041" w14:textId="77777777">
        <w:tc>
          <w:tcPr>
            <w:tcW w:w="426" w:type="dxa"/>
            <w:shd w:val="clear" w:color="auto" w:fill="D9E2F3"/>
            <w:vAlign w:val="center"/>
          </w:tcPr>
          <w:p w:rsidRPr="00BE7678" w:rsidR="00B47307" w:rsidP="00634274" w:rsidRDefault="00B47307" w14:paraId="53C2B90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3</w:t>
            </w:r>
          </w:p>
        </w:tc>
        <w:tc>
          <w:tcPr>
            <w:tcW w:w="1984" w:type="dxa"/>
            <w:shd w:val="clear" w:color="auto" w:fill="D9E2F3"/>
            <w:vAlign w:val="center"/>
          </w:tcPr>
          <w:p w:rsidRPr="00BE7678" w:rsidR="00B47307" w:rsidP="00BE7678" w:rsidRDefault="00BE7678" w14:paraId="0B03E474"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20"/>
              </w:rPr>
              <w:t>Consultation Batch Task name</w:t>
            </w:r>
          </w:p>
        </w:tc>
        <w:tc>
          <w:tcPr>
            <w:tcW w:w="851" w:type="dxa"/>
            <w:shd w:val="clear" w:color="auto" w:fill="D9E2F3"/>
            <w:vAlign w:val="center"/>
          </w:tcPr>
          <w:p w:rsidRPr="00BE7678" w:rsidR="00B47307" w:rsidP="00634274" w:rsidRDefault="00B47307" w14:paraId="2F5FE00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B47307" w:rsidP="00634274" w:rsidRDefault="00BE7678" w14:paraId="0C2234A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B47307" w:rsidP="00634274" w:rsidRDefault="00BE7678" w14:paraId="1749ADE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cs="Times New Roman"/>
              </w:rPr>
              <w:t>group_task_name</w:t>
            </w:r>
          </w:p>
        </w:tc>
        <w:tc>
          <w:tcPr>
            <w:tcW w:w="3198" w:type="dxa"/>
            <w:shd w:val="clear" w:color="auto" w:fill="D9E2F3"/>
            <w:vAlign w:val="center"/>
          </w:tcPr>
          <w:p w:rsidRPr="00BE7678" w:rsidR="00B47307" w:rsidP="00634274" w:rsidRDefault="00BE7678" w14:paraId="00A221B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task description that will appear in IP for the master task that will group all relevant sub-tasks for consultations in the same group.</w:t>
            </w:r>
          </w:p>
        </w:tc>
        <w:tc>
          <w:tcPr>
            <w:tcW w:w="3119" w:type="dxa"/>
            <w:shd w:val="clear" w:color="auto" w:fill="D9E2F3"/>
            <w:vAlign w:val="center"/>
          </w:tcPr>
          <w:p w:rsidRPr="00BE7678" w:rsidR="00B47307" w:rsidP="00634274" w:rsidRDefault="00BE7678" w14:paraId="66F4EB75"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Group Task Name</w:t>
            </w:r>
          </w:p>
        </w:tc>
      </w:tr>
      <w:tr w:rsidRPr="00BE7678" w:rsidR="004249BE" w:rsidTr="004249BE" w14:paraId="7345F1F7" w14:textId="77777777">
        <w:tc>
          <w:tcPr>
            <w:tcW w:w="426" w:type="dxa"/>
            <w:shd w:val="clear" w:color="auto" w:fill="auto"/>
            <w:vAlign w:val="center"/>
          </w:tcPr>
          <w:p w:rsidRPr="00BE7678" w:rsidR="004249BE" w:rsidP="004249BE" w:rsidRDefault="004249BE" w14:paraId="76B7305E" w14:textId="77777777">
            <w:pPr>
              <w:spacing w:before="60" w:after="60" w:line="288" w:lineRule="auto"/>
              <w:contextualSpacing/>
              <w:jc w:val="center"/>
              <w:rPr>
                <w:rFonts w:ascii="Times New Roman" w:hAnsi="Times New Roman" w:eastAsia="Arial" w:cs="Times New Roman"/>
                <w:sz w:val="20"/>
              </w:rPr>
            </w:pPr>
            <w:r>
              <w:rPr>
                <w:rFonts w:ascii="Times New Roman" w:hAnsi="Times New Roman" w:eastAsia="Arial" w:cs="Times New Roman"/>
                <w:sz w:val="20"/>
              </w:rPr>
              <w:lastRenderedPageBreak/>
              <w:t>4</w:t>
            </w:r>
          </w:p>
        </w:tc>
        <w:tc>
          <w:tcPr>
            <w:tcW w:w="1984" w:type="dxa"/>
            <w:shd w:val="clear" w:color="auto" w:fill="auto"/>
            <w:vAlign w:val="center"/>
          </w:tcPr>
          <w:p w:rsidRPr="00BE7678" w:rsidR="004249BE" w:rsidP="004249BE" w:rsidRDefault="004249BE" w14:paraId="3A0A6404"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20"/>
              </w:rPr>
              <w:t xml:space="preserve">Consultation </w:t>
            </w:r>
            <w:r>
              <w:rPr>
                <w:rFonts w:ascii="Times New Roman" w:hAnsi="Times New Roman" w:eastAsia="Arial" w:cs="Times New Roman"/>
                <w:sz w:val="20"/>
              </w:rPr>
              <w:t>Type</w:t>
            </w:r>
          </w:p>
        </w:tc>
        <w:tc>
          <w:tcPr>
            <w:tcW w:w="851" w:type="dxa"/>
            <w:shd w:val="clear" w:color="auto" w:fill="auto"/>
            <w:vAlign w:val="center"/>
          </w:tcPr>
          <w:p w:rsidRPr="00BE7678" w:rsidR="004249BE" w:rsidP="004249BE" w:rsidRDefault="004249BE" w14:paraId="3BABC8F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4249BE" w:rsidP="004249BE" w:rsidRDefault="004249BE" w14:paraId="4848971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auto"/>
            <w:vAlign w:val="center"/>
          </w:tcPr>
          <w:p w:rsidRPr="00BE7678" w:rsidR="004249BE" w:rsidP="004249BE" w:rsidRDefault="004249BE" w14:paraId="23D87F5B" w14:textId="77777777">
            <w:pPr>
              <w:spacing w:before="60" w:after="60" w:line="288" w:lineRule="auto"/>
              <w:contextualSpacing/>
              <w:rPr>
                <w:rFonts w:ascii="Times New Roman" w:hAnsi="Times New Roman" w:eastAsia="Arial" w:cs="Times New Roman"/>
                <w:sz w:val="20"/>
              </w:rPr>
            </w:pPr>
            <w:r w:rsidRPr="00197EAA">
              <w:rPr>
                <w:rFonts w:ascii="Times New Roman" w:hAnsi="Times New Roman" w:cs="Times New Roman"/>
              </w:rPr>
              <w:t>fk_consultation_type_id</w:t>
            </w:r>
          </w:p>
        </w:tc>
        <w:tc>
          <w:tcPr>
            <w:tcW w:w="3198" w:type="dxa"/>
            <w:shd w:val="clear" w:color="auto" w:fill="auto"/>
            <w:vAlign w:val="center"/>
          </w:tcPr>
          <w:p w:rsidR="004249BE" w:rsidP="004249BE" w:rsidRDefault="004249BE" w14:paraId="439A9C87" w14:textId="77777777">
            <w:pPr>
              <w:spacing w:before="60" w:after="60" w:line="288" w:lineRule="auto"/>
              <w:contextualSpacing/>
              <w:rPr>
                <w:rFonts w:ascii="Times New Roman" w:hAnsi="Times New Roman" w:eastAsia="Arial" w:cs="Times New Roman"/>
                <w:sz w:val="20"/>
              </w:rPr>
            </w:pPr>
            <w:r>
              <w:rPr>
                <w:rFonts w:ascii="Times New Roman" w:hAnsi="Times New Roman" w:eastAsia="Arial" w:cs="Times New Roman"/>
                <w:sz w:val="20"/>
              </w:rPr>
              <w:t>Column to identify the type of consultation this batch refers to (</w:t>
            </w:r>
            <w:r w:rsidRPr="00197EAA">
              <w:rPr>
                <w:rFonts w:ascii="Times New Roman" w:hAnsi="Times New Roman" w:eastAsia="Arial" w:cs="Times New Roman"/>
                <w:sz w:val="20"/>
              </w:rPr>
              <w:t xml:space="preserve">Authority </w:t>
            </w:r>
            <w:r>
              <w:rPr>
                <w:rFonts w:ascii="Times New Roman" w:hAnsi="Times New Roman" w:eastAsia="Arial" w:cs="Times New Roman"/>
                <w:sz w:val="20"/>
              </w:rPr>
              <w:t>or</w:t>
            </w:r>
            <w:r w:rsidRPr="00197EAA">
              <w:rPr>
                <w:rFonts w:ascii="Times New Roman" w:hAnsi="Times New Roman" w:eastAsia="Arial" w:cs="Times New Roman"/>
                <w:sz w:val="20"/>
              </w:rPr>
              <w:t xml:space="preserve"> Third-party</w:t>
            </w:r>
            <w:r>
              <w:rPr>
                <w:rFonts w:ascii="Times New Roman" w:hAnsi="Times New Roman" w:eastAsia="Arial" w:cs="Times New Roman"/>
                <w:sz w:val="20"/>
              </w:rPr>
              <w:t xml:space="preserve">). </w:t>
            </w:r>
          </w:p>
          <w:p w:rsidRPr="00BE7678" w:rsidR="004249BE" w:rsidP="004249BE" w:rsidRDefault="004249BE" w14:paraId="1D73B20C" w14:textId="77777777">
            <w:pPr>
              <w:spacing w:before="60" w:after="60" w:line="288" w:lineRule="auto"/>
              <w:contextualSpacing/>
              <w:rPr>
                <w:rFonts w:ascii="Times New Roman" w:hAnsi="Times New Roman" w:eastAsia="Arial" w:cs="Times New Roman"/>
                <w:sz w:val="20"/>
              </w:rPr>
            </w:pPr>
            <w:r w:rsidRPr="00197EAA">
              <w:rPr>
                <w:rFonts w:ascii="Times New Roman" w:hAnsi="Times New Roman" w:eastAsia="Arial" w:cs="Times New Roman"/>
                <w:b/>
                <w:sz w:val="20"/>
              </w:rPr>
              <w:t>Note:</w:t>
            </w:r>
            <w:r>
              <w:rPr>
                <w:rFonts w:ascii="Times New Roman" w:hAnsi="Times New Roman" w:eastAsia="Arial" w:cs="Times New Roman"/>
                <w:sz w:val="20"/>
              </w:rPr>
              <w:t xml:space="preserve"> IP has to filter out the Authority Consultation Batches</w:t>
            </w:r>
          </w:p>
        </w:tc>
        <w:tc>
          <w:tcPr>
            <w:tcW w:w="3119" w:type="dxa"/>
            <w:shd w:val="clear" w:color="auto" w:fill="auto"/>
            <w:vAlign w:val="center"/>
          </w:tcPr>
          <w:p w:rsidRPr="00BE7678" w:rsidR="004249BE" w:rsidP="004249BE" w:rsidRDefault="004249BE" w14:paraId="7A824960" w14:textId="77777777">
            <w:pPr>
              <w:spacing w:before="60" w:after="60" w:line="288" w:lineRule="auto"/>
              <w:contextualSpacing/>
              <w:rPr>
                <w:rFonts w:ascii="Times New Roman" w:hAnsi="Times New Roman" w:eastAsia="Arial" w:cs="Times New Roman"/>
                <w:sz w:val="20"/>
              </w:rPr>
            </w:pPr>
          </w:p>
        </w:tc>
      </w:tr>
    </w:tbl>
    <w:p w:rsidR="00B47307" w:rsidP="00B47307" w:rsidRDefault="00B47307" w14:paraId="5D6087F1" w14:textId="77777777">
      <w:pPr>
        <w:rPr>
          <w:lang w:val="en-GB"/>
        </w:rPr>
      </w:pPr>
    </w:p>
    <w:p w:rsidR="00942E49" w:rsidP="00B47307" w:rsidRDefault="00942E49" w14:paraId="5B4C0217" w14:textId="77777777">
      <w:pPr>
        <w:rPr>
          <w:lang w:val="en-GB"/>
        </w:rPr>
      </w:pPr>
    </w:p>
    <w:p w:rsidR="00B47307" w:rsidP="00B47307" w:rsidRDefault="00B47307" w14:paraId="0DF90885" w14:textId="77777777">
      <w:pPr>
        <w:rPr>
          <w:lang w:val="en-GB"/>
        </w:rPr>
      </w:pPr>
    </w:p>
    <w:tbl>
      <w:tblPr>
        <w:tblW w:w="13467" w:type="dxa"/>
        <w:tblInd w:w="-5"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Look w:val="04A0" w:firstRow="1" w:lastRow="0" w:firstColumn="1" w:lastColumn="0" w:noHBand="0" w:noVBand="1"/>
      </w:tblPr>
      <w:tblGrid>
        <w:gridCol w:w="426"/>
        <w:gridCol w:w="1984"/>
        <w:gridCol w:w="851"/>
        <w:gridCol w:w="1134"/>
        <w:gridCol w:w="2755"/>
        <w:gridCol w:w="3198"/>
        <w:gridCol w:w="3119"/>
      </w:tblGrid>
      <w:tr w:rsidRPr="00BE7678" w:rsidR="00942E49" w:rsidTr="00634274" w14:paraId="1BC226BF" w14:textId="77777777">
        <w:tc>
          <w:tcPr>
            <w:tcW w:w="13467" w:type="dxa"/>
            <w:gridSpan w:val="7"/>
            <w:tcBorders>
              <w:top w:val="single" w:color="4472C4" w:sz="4" w:space="0"/>
              <w:left w:val="single" w:color="4472C4" w:sz="4" w:space="0"/>
              <w:bottom w:val="single" w:color="4472C4" w:sz="4" w:space="0"/>
              <w:right w:val="single" w:color="4472C4" w:sz="4" w:space="0"/>
            </w:tcBorders>
            <w:shd w:val="clear" w:color="auto" w:fill="4472C4"/>
            <w:vAlign w:val="center"/>
          </w:tcPr>
          <w:p w:rsidRPr="00BE7678" w:rsidR="00942E49" w:rsidP="00634274" w:rsidRDefault="00942E49" w14:paraId="25C899D4" w14:textId="77777777">
            <w:pPr>
              <w:spacing w:before="60" w:after="60"/>
              <w:jc w:val="center"/>
              <w:rPr>
                <w:rFonts w:ascii="Times New Roman" w:hAnsi="Times New Roman" w:eastAsia="Arial" w:cs="Times New Roman"/>
                <w:b/>
                <w:bCs/>
                <w:color w:val="FFFFFF"/>
              </w:rPr>
            </w:pPr>
            <w:r w:rsidRPr="00942E49">
              <w:rPr>
                <w:rFonts w:ascii="Times New Roman" w:hAnsi="Times New Roman" w:eastAsia="Arial" w:cs="Times New Roman"/>
                <w:b/>
                <w:bCs/>
                <w:color w:val="FFFFFF"/>
              </w:rPr>
              <w:t>Consultation Batch association</w:t>
            </w:r>
          </w:p>
        </w:tc>
      </w:tr>
      <w:tr w:rsidRPr="00BE7678" w:rsidR="00942E49" w:rsidTr="00634274" w14:paraId="3BC623B1" w14:textId="77777777">
        <w:tc>
          <w:tcPr>
            <w:tcW w:w="426" w:type="dxa"/>
            <w:tcBorders>
              <w:top w:val="nil"/>
              <w:left w:val="nil"/>
              <w:bottom w:val="nil"/>
              <w:right w:val="nil"/>
            </w:tcBorders>
            <w:shd w:val="clear" w:color="auto" w:fill="4472C4"/>
            <w:vAlign w:val="center"/>
          </w:tcPr>
          <w:p w:rsidRPr="00BE7678" w:rsidR="00942E49" w:rsidP="00634274" w:rsidRDefault="00942E49" w14:paraId="025520DE" w14:textId="77777777">
            <w:pPr>
              <w:spacing w:before="60" w:after="60"/>
              <w:jc w:val="center"/>
              <w:rPr>
                <w:rFonts w:ascii="Times New Roman" w:hAnsi="Times New Roman" w:eastAsia="Arial" w:cs="Times New Roman"/>
                <w:b/>
                <w:bCs/>
                <w:color w:val="FFFFFF"/>
                <w:sz w:val="20"/>
              </w:rPr>
            </w:pPr>
          </w:p>
        </w:tc>
        <w:tc>
          <w:tcPr>
            <w:tcW w:w="1984" w:type="dxa"/>
            <w:tcBorders>
              <w:top w:val="single" w:color="4472C4" w:sz="4" w:space="0"/>
              <w:left w:val="nil"/>
              <w:bottom w:val="single" w:color="4472C4" w:sz="4" w:space="0"/>
              <w:right w:val="nil"/>
            </w:tcBorders>
            <w:shd w:val="clear" w:color="auto" w:fill="4472C4"/>
            <w:vAlign w:val="center"/>
          </w:tcPr>
          <w:p w:rsidRPr="00BE7678" w:rsidR="00942E49" w:rsidP="00634274" w:rsidRDefault="00942E49" w14:paraId="16DA8FF6"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Attribute</w:t>
            </w:r>
          </w:p>
        </w:tc>
        <w:tc>
          <w:tcPr>
            <w:tcW w:w="851" w:type="dxa"/>
            <w:tcBorders>
              <w:top w:val="single" w:color="4472C4" w:sz="4" w:space="0"/>
              <w:left w:val="nil"/>
              <w:bottom w:val="single" w:color="4472C4" w:sz="4" w:space="0"/>
              <w:right w:val="nil"/>
            </w:tcBorders>
            <w:shd w:val="clear" w:color="auto" w:fill="4472C4"/>
            <w:vAlign w:val="center"/>
          </w:tcPr>
          <w:p w:rsidRPr="00BE7678" w:rsidR="00942E49" w:rsidP="00634274" w:rsidRDefault="00942E49" w14:paraId="59D18365"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Mandatory</w:t>
            </w:r>
          </w:p>
        </w:tc>
        <w:tc>
          <w:tcPr>
            <w:tcW w:w="1134" w:type="dxa"/>
            <w:tcBorders>
              <w:top w:val="single" w:color="4472C4" w:sz="4" w:space="0"/>
              <w:left w:val="nil"/>
              <w:bottom w:val="single" w:color="4472C4" w:sz="4" w:space="0"/>
              <w:right w:val="single" w:color="4472C4" w:sz="4" w:space="0"/>
            </w:tcBorders>
            <w:shd w:val="clear" w:color="auto" w:fill="4472C4"/>
            <w:vAlign w:val="center"/>
          </w:tcPr>
          <w:p w:rsidRPr="00BE7678" w:rsidR="00942E49" w:rsidP="00634274" w:rsidRDefault="00942E49" w14:paraId="55AA9EEB"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Data type</w:t>
            </w:r>
          </w:p>
        </w:tc>
        <w:tc>
          <w:tcPr>
            <w:tcW w:w="2755" w:type="dxa"/>
            <w:tcBorders>
              <w:top w:val="single" w:color="4472C4" w:sz="4" w:space="0"/>
              <w:left w:val="nil"/>
              <w:bottom w:val="single" w:color="4472C4" w:sz="4" w:space="0"/>
              <w:right w:val="single" w:color="4472C4" w:sz="4" w:space="0"/>
            </w:tcBorders>
            <w:shd w:val="clear" w:color="auto" w:fill="4472C4"/>
            <w:vAlign w:val="center"/>
          </w:tcPr>
          <w:p w:rsidRPr="00BE7678" w:rsidR="00942E49" w:rsidP="00C16F57" w:rsidRDefault="00942E49" w14:paraId="0D9F866D"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Column in Source</w:t>
            </w:r>
          </w:p>
          <w:p w:rsidRPr="00BE7678" w:rsidR="00942E49" w:rsidP="00C16F57" w:rsidRDefault="00942E49" w14:paraId="3BF4AA09"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[v_</w:t>
            </w:r>
            <w:r w:rsidRPr="00942E49">
              <w:rPr>
                <w:rFonts w:ascii="Times New Roman" w:hAnsi="Times New Roman" w:eastAsia="Arial" w:cs="Times New Roman"/>
                <w:b/>
                <w:bCs/>
                <w:color w:val="FFFFFF"/>
                <w:sz w:val="20"/>
              </w:rPr>
              <w:t>batch_contents</w:t>
            </w:r>
            <w:r w:rsidRPr="00BE7678">
              <w:rPr>
                <w:rFonts w:ascii="Times New Roman" w:hAnsi="Times New Roman" w:eastAsia="Arial" w:cs="Times New Roman"/>
                <w:b/>
                <w:bCs/>
                <w:color w:val="FFFFFF"/>
                <w:sz w:val="20"/>
              </w:rPr>
              <w:t>]</w:t>
            </w:r>
          </w:p>
        </w:tc>
        <w:tc>
          <w:tcPr>
            <w:tcW w:w="3198" w:type="dxa"/>
            <w:tcBorders>
              <w:top w:val="single" w:color="4472C4" w:sz="4" w:space="0"/>
              <w:left w:val="nil"/>
              <w:bottom w:val="single" w:color="4472C4" w:sz="4" w:space="0"/>
              <w:right w:val="single" w:color="4472C4" w:sz="4" w:space="0"/>
            </w:tcBorders>
            <w:shd w:val="clear" w:color="auto" w:fill="4472C4"/>
            <w:vAlign w:val="center"/>
          </w:tcPr>
          <w:p w:rsidRPr="00BE7678" w:rsidR="00942E49" w:rsidP="00634274" w:rsidRDefault="00942E49" w14:paraId="342BFC14"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Business meaning</w:t>
            </w:r>
          </w:p>
        </w:tc>
        <w:tc>
          <w:tcPr>
            <w:tcW w:w="3119" w:type="dxa"/>
            <w:tcBorders>
              <w:top w:val="single" w:color="4472C4" w:sz="4" w:space="0"/>
              <w:left w:val="nil"/>
              <w:bottom w:val="single" w:color="4472C4" w:sz="4" w:space="0"/>
              <w:right w:val="single" w:color="4472C4" w:sz="4" w:space="0"/>
            </w:tcBorders>
            <w:shd w:val="clear" w:color="auto" w:fill="4472C4"/>
            <w:vAlign w:val="center"/>
          </w:tcPr>
          <w:p w:rsidRPr="00BE7678" w:rsidR="00942E49" w:rsidP="00634274" w:rsidRDefault="00942E49" w14:paraId="167258D2"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IP requirement</w:t>
            </w:r>
          </w:p>
        </w:tc>
      </w:tr>
      <w:tr w:rsidRPr="00BE7678" w:rsidR="00942E49" w:rsidTr="00634274" w14:paraId="7DB928C4" w14:textId="77777777">
        <w:trPr>
          <w:trHeight w:val="521"/>
        </w:trPr>
        <w:tc>
          <w:tcPr>
            <w:tcW w:w="426" w:type="dxa"/>
            <w:tcBorders>
              <w:top w:val="nil"/>
            </w:tcBorders>
            <w:shd w:val="clear" w:color="auto" w:fill="D9E2F3"/>
            <w:vAlign w:val="center"/>
          </w:tcPr>
          <w:p w:rsidRPr="00BE7678" w:rsidR="00942E49" w:rsidP="00634274" w:rsidRDefault="00942E49" w14:paraId="3B54080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w:t>
            </w:r>
          </w:p>
        </w:tc>
        <w:tc>
          <w:tcPr>
            <w:tcW w:w="1984" w:type="dxa"/>
            <w:shd w:val="clear" w:color="auto" w:fill="D9E2F3"/>
            <w:vAlign w:val="center"/>
          </w:tcPr>
          <w:p w:rsidRPr="00BE7678" w:rsidR="00942E49" w:rsidP="00634274" w:rsidRDefault="00942E49" w14:paraId="743CBE39"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Batch Id</w:t>
            </w:r>
          </w:p>
        </w:tc>
        <w:tc>
          <w:tcPr>
            <w:tcW w:w="851" w:type="dxa"/>
            <w:shd w:val="clear" w:color="auto" w:fill="D9E2F3"/>
            <w:vAlign w:val="center"/>
          </w:tcPr>
          <w:p w:rsidRPr="00BE7678" w:rsidR="00942E49" w:rsidP="00634274" w:rsidRDefault="00942E49" w14:paraId="595A8658"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942E49" w:rsidP="00634274" w:rsidRDefault="00942E49" w14:paraId="00E0BEB5"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D9E2F3"/>
            <w:vAlign w:val="center"/>
          </w:tcPr>
          <w:p w:rsidR="00942E49" w:rsidP="00634274" w:rsidRDefault="00942E49" w14:paraId="4900C5F9" w14:textId="77777777">
            <w:pPr>
              <w:spacing w:before="60" w:after="60" w:line="288" w:lineRule="auto"/>
              <w:contextualSpacing/>
              <w:rPr>
                <w:rFonts w:ascii="Times New Roman" w:hAnsi="Times New Roman" w:eastAsia="Arial" w:cs="Times New Roman"/>
                <w:sz w:val="20"/>
              </w:rPr>
            </w:pPr>
            <w:r w:rsidRPr="00942E49">
              <w:rPr>
                <w:rFonts w:ascii="Times New Roman" w:hAnsi="Times New Roman" w:eastAsia="Arial" w:cs="Times New Roman"/>
                <w:sz w:val="20"/>
              </w:rPr>
              <w:t>fk_batch_id</w:t>
            </w:r>
            <w:r>
              <w:rPr>
                <w:rFonts w:ascii="Times New Roman" w:hAnsi="Times New Roman" w:eastAsia="Arial" w:cs="Times New Roman"/>
                <w:sz w:val="20"/>
              </w:rPr>
              <w:t xml:space="preserve"> </w:t>
            </w:r>
          </w:p>
          <w:p w:rsidRPr="00BE7678" w:rsidR="00942E49" w:rsidP="00942E49" w:rsidRDefault="00942E49" w14:paraId="3DB7BF58" w14:textId="77777777">
            <w:pPr>
              <w:spacing w:before="60" w:after="60" w:line="288" w:lineRule="auto"/>
              <w:contextualSpacing/>
              <w:rPr>
                <w:rFonts w:ascii="Times New Roman" w:hAnsi="Times New Roman" w:eastAsia="Arial" w:cs="Times New Roman"/>
                <w:sz w:val="20"/>
              </w:rPr>
            </w:pPr>
            <w:r>
              <w:rPr>
                <w:rFonts w:ascii="Times New Roman" w:hAnsi="Times New Roman" w:eastAsia="Arial" w:cs="Times New Roman"/>
                <w:sz w:val="20"/>
              </w:rPr>
              <w:t>[f</w:t>
            </w:r>
            <w:r w:rsidRPr="00942E49">
              <w:rPr>
                <w:rFonts w:ascii="Times New Roman" w:hAnsi="Times New Roman" w:eastAsia="Arial" w:cs="Times New Roman"/>
                <w:sz w:val="20"/>
              </w:rPr>
              <w:t xml:space="preserve">oreign key to </w:t>
            </w:r>
            <w:r>
              <w:rPr>
                <w:rFonts w:ascii="Times New Roman" w:hAnsi="Times New Roman" w:eastAsia="Arial" w:cs="Times New Roman"/>
                <w:sz w:val="20"/>
              </w:rPr>
              <w:t>“</w:t>
            </w:r>
            <w:r w:rsidRPr="00942E49">
              <w:rPr>
                <w:rFonts w:ascii="Times New Roman" w:hAnsi="Times New Roman" w:eastAsia="Arial" w:cs="Times New Roman"/>
                <w:sz w:val="20"/>
              </w:rPr>
              <w:t>Consultation Batch info” table</w:t>
            </w:r>
            <w:r>
              <w:rPr>
                <w:rFonts w:ascii="Times New Roman" w:hAnsi="Times New Roman" w:eastAsia="Arial" w:cs="Times New Roman"/>
                <w:sz w:val="20"/>
              </w:rPr>
              <w:t>]</w:t>
            </w:r>
          </w:p>
        </w:tc>
        <w:tc>
          <w:tcPr>
            <w:tcW w:w="3198" w:type="dxa"/>
            <w:shd w:val="clear" w:color="auto" w:fill="D9E2F3"/>
            <w:vAlign w:val="center"/>
          </w:tcPr>
          <w:p w:rsidRPr="00BE7678" w:rsidR="00942E49" w:rsidP="00634274" w:rsidRDefault="00942E49" w14:paraId="4D3468C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Unique ID for a Consultation Batch</w:t>
            </w:r>
          </w:p>
        </w:tc>
        <w:tc>
          <w:tcPr>
            <w:tcW w:w="3119" w:type="dxa"/>
            <w:shd w:val="clear" w:color="auto" w:fill="D9E2F3"/>
            <w:vAlign w:val="center"/>
          </w:tcPr>
          <w:p w:rsidR="00942E49" w:rsidP="00634274" w:rsidRDefault="00942E49" w14:paraId="6EA3D9DA" w14:textId="77777777">
            <w:pPr>
              <w:spacing w:before="60" w:after="60" w:line="288" w:lineRule="auto"/>
              <w:contextualSpacing/>
              <w:rPr>
                <w:rFonts w:ascii="Times New Roman" w:hAnsi="Times New Roman" w:eastAsia="Arial" w:cs="Times New Roman"/>
                <w:sz w:val="20"/>
              </w:rPr>
            </w:pPr>
            <w:r w:rsidRPr="00942E49">
              <w:rPr>
                <w:rFonts w:ascii="Times New Roman" w:hAnsi="Times New Roman" w:eastAsia="Arial" w:cs="Times New Roman"/>
                <w:sz w:val="20"/>
              </w:rPr>
              <w:t>Consultation Group ID</w:t>
            </w:r>
          </w:p>
          <w:p w:rsidRPr="00942E49" w:rsidR="00942E49" w:rsidP="00634274" w:rsidRDefault="00942E49" w14:paraId="1EE9784F" w14:textId="77777777">
            <w:pPr>
              <w:spacing w:before="60" w:after="60" w:line="288" w:lineRule="auto"/>
              <w:contextualSpacing/>
              <w:rPr>
                <w:rFonts w:ascii="Times New Roman" w:hAnsi="Times New Roman" w:eastAsia="Arial" w:cs="Times New Roman"/>
                <w:i/>
                <w:sz w:val="20"/>
              </w:rPr>
            </w:pPr>
            <w:r w:rsidRPr="00942E49">
              <w:rPr>
                <w:rFonts w:ascii="Times New Roman" w:hAnsi="Times New Roman" w:eastAsia="Arial" w:cs="Times New Roman"/>
                <w:i/>
                <w:sz w:val="20"/>
              </w:rPr>
              <w:t>The consultation Group ID defined, if this consultation is part of a group</w:t>
            </w:r>
          </w:p>
        </w:tc>
      </w:tr>
      <w:tr w:rsidRPr="00BE7678" w:rsidR="00942E49" w:rsidTr="00634274" w14:paraId="225E7E14" w14:textId="77777777">
        <w:trPr>
          <w:trHeight w:val="611"/>
        </w:trPr>
        <w:tc>
          <w:tcPr>
            <w:tcW w:w="426" w:type="dxa"/>
            <w:shd w:val="clear" w:color="auto" w:fill="auto"/>
            <w:vAlign w:val="center"/>
          </w:tcPr>
          <w:p w:rsidRPr="00BE7678" w:rsidR="00942E49" w:rsidP="00942E49" w:rsidRDefault="00942E49" w14:paraId="435DDEA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2</w:t>
            </w:r>
          </w:p>
        </w:tc>
        <w:tc>
          <w:tcPr>
            <w:tcW w:w="1984" w:type="dxa"/>
            <w:shd w:val="clear" w:color="auto" w:fill="auto"/>
            <w:vAlign w:val="center"/>
          </w:tcPr>
          <w:p w:rsidRPr="00BE7678" w:rsidR="00942E49" w:rsidP="00942E49" w:rsidRDefault="00942E49" w14:paraId="56D66010"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Id</w:t>
            </w:r>
          </w:p>
        </w:tc>
        <w:tc>
          <w:tcPr>
            <w:tcW w:w="851" w:type="dxa"/>
            <w:vAlign w:val="center"/>
          </w:tcPr>
          <w:p w:rsidRPr="00BE7678" w:rsidR="00942E49" w:rsidP="00942E49" w:rsidRDefault="00942E49" w14:paraId="79302CB0"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942E49" w:rsidP="00942E49" w:rsidRDefault="00942E49" w14:paraId="482F5BD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tcPr>
          <w:p w:rsidRPr="00942E49" w:rsidR="00942E49" w:rsidP="00942E49" w:rsidRDefault="00942E49" w14:paraId="5BE32357" w14:textId="77777777">
            <w:pPr>
              <w:rPr>
                <w:rFonts w:ascii="Times New Roman" w:hAnsi="Times New Roman" w:eastAsia="Arial" w:cs="Times New Roman"/>
                <w:sz w:val="20"/>
              </w:rPr>
            </w:pPr>
            <w:r w:rsidRPr="00942E49">
              <w:rPr>
                <w:rFonts w:ascii="Times New Roman" w:hAnsi="Times New Roman" w:eastAsia="Arial" w:cs="Times New Roman"/>
                <w:sz w:val="20"/>
              </w:rPr>
              <w:t>fk_consultation_id</w:t>
            </w:r>
          </w:p>
          <w:p w:rsidRPr="00942E49" w:rsidR="00942E49" w:rsidP="00942E49" w:rsidRDefault="00942E49" w14:paraId="33CFB173" w14:textId="77777777">
            <w:pPr>
              <w:rPr>
                <w:rFonts w:ascii="Times New Roman" w:hAnsi="Times New Roman" w:eastAsia="Arial" w:cs="Times New Roman"/>
                <w:sz w:val="20"/>
              </w:rPr>
            </w:pPr>
            <w:r>
              <w:rPr>
                <w:rFonts w:ascii="Times New Roman" w:hAnsi="Times New Roman" w:eastAsia="Arial" w:cs="Times New Roman"/>
                <w:sz w:val="20"/>
              </w:rPr>
              <w:t>[f</w:t>
            </w:r>
            <w:r w:rsidRPr="00942E49">
              <w:rPr>
                <w:rFonts w:ascii="Times New Roman" w:hAnsi="Times New Roman" w:eastAsia="Arial" w:cs="Times New Roman"/>
                <w:sz w:val="20"/>
              </w:rPr>
              <w:t xml:space="preserve">oreign key </w:t>
            </w:r>
            <w:r>
              <w:rPr>
                <w:rFonts w:ascii="Times New Roman" w:hAnsi="Times New Roman" w:eastAsia="Arial" w:cs="Times New Roman"/>
                <w:sz w:val="20"/>
              </w:rPr>
              <w:t>to “</w:t>
            </w:r>
            <w:r w:rsidRPr="00942E49">
              <w:rPr>
                <w:rFonts w:ascii="Times New Roman" w:hAnsi="Times New Roman" w:eastAsia="Arial" w:cs="Times New Roman"/>
                <w:sz w:val="20"/>
              </w:rPr>
              <w:t>Consultation</w:t>
            </w:r>
            <w:r>
              <w:rPr>
                <w:rFonts w:ascii="Times New Roman" w:hAnsi="Times New Roman" w:eastAsia="Arial" w:cs="Times New Roman"/>
                <w:sz w:val="20"/>
              </w:rPr>
              <w:t>”</w:t>
            </w:r>
            <w:r w:rsidRPr="00942E49">
              <w:rPr>
                <w:rFonts w:ascii="Times New Roman" w:hAnsi="Times New Roman" w:eastAsia="Arial" w:cs="Times New Roman"/>
                <w:sz w:val="20"/>
              </w:rPr>
              <w:t xml:space="preserve"> table</w:t>
            </w:r>
            <w:r>
              <w:rPr>
                <w:rFonts w:ascii="Times New Roman" w:hAnsi="Times New Roman" w:eastAsia="Arial" w:cs="Times New Roman"/>
                <w:sz w:val="20"/>
              </w:rPr>
              <w:t>]</w:t>
            </w:r>
          </w:p>
        </w:tc>
        <w:tc>
          <w:tcPr>
            <w:tcW w:w="3198" w:type="dxa"/>
            <w:vAlign w:val="center"/>
          </w:tcPr>
          <w:p w:rsidRPr="00BE7678" w:rsidR="00942E49" w:rsidP="00942E49" w:rsidRDefault="00942E49" w14:paraId="41D75162"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Unique ID for a Consultation</w:t>
            </w:r>
          </w:p>
        </w:tc>
        <w:tc>
          <w:tcPr>
            <w:tcW w:w="3119" w:type="dxa"/>
            <w:vAlign w:val="center"/>
          </w:tcPr>
          <w:p w:rsidRPr="00BE7678" w:rsidR="00942E49" w:rsidP="00942E49" w:rsidRDefault="00942E49" w14:paraId="7C59F6D0" w14:textId="77777777">
            <w:pPr>
              <w:spacing w:before="60" w:after="60" w:line="288" w:lineRule="auto"/>
              <w:contextualSpacing/>
              <w:rPr>
                <w:rFonts w:ascii="Times New Roman" w:hAnsi="Times New Roman" w:eastAsia="Arial" w:cs="Times New Roman"/>
                <w:sz w:val="20"/>
              </w:rPr>
            </w:pPr>
          </w:p>
        </w:tc>
      </w:tr>
      <w:tr w:rsidRPr="00BE7678" w:rsidR="00942E49" w:rsidTr="00634274" w14:paraId="61B90826" w14:textId="77777777">
        <w:tc>
          <w:tcPr>
            <w:tcW w:w="426" w:type="dxa"/>
            <w:shd w:val="clear" w:color="auto" w:fill="D9E2F3"/>
            <w:vAlign w:val="center"/>
          </w:tcPr>
          <w:p w:rsidRPr="00BE7678" w:rsidR="00942E49" w:rsidP="00942E49" w:rsidRDefault="00942E49" w14:paraId="1E178A2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3</w:t>
            </w:r>
          </w:p>
        </w:tc>
        <w:tc>
          <w:tcPr>
            <w:tcW w:w="1984" w:type="dxa"/>
            <w:shd w:val="clear" w:color="auto" w:fill="D9E2F3"/>
            <w:vAlign w:val="center"/>
          </w:tcPr>
          <w:p w:rsidRPr="00BE7678" w:rsidR="00942E49" w:rsidP="00B070BB" w:rsidRDefault="00942E49" w14:paraId="05F896B1"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20"/>
              </w:rPr>
              <w:t xml:space="preserve">Consultation Batch </w:t>
            </w:r>
            <w:r w:rsidR="00B070BB">
              <w:rPr>
                <w:rFonts w:ascii="Times New Roman" w:hAnsi="Times New Roman" w:eastAsia="Arial" w:cs="Times New Roman"/>
                <w:sz w:val="20"/>
              </w:rPr>
              <w:t>T</w:t>
            </w:r>
            <w:r w:rsidRPr="00B070BB" w:rsidR="00B070BB">
              <w:rPr>
                <w:rFonts w:ascii="Times New Roman" w:hAnsi="Times New Roman" w:eastAsia="Arial" w:cs="Times New Roman"/>
                <w:sz w:val="20"/>
              </w:rPr>
              <w:t>riggering</w:t>
            </w:r>
            <w:r w:rsidR="00B070BB">
              <w:rPr>
                <w:rFonts w:ascii="Times New Roman" w:hAnsi="Times New Roman" w:eastAsia="Arial" w:cs="Times New Roman"/>
                <w:sz w:val="20"/>
              </w:rPr>
              <w:t xml:space="preserve"> </w:t>
            </w:r>
            <w:r w:rsidRPr="00B070BB" w:rsidR="00B070BB">
              <w:rPr>
                <w:rFonts w:ascii="Times New Roman" w:hAnsi="Times New Roman" w:eastAsia="Arial" w:cs="Times New Roman"/>
                <w:sz w:val="20"/>
              </w:rPr>
              <w:t>point</w:t>
            </w:r>
          </w:p>
        </w:tc>
        <w:tc>
          <w:tcPr>
            <w:tcW w:w="851" w:type="dxa"/>
            <w:shd w:val="clear" w:color="auto" w:fill="D9E2F3"/>
            <w:vAlign w:val="center"/>
          </w:tcPr>
          <w:p w:rsidRPr="00BE7678" w:rsidR="00942E49" w:rsidP="00942E49" w:rsidRDefault="00942E49" w14:paraId="2CB9B65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942E49" w:rsidP="00942E49" w:rsidRDefault="00942E49" w14:paraId="6B95816B" w14:textId="77777777">
            <w:pPr>
              <w:spacing w:before="60" w:after="60" w:line="288" w:lineRule="auto"/>
              <w:contextualSpacing/>
              <w:jc w:val="center"/>
              <w:rPr>
                <w:rFonts w:ascii="Times New Roman" w:hAnsi="Times New Roman" w:eastAsia="Arial" w:cs="Times New Roman"/>
                <w:sz w:val="20"/>
              </w:rPr>
            </w:pPr>
            <w:r>
              <w:rPr>
                <w:rFonts w:ascii="Times New Roman" w:hAnsi="Times New Roman" w:eastAsia="Arial" w:cs="Times New Roman"/>
                <w:sz w:val="20"/>
              </w:rPr>
              <w:t>Boolean</w:t>
            </w:r>
          </w:p>
        </w:tc>
        <w:tc>
          <w:tcPr>
            <w:tcW w:w="2755" w:type="dxa"/>
            <w:shd w:val="clear" w:color="auto" w:fill="D9E2F3"/>
            <w:vAlign w:val="center"/>
          </w:tcPr>
          <w:p w:rsidRPr="00BE7678" w:rsidR="00942E49" w:rsidP="00942E49" w:rsidRDefault="00942E49" w14:paraId="6192E732" w14:textId="77777777">
            <w:pPr>
              <w:spacing w:before="60" w:after="60" w:line="288" w:lineRule="auto"/>
              <w:contextualSpacing/>
              <w:rPr>
                <w:rFonts w:ascii="Times New Roman" w:hAnsi="Times New Roman" w:eastAsia="Arial" w:cs="Times New Roman"/>
                <w:sz w:val="20"/>
              </w:rPr>
            </w:pPr>
            <w:r w:rsidRPr="00942E49">
              <w:rPr>
                <w:rFonts w:ascii="Times New Roman" w:hAnsi="Times New Roman" w:eastAsia="Arial" w:cs="Times New Roman"/>
                <w:sz w:val="20"/>
              </w:rPr>
              <w:t>is_triggering_point</w:t>
            </w:r>
          </w:p>
        </w:tc>
        <w:tc>
          <w:tcPr>
            <w:tcW w:w="3198" w:type="dxa"/>
            <w:shd w:val="clear" w:color="auto" w:fill="D9E2F3"/>
            <w:vAlign w:val="center"/>
          </w:tcPr>
          <w:p w:rsidRPr="00BE7678" w:rsidR="00942E49" w:rsidP="00942E49" w:rsidRDefault="00942E49" w14:paraId="5BBC56C8" w14:textId="77777777">
            <w:pPr>
              <w:spacing w:before="60" w:after="60" w:line="288" w:lineRule="auto"/>
              <w:contextualSpacing/>
              <w:rPr>
                <w:rFonts w:ascii="Times New Roman" w:hAnsi="Times New Roman" w:eastAsia="Arial" w:cs="Times New Roman"/>
                <w:sz w:val="20"/>
              </w:rPr>
            </w:pPr>
            <w:r>
              <w:rPr>
                <w:rFonts w:ascii="Times New Roman" w:hAnsi="Times New Roman" w:eastAsia="Arial" w:cs="Times New Roman"/>
                <w:sz w:val="20"/>
              </w:rPr>
              <w:t>True if this i</w:t>
            </w:r>
            <w:r w:rsidRPr="00942E49">
              <w:rPr>
                <w:rFonts w:ascii="Times New Roman" w:hAnsi="Times New Roman" w:eastAsia="Arial" w:cs="Times New Roman"/>
                <w:sz w:val="20"/>
              </w:rPr>
              <w:t>s the main consul</w:t>
            </w:r>
            <w:r w:rsidR="006B3D72">
              <w:rPr>
                <w:rFonts w:ascii="Times New Roman" w:hAnsi="Times New Roman" w:eastAsia="Arial" w:cs="Times New Roman"/>
                <w:sz w:val="20"/>
              </w:rPr>
              <w:t>tation that triggered the batch</w:t>
            </w:r>
            <w:r w:rsidR="00261088">
              <w:rPr>
                <w:rFonts w:ascii="Times New Roman" w:hAnsi="Times New Roman" w:eastAsia="Arial" w:cs="Times New Roman"/>
                <w:sz w:val="20"/>
              </w:rPr>
              <w:t>. O</w:t>
            </w:r>
            <w:r w:rsidRPr="00261088" w:rsidR="00261088">
              <w:rPr>
                <w:rFonts w:ascii="Times New Roman" w:hAnsi="Times New Roman" w:eastAsia="Arial" w:cs="Times New Roman"/>
                <w:sz w:val="20"/>
              </w:rPr>
              <w:t>nly one “Master” consultation per batch</w:t>
            </w:r>
            <w:r w:rsidR="00261088">
              <w:rPr>
                <w:rFonts w:ascii="Times New Roman" w:hAnsi="Times New Roman" w:eastAsia="Arial" w:cs="Times New Roman"/>
                <w:sz w:val="20"/>
              </w:rPr>
              <w:t>.</w:t>
            </w:r>
          </w:p>
        </w:tc>
        <w:tc>
          <w:tcPr>
            <w:tcW w:w="3119" w:type="dxa"/>
            <w:shd w:val="clear" w:color="auto" w:fill="D9E2F3"/>
            <w:vAlign w:val="center"/>
          </w:tcPr>
          <w:p w:rsidR="00942E49" w:rsidP="00942E49" w:rsidRDefault="00942E49" w14:paraId="635A2CE4" w14:textId="77777777">
            <w:pPr>
              <w:spacing w:before="60" w:after="60" w:line="288" w:lineRule="auto"/>
              <w:contextualSpacing/>
              <w:rPr>
                <w:rFonts w:ascii="Times New Roman" w:hAnsi="Times New Roman" w:eastAsia="Arial" w:cs="Times New Roman"/>
                <w:sz w:val="20"/>
              </w:rPr>
            </w:pPr>
            <w:r w:rsidRPr="00942E49">
              <w:rPr>
                <w:rFonts w:ascii="Times New Roman" w:hAnsi="Times New Roman" w:eastAsia="Arial" w:cs="Times New Roman"/>
                <w:sz w:val="20"/>
              </w:rPr>
              <w:t>Is Master</w:t>
            </w:r>
          </w:p>
          <w:p w:rsidRPr="00942E49" w:rsidR="00942E49" w:rsidP="00942E49" w:rsidRDefault="00942E49" w14:paraId="157918CC" w14:textId="77777777">
            <w:pPr>
              <w:spacing w:before="60" w:after="60" w:line="288" w:lineRule="auto"/>
              <w:contextualSpacing/>
              <w:rPr>
                <w:rFonts w:ascii="Times New Roman" w:hAnsi="Times New Roman" w:eastAsia="Arial" w:cs="Times New Roman"/>
                <w:i/>
                <w:sz w:val="20"/>
              </w:rPr>
            </w:pPr>
            <w:r w:rsidRPr="00942E49">
              <w:rPr>
                <w:rFonts w:ascii="Times New Roman" w:hAnsi="Times New Roman" w:eastAsia="Arial" w:cs="Times New Roman"/>
                <w:i/>
                <w:sz w:val="20"/>
              </w:rPr>
              <w:t>Whether this is a master consultation or not, only applicable if the consultation is part of a group</w:t>
            </w:r>
          </w:p>
        </w:tc>
      </w:tr>
    </w:tbl>
    <w:p w:rsidR="00942E49" w:rsidP="00B47307" w:rsidRDefault="00942E49" w14:paraId="127A82EF" w14:textId="77777777">
      <w:pPr>
        <w:rPr>
          <w:lang w:val="en-GB"/>
        </w:rPr>
      </w:pPr>
    </w:p>
    <w:p w:rsidR="00B47307" w:rsidP="00B47307" w:rsidRDefault="00B47307" w14:paraId="00FDB83C" w14:textId="77777777">
      <w:pPr>
        <w:rPr>
          <w:lang w:val="en-GB"/>
        </w:rPr>
      </w:pPr>
    </w:p>
    <w:p w:rsidRPr="00B47307" w:rsidR="00B47307" w:rsidP="00B47307" w:rsidRDefault="00B47307" w14:paraId="20918C1F" w14:textId="77777777">
      <w:pPr>
        <w:rPr>
          <w:lang w:val="en-GB"/>
        </w:rPr>
      </w:pPr>
    </w:p>
    <w:p w:rsidRPr="008F7B40" w:rsidR="008F7B40" w:rsidP="008F7B40" w:rsidRDefault="008F7B40" w14:paraId="0AB94F31" w14:textId="77777777">
      <w:pPr>
        <w:pStyle w:val="Heading3"/>
        <w:rPr>
          <w:rFonts w:ascii="Times New Roman" w:hAnsi="Times New Roman"/>
        </w:rPr>
      </w:pPr>
      <w:bookmarkStart w:name="_Toc125962198" w:id="60"/>
      <w:r w:rsidRPr="008F7B40">
        <w:rPr>
          <w:rFonts w:ascii="Times New Roman" w:hAnsi="Times New Roman"/>
        </w:rPr>
        <w:t>Consultation</w:t>
      </w:r>
      <w:r>
        <w:rPr>
          <w:rFonts w:ascii="Times New Roman" w:hAnsi="Times New Roman"/>
        </w:rPr>
        <w:t xml:space="preserve"> User</w:t>
      </w:r>
      <w:bookmarkEnd w:id="60"/>
    </w:p>
    <w:p w:rsidR="008F7B40" w:rsidP="004B604B" w:rsidRDefault="008F7B40" w14:paraId="021FC630" w14:textId="77777777"/>
    <w:tbl>
      <w:tblPr>
        <w:tblW w:w="13467" w:type="dxa"/>
        <w:tblInd w:w="-5"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Look w:val="04A0" w:firstRow="1" w:lastRow="0" w:firstColumn="1" w:lastColumn="0" w:noHBand="0" w:noVBand="1"/>
      </w:tblPr>
      <w:tblGrid>
        <w:gridCol w:w="426"/>
        <w:gridCol w:w="1984"/>
        <w:gridCol w:w="851"/>
        <w:gridCol w:w="1134"/>
        <w:gridCol w:w="2755"/>
        <w:gridCol w:w="3198"/>
        <w:gridCol w:w="3119"/>
      </w:tblGrid>
      <w:tr w:rsidRPr="00BE7678" w:rsidR="00866AEF" w:rsidTr="008F7B40" w14:paraId="3C390116" w14:textId="77777777">
        <w:tc>
          <w:tcPr>
            <w:tcW w:w="13467" w:type="dxa"/>
            <w:gridSpan w:val="7"/>
            <w:tcBorders>
              <w:top w:val="single" w:color="4472C4" w:sz="4" w:space="0"/>
              <w:left w:val="single" w:color="4472C4" w:sz="4" w:space="0"/>
              <w:bottom w:val="single" w:color="4472C4" w:sz="4" w:space="0"/>
              <w:right w:val="single" w:color="4472C4" w:sz="4" w:space="0"/>
            </w:tcBorders>
            <w:shd w:val="clear" w:color="auto" w:fill="4472C4"/>
            <w:vAlign w:val="center"/>
          </w:tcPr>
          <w:p w:rsidRPr="00BE7678" w:rsidR="00866AEF" w:rsidP="008F7B40" w:rsidRDefault="00866AEF" w14:paraId="1802BDD3" w14:textId="77777777">
            <w:pPr>
              <w:spacing w:before="60" w:after="60"/>
              <w:jc w:val="center"/>
              <w:rPr>
                <w:rFonts w:ascii="Times New Roman" w:hAnsi="Times New Roman" w:eastAsia="Arial" w:cs="Times New Roman"/>
                <w:b/>
                <w:bCs/>
                <w:color w:val="FFFFFF"/>
              </w:rPr>
            </w:pPr>
            <w:r w:rsidRPr="00BE7678">
              <w:rPr>
                <w:rFonts w:ascii="Times New Roman" w:hAnsi="Times New Roman" w:eastAsia="Arial" w:cs="Times New Roman"/>
                <w:b/>
                <w:bCs/>
                <w:color w:val="FFFFFF"/>
              </w:rPr>
              <w:t>Consultation User</w:t>
            </w:r>
          </w:p>
        </w:tc>
      </w:tr>
      <w:tr w:rsidRPr="00BE7678" w:rsidR="00866AEF" w:rsidTr="008F7B40" w14:paraId="35E7D94B" w14:textId="77777777">
        <w:tc>
          <w:tcPr>
            <w:tcW w:w="426" w:type="dxa"/>
            <w:tcBorders>
              <w:top w:val="single" w:color="4472C4" w:sz="4" w:space="0"/>
              <w:left w:val="single" w:color="4472C4" w:sz="4" w:space="0"/>
              <w:bottom w:val="single" w:color="4472C4" w:sz="4" w:space="0"/>
              <w:right w:val="nil"/>
            </w:tcBorders>
            <w:shd w:val="clear" w:color="auto" w:fill="4472C4"/>
            <w:vAlign w:val="center"/>
          </w:tcPr>
          <w:p w:rsidRPr="00BE7678" w:rsidR="00866AEF" w:rsidP="008F7B40" w:rsidRDefault="00866AEF" w14:paraId="71EB8F61" w14:textId="77777777">
            <w:pPr>
              <w:spacing w:before="60" w:after="60"/>
              <w:jc w:val="center"/>
              <w:rPr>
                <w:rFonts w:ascii="Times New Roman" w:hAnsi="Times New Roman" w:eastAsia="Arial" w:cs="Times New Roman"/>
                <w:b/>
                <w:bCs/>
                <w:color w:val="FFFFFF"/>
                <w:sz w:val="20"/>
              </w:rPr>
            </w:pPr>
          </w:p>
        </w:tc>
        <w:tc>
          <w:tcPr>
            <w:tcW w:w="1984" w:type="dxa"/>
            <w:tcBorders>
              <w:top w:val="single" w:color="4472C4" w:sz="4" w:space="0"/>
              <w:left w:val="nil"/>
              <w:bottom w:val="single" w:color="4472C4" w:sz="4" w:space="0"/>
              <w:right w:val="nil"/>
            </w:tcBorders>
            <w:shd w:val="clear" w:color="auto" w:fill="4472C4"/>
            <w:vAlign w:val="center"/>
          </w:tcPr>
          <w:p w:rsidRPr="00BE7678" w:rsidR="00866AEF" w:rsidP="008F7B40" w:rsidRDefault="00866AEF" w14:paraId="74E8716C"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Attribute</w:t>
            </w:r>
          </w:p>
        </w:tc>
        <w:tc>
          <w:tcPr>
            <w:tcW w:w="851" w:type="dxa"/>
            <w:tcBorders>
              <w:top w:val="single" w:color="4472C4" w:sz="4" w:space="0"/>
              <w:left w:val="nil"/>
              <w:bottom w:val="single" w:color="4472C4" w:sz="4" w:space="0"/>
              <w:right w:val="nil"/>
            </w:tcBorders>
            <w:shd w:val="clear" w:color="auto" w:fill="4472C4"/>
            <w:vAlign w:val="center"/>
          </w:tcPr>
          <w:p w:rsidRPr="00BE7678" w:rsidR="00866AEF" w:rsidP="008F7B40" w:rsidRDefault="00866AEF" w14:paraId="14543FBD"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Mandatory</w:t>
            </w:r>
          </w:p>
        </w:tc>
        <w:tc>
          <w:tcPr>
            <w:tcW w:w="1134" w:type="dxa"/>
            <w:tcBorders>
              <w:top w:val="single" w:color="4472C4" w:sz="4" w:space="0"/>
              <w:left w:val="nil"/>
              <w:bottom w:val="single" w:color="4472C4" w:sz="4" w:space="0"/>
              <w:right w:val="single" w:color="4472C4" w:sz="4" w:space="0"/>
            </w:tcBorders>
            <w:shd w:val="clear" w:color="auto" w:fill="4472C4"/>
            <w:vAlign w:val="center"/>
          </w:tcPr>
          <w:p w:rsidRPr="00BE7678" w:rsidR="00866AEF" w:rsidP="008F7B40" w:rsidRDefault="00866AEF" w14:paraId="7F1DE0BE"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Data type</w:t>
            </w:r>
          </w:p>
        </w:tc>
        <w:tc>
          <w:tcPr>
            <w:tcW w:w="2755" w:type="dxa"/>
            <w:tcBorders>
              <w:top w:val="single" w:color="4472C4" w:sz="4" w:space="0"/>
              <w:left w:val="nil"/>
              <w:bottom w:val="single" w:color="4472C4" w:sz="4" w:space="0"/>
              <w:right w:val="single" w:color="4472C4" w:sz="4" w:space="0"/>
            </w:tcBorders>
            <w:shd w:val="clear" w:color="auto" w:fill="4472C4"/>
            <w:vAlign w:val="center"/>
          </w:tcPr>
          <w:p w:rsidRPr="00BE7678" w:rsidR="00866AEF" w:rsidP="00C16F57" w:rsidRDefault="00866AEF" w14:paraId="3843C3DF"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Column in Source</w:t>
            </w:r>
          </w:p>
          <w:p w:rsidRPr="00BE7678" w:rsidR="00866AEF" w:rsidP="00C16F57" w:rsidRDefault="00866AEF" w14:paraId="1ABE1CC1"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[v_consultation_user]</w:t>
            </w:r>
          </w:p>
        </w:tc>
        <w:tc>
          <w:tcPr>
            <w:tcW w:w="3198" w:type="dxa"/>
            <w:tcBorders>
              <w:top w:val="single" w:color="4472C4" w:sz="4" w:space="0"/>
              <w:left w:val="nil"/>
              <w:bottom w:val="single" w:color="4472C4" w:sz="4" w:space="0"/>
              <w:right w:val="single" w:color="4472C4" w:sz="4" w:space="0"/>
            </w:tcBorders>
            <w:shd w:val="clear" w:color="auto" w:fill="4472C4"/>
            <w:vAlign w:val="center"/>
          </w:tcPr>
          <w:p w:rsidRPr="00BE7678" w:rsidR="00866AEF" w:rsidP="008F7B40" w:rsidRDefault="00866AEF" w14:paraId="0A61CA52"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Business meaning</w:t>
            </w:r>
          </w:p>
        </w:tc>
        <w:tc>
          <w:tcPr>
            <w:tcW w:w="3119" w:type="dxa"/>
            <w:tcBorders>
              <w:top w:val="single" w:color="4472C4" w:sz="4" w:space="0"/>
              <w:left w:val="nil"/>
              <w:bottom w:val="single" w:color="4472C4" w:sz="4" w:space="0"/>
              <w:right w:val="single" w:color="4472C4" w:sz="4" w:space="0"/>
            </w:tcBorders>
            <w:shd w:val="clear" w:color="auto" w:fill="4472C4"/>
            <w:vAlign w:val="center"/>
          </w:tcPr>
          <w:p w:rsidRPr="00BE7678" w:rsidR="00866AEF" w:rsidP="008F7B40" w:rsidRDefault="00866AEF" w14:paraId="649B53B9"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IP requirement</w:t>
            </w:r>
          </w:p>
        </w:tc>
      </w:tr>
      <w:tr w:rsidRPr="00BE7678" w:rsidR="00866AEF" w:rsidTr="008F7B40" w14:paraId="2B3F37BE" w14:textId="77777777">
        <w:tc>
          <w:tcPr>
            <w:tcW w:w="426" w:type="dxa"/>
            <w:shd w:val="clear" w:color="auto" w:fill="D9E2F3"/>
            <w:vAlign w:val="center"/>
          </w:tcPr>
          <w:p w:rsidRPr="00BE7678" w:rsidR="00866AEF" w:rsidP="008F7B40" w:rsidRDefault="00866AEF" w14:paraId="1A87DA1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w:t>
            </w:r>
          </w:p>
        </w:tc>
        <w:tc>
          <w:tcPr>
            <w:tcW w:w="1984" w:type="dxa"/>
            <w:shd w:val="clear" w:color="auto" w:fill="D9E2F3"/>
            <w:vAlign w:val="center"/>
          </w:tcPr>
          <w:p w:rsidRPr="00BE7678" w:rsidR="00866AEF" w:rsidP="008F7B40" w:rsidRDefault="00866AEF" w14:paraId="68C6F8B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User Id</w:t>
            </w:r>
          </w:p>
        </w:tc>
        <w:tc>
          <w:tcPr>
            <w:tcW w:w="851" w:type="dxa"/>
            <w:shd w:val="clear" w:color="auto" w:fill="D9E2F3"/>
            <w:vAlign w:val="center"/>
          </w:tcPr>
          <w:p w:rsidRPr="00BE7678" w:rsidR="00866AEF" w:rsidP="008F7B40" w:rsidRDefault="00866AEF" w14:paraId="343FE26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866AEF" w:rsidP="008F7B40" w:rsidRDefault="00866AEF" w14:paraId="11DCD75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D9E2F3"/>
            <w:vAlign w:val="center"/>
          </w:tcPr>
          <w:p w:rsidRPr="00BE7678" w:rsidR="00866AEF" w:rsidP="008F7B40" w:rsidRDefault="008F7B40" w14:paraId="603EFE19"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Id</w:t>
            </w:r>
          </w:p>
        </w:tc>
        <w:tc>
          <w:tcPr>
            <w:tcW w:w="3198" w:type="dxa"/>
            <w:shd w:val="clear" w:color="auto" w:fill="D9E2F3"/>
            <w:vAlign w:val="center"/>
          </w:tcPr>
          <w:p w:rsidRPr="00BE7678" w:rsidR="00866AEF" w:rsidP="008F7B40" w:rsidRDefault="008F7B40" w14:paraId="6BA6F3D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Unique ID for a Consultation User</w:t>
            </w:r>
          </w:p>
        </w:tc>
        <w:tc>
          <w:tcPr>
            <w:tcW w:w="3119" w:type="dxa"/>
            <w:shd w:val="clear" w:color="auto" w:fill="D9E2F3"/>
            <w:vAlign w:val="center"/>
          </w:tcPr>
          <w:p w:rsidRPr="00BE7678" w:rsidR="00866AEF" w:rsidP="008F7B40" w:rsidRDefault="008F7B40" w14:paraId="7EE4D152"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id of all the consultees</w:t>
            </w:r>
          </w:p>
        </w:tc>
      </w:tr>
      <w:tr w:rsidRPr="00BE7678" w:rsidR="00866AEF" w:rsidTr="008F7B40" w14:paraId="7CFFE166" w14:textId="77777777">
        <w:tc>
          <w:tcPr>
            <w:tcW w:w="426" w:type="dxa"/>
            <w:shd w:val="clear" w:color="auto" w:fill="auto"/>
            <w:vAlign w:val="center"/>
          </w:tcPr>
          <w:p w:rsidRPr="00BE7678" w:rsidR="00866AEF" w:rsidP="00866AEF" w:rsidRDefault="00866AEF" w14:paraId="334A3EB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lastRenderedPageBreak/>
              <w:t>2</w:t>
            </w:r>
          </w:p>
        </w:tc>
        <w:tc>
          <w:tcPr>
            <w:tcW w:w="1984" w:type="dxa"/>
            <w:shd w:val="clear" w:color="auto" w:fill="auto"/>
            <w:vAlign w:val="center"/>
          </w:tcPr>
          <w:p w:rsidRPr="00BE7678" w:rsidR="00866AEF" w:rsidP="00866AEF" w:rsidRDefault="00866AEF" w14:paraId="42554315"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Id</w:t>
            </w:r>
          </w:p>
        </w:tc>
        <w:tc>
          <w:tcPr>
            <w:tcW w:w="851" w:type="dxa"/>
            <w:vAlign w:val="center"/>
          </w:tcPr>
          <w:p w:rsidRPr="00BE7678" w:rsidR="00866AEF" w:rsidP="00866AEF" w:rsidRDefault="00866AEF" w14:paraId="5BFB4A7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866AEF" w:rsidP="00866AEF" w:rsidRDefault="00866AEF" w14:paraId="52651FF5"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vAlign w:val="center"/>
          </w:tcPr>
          <w:p w:rsidRPr="00BE7678" w:rsidR="008F7B40" w:rsidP="00866AEF" w:rsidRDefault="008F7B40" w14:paraId="0C87DA9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fk_consultation_id </w:t>
            </w:r>
          </w:p>
          <w:p w:rsidRPr="00BE7678" w:rsidR="00866AEF" w:rsidP="00866AEF" w:rsidRDefault="008F7B40" w14:paraId="52D98B80"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Foreign key to the consultation ID</w:t>
            </w:r>
          </w:p>
        </w:tc>
        <w:tc>
          <w:tcPr>
            <w:tcW w:w="3198" w:type="dxa"/>
            <w:vAlign w:val="center"/>
          </w:tcPr>
          <w:p w:rsidRPr="00BE7678" w:rsidR="00866AEF" w:rsidP="00866AEF" w:rsidRDefault="008F7B40" w14:paraId="7EC993A0"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Unique ID for a Consultation</w:t>
            </w:r>
          </w:p>
        </w:tc>
        <w:tc>
          <w:tcPr>
            <w:tcW w:w="3119" w:type="dxa"/>
            <w:vAlign w:val="center"/>
          </w:tcPr>
          <w:p w:rsidRPr="00BE7678" w:rsidR="00866AEF" w:rsidP="00866AEF" w:rsidRDefault="00866AEF" w14:paraId="16315112" w14:textId="77777777">
            <w:pPr>
              <w:spacing w:before="60" w:after="60" w:line="288" w:lineRule="auto"/>
              <w:contextualSpacing/>
              <w:rPr>
                <w:rFonts w:ascii="Times New Roman" w:hAnsi="Times New Roman" w:eastAsia="Arial" w:cs="Times New Roman"/>
                <w:sz w:val="20"/>
              </w:rPr>
            </w:pPr>
          </w:p>
        </w:tc>
      </w:tr>
      <w:tr w:rsidRPr="00BE7678" w:rsidR="00866AEF" w:rsidTr="008F7B40" w14:paraId="6DD04710" w14:textId="77777777">
        <w:tc>
          <w:tcPr>
            <w:tcW w:w="426" w:type="dxa"/>
            <w:shd w:val="clear" w:color="auto" w:fill="D9E2F3"/>
            <w:vAlign w:val="center"/>
          </w:tcPr>
          <w:p w:rsidRPr="00BE7678" w:rsidR="00866AEF" w:rsidP="00866AEF" w:rsidRDefault="00866AEF" w14:paraId="7F76F94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3</w:t>
            </w:r>
          </w:p>
        </w:tc>
        <w:tc>
          <w:tcPr>
            <w:tcW w:w="1984" w:type="dxa"/>
            <w:shd w:val="clear" w:color="auto" w:fill="D9E2F3"/>
            <w:vAlign w:val="center"/>
          </w:tcPr>
          <w:p w:rsidRPr="00BE7678" w:rsidR="00866AEF" w:rsidP="00866AEF" w:rsidRDefault="00866AEF" w14:paraId="12469A2D" w14:textId="77777777">
            <w:pPr>
              <w:spacing w:before="60" w:after="60" w:line="288" w:lineRule="auto"/>
              <w:contextualSpacing/>
              <w:rPr>
                <w:rFonts w:ascii="Times New Roman" w:hAnsi="Times New Roman" w:eastAsia="Arial" w:cs="Times New Roman"/>
                <w:sz w:val="20"/>
                <w:szCs w:val="20"/>
              </w:rPr>
            </w:pPr>
            <w:r w:rsidRPr="00BE7678">
              <w:rPr>
                <w:rFonts w:ascii="Times New Roman" w:hAnsi="Times New Roman" w:eastAsia="Arial" w:cs="Times New Roman"/>
                <w:sz w:val="20"/>
                <w:szCs w:val="20"/>
              </w:rPr>
              <w:t>User Type</w:t>
            </w:r>
          </w:p>
          <w:p w:rsidRPr="00BE7678" w:rsidR="008F7B40" w:rsidP="00866AEF" w:rsidRDefault="008F7B40" w14:paraId="3995616D"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[REF. ENT. Consultation User Type]</w:t>
            </w:r>
          </w:p>
        </w:tc>
        <w:tc>
          <w:tcPr>
            <w:tcW w:w="851" w:type="dxa"/>
            <w:shd w:val="clear" w:color="auto" w:fill="D9E2F3"/>
            <w:vAlign w:val="center"/>
          </w:tcPr>
          <w:p w:rsidRPr="00BE7678" w:rsidR="00866AEF" w:rsidP="00866AEF" w:rsidRDefault="00866AEF" w14:paraId="32C76B7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866AEF" w:rsidP="00866AEF" w:rsidRDefault="00866AEF" w14:paraId="2772780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D9E2F3"/>
            <w:vAlign w:val="center"/>
          </w:tcPr>
          <w:p w:rsidRPr="00BE7678" w:rsidR="00866AEF" w:rsidP="00866AEF" w:rsidRDefault="00BE7678" w14:paraId="6D74003B" w14:textId="77777777">
            <w:pPr>
              <w:spacing w:before="60" w:after="60" w:line="288" w:lineRule="auto"/>
              <w:contextualSpacing/>
              <w:rPr>
                <w:rFonts w:ascii="Times New Roman" w:hAnsi="Times New Roman" w:eastAsia="Arial" w:cs="Times New Roman"/>
                <w:sz w:val="20"/>
              </w:rPr>
            </w:pPr>
            <w:r>
              <w:rPr>
                <w:rFonts w:ascii="Times New Roman" w:hAnsi="Times New Roman" w:eastAsia="Arial" w:cs="Times New Roman"/>
                <w:sz w:val="20"/>
              </w:rPr>
              <w:t>p</w:t>
            </w:r>
            <w:r w:rsidRPr="00BE7678" w:rsidR="008F7B40">
              <w:rPr>
                <w:rFonts w:ascii="Times New Roman" w:hAnsi="Times New Roman" w:eastAsia="Arial" w:cs="Times New Roman"/>
                <w:sz w:val="20"/>
              </w:rPr>
              <w:t>articipanttype</w:t>
            </w:r>
          </w:p>
        </w:tc>
        <w:tc>
          <w:tcPr>
            <w:tcW w:w="3198" w:type="dxa"/>
            <w:shd w:val="clear" w:color="auto" w:fill="D9E2F3"/>
            <w:vAlign w:val="center"/>
          </w:tcPr>
          <w:p w:rsidRPr="00BE7678" w:rsidR="008F7B40" w:rsidP="008F7B40" w:rsidRDefault="008F7B40" w14:paraId="1639C72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'Comments Responsible'</w:t>
            </w:r>
          </w:p>
          <w:p w:rsidRPr="00BE7678" w:rsidR="00866AEF" w:rsidP="008F7B40" w:rsidRDefault="008F7B40" w14:paraId="4199F66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'Consultee'</w:t>
            </w:r>
          </w:p>
        </w:tc>
        <w:tc>
          <w:tcPr>
            <w:tcW w:w="3119" w:type="dxa"/>
            <w:shd w:val="clear" w:color="auto" w:fill="D9E2F3"/>
            <w:vAlign w:val="center"/>
          </w:tcPr>
          <w:p w:rsidRPr="00BE7678" w:rsidR="00866AEF" w:rsidP="00866AEF" w:rsidRDefault="00E01A3E" w14:paraId="4A8F12C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Comments Responsible</w:t>
            </w:r>
          </w:p>
        </w:tc>
      </w:tr>
      <w:tr w:rsidRPr="00BE7678" w:rsidR="00866AEF" w:rsidTr="008F7B40" w14:paraId="1D7E5E45" w14:textId="77777777">
        <w:tc>
          <w:tcPr>
            <w:tcW w:w="426" w:type="dxa"/>
            <w:shd w:val="clear" w:color="auto" w:fill="auto"/>
            <w:vAlign w:val="center"/>
          </w:tcPr>
          <w:p w:rsidRPr="00BE7678" w:rsidR="00866AEF" w:rsidP="00866AEF" w:rsidRDefault="00866AEF" w14:paraId="6A432AC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4</w:t>
            </w:r>
          </w:p>
        </w:tc>
        <w:tc>
          <w:tcPr>
            <w:tcW w:w="1984" w:type="dxa"/>
            <w:shd w:val="clear" w:color="auto" w:fill="auto"/>
            <w:vAlign w:val="center"/>
          </w:tcPr>
          <w:p w:rsidRPr="00BE7678" w:rsidR="00866AEF" w:rsidP="00866AEF" w:rsidRDefault="00866AEF" w14:paraId="2DCDA2D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Active</w:t>
            </w:r>
          </w:p>
        </w:tc>
        <w:tc>
          <w:tcPr>
            <w:tcW w:w="851" w:type="dxa"/>
            <w:vAlign w:val="center"/>
          </w:tcPr>
          <w:p w:rsidRPr="00BE7678" w:rsidR="00866AEF" w:rsidP="00866AEF" w:rsidRDefault="00866AEF" w14:paraId="44EDA81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866AEF" w:rsidP="00866AEF" w:rsidRDefault="00866AEF" w14:paraId="6C564FD9"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Boolean</w:t>
            </w:r>
          </w:p>
        </w:tc>
        <w:tc>
          <w:tcPr>
            <w:tcW w:w="2755" w:type="dxa"/>
            <w:vAlign w:val="center"/>
          </w:tcPr>
          <w:p w:rsidRPr="00BE7678" w:rsidR="00866AEF" w:rsidP="00866AEF" w:rsidRDefault="008F7B40" w14:paraId="46421B56"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active</w:t>
            </w:r>
          </w:p>
        </w:tc>
        <w:tc>
          <w:tcPr>
            <w:tcW w:w="3198" w:type="dxa"/>
            <w:vAlign w:val="center"/>
          </w:tcPr>
          <w:p w:rsidRPr="00BE7678" w:rsidR="00866AEF" w:rsidP="001274D0" w:rsidRDefault="001274D0" w14:paraId="711F947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Indication for activated user </w:t>
            </w:r>
            <w:r w:rsidRPr="00BE7678" w:rsidR="008F7B40">
              <w:rPr>
                <w:rFonts w:ascii="Times New Roman" w:hAnsi="Times New Roman" w:eastAsia="Arial" w:cs="Times New Roman"/>
                <w:sz w:val="20"/>
              </w:rPr>
              <w:t xml:space="preserve"> </w:t>
            </w:r>
          </w:p>
        </w:tc>
        <w:tc>
          <w:tcPr>
            <w:tcW w:w="3119" w:type="dxa"/>
            <w:vAlign w:val="center"/>
          </w:tcPr>
          <w:p w:rsidRPr="00BE7678" w:rsidR="00866AEF" w:rsidP="00866AEF" w:rsidRDefault="00866AEF" w14:paraId="638FC4D0" w14:textId="77777777">
            <w:pPr>
              <w:spacing w:before="60" w:after="60" w:line="288" w:lineRule="auto"/>
              <w:contextualSpacing/>
              <w:rPr>
                <w:rFonts w:ascii="Times New Roman" w:hAnsi="Times New Roman" w:eastAsia="Arial" w:cs="Times New Roman"/>
                <w:sz w:val="20"/>
              </w:rPr>
            </w:pPr>
          </w:p>
        </w:tc>
      </w:tr>
      <w:tr w:rsidRPr="00BE7678" w:rsidR="00866AEF" w:rsidTr="008F7B40" w14:paraId="2349B402" w14:textId="77777777">
        <w:tc>
          <w:tcPr>
            <w:tcW w:w="426" w:type="dxa"/>
            <w:shd w:val="clear" w:color="auto" w:fill="D9E2F3"/>
            <w:vAlign w:val="center"/>
          </w:tcPr>
          <w:p w:rsidRPr="00BE7678" w:rsidR="00866AEF" w:rsidP="00866AEF" w:rsidRDefault="001274D0" w14:paraId="13F3367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5</w:t>
            </w:r>
          </w:p>
        </w:tc>
        <w:tc>
          <w:tcPr>
            <w:tcW w:w="1984" w:type="dxa"/>
            <w:shd w:val="clear" w:color="auto" w:fill="D9E2F3"/>
            <w:vAlign w:val="center"/>
          </w:tcPr>
          <w:p w:rsidRPr="00BE7678" w:rsidR="00866AEF" w:rsidP="00866AEF" w:rsidRDefault="001274D0" w14:paraId="747D2BF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Group Name</w:t>
            </w:r>
          </w:p>
        </w:tc>
        <w:tc>
          <w:tcPr>
            <w:tcW w:w="851" w:type="dxa"/>
            <w:shd w:val="clear" w:color="auto" w:fill="D9E2F3"/>
            <w:vAlign w:val="center"/>
          </w:tcPr>
          <w:p w:rsidRPr="00BE7678" w:rsidR="00866AEF" w:rsidP="00866AEF" w:rsidRDefault="001274D0" w14:paraId="010BF66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866AEF" w:rsidP="00866AEF" w:rsidRDefault="00B37778" w14:paraId="42F78655"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866AEF" w:rsidP="00B37778" w:rsidRDefault="00BE7678" w14:paraId="2CE95355" w14:textId="77777777">
            <w:pPr>
              <w:spacing w:before="60" w:after="60" w:line="288" w:lineRule="auto"/>
              <w:contextualSpacing/>
              <w:rPr>
                <w:rFonts w:ascii="Times New Roman" w:hAnsi="Times New Roman" w:eastAsia="Arial" w:cs="Times New Roman"/>
                <w:sz w:val="20"/>
              </w:rPr>
            </w:pPr>
            <w:r>
              <w:rPr>
                <w:rFonts w:ascii="Times New Roman" w:hAnsi="Times New Roman" w:eastAsia="Arial" w:cs="Times New Roman"/>
                <w:sz w:val="20"/>
              </w:rPr>
              <w:t>g</w:t>
            </w:r>
            <w:r w:rsidRPr="00BE7678" w:rsidR="00B37778">
              <w:rPr>
                <w:rFonts w:ascii="Times New Roman" w:hAnsi="Times New Roman" w:eastAsia="Arial" w:cs="Times New Roman"/>
                <w:sz w:val="20"/>
              </w:rPr>
              <w:t>roupname</w:t>
            </w:r>
          </w:p>
        </w:tc>
        <w:tc>
          <w:tcPr>
            <w:tcW w:w="3198" w:type="dxa"/>
            <w:shd w:val="clear" w:color="auto" w:fill="D9E2F3"/>
            <w:vAlign w:val="center"/>
          </w:tcPr>
          <w:p w:rsidRPr="00BE7678" w:rsidR="00866AEF" w:rsidP="00866AEF" w:rsidRDefault="00B37778" w14:paraId="0E2EAAC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Group Name in which the user belongs to.</w:t>
            </w:r>
          </w:p>
        </w:tc>
        <w:tc>
          <w:tcPr>
            <w:tcW w:w="3119" w:type="dxa"/>
            <w:shd w:val="clear" w:color="auto" w:fill="D9E2F3"/>
            <w:vAlign w:val="center"/>
          </w:tcPr>
          <w:p w:rsidRPr="00BE7678" w:rsidR="00866AEF" w:rsidP="00866AEF" w:rsidRDefault="00866AEF" w14:paraId="2F59CE3D" w14:textId="77777777">
            <w:pPr>
              <w:spacing w:before="60" w:after="60" w:line="288" w:lineRule="auto"/>
              <w:contextualSpacing/>
              <w:rPr>
                <w:rFonts w:ascii="Times New Roman" w:hAnsi="Times New Roman" w:eastAsia="Arial" w:cs="Times New Roman"/>
                <w:sz w:val="20"/>
              </w:rPr>
            </w:pPr>
          </w:p>
        </w:tc>
      </w:tr>
      <w:tr w:rsidRPr="00BE7678" w:rsidR="001274D0" w:rsidTr="008F7B40" w14:paraId="7B65CCD3" w14:textId="77777777">
        <w:tc>
          <w:tcPr>
            <w:tcW w:w="426" w:type="dxa"/>
            <w:shd w:val="clear" w:color="auto" w:fill="auto"/>
            <w:vAlign w:val="center"/>
          </w:tcPr>
          <w:p w:rsidRPr="00BE7678" w:rsidR="001274D0" w:rsidP="001274D0" w:rsidRDefault="001274D0" w14:paraId="5D8B6CE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6</w:t>
            </w:r>
          </w:p>
        </w:tc>
        <w:tc>
          <w:tcPr>
            <w:tcW w:w="1984" w:type="dxa"/>
            <w:shd w:val="clear" w:color="auto" w:fill="auto"/>
            <w:vAlign w:val="center"/>
          </w:tcPr>
          <w:p w:rsidRPr="00BE7678" w:rsidR="001274D0" w:rsidP="001274D0" w:rsidRDefault="004249BE" w14:paraId="48DD618F"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Username</w:t>
            </w:r>
          </w:p>
        </w:tc>
        <w:tc>
          <w:tcPr>
            <w:tcW w:w="851" w:type="dxa"/>
            <w:shd w:val="clear" w:color="auto" w:fill="auto"/>
            <w:vAlign w:val="center"/>
          </w:tcPr>
          <w:p w:rsidRPr="00BE7678" w:rsidR="001274D0" w:rsidP="001274D0" w:rsidRDefault="001274D0" w14:paraId="6FF4990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1274D0" w:rsidP="001274D0" w:rsidRDefault="001274D0" w14:paraId="159F282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auto"/>
            <w:vAlign w:val="center"/>
          </w:tcPr>
          <w:p w:rsidRPr="00BE7678" w:rsidR="001274D0" w:rsidP="001274D0" w:rsidRDefault="001274D0" w14:paraId="15D39FF5"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user_id</w:t>
            </w:r>
          </w:p>
        </w:tc>
        <w:tc>
          <w:tcPr>
            <w:tcW w:w="3198" w:type="dxa"/>
            <w:shd w:val="clear" w:color="auto" w:fill="auto"/>
            <w:vAlign w:val="center"/>
          </w:tcPr>
          <w:p w:rsidRPr="00BE7678" w:rsidR="001274D0" w:rsidP="001274D0" w:rsidRDefault="001274D0" w14:paraId="72AC3A4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login name</w:t>
            </w:r>
          </w:p>
        </w:tc>
        <w:tc>
          <w:tcPr>
            <w:tcW w:w="3119" w:type="dxa"/>
            <w:shd w:val="clear" w:color="auto" w:fill="auto"/>
            <w:vAlign w:val="center"/>
          </w:tcPr>
          <w:p w:rsidRPr="00BE7678" w:rsidR="001274D0" w:rsidP="001274D0" w:rsidRDefault="001274D0" w14:paraId="5445233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id of the consultee</w:t>
            </w:r>
          </w:p>
        </w:tc>
      </w:tr>
      <w:tr w:rsidRPr="00BE7678" w:rsidR="001274D0" w:rsidTr="008F7B40" w14:paraId="76585AB1" w14:textId="77777777">
        <w:tc>
          <w:tcPr>
            <w:tcW w:w="426" w:type="dxa"/>
            <w:shd w:val="clear" w:color="auto" w:fill="D9E2F3"/>
            <w:vAlign w:val="center"/>
          </w:tcPr>
          <w:p w:rsidRPr="00BE7678" w:rsidR="001274D0" w:rsidP="001274D0" w:rsidRDefault="001274D0" w14:paraId="0B6FA98D"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7</w:t>
            </w:r>
          </w:p>
        </w:tc>
        <w:tc>
          <w:tcPr>
            <w:tcW w:w="1984" w:type="dxa"/>
            <w:shd w:val="clear" w:color="auto" w:fill="D9E2F3"/>
            <w:vAlign w:val="center"/>
          </w:tcPr>
          <w:p w:rsidRPr="00BE7678" w:rsidR="001274D0" w:rsidP="001274D0" w:rsidRDefault="001274D0" w14:paraId="55C8331B"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External id </w:t>
            </w:r>
          </w:p>
          <w:p w:rsidRPr="00BE7678" w:rsidR="001274D0" w:rsidP="001274D0" w:rsidRDefault="001274D0" w14:paraId="7C5D651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foreign key to the Party entity</w:t>
            </w:r>
          </w:p>
        </w:tc>
        <w:tc>
          <w:tcPr>
            <w:tcW w:w="851" w:type="dxa"/>
            <w:shd w:val="clear" w:color="auto" w:fill="D9E2F3"/>
            <w:vAlign w:val="center"/>
          </w:tcPr>
          <w:p w:rsidRPr="00BE7678" w:rsidR="001274D0" w:rsidP="001274D0" w:rsidRDefault="001274D0" w14:paraId="25FB9B0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1274D0" w:rsidP="001274D0" w:rsidRDefault="001274D0" w14:paraId="4077A25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1274D0" w:rsidP="001274D0" w:rsidRDefault="001274D0" w14:paraId="489B463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user_le_uuid</w:t>
            </w:r>
          </w:p>
        </w:tc>
        <w:tc>
          <w:tcPr>
            <w:tcW w:w="3198" w:type="dxa"/>
            <w:shd w:val="clear" w:color="auto" w:fill="D9E2F3"/>
            <w:vAlign w:val="center"/>
          </w:tcPr>
          <w:p w:rsidR="001274D0" w:rsidP="001274D0" w:rsidRDefault="001274D0" w14:paraId="07E23DD9"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legal entity UUID</w:t>
            </w:r>
          </w:p>
          <w:p w:rsidRPr="00BE7678" w:rsidR="004249BE" w:rsidP="001274D0" w:rsidRDefault="004249BE" w14:paraId="0D6B5D57" w14:textId="77777777">
            <w:pPr>
              <w:spacing w:before="60" w:after="60" w:line="288" w:lineRule="auto"/>
              <w:contextualSpacing/>
              <w:rPr>
                <w:rFonts w:ascii="Times New Roman" w:hAnsi="Times New Roman" w:eastAsia="Arial" w:cs="Times New Roman"/>
                <w:sz w:val="20"/>
              </w:rPr>
            </w:pPr>
            <w:r w:rsidRPr="00340948">
              <w:rPr>
                <w:rFonts w:ascii="Times New Roman" w:hAnsi="Times New Roman" w:eastAsia="Arial" w:cs="Times New Roman"/>
                <w:b/>
                <w:sz w:val="20"/>
              </w:rPr>
              <w:t xml:space="preserve">Note: </w:t>
            </w:r>
            <w:r w:rsidRPr="00340948">
              <w:rPr>
                <w:rFonts w:ascii="Times New Roman" w:hAnsi="Times New Roman" w:eastAsia="Arial" w:cs="Times New Roman"/>
                <w:sz w:val="20"/>
              </w:rPr>
              <w:t>The value of the column will be always NULL.</w:t>
            </w:r>
            <w:r>
              <w:rPr>
                <w:rFonts w:ascii="Times New Roman" w:hAnsi="Times New Roman" w:eastAsia="Arial" w:cs="Times New Roman"/>
                <w:b/>
                <w:sz w:val="20"/>
              </w:rPr>
              <w:t xml:space="preserve"> </w:t>
            </w:r>
            <w:r w:rsidRPr="00340948">
              <w:rPr>
                <w:rFonts w:ascii="Times New Roman" w:hAnsi="Times New Roman" w:eastAsia="Arial" w:cs="Times New Roman"/>
                <w:sz w:val="20"/>
              </w:rPr>
              <w:t>The Legal entity for which the User participates in a Consultation is not defined yet by the source system and/or Business Users.</w:t>
            </w:r>
          </w:p>
        </w:tc>
        <w:tc>
          <w:tcPr>
            <w:tcW w:w="3119" w:type="dxa"/>
            <w:shd w:val="clear" w:color="auto" w:fill="D9E2F3"/>
            <w:vAlign w:val="center"/>
          </w:tcPr>
          <w:p w:rsidRPr="00BE7678" w:rsidR="001274D0" w:rsidP="001274D0" w:rsidRDefault="001274D0" w14:paraId="6AE88C39" w14:textId="77777777">
            <w:pPr>
              <w:spacing w:before="60" w:after="60" w:line="288" w:lineRule="auto"/>
              <w:contextualSpacing/>
              <w:rPr>
                <w:rFonts w:ascii="Times New Roman" w:hAnsi="Times New Roman" w:eastAsia="Arial" w:cs="Times New Roman"/>
                <w:sz w:val="20"/>
              </w:rPr>
            </w:pPr>
          </w:p>
        </w:tc>
      </w:tr>
      <w:tr w:rsidRPr="00BE7678" w:rsidR="001274D0" w:rsidTr="008F7B40" w14:paraId="68678411" w14:textId="77777777">
        <w:tc>
          <w:tcPr>
            <w:tcW w:w="426" w:type="dxa"/>
            <w:shd w:val="clear" w:color="auto" w:fill="auto"/>
            <w:vAlign w:val="center"/>
          </w:tcPr>
          <w:p w:rsidRPr="00BE7678" w:rsidR="001274D0" w:rsidP="001274D0" w:rsidRDefault="001274D0" w14:paraId="369C3F6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8</w:t>
            </w:r>
          </w:p>
        </w:tc>
        <w:tc>
          <w:tcPr>
            <w:tcW w:w="1984" w:type="dxa"/>
            <w:shd w:val="clear" w:color="auto" w:fill="auto"/>
            <w:vAlign w:val="center"/>
          </w:tcPr>
          <w:p w:rsidRPr="00BE7678" w:rsidR="001274D0" w:rsidP="001274D0" w:rsidRDefault="001274D0" w14:paraId="2338F2B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Created by</w:t>
            </w:r>
          </w:p>
        </w:tc>
        <w:tc>
          <w:tcPr>
            <w:tcW w:w="851" w:type="dxa"/>
            <w:shd w:val="clear" w:color="auto" w:fill="auto"/>
            <w:vAlign w:val="center"/>
          </w:tcPr>
          <w:p w:rsidRPr="00BE7678" w:rsidR="001274D0" w:rsidP="001274D0" w:rsidRDefault="001274D0" w14:paraId="5AC414F8"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1274D0" w:rsidP="001274D0" w:rsidRDefault="001274D0" w14:paraId="2F655AA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auto"/>
            <w:vAlign w:val="center"/>
          </w:tcPr>
          <w:p w:rsidRPr="00BE7678" w:rsidR="001274D0" w:rsidP="001274D0" w:rsidRDefault="001274D0" w14:paraId="5E540D2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created_by</w:t>
            </w:r>
          </w:p>
        </w:tc>
        <w:tc>
          <w:tcPr>
            <w:tcW w:w="3198" w:type="dxa"/>
            <w:shd w:val="clear" w:color="auto" w:fill="auto"/>
            <w:vAlign w:val="center"/>
          </w:tcPr>
          <w:p w:rsidRPr="00BE7678" w:rsidR="001274D0" w:rsidP="001274D0" w:rsidRDefault="001274D0" w14:paraId="5989E331"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ID of the user that created the consultation</w:t>
            </w:r>
          </w:p>
        </w:tc>
        <w:tc>
          <w:tcPr>
            <w:tcW w:w="3119" w:type="dxa"/>
            <w:shd w:val="clear" w:color="auto" w:fill="auto"/>
            <w:vAlign w:val="center"/>
          </w:tcPr>
          <w:p w:rsidRPr="00BE7678" w:rsidR="001274D0" w:rsidP="001274D0" w:rsidRDefault="001274D0" w14:paraId="19DDADF6" w14:textId="77777777">
            <w:pPr>
              <w:spacing w:before="60" w:after="60" w:line="288" w:lineRule="auto"/>
              <w:contextualSpacing/>
              <w:rPr>
                <w:rFonts w:ascii="Times New Roman" w:hAnsi="Times New Roman" w:eastAsia="Arial" w:cs="Times New Roman"/>
                <w:sz w:val="20"/>
              </w:rPr>
            </w:pPr>
          </w:p>
        </w:tc>
      </w:tr>
      <w:tr w:rsidRPr="00BE7678" w:rsidR="001274D0" w:rsidTr="008F7B40" w14:paraId="1B7CC283" w14:textId="77777777">
        <w:tc>
          <w:tcPr>
            <w:tcW w:w="426" w:type="dxa"/>
            <w:shd w:val="clear" w:color="auto" w:fill="D9E2F3"/>
            <w:vAlign w:val="center"/>
          </w:tcPr>
          <w:p w:rsidRPr="00BE7678" w:rsidR="001274D0" w:rsidP="001274D0" w:rsidRDefault="001274D0" w14:paraId="664267E0"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9</w:t>
            </w:r>
          </w:p>
        </w:tc>
        <w:tc>
          <w:tcPr>
            <w:tcW w:w="1984" w:type="dxa"/>
            <w:shd w:val="clear" w:color="auto" w:fill="D9E2F3"/>
            <w:vAlign w:val="center"/>
          </w:tcPr>
          <w:p w:rsidRPr="00BE7678" w:rsidR="001274D0" w:rsidP="001274D0" w:rsidRDefault="001274D0" w14:paraId="1C97E53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 Date</w:t>
            </w:r>
          </w:p>
        </w:tc>
        <w:tc>
          <w:tcPr>
            <w:tcW w:w="851" w:type="dxa"/>
            <w:shd w:val="clear" w:color="auto" w:fill="D9E2F3"/>
            <w:vAlign w:val="center"/>
          </w:tcPr>
          <w:p w:rsidRPr="00BE7678" w:rsidR="001274D0" w:rsidP="001274D0" w:rsidRDefault="001274D0" w14:paraId="0A40B3C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1274D0" w:rsidP="001274D0" w:rsidRDefault="001274D0" w14:paraId="6F3E1330"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DateTime</w:t>
            </w:r>
          </w:p>
        </w:tc>
        <w:tc>
          <w:tcPr>
            <w:tcW w:w="2755" w:type="dxa"/>
            <w:shd w:val="clear" w:color="auto" w:fill="D9E2F3"/>
            <w:vAlign w:val="center"/>
          </w:tcPr>
          <w:p w:rsidRPr="00BE7678" w:rsidR="001274D0" w:rsidP="001274D0" w:rsidRDefault="001274D0" w14:paraId="3B730B3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created_at</w:t>
            </w:r>
          </w:p>
        </w:tc>
        <w:tc>
          <w:tcPr>
            <w:tcW w:w="3198" w:type="dxa"/>
            <w:shd w:val="clear" w:color="auto" w:fill="D9E2F3"/>
            <w:vAlign w:val="center"/>
          </w:tcPr>
          <w:p w:rsidRPr="00BE7678" w:rsidR="001274D0" w:rsidP="001274D0" w:rsidRDefault="001274D0" w14:paraId="47829466"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Creation Date</w:t>
            </w:r>
          </w:p>
        </w:tc>
        <w:tc>
          <w:tcPr>
            <w:tcW w:w="3119" w:type="dxa"/>
            <w:shd w:val="clear" w:color="auto" w:fill="D9E2F3"/>
            <w:vAlign w:val="center"/>
          </w:tcPr>
          <w:p w:rsidRPr="00BE7678" w:rsidR="001274D0" w:rsidP="001274D0" w:rsidRDefault="001274D0" w14:paraId="7783EF35" w14:textId="77777777">
            <w:pPr>
              <w:spacing w:before="60" w:after="60" w:line="288" w:lineRule="auto"/>
              <w:contextualSpacing/>
              <w:rPr>
                <w:rFonts w:ascii="Times New Roman" w:hAnsi="Times New Roman" w:eastAsia="Arial" w:cs="Times New Roman"/>
                <w:sz w:val="20"/>
              </w:rPr>
            </w:pPr>
          </w:p>
        </w:tc>
      </w:tr>
      <w:tr w:rsidRPr="00BE7678" w:rsidR="001274D0" w:rsidTr="008F7B40" w14:paraId="46926030" w14:textId="77777777">
        <w:tc>
          <w:tcPr>
            <w:tcW w:w="426" w:type="dxa"/>
            <w:shd w:val="clear" w:color="auto" w:fill="D9E2F3"/>
            <w:vAlign w:val="center"/>
          </w:tcPr>
          <w:p w:rsidRPr="00BE7678" w:rsidR="001274D0" w:rsidP="001274D0" w:rsidRDefault="001274D0" w14:paraId="1C3ED19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10</w:t>
            </w:r>
          </w:p>
        </w:tc>
        <w:tc>
          <w:tcPr>
            <w:tcW w:w="1984" w:type="dxa"/>
            <w:shd w:val="clear" w:color="auto" w:fill="D9E2F3"/>
            <w:vAlign w:val="center"/>
          </w:tcPr>
          <w:p w:rsidRPr="00BE7678" w:rsidR="001274D0" w:rsidP="001274D0" w:rsidRDefault="001274D0" w14:paraId="30FC4C7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Modified by</w:t>
            </w:r>
          </w:p>
        </w:tc>
        <w:tc>
          <w:tcPr>
            <w:tcW w:w="851" w:type="dxa"/>
            <w:shd w:val="clear" w:color="auto" w:fill="D9E2F3"/>
            <w:vAlign w:val="center"/>
          </w:tcPr>
          <w:p w:rsidRPr="00BE7678" w:rsidR="001274D0" w:rsidP="001274D0" w:rsidRDefault="001274D0" w14:paraId="5A0DBE8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D9E2F3"/>
            <w:vAlign w:val="center"/>
          </w:tcPr>
          <w:p w:rsidRPr="00BE7678" w:rsidR="001274D0" w:rsidP="001274D0" w:rsidRDefault="001274D0" w14:paraId="5C5235D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1274D0" w:rsidP="001274D0" w:rsidRDefault="001274D0" w14:paraId="58E7CD1F"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last_modified_by</w:t>
            </w:r>
          </w:p>
        </w:tc>
        <w:tc>
          <w:tcPr>
            <w:tcW w:w="3198" w:type="dxa"/>
            <w:shd w:val="clear" w:color="auto" w:fill="D9E2F3"/>
            <w:vAlign w:val="center"/>
          </w:tcPr>
          <w:p w:rsidRPr="00BE7678" w:rsidR="001274D0" w:rsidP="001274D0" w:rsidRDefault="001274D0" w14:paraId="4FB50690"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ID of the user that modified the consultation</w:t>
            </w:r>
          </w:p>
        </w:tc>
        <w:tc>
          <w:tcPr>
            <w:tcW w:w="3119" w:type="dxa"/>
            <w:shd w:val="clear" w:color="auto" w:fill="D9E2F3"/>
            <w:vAlign w:val="center"/>
          </w:tcPr>
          <w:p w:rsidRPr="00BE7678" w:rsidR="001274D0" w:rsidP="001274D0" w:rsidRDefault="001274D0" w14:paraId="6EC99628" w14:textId="77777777">
            <w:pPr>
              <w:spacing w:before="60" w:after="60" w:line="288" w:lineRule="auto"/>
              <w:contextualSpacing/>
              <w:rPr>
                <w:rFonts w:ascii="Times New Roman" w:hAnsi="Times New Roman" w:eastAsia="Arial" w:cs="Times New Roman"/>
                <w:sz w:val="20"/>
              </w:rPr>
            </w:pPr>
          </w:p>
        </w:tc>
      </w:tr>
      <w:tr w:rsidRPr="00BE7678" w:rsidR="001274D0" w:rsidTr="008F7B40" w14:paraId="63F6C377" w14:textId="77777777">
        <w:tc>
          <w:tcPr>
            <w:tcW w:w="426" w:type="dxa"/>
            <w:shd w:val="clear" w:color="auto" w:fill="auto"/>
            <w:vAlign w:val="center"/>
          </w:tcPr>
          <w:p w:rsidRPr="00BE7678" w:rsidR="001274D0" w:rsidP="001274D0" w:rsidRDefault="001274D0" w14:paraId="7880DB6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11</w:t>
            </w:r>
          </w:p>
        </w:tc>
        <w:tc>
          <w:tcPr>
            <w:tcW w:w="1984" w:type="dxa"/>
            <w:shd w:val="clear" w:color="auto" w:fill="auto"/>
            <w:vAlign w:val="center"/>
          </w:tcPr>
          <w:p w:rsidRPr="00BE7678" w:rsidR="001274D0" w:rsidP="001274D0" w:rsidRDefault="001274D0" w14:paraId="026D6FE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Modify Date</w:t>
            </w:r>
          </w:p>
        </w:tc>
        <w:tc>
          <w:tcPr>
            <w:tcW w:w="851" w:type="dxa"/>
            <w:shd w:val="clear" w:color="auto" w:fill="auto"/>
            <w:vAlign w:val="center"/>
          </w:tcPr>
          <w:p w:rsidRPr="00BE7678" w:rsidR="001274D0" w:rsidP="001274D0" w:rsidRDefault="001274D0" w14:paraId="3B6A01F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auto"/>
            <w:vAlign w:val="center"/>
          </w:tcPr>
          <w:p w:rsidRPr="00BE7678" w:rsidR="001274D0" w:rsidP="001274D0" w:rsidRDefault="001274D0" w14:paraId="6CD9A0B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DateTime</w:t>
            </w:r>
          </w:p>
        </w:tc>
        <w:tc>
          <w:tcPr>
            <w:tcW w:w="2755" w:type="dxa"/>
            <w:shd w:val="clear" w:color="auto" w:fill="auto"/>
            <w:vAlign w:val="center"/>
          </w:tcPr>
          <w:p w:rsidRPr="00BE7678" w:rsidR="001274D0" w:rsidP="001274D0" w:rsidRDefault="001274D0" w14:paraId="73F88538"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last_modified_at</w:t>
            </w:r>
          </w:p>
        </w:tc>
        <w:tc>
          <w:tcPr>
            <w:tcW w:w="3198" w:type="dxa"/>
            <w:shd w:val="clear" w:color="auto" w:fill="auto"/>
            <w:vAlign w:val="center"/>
          </w:tcPr>
          <w:p w:rsidRPr="00BE7678" w:rsidR="001274D0" w:rsidP="001274D0" w:rsidRDefault="001274D0" w14:paraId="201B9A46"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last Modification Date</w:t>
            </w:r>
          </w:p>
        </w:tc>
        <w:tc>
          <w:tcPr>
            <w:tcW w:w="3119" w:type="dxa"/>
            <w:shd w:val="clear" w:color="auto" w:fill="auto"/>
            <w:vAlign w:val="center"/>
          </w:tcPr>
          <w:p w:rsidRPr="00BE7678" w:rsidR="001274D0" w:rsidP="001274D0" w:rsidRDefault="001274D0" w14:paraId="5DFA3CAE" w14:textId="77777777">
            <w:pPr>
              <w:spacing w:before="60" w:after="60" w:line="288" w:lineRule="auto"/>
              <w:contextualSpacing/>
              <w:rPr>
                <w:rFonts w:ascii="Times New Roman" w:hAnsi="Times New Roman" w:eastAsia="Arial" w:cs="Times New Roman"/>
                <w:sz w:val="20"/>
              </w:rPr>
            </w:pPr>
          </w:p>
        </w:tc>
      </w:tr>
    </w:tbl>
    <w:p w:rsidR="00866AEF" w:rsidP="004B604B" w:rsidRDefault="00866AEF" w14:paraId="0CB5876C" w14:textId="77777777"/>
    <w:p w:rsidRPr="008F7B40" w:rsidR="008F7B40" w:rsidP="008F7B40" w:rsidRDefault="008F7B40" w14:paraId="2B18EFE2" w14:textId="77777777">
      <w:pPr>
        <w:pStyle w:val="Heading3"/>
        <w:rPr>
          <w:rFonts w:ascii="Times New Roman" w:hAnsi="Times New Roman"/>
        </w:rPr>
      </w:pPr>
      <w:bookmarkStart w:name="_Toc125962199" w:id="61"/>
      <w:r w:rsidRPr="008F7B40">
        <w:rPr>
          <w:rFonts w:ascii="Times New Roman" w:hAnsi="Times New Roman"/>
        </w:rPr>
        <w:t>Subject of Consultation</w:t>
      </w:r>
      <w:bookmarkEnd w:id="61"/>
    </w:p>
    <w:p w:rsidR="00866AEF" w:rsidP="004B604B" w:rsidRDefault="00866AEF" w14:paraId="76B78D09" w14:textId="77777777"/>
    <w:tbl>
      <w:tblPr>
        <w:tblW w:w="13467" w:type="dxa"/>
        <w:tblInd w:w="-5"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Look w:val="04A0" w:firstRow="1" w:lastRow="0" w:firstColumn="1" w:lastColumn="0" w:noHBand="0" w:noVBand="1"/>
      </w:tblPr>
      <w:tblGrid>
        <w:gridCol w:w="426"/>
        <w:gridCol w:w="1984"/>
        <w:gridCol w:w="851"/>
        <w:gridCol w:w="1134"/>
        <w:gridCol w:w="2755"/>
        <w:gridCol w:w="3198"/>
        <w:gridCol w:w="3119"/>
      </w:tblGrid>
      <w:tr w:rsidRPr="00BE7678" w:rsidR="008F7B40" w:rsidTr="008F7B40" w14:paraId="7C07262E" w14:textId="77777777">
        <w:tc>
          <w:tcPr>
            <w:tcW w:w="13467" w:type="dxa"/>
            <w:gridSpan w:val="7"/>
            <w:tcBorders>
              <w:top w:val="single" w:color="4472C4" w:sz="4" w:space="0"/>
              <w:left w:val="single" w:color="4472C4" w:sz="4" w:space="0"/>
              <w:bottom w:val="single" w:color="4472C4" w:sz="4" w:space="0"/>
              <w:right w:val="single" w:color="4472C4" w:sz="4" w:space="0"/>
            </w:tcBorders>
            <w:shd w:val="clear" w:color="auto" w:fill="4472C4"/>
            <w:vAlign w:val="center"/>
          </w:tcPr>
          <w:p w:rsidRPr="00BE7678" w:rsidR="008F7B40" w:rsidP="007360B1" w:rsidRDefault="008F7B40" w14:paraId="7AAA8D99" w14:textId="77777777">
            <w:pPr>
              <w:spacing w:before="60" w:after="60"/>
              <w:jc w:val="center"/>
              <w:rPr>
                <w:rFonts w:ascii="Times New Roman" w:hAnsi="Times New Roman" w:eastAsia="Arial" w:cs="Times New Roman"/>
                <w:b/>
                <w:bCs/>
                <w:color w:val="FFFFFF"/>
              </w:rPr>
            </w:pPr>
            <w:r w:rsidRPr="00BE7678">
              <w:rPr>
                <w:rFonts w:ascii="Times New Roman" w:hAnsi="Times New Roman" w:eastAsia="Arial" w:cs="Times New Roman"/>
                <w:b/>
                <w:bCs/>
                <w:color w:val="FFFFFF"/>
              </w:rPr>
              <w:t xml:space="preserve">Consultation </w:t>
            </w:r>
            <w:r w:rsidRPr="00BE7678" w:rsidR="007360B1">
              <w:rPr>
                <w:rFonts w:ascii="Times New Roman" w:hAnsi="Times New Roman" w:eastAsia="Arial" w:cs="Times New Roman"/>
                <w:b/>
                <w:bCs/>
                <w:color w:val="FFFFFF"/>
              </w:rPr>
              <w:t>Subject</w:t>
            </w:r>
          </w:p>
        </w:tc>
      </w:tr>
      <w:tr w:rsidRPr="00BE7678" w:rsidR="008F7B40" w:rsidTr="008F7B40" w14:paraId="4394CBBD" w14:textId="77777777">
        <w:tc>
          <w:tcPr>
            <w:tcW w:w="426" w:type="dxa"/>
            <w:tcBorders>
              <w:top w:val="single" w:color="4472C4" w:sz="4" w:space="0"/>
              <w:left w:val="single" w:color="4472C4" w:sz="4" w:space="0"/>
              <w:bottom w:val="single" w:color="4472C4" w:sz="4" w:space="0"/>
              <w:right w:val="nil"/>
            </w:tcBorders>
            <w:shd w:val="clear" w:color="auto" w:fill="4472C4"/>
            <w:vAlign w:val="center"/>
          </w:tcPr>
          <w:p w:rsidRPr="00BE7678" w:rsidR="008F7B40" w:rsidP="008F7B40" w:rsidRDefault="008F7B40" w14:paraId="3950BFCD" w14:textId="77777777">
            <w:pPr>
              <w:spacing w:before="60" w:after="60"/>
              <w:jc w:val="center"/>
              <w:rPr>
                <w:rFonts w:ascii="Times New Roman" w:hAnsi="Times New Roman" w:eastAsia="Arial" w:cs="Times New Roman"/>
                <w:b/>
                <w:bCs/>
                <w:color w:val="FFFFFF"/>
                <w:sz w:val="20"/>
              </w:rPr>
            </w:pPr>
          </w:p>
        </w:tc>
        <w:tc>
          <w:tcPr>
            <w:tcW w:w="1984" w:type="dxa"/>
            <w:tcBorders>
              <w:top w:val="single" w:color="4472C4" w:sz="4" w:space="0"/>
              <w:left w:val="nil"/>
              <w:bottom w:val="single" w:color="4472C4" w:sz="4" w:space="0"/>
              <w:right w:val="nil"/>
            </w:tcBorders>
            <w:shd w:val="clear" w:color="auto" w:fill="4472C4"/>
            <w:vAlign w:val="center"/>
          </w:tcPr>
          <w:p w:rsidRPr="00BE7678" w:rsidR="008F7B40" w:rsidP="008F7B40" w:rsidRDefault="008F7B40" w14:paraId="69DAF682"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Attribute</w:t>
            </w:r>
          </w:p>
        </w:tc>
        <w:tc>
          <w:tcPr>
            <w:tcW w:w="851" w:type="dxa"/>
            <w:tcBorders>
              <w:top w:val="single" w:color="4472C4" w:sz="4" w:space="0"/>
              <w:left w:val="nil"/>
              <w:bottom w:val="single" w:color="4472C4" w:sz="4" w:space="0"/>
              <w:right w:val="nil"/>
            </w:tcBorders>
            <w:shd w:val="clear" w:color="auto" w:fill="4472C4"/>
            <w:vAlign w:val="center"/>
          </w:tcPr>
          <w:p w:rsidRPr="00BE7678" w:rsidR="008F7B40" w:rsidP="008F7B40" w:rsidRDefault="008F7B40" w14:paraId="102FCDAB"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Mandatory</w:t>
            </w:r>
          </w:p>
        </w:tc>
        <w:tc>
          <w:tcPr>
            <w:tcW w:w="1134" w:type="dxa"/>
            <w:tcBorders>
              <w:top w:val="single" w:color="4472C4" w:sz="4" w:space="0"/>
              <w:left w:val="nil"/>
              <w:bottom w:val="single" w:color="4472C4" w:sz="4" w:space="0"/>
              <w:right w:val="single" w:color="4472C4" w:sz="4" w:space="0"/>
            </w:tcBorders>
            <w:shd w:val="clear" w:color="auto" w:fill="4472C4"/>
            <w:vAlign w:val="center"/>
          </w:tcPr>
          <w:p w:rsidRPr="00BE7678" w:rsidR="008F7B40" w:rsidP="008F7B40" w:rsidRDefault="008F7B40" w14:paraId="14F1D6F1"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Data type</w:t>
            </w:r>
          </w:p>
        </w:tc>
        <w:tc>
          <w:tcPr>
            <w:tcW w:w="2755" w:type="dxa"/>
            <w:tcBorders>
              <w:top w:val="single" w:color="4472C4" w:sz="4" w:space="0"/>
              <w:left w:val="nil"/>
              <w:bottom w:val="single" w:color="4472C4" w:sz="4" w:space="0"/>
              <w:right w:val="single" w:color="4472C4" w:sz="4" w:space="0"/>
            </w:tcBorders>
            <w:shd w:val="clear" w:color="auto" w:fill="4472C4"/>
            <w:vAlign w:val="center"/>
          </w:tcPr>
          <w:p w:rsidRPr="00BE7678" w:rsidR="008F7B40" w:rsidP="00C16F57" w:rsidRDefault="008F7B40" w14:paraId="1CCF8969"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Column in Source</w:t>
            </w:r>
          </w:p>
          <w:p w:rsidRPr="00BE7678" w:rsidR="008F7B40" w:rsidP="00C16F57" w:rsidRDefault="008F7B40" w14:paraId="60D73AEA"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[v_consultation_user]</w:t>
            </w:r>
          </w:p>
        </w:tc>
        <w:tc>
          <w:tcPr>
            <w:tcW w:w="3198" w:type="dxa"/>
            <w:tcBorders>
              <w:top w:val="single" w:color="4472C4" w:sz="4" w:space="0"/>
              <w:left w:val="nil"/>
              <w:bottom w:val="single" w:color="4472C4" w:sz="4" w:space="0"/>
              <w:right w:val="single" w:color="4472C4" w:sz="4" w:space="0"/>
            </w:tcBorders>
            <w:shd w:val="clear" w:color="auto" w:fill="4472C4"/>
            <w:vAlign w:val="center"/>
          </w:tcPr>
          <w:p w:rsidRPr="00BE7678" w:rsidR="008F7B40" w:rsidP="008F7B40" w:rsidRDefault="008F7B40" w14:paraId="3BFBFE92"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Business meaning</w:t>
            </w:r>
          </w:p>
        </w:tc>
        <w:tc>
          <w:tcPr>
            <w:tcW w:w="3119" w:type="dxa"/>
            <w:tcBorders>
              <w:top w:val="single" w:color="4472C4" w:sz="4" w:space="0"/>
              <w:left w:val="nil"/>
              <w:bottom w:val="single" w:color="4472C4" w:sz="4" w:space="0"/>
              <w:right w:val="single" w:color="4472C4" w:sz="4" w:space="0"/>
            </w:tcBorders>
            <w:shd w:val="clear" w:color="auto" w:fill="4472C4"/>
            <w:vAlign w:val="center"/>
          </w:tcPr>
          <w:p w:rsidRPr="00BE7678" w:rsidR="008F7B40" w:rsidP="008F7B40" w:rsidRDefault="008F7B40" w14:paraId="4D61FF87"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IP requirement</w:t>
            </w:r>
          </w:p>
        </w:tc>
      </w:tr>
      <w:tr w:rsidRPr="00BE7678" w:rsidR="008F7B40" w:rsidTr="008F7B40" w14:paraId="7418B138" w14:textId="77777777">
        <w:tc>
          <w:tcPr>
            <w:tcW w:w="426" w:type="dxa"/>
            <w:shd w:val="clear" w:color="auto" w:fill="D9E2F3"/>
            <w:vAlign w:val="center"/>
          </w:tcPr>
          <w:p w:rsidRPr="00BE7678" w:rsidR="008F7B40" w:rsidP="008F7B40" w:rsidRDefault="008F7B40" w14:paraId="3E58E88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lastRenderedPageBreak/>
              <w:t>1</w:t>
            </w:r>
          </w:p>
        </w:tc>
        <w:tc>
          <w:tcPr>
            <w:tcW w:w="1984" w:type="dxa"/>
            <w:shd w:val="clear" w:color="auto" w:fill="D9E2F3"/>
            <w:vAlign w:val="center"/>
          </w:tcPr>
          <w:p w:rsidRPr="00BE7678" w:rsidR="008F7B40" w:rsidP="008F7B40" w:rsidRDefault="008F7B40" w14:paraId="73DC645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subject Id</w:t>
            </w:r>
          </w:p>
        </w:tc>
        <w:tc>
          <w:tcPr>
            <w:tcW w:w="851" w:type="dxa"/>
            <w:shd w:val="clear" w:color="auto" w:fill="D9E2F3"/>
            <w:vAlign w:val="center"/>
          </w:tcPr>
          <w:p w:rsidRPr="00BE7678" w:rsidR="008F7B40" w:rsidP="008F7B40" w:rsidRDefault="008F7B40" w14:paraId="690268BF"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8F7B40" w:rsidP="008F7B40" w:rsidRDefault="008F7B40" w14:paraId="1C794D1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D9E2F3"/>
            <w:vAlign w:val="center"/>
          </w:tcPr>
          <w:p w:rsidRPr="00BE7678" w:rsidR="008F7B40" w:rsidP="008F7B40" w:rsidRDefault="008F7B40" w14:paraId="748E4B4E"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Id</w:t>
            </w:r>
          </w:p>
        </w:tc>
        <w:tc>
          <w:tcPr>
            <w:tcW w:w="3198" w:type="dxa"/>
            <w:shd w:val="clear" w:color="auto" w:fill="D9E2F3"/>
            <w:vAlign w:val="center"/>
          </w:tcPr>
          <w:p w:rsidRPr="00BE7678" w:rsidR="008F7B40" w:rsidP="008F7B40" w:rsidRDefault="008F7B40" w14:paraId="11EBF02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Unique ID for a Consultation </w:t>
            </w:r>
            <w:r w:rsidRPr="00BE7678" w:rsidR="007360B1">
              <w:rPr>
                <w:rFonts w:ascii="Times New Roman" w:hAnsi="Times New Roman" w:eastAsia="Arial" w:cs="Times New Roman"/>
                <w:sz w:val="20"/>
              </w:rPr>
              <w:t>Subject</w:t>
            </w:r>
          </w:p>
        </w:tc>
        <w:tc>
          <w:tcPr>
            <w:tcW w:w="3119" w:type="dxa"/>
            <w:shd w:val="clear" w:color="auto" w:fill="D9E2F3"/>
            <w:vAlign w:val="center"/>
          </w:tcPr>
          <w:p w:rsidRPr="00BE7678" w:rsidR="008F7B40" w:rsidP="007360B1" w:rsidRDefault="008F7B40" w14:paraId="236851D9"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User id of </w:t>
            </w:r>
            <w:r w:rsidRPr="00BE7678" w:rsidR="007360B1">
              <w:rPr>
                <w:rFonts w:ascii="Times New Roman" w:hAnsi="Times New Roman" w:eastAsia="Arial" w:cs="Times New Roman"/>
                <w:sz w:val="20"/>
              </w:rPr>
              <w:t>Consultation Subject</w:t>
            </w:r>
          </w:p>
        </w:tc>
      </w:tr>
      <w:tr w:rsidRPr="00BE7678" w:rsidR="008F7B40" w:rsidTr="008F7B40" w14:paraId="389B60EB" w14:textId="77777777">
        <w:tc>
          <w:tcPr>
            <w:tcW w:w="426" w:type="dxa"/>
            <w:shd w:val="clear" w:color="auto" w:fill="auto"/>
            <w:vAlign w:val="center"/>
          </w:tcPr>
          <w:p w:rsidRPr="00BE7678" w:rsidR="008F7B40" w:rsidP="008F7B40" w:rsidRDefault="008F7B40" w14:paraId="7253A4C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2</w:t>
            </w:r>
          </w:p>
        </w:tc>
        <w:tc>
          <w:tcPr>
            <w:tcW w:w="1984" w:type="dxa"/>
            <w:shd w:val="clear" w:color="auto" w:fill="auto"/>
            <w:vAlign w:val="center"/>
          </w:tcPr>
          <w:p w:rsidRPr="00BE7678" w:rsidR="008F7B40" w:rsidP="008F7B40" w:rsidRDefault="008F7B40" w14:paraId="0DE66F9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Id</w:t>
            </w:r>
          </w:p>
        </w:tc>
        <w:tc>
          <w:tcPr>
            <w:tcW w:w="851" w:type="dxa"/>
            <w:vAlign w:val="center"/>
          </w:tcPr>
          <w:p w:rsidRPr="00BE7678" w:rsidR="008F7B40" w:rsidP="008F7B40" w:rsidRDefault="008F7B40" w14:paraId="5C53DE5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8F7B40" w:rsidP="008F7B40" w:rsidRDefault="008F7B40" w14:paraId="18851AA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vAlign w:val="center"/>
          </w:tcPr>
          <w:p w:rsidRPr="00BE7678" w:rsidR="008F7B40" w:rsidP="008F7B40" w:rsidRDefault="008F7B40" w14:paraId="455B4B5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fk_consultation_id </w:t>
            </w:r>
          </w:p>
          <w:p w:rsidRPr="00BE7678" w:rsidR="008F7B40" w:rsidP="008F7B40" w:rsidRDefault="008F7B40" w14:paraId="5A66DD1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Foreign key to the consultation ID</w:t>
            </w:r>
          </w:p>
        </w:tc>
        <w:tc>
          <w:tcPr>
            <w:tcW w:w="3198" w:type="dxa"/>
            <w:vAlign w:val="center"/>
          </w:tcPr>
          <w:p w:rsidRPr="00BE7678" w:rsidR="008F7B40" w:rsidP="008F7B40" w:rsidRDefault="008F7B40" w14:paraId="373C9EF0"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Unique ID for a Consultation</w:t>
            </w:r>
          </w:p>
        </w:tc>
        <w:tc>
          <w:tcPr>
            <w:tcW w:w="3119" w:type="dxa"/>
            <w:vAlign w:val="center"/>
          </w:tcPr>
          <w:p w:rsidRPr="00BE7678" w:rsidR="008F7B40" w:rsidP="008F7B40" w:rsidRDefault="008F7B40" w14:paraId="2BAA2006" w14:textId="77777777">
            <w:pPr>
              <w:spacing w:before="60" w:after="60" w:line="288" w:lineRule="auto"/>
              <w:contextualSpacing/>
              <w:rPr>
                <w:rFonts w:ascii="Times New Roman" w:hAnsi="Times New Roman" w:eastAsia="Arial" w:cs="Times New Roman"/>
                <w:sz w:val="20"/>
              </w:rPr>
            </w:pPr>
          </w:p>
        </w:tc>
      </w:tr>
      <w:tr w:rsidRPr="00BE7678" w:rsidR="008F7B40" w:rsidTr="008F7B40" w14:paraId="41DE2525" w14:textId="77777777">
        <w:tc>
          <w:tcPr>
            <w:tcW w:w="426" w:type="dxa"/>
            <w:shd w:val="clear" w:color="auto" w:fill="D9E2F3"/>
            <w:vAlign w:val="center"/>
          </w:tcPr>
          <w:p w:rsidRPr="00BE7678" w:rsidR="008F7B40" w:rsidP="008F7B40" w:rsidRDefault="008F7B40" w14:paraId="3BE1EFF0"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3</w:t>
            </w:r>
          </w:p>
        </w:tc>
        <w:tc>
          <w:tcPr>
            <w:tcW w:w="1984" w:type="dxa"/>
            <w:shd w:val="clear" w:color="auto" w:fill="D9E2F3"/>
            <w:vAlign w:val="center"/>
          </w:tcPr>
          <w:p w:rsidRPr="00BE7678" w:rsidR="008F7B40" w:rsidP="008F7B40" w:rsidRDefault="008F7B40" w14:paraId="65BE987C"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Event Id</w:t>
            </w:r>
          </w:p>
        </w:tc>
        <w:tc>
          <w:tcPr>
            <w:tcW w:w="851" w:type="dxa"/>
            <w:shd w:val="clear" w:color="auto" w:fill="D9E2F3"/>
            <w:vAlign w:val="center"/>
          </w:tcPr>
          <w:p w:rsidRPr="00BE7678" w:rsidR="008F7B40" w:rsidP="008F7B40" w:rsidRDefault="00D27474" w14:paraId="5BECC62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D9E2F3"/>
            <w:vAlign w:val="center"/>
          </w:tcPr>
          <w:p w:rsidRPr="00BE7678" w:rsidR="008F7B40" w:rsidP="008F7B40" w:rsidRDefault="00D27474" w14:paraId="2579CE3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8F7B40" w:rsidP="008F7B40" w:rsidRDefault="00D27474" w14:paraId="4CE8A88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case_event_no</w:t>
            </w:r>
          </w:p>
        </w:tc>
        <w:tc>
          <w:tcPr>
            <w:tcW w:w="3198" w:type="dxa"/>
            <w:shd w:val="clear" w:color="auto" w:fill="D9E2F3"/>
            <w:vAlign w:val="center"/>
          </w:tcPr>
          <w:p w:rsidRPr="00BE7678" w:rsidR="008F7B40" w:rsidP="008F7B40" w:rsidRDefault="00D27474" w14:paraId="14957A9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Case event number that corresponds to the subject</w:t>
            </w:r>
          </w:p>
        </w:tc>
        <w:tc>
          <w:tcPr>
            <w:tcW w:w="3119" w:type="dxa"/>
            <w:shd w:val="clear" w:color="auto" w:fill="D9E2F3"/>
            <w:vAlign w:val="center"/>
          </w:tcPr>
          <w:p w:rsidRPr="00BE7678" w:rsidR="008F7B40" w:rsidP="008F7B40" w:rsidRDefault="008F7B40" w14:paraId="458CB3E5" w14:textId="77777777">
            <w:pPr>
              <w:spacing w:before="60" w:after="60" w:line="288" w:lineRule="auto"/>
              <w:contextualSpacing/>
              <w:rPr>
                <w:rFonts w:ascii="Times New Roman" w:hAnsi="Times New Roman" w:eastAsia="Arial" w:cs="Times New Roman"/>
                <w:sz w:val="20"/>
              </w:rPr>
            </w:pPr>
          </w:p>
        </w:tc>
      </w:tr>
      <w:tr w:rsidRPr="00BE7678" w:rsidR="008F7B40" w:rsidTr="008F7B40" w14:paraId="4CE293D3" w14:textId="77777777">
        <w:tc>
          <w:tcPr>
            <w:tcW w:w="426" w:type="dxa"/>
            <w:shd w:val="clear" w:color="auto" w:fill="auto"/>
            <w:vAlign w:val="center"/>
          </w:tcPr>
          <w:p w:rsidRPr="00BE7678" w:rsidR="008F7B40" w:rsidP="008F7B40" w:rsidRDefault="008F7B40" w14:paraId="0243C4D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4</w:t>
            </w:r>
          </w:p>
        </w:tc>
        <w:tc>
          <w:tcPr>
            <w:tcW w:w="1984" w:type="dxa"/>
            <w:shd w:val="clear" w:color="auto" w:fill="auto"/>
            <w:vAlign w:val="center"/>
          </w:tcPr>
          <w:p w:rsidRPr="00BE7678" w:rsidR="008F7B40" w:rsidP="008F7B40" w:rsidRDefault="008F7B40" w14:paraId="7CE297F5"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Outcome Id</w:t>
            </w:r>
          </w:p>
        </w:tc>
        <w:tc>
          <w:tcPr>
            <w:tcW w:w="851" w:type="dxa"/>
            <w:vAlign w:val="center"/>
          </w:tcPr>
          <w:p w:rsidRPr="00BE7678" w:rsidR="008F7B40" w:rsidP="008F7B40" w:rsidRDefault="00D27474" w14:paraId="1BEC92E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auto"/>
            <w:vAlign w:val="center"/>
          </w:tcPr>
          <w:p w:rsidRPr="00BE7678" w:rsidR="008F7B40" w:rsidP="008F7B40" w:rsidRDefault="00D27474" w14:paraId="5DCBC2D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vAlign w:val="center"/>
          </w:tcPr>
          <w:p w:rsidRPr="00BE7678" w:rsidR="008F7B40" w:rsidP="008F7B40" w:rsidRDefault="00D27474" w14:paraId="6CFE8AAB"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fk_assessment_point_id</w:t>
            </w:r>
          </w:p>
        </w:tc>
        <w:tc>
          <w:tcPr>
            <w:tcW w:w="3198" w:type="dxa"/>
            <w:vAlign w:val="center"/>
          </w:tcPr>
          <w:p w:rsidRPr="00BE7678" w:rsidR="008F7B40" w:rsidP="008F7B40" w:rsidRDefault="00D27474" w14:paraId="7C1AB6C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Assessment Point ID</w:t>
            </w:r>
          </w:p>
        </w:tc>
        <w:tc>
          <w:tcPr>
            <w:tcW w:w="3119" w:type="dxa"/>
            <w:vAlign w:val="center"/>
          </w:tcPr>
          <w:p w:rsidRPr="00BE7678" w:rsidR="008F7B40" w:rsidP="008F7B40" w:rsidRDefault="008F7B40" w14:paraId="27E30FD1" w14:textId="77777777">
            <w:pPr>
              <w:spacing w:before="60" w:after="60" w:line="288" w:lineRule="auto"/>
              <w:contextualSpacing/>
              <w:rPr>
                <w:rFonts w:ascii="Times New Roman" w:hAnsi="Times New Roman" w:eastAsia="Arial" w:cs="Times New Roman"/>
                <w:sz w:val="20"/>
              </w:rPr>
            </w:pPr>
          </w:p>
        </w:tc>
      </w:tr>
      <w:tr w:rsidRPr="00BE7678" w:rsidR="00D27474" w:rsidTr="008F7B40" w14:paraId="07AEEF36" w14:textId="77777777">
        <w:tc>
          <w:tcPr>
            <w:tcW w:w="426" w:type="dxa"/>
            <w:shd w:val="clear" w:color="auto" w:fill="D9E2F3"/>
            <w:vAlign w:val="center"/>
          </w:tcPr>
          <w:p w:rsidRPr="00BE7678" w:rsidR="00D27474" w:rsidP="00D27474" w:rsidRDefault="00D27474" w14:paraId="2B4DE9C2"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5</w:t>
            </w:r>
          </w:p>
        </w:tc>
        <w:tc>
          <w:tcPr>
            <w:tcW w:w="1984" w:type="dxa"/>
            <w:shd w:val="clear" w:color="auto" w:fill="D9E2F3"/>
            <w:vAlign w:val="center"/>
          </w:tcPr>
          <w:p w:rsidRPr="00BE7678" w:rsidR="00D27474" w:rsidP="00D27474" w:rsidRDefault="00D27474" w14:paraId="670D84B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Mandatory comments</w:t>
            </w:r>
          </w:p>
        </w:tc>
        <w:tc>
          <w:tcPr>
            <w:tcW w:w="851" w:type="dxa"/>
            <w:shd w:val="clear" w:color="auto" w:fill="D9E2F3"/>
            <w:vAlign w:val="center"/>
          </w:tcPr>
          <w:p w:rsidRPr="00BE7678" w:rsidR="00D27474" w:rsidP="00D27474" w:rsidRDefault="00D27474" w14:paraId="0CA9B7D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D27474" w:rsidP="00D27474" w:rsidRDefault="00D27474" w14:paraId="65FDF4D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Boolean</w:t>
            </w:r>
          </w:p>
        </w:tc>
        <w:tc>
          <w:tcPr>
            <w:tcW w:w="2755" w:type="dxa"/>
            <w:shd w:val="clear" w:color="auto" w:fill="D9E2F3"/>
            <w:vAlign w:val="center"/>
          </w:tcPr>
          <w:p w:rsidRPr="00BE7678" w:rsidR="00D27474" w:rsidP="00D27474" w:rsidRDefault="00D27474" w14:paraId="5AA6B81E"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comments_mandatory</w:t>
            </w:r>
          </w:p>
        </w:tc>
        <w:tc>
          <w:tcPr>
            <w:tcW w:w="3198" w:type="dxa"/>
            <w:shd w:val="clear" w:color="auto" w:fill="D9E2F3"/>
            <w:vAlign w:val="center"/>
          </w:tcPr>
          <w:p w:rsidRPr="00BE7678" w:rsidR="00D27474" w:rsidP="00D27474" w:rsidRDefault="00D27474" w14:paraId="48F232D6"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Whether it is mandatory to comment on this subject in order to provide a comment</w:t>
            </w:r>
          </w:p>
        </w:tc>
        <w:tc>
          <w:tcPr>
            <w:tcW w:w="3119" w:type="dxa"/>
            <w:shd w:val="clear" w:color="auto" w:fill="D9E2F3"/>
            <w:vAlign w:val="center"/>
          </w:tcPr>
          <w:p w:rsidRPr="00BE7678" w:rsidR="00D27474" w:rsidP="00D27474" w:rsidRDefault="00D27474" w14:paraId="0E9510B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Subject-response optionality</w:t>
            </w:r>
          </w:p>
        </w:tc>
      </w:tr>
      <w:tr w:rsidRPr="00BE7678" w:rsidR="00D27474" w:rsidTr="008F7B40" w14:paraId="01154B67" w14:textId="77777777">
        <w:tc>
          <w:tcPr>
            <w:tcW w:w="426" w:type="dxa"/>
            <w:shd w:val="clear" w:color="auto" w:fill="auto"/>
            <w:vAlign w:val="center"/>
          </w:tcPr>
          <w:p w:rsidRPr="00BE7678" w:rsidR="00D27474" w:rsidP="00D27474" w:rsidRDefault="00D27474" w14:paraId="5D1B9CF8"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6</w:t>
            </w:r>
          </w:p>
        </w:tc>
        <w:tc>
          <w:tcPr>
            <w:tcW w:w="1984" w:type="dxa"/>
            <w:shd w:val="clear" w:color="auto" w:fill="auto"/>
            <w:vAlign w:val="center"/>
          </w:tcPr>
          <w:p w:rsidRPr="00BE7678" w:rsidR="00D27474" w:rsidP="00D27474" w:rsidRDefault="00D27474" w14:paraId="0761B256"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Ordering</w:t>
            </w:r>
          </w:p>
        </w:tc>
        <w:tc>
          <w:tcPr>
            <w:tcW w:w="851" w:type="dxa"/>
            <w:shd w:val="clear" w:color="auto" w:fill="auto"/>
            <w:vAlign w:val="center"/>
          </w:tcPr>
          <w:p w:rsidRPr="00BE7678" w:rsidR="00D27474" w:rsidP="00D27474" w:rsidRDefault="00D27474" w14:paraId="4A03315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auto"/>
            <w:vAlign w:val="center"/>
          </w:tcPr>
          <w:p w:rsidRPr="00BE7678" w:rsidR="00D27474" w:rsidP="00D27474" w:rsidRDefault="00D27474" w14:paraId="77895F0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auto"/>
            <w:vAlign w:val="center"/>
          </w:tcPr>
          <w:p w:rsidRPr="00BE7678" w:rsidR="00D27474" w:rsidP="00D27474" w:rsidRDefault="00D27474" w14:paraId="6C0F69C1"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ordering</w:t>
            </w:r>
          </w:p>
        </w:tc>
        <w:tc>
          <w:tcPr>
            <w:tcW w:w="3198" w:type="dxa"/>
            <w:shd w:val="clear" w:color="auto" w:fill="auto"/>
            <w:vAlign w:val="center"/>
          </w:tcPr>
          <w:p w:rsidRPr="00BE7678" w:rsidR="00D27474" w:rsidP="00D27474" w:rsidRDefault="00D27474" w14:paraId="265905A1"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order in which a particular subject appears in the subjects section of the consultation page</w:t>
            </w:r>
          </w:p>
        </w:tc>
        <w:tc>
          <w:tcPr>
            <w:tcW w:w="3119" w:type="dxa"/>
            <w:shd w:val="clear" w:color="auto" w:fill="auto"/>
            <w:vAlign w:val="center"/>
          </w:tcPr>
          <w:p w:rsidRPr="00BE7678" w:rsidR="00D27474" w:rsidP="00D27474" w:rsidRDefault="00D27474" w14:paraId="4039B659"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Subject order</w:t>
            </w:r>
          </w:p>
        </w:tc>
      </w:tr>
      <w:tr w:rsidRPr="00BE7678" w:rsidR="00D27474" w:rsidTr="008F7B40" w14:paraId="7B9765A6" w14:textId="77777777">
        <w:tc>
          <w:tcPr>
            <w:tcW w:w="426" w:type="dxa"/>
            <w:shd w:val="clear" w:color="auto" w:fill="D9E2F3"/>
            <w:vAlign w:val="center"/>
          </w:tcPr>
          <w:p w:rsidRPr="00BE7678" w:rsidR="00D27474" w:rsidP="00D27474" w:rsidRDefault="00D27474" w14:paraId="28FA647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7</w:t>
            </w:r>
          </w:p>
        </w:tc>
        <w:tc>
          <w:tcPr>
            <w:tcW w:w="1984" w:type="dxa"/>
            <w:shd w:val="clear" w:color="auto" w:fill="D9E2F3"/>
            <w:vAlign w:val="center"/>
          </w:tcPr>
          <w:p w:rsidRPr="00BE7678" w:rsidR="00D27474" w:rsidP="00D27474" w:rsidRDefault="00D27474" w14:paraId="28EC1B7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Subject</w:t>
            </w:r>
          </w:p>
        </w:tc>
        <w:tc>
          <w:tcPr>
            <w:tcW w:w="851" w:type="dxa"/>
            <w:shd w:val="clear" w:color="auto" w:fill="D9E2F3"/>
            <w:vAlign w:val="center"/>
          </w:tcPr>
          <w:p w:rsidRPr="00BE7678" w:rsidR="00D27474" w:rsidP="00D27474" w:rsidRDefault="00D27474" w14:paraId="04E69676" w14:textId="77777777">
            <w:pPr>
              <w:spacing w:before="60" w:after="60" w:line="288" w:lineRule="auto"/>
              <w:contextualSpacing/>
              <w:jc w:val="center"/>
              <w:rPr>
                <w:rFonts w:ascii="Times New Roman" w:hAnsi="Times New Roman" w:eastAsia="Arial" w:cs="Times New Roman"/>
                <w:sz w:val="20"/>
              </w:rPr>
            </w:pPr>
          </w:p>
        </w:tc>
        <w:tc>
          <w:tcPr>
            <w:tcW w:w="1134" w:type="dxa"/>
            <w:shd w:val="clear" w:color="auto" w:fill="D9E2F3"/>
            <w:vAlign w:val="center"/>
          </w:tcPr>
          <w:p w:rsidRPr="00BE7678" w:rsidR="00D27474" w:rsidP="00D27474" w:rsidRDefault="00D27474" w14:paraId="1D26F01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D27474" w:rsidP="00D27474" w:rsidRDefault="00D27474" w14:paraId="79D6766A"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subject</w:t>
            </w:r>
          </w:p>
        </w:tc>
        <w:tc>
          <w:tcPr>
            <w:tcW w:w="3198" w:type="dxa"/>
            <w:shd w:val="clear" w:color="auto" w:fill="D9E2F3"/>
            <w:vAlign w:val="center"/>
          </w:tcPr>
          <w:p w:rsidRPr="00BE7678" w:rsidR="00D27474" w:rsidP="00D27474" w:rsidRDefault="00D27474" w14:paraId="3389BBF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name of the subject</w:t>
            </w:r>
          </w:p>
        </w:tc>
        <w:tc>
          <w:tcPr>
            <w:tcW w:w="3119" w:type="dxa"/>
            <w:shd w:val="clear" w:color="auto" w:fill="D9E2F3"/>
            <w:vAlign w:val="center"/>
          </w:tcPr>
          <w:p w:rsidRPr="00BE7678" w:rsidR="00D27474" w:rsidP="00D27474" w:rsidRDefault="00D27474" w14:paraId="45FC500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Subject(s)</w:t>
            </w:r>
          </w:p>
        </w:tc>
      </w:tr>
      <w:tr w:rsidRPr="00BE7678" w:rsidR="00D27474" w:rsidTr="008F7B40" w14:paraId="2AE50D60" w14:textId="77777777">
        <w:tc>
          <w:tcPr>
            <w:tcW w:w="426" w:type="dxa"/>
            <w:shd w:val="clear" w:color="auto" w:fill="auto"/>
            <w:vAlign w:val="center"/>
          </w:tcPr>
          <w:p w:rsidRPr="00BE7678" w:rsidR="00D27474" w:rsidP="00D27474" w:rsidRDefault="00D27474" w14:paraId="7A237F39"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8</w:t>
            </w:r>
          </w:p>
        </w:tc>
        <w:tc>
          <w:tcPr>
            <w:tcW w:w="1984" w:type="dxa"/>
            <w:shd w:val="clear" w:color="auto" w:fill="auto"/>
            <w:vAlign w:val="center"/>
          </w:tcPr>
          <w:p w:rsidRPr="00BE7678" w:rsidR="00D27474" w:rsidP="00D27474" w:rsidRDefault="00D27474" w14:paraId="3ED4998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Subject group</w:t>
            </w:r>
          </w:p>
        </w:tc>
        <w:tc>
          <w:tcPr>
            <w:tcW w:w="851" w:type="dxa"/>
            <w:shd w:val="clear" w:color="auto" w:fill="auto"/>
            <w:vAlign w:val="center"/>
          </w:tcPr>
          <w:p w:rsidRPr="00BE7678" w:rsidR="00D27474" w:rsidP="00D27474" w:rsidRDefault="00D27474" w14:paraId="7D12B891" w14:textId="77777777">
            <w:pPr>
              <w:spacing w:before="60" w:after="60" w:line="288" w:lineRule="auto"/>
              <w:contextualSpacing/>
              <w:jc w:val="center"/>
              <w:rPr>
                <w:rFonts w:ascii="Times New Roman" w:hAnsi="Times New Roman" w:eastAsia="Arial" w:cs="Times New Roman"/>
                <w:sz w:val="20"/>
              </w:rPr>
            </w:pPr>
          </w:p>
        </w:tc>
        <w:tc>
          <w:tcPr>
            <w:tcW w:w="1134" w:type="dxa"/>
            <w:shd w:val="clear" w:color="auto" w:fill="auto"/>
            <w:vAlign w:val="center"/>
          </w:tcPr>
          <w:p w:rsidRPr="00BE7678" w:rsidR="00D27474" w:rsidP="00D27474" w:rsidRDefault="00D27474" w14:paraId="523F7B6D"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auto"/>
            <w:vAlign w:val="center"/>
          </w:tcPr>
          <w:p w:rsidRPr="00BE7678" w:rsidR="00D27474" w:rsidP="00D27474" w:rsidRDefault="00D27474" w14:paraId="686EDC09"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subject_group</w:t>
            </w:r>
          </w:p>
        </w:tc>
        <w:tc>
          <w:tcPr>
            <w:tcW w:w="3198" w:type="dxa"/>
            <w:shd w:val="clear" w:color="auto" w:fill="auto"/>
            <w:vAlign w:val="center"/>
          </w:tcPr>
          <w:p w:rsidRPr="00BE7678" w:rsidR="00D27474" w:rsidP="00D27474" w:rsidRDefault="00D27474" w14:paraId="7FFC447F"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group that the subject belongs to (used when enumerating large number of subjects in drop down list)</w:t>
            </w:r>
          </w:p>
        </w:tc>
        <w:tc>
          <w:tcPr>
            <w:tcW w:w="3119" w:type="dxa"/>
            <w:shd w:val="clear" w:color="auto" w:fill="auto"/>
            <w:vAlign w:val="center"/>
          </w:tcPr>
          <w:p w:rsidRPr="00BE7678" w:rsidR="00D27474" w:rsidP="00D27474" w:rsidRDefault="00D27474" w14:paraId="0BDCA650" w14:textId="77777777">
            <w:pPr>
              <w:spacing w:before="60" w:after="60" w:line="288" w:lineRule="auto"/>
              <w:contextualSpacing/>
              <w:rPr>
                <w:rFonts w:ascii="Times New Roman" w:hAnsi="Times New Roman" w:eastAsia="Arial" w:cs="Times New Roman"/>
                <w:sz w:val="20"/>
              </w:rPr>
            </w:pPr>
          </w:p>
        </w:tc>
      </w:tr>
      <w:tr w:rsidRPr="00BE7678" w:rsidR="00D27474" w:rsidTr="008F7B40" w14:paraId="147587B5" w14:textId="77777777">
        <w:tc>
          <w:tcPr>
            <w:tcW w:w="426" w:type="dxa"/>
            <w:shd w:val="clear" w:color="auto" w:fill="D9E2F3"/>
            <w:vAlign w:val="center"/>
          </w:tcPr>
          <w:p w:rsidRPr="00BE7678" w:rsidR="00D27474" w:rsidP="00D27474" w:rsidRDefault="00D27474" w14:paraId="303EEC3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9</w:t>
            </w:r>
          </w:p>
        </w:tc>
        <w:tc>
          <w:tcPr>
            <w:tcW w:w="1984" w:type="dxa"/>
            <w:shd w:val="clear" w:color="auto" w:fill="D9E2F3"/>
            <w:vAlign w:val="center"/>
          </w:tcPr>
          <w:p w:rsidRPr="00BE7678" w:rsidR="00D27474" w:rsidP="00D27474" w:rsidRDefault="00D27474" w14:paraId="78F82F9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Created by</w:t>
            </w:r>
          </w:p>
        </w:tc>
        <w:tc>
          <w:tcPr>
            <w:tcW w:w="851" w:type="dxa"/>
            <w:shd w:val="clear" w:color="auto" w:fill="D9E2F3"/>
            <w:vAlign w:val="center"/>
          </w:tcPr>
          <w:p w:rsidRPr="00BE7678" w:rsidR="00D27474" w:rsidP="00D27474" w:rsidRDefault="00D27474" w14:paraId="64460C7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D27474" w:rsidP="00D27474" w:rsidRDefault="00D27474" w14:paraId="6E583692"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D27474" w:rsidP="00D27474" w:rsidRDefault="00D27474" w14:paraId="493271FB"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created_by</w:t>
            </w:r>
          </w:p>
        </w:tc>
        <w:tc>
          <w:tcPr>
            <w:tcW w:w="3198" w:type="dxa"/>
            <w:shd w:val="clear" w:color="auto" w:fill="D9E2F3"/>
            <w:vAlign w:val="center"/>
          </w:tcPr>
          <w:p w:rsidRPr="00BE7678" w:rsidR="00D27474" w:rsidP="00D27474" w:rsidRDefault="00D27474" w14:paraId="2F4B763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ID of the user that created the consultation</w:t>
            </w:r>
          </w:p>
        </w:tc>
        <w:tc>
          <w:tcPr>
            <w:tcW w:w="3119" w:type="dxa"/>
            <w:shd w:val="clear" w:color="auto" w:fill="D9E2F3"/>
            <w:vAlign w:val="center"/>
          </w:tcPr>
          <w:p w:rsidRPr="00BE7678" w:rsidR="00D27474" w:rsidP="00D27474" w:rsidRDefault="00D27474" w14:paraId="7D03C3A5" w14:textId="77777777">
            <w:pPr>
              <w:spacing w:before="60" w:after="60" w:line="288" w:lineRule="auto"/>
              <w:contextualSpacing/>
              <w:rPr>
                <w:rFonts w:ascii="Times New Roman" w:hAnsi="Times New Roman" w:eastAsia="Arial" w:cs="Times New Roman"/>
                <w:sz w:val="20"/>
              </w:rPr>
            </w:pPr>
          </w:p>
        </w:tc>
      </w:tr>
      <w:tr w:rsidRPr="00BE7678" w:rsidR="00D27474" w:rsidTr="00D27474" w14:paraId="4346AE76" w14:textId="77777777">
        <w:tc>
          <w:tcPr>
            <w:tcW w:w="426" w:type="dxa"/>
            <w:shd w:val="clear" w:color="auto" w:fill="FFFFFF" w:themeFill="background1"/>
            <w:vAlign w:val="center"/>
          </w:tcPr>
          <w:p w:rsidRPr="00BE7678" w:rsidR="00D27474" w:rsidP="00D27474" w:rsidRDefault="00D27474" w14:paraId="7BE3DA7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10</w:t>
            </w:r>
          </w:p>
        </w:tc>
        <w:tc>
          <w:tcPr>
            <w:tcW w:w="1984" w:type="dxa"/>
            <w:shd w:val="clear" w:color="auto" w:fill="FFFFFF" w:themeFill="background1"/>
            <w:vAlign w:val="center"/>
          </w:tcPr>
          <w:p w:rsidRPr="00BE7678" w:rsidR="00D27474" w:rsidP="00D27474" w:rsidRDefault="00D27474" w14:paraId="6F419592"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 Date</w:t>
            </w:r>
          </w:p>
        </w:tc>
        <w:tc>
          <w:tcPr>
            <w:tcW w:w="851" w:type="dxa"/>
            <w:shd w:val="clear" w:color="auto" w:fill="FFFFFF" w:themeFill="background1"/>
            <w:vAlign w:val="center"/>
          </w:tcPr>
          <w:p w:rsidRPr="00BE7678" w:rsidR="00D27474" w:rsidP="00D27474" w:rsidRDefault="00D27474" w14:paraId="4213E9A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FFFFFF" w:themeFill="background1"/>
            <w:vAlign w:val="center"/>
          </w:tcPr>
          <w:p w:rsidRPr="00BE7678" w:rsidR="00D27474" w:rsidP="00D27474" w:rsidRDefault="00D27474" w14:paraId="10F800B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DateTime</w:t>
            </w:r>
          </w:p>
        </w:tc>
        <w:tc>
          <w:tcPr>
            <w:tcW w:w="2755" w:type="dxa"/>
            <w:shd w:val="clear" w:color="auto" w:fill="FFFFFF" w:themeFill="background1"/>
            <w:vAlign w:val="center"/>
          </w:tcPr>
          <w:p w:rsidRPr="00BE7678" w:rsidR="00D27474" w:rsidP="00D27474" w:rsidRDefault="00D27474" w14:paraId="153F494A"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created_at</w:t>
            </w:r>
          </w:p>
        </w:tc>
        <w:tc>
          <w:tcPr>
            <w:tcW w:w="3198" w:type="dxa"/>
            <w:shd w:val="clear" w:color="auto" w:fill="FFFFFF" w:themeFill="background1"/>
            <w:vAlign w:val="center"/>
          </w:tcPr>
          <w:p w:rsidRPr="00BE7678" w:rsidR="00D27474" w:rsidP="00D27474" w:rsidRDefault="00D27474" w14:paraId="37EB5E32"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Creation Date of the row</w:t>
            </w:r>
          </w:p>
        </w:tc>
        <w:tc>
          <w:tcPr>
            <w:tcW w:w="3119" w:type="dxa"/>
            <w:shd w:val="clear" w:color="auto" w:fill="FFFFFF" w:themeFill="background1"/>
            <w:vAlign w:val="center"/>
          </w:tcPr>
          <w:p w:rsidRPr="00BE7678" w:rsidR="00D27474" w:rsidP="00D27474" w:rsidRDefault="00D27474" w14:paraId="5B89747C" w14:textId="77777777">
            <w:pPr>
              <w:spacing w:before="60" w:after="60" w:line="288" w:lineRule="auto"/>
              <w:contextualSpacing/>
              <w:rPr>
                <w:rFonts w:ascii="Times New Roman" w:hAnsi="Times New Roman" w:eastAsia="Arial" w:cs="Times New Roman"/>
                <w:sz w:val="20"/>
              </w:rPr>
            </w:pPr>
          </w:p>
        </w:tc>
      </w:tr>
      <w:tr w:rsidRPr="00BE7678" w:rsidR="00D27474" w:rsidTr="008F7B40" w14:paraId="5CD202C9" w14:textId="77777777">
        <w:tc>
          <w:tcPr>
            <w:tcW w:w="426" w:type="dxa"/>
            <w:shd w:val="clear" w:color="auto" w:fill="D9E2F3"/>
            <w:vAlign w:val="center"/>
          </w:tcPr>
          <w:p w:rsidRPr="00BE7678" w:rsidR="00D27474" w:rsidP="00D27474" w:rsidRDefault="00D27474" w14:paraId="099FB08C"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11</w:t>
            </w:r>
          </w:p>
        </w:tc>
        <w:tc>
          <w:tcPr>
            <w:tcW w:w="1984" w:type="dxa"/>
            <w:shd w:val="clear" w:color="auto" w:fill="D9E2F3"/>
            <w:vAlign w:val="center"/>
          </w:tcPr>
          <w:p w:rsidRPr="00BE7678" w:rsidR="00D27474" w:rsidP="00D27474" w:rsidRDefault="00D27474" w14:paraId="4E44AFDE"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Modified by</w:t>
            </w:r>
          </w:p>
        </w:tc>
        <w:tc>
          <w:tcPr>
            <w:tcW w:w="851" w:type="dxa"/>
            <w:shd w:val="clear" w:color="auto" w:fill="D9E2F3"/>
            <w:vAlign w:val="center"/>
          </w:tcPr>
          <w:p w:rsidRPr="00BE7678" w:rsidR="00D27474" w:rsidP="00D27474" w:rsidRDefault="00D27474" w14:paraId="3C1BBCA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D9E2F3"/>
            <w:vAlign w:val="center"/>
          </w:tcPr>
          <w:p w:rsidRPr="00BE7678" w:rsidR="00D27474" w:rsidP="00D27474" w:rsidRDefault="00D27474" w14:paraId="0F2126D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D27474" w:rsidP="00D27474" w:rsidRDefault="00D27474" w14:paraId="05DAD2BB"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last_modified_by</w:t>
            </w:r>
          </w:p>
        </w:tc>
        <w:tc>
          <w:tcPr>
            <w:tcW w:w="3198" w:type="dxa"/>
            <w:shd w:val="clear" w:color="auto" w:fill="D9E2F3"/>
            <w:vAlign w:val="center"/>
          </w:tcPr>
          <w:p w:rsidRPr="00BE7678" w:rsidR="00D27474" w:rsidP="00D27474" w:rsidRDefault="00D27474" w14:paraId="36D30941"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ID of the user that modified the consultation</w:t>
            </w:r>
          </w:p>
        </w:tc>
        <w:tc>
          <w:tcPr>
            <w:tcW w:w="3119" w:type="dxa"/>
            <w:shd w:val="clear" w:color="auto" w:fill="D9E2F3"/>
            <w:vAlign w:val="center"/>
          </w:tcPr>
          <w:p w:rsidRPr="00BE7678" w:rsidR="00D27474" w:rsidP="00D27474" w:rsidRDefault="00D27474" w14:paraId="5916DABA" w14:textId="77777777">
            <w:pPr>
              <w:spacing w:before="60" w:after="60" w:line="288" w:lineRule="auto"/>
              <w:contextualSpacing/>
              <w:rPr>
                <w:rFonts w:ascii="Times New Roman" w:hAnsi="Times New Roman" w:eastAsia="Arial" w:cs="Times New Roman"/>
                <w:sz w:val="20"/>
              </w:rPr>
            </w:pPr>
          </w:p>
        </w:tc>
      </w:tr>
      <w:tr w:rsidRPr="00BE7678" w:rsidR="00D27474" w:rsidTr="00D27474" w14:paraId="6316272D" w14:textId="77777777">
        <w:tc>
          <w:tcPr>
            <w:tcW w:w="426" w:type="dxa"/>
            <w:shd w:val="clear" w:color="auto" w:fill="FFFFFF" w:themeFill="background1"/>
            <w:vAlign w:val="center"/>
          </w:tcPr>
          <w:p w:rsidRPr="00BE7678" w:rsidR="00D27474" w:rsidP="00D27474" w:rsidRDefault="00D27474" w14:paraId="7FC1C47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12</w:t>
            </w:r>
          </w:p>
        </w:tc>
        <w:tc>
          <w:tcPr>
            <w:tcW w:w="1984" w:type="dxa"/>
            <w:shd w:val="clear" w:color="auto" w:fill="FFFFFF" w:themeFill="background1"/>
            <w:vAlign w:val="center"/>
          </w:tcPr>
          <w:p w:rsidRPr="00BE7678" w:rsidR="00D27474" w:rsidP="00D27474" w:rsidRDefault="00D27474" w14:paraId="479AF53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Modify Date</w:t>
            </w:r>
          </w:p>
        </w:tc>
        <w:tc>
          <w:tcPr>
            <w:tcW w:w="851" w:type="dxa"/>
            <w:shd w:val="clear" w:color="auto" w:fill="FFFFFF" w:themeFill="background1"/>
            <w:vAlign w:val="center"/>
          </w:tcPr>
          <w:p w:rsidRPr="00BE7678" w:rsidR="00D27474" w:rsidP="00D27474" w:rsidRDefault="00D27474" w14:paraId="1EBD9BF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FFFFFF" w:themeFill="background1"/>
            <w:vAlign w:val="center"/>
          </w:tcPr>
          <w:p w:rsidRPr="00BE7678" w:rsidR="00D27474" w:rsidP="00D27474" w:rsidRDefault="00D27474" w14:paraId="6B16196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DateTime</w:t>
            </w:r>
          </w:p>
        </w:tc>
        <w:tc>
          <w:tcPr>
            <w:tcW w:w="2755" w:type="dxa"/>
            <w:shd w:val="clear" w:color="auto" w:fill="FFFFFF" w:themeFill="background1"/>
            <w:vAlign w:val="center"/>
          </w:tcPr>
          <w:p w:rsidRPr="00BE7678" w:rsidR="00D27474" w:rsidP="00D27474" w:rsidRDefault="00D27474" w14:paraId="49D9F5E9"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last_modified_at</w:t>
            </w:r>
          </w:p>
        </w:tc>
        <w:tc>
          <w:tcPr>
            <w:tcW w:w="3198" w:type="dxa"/>
            <w:shd w:val="clear" w:color="auto" w:fill="FFFFFF" w:themeFill="background1"/>
            <w:vAlign w:val="center"/>
          </w:tcPr>
          <w:p w:rsidRPr="00BE7678" w:rsidR="00D27474" w:rsidP="00D27474" w:rsidRDefault="00D27474" w14:paraId="49BBD5F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Modification Date of the row</w:t>
            </w:r>
          </w:p>
        </w:tc>
        <w:tc>
          <w:tcPr>
            <w:tcW w:w="3119" w:type="dxa"/>
            <w:shd w:val="clear" w:color="auto" w:fill="FFFFFF" w:themeFill="background1"/>
            <w:vAlign w:val="center"/>
          </w:tcPr>
          <w:p w:rsidRPr="00BE7678" w:rsidR="00D27474" w:rsidP="00D27474" w:rsidRDefault="00D27474" w14:paraId="460C5B44" w14:textId="77777777">
            <w:pPr>
              <w:spacing w:before="60" w:after="60" w:line="288" w:lineRule="auto"/>
              <w:contextualSpacing/>
              <w:rPr>
                <w:rFonts w:ascii="Times New Roman" w:hAnsi="Times New Roman" w:eastAsia="Arial" w:cs="Times New Roman"/>
                <w:sz w:val="20"/>
              </w:rPr>
            </w:pPr>
          </w:p>
        </w:tc>
      </w:tr>
    </w:tbl>
    <w:p w:rsidR="00866AEF" w:rsidP="004B604B" w:rsidRDefault="00866AEF" w14:paraId="63E9E3A1" w14:textId="77777777"/>
    <w:p w:rsidRPr="008F7B40" w:rsidR="004F1431" w:rsidP="004F1431" w:rsidRDefault="004F1431" w14:paraId="1ECE821D" w14:textId="77777777">
      <w:pPr>
        <w:pStyle w:val="Heading3"/>
        <w:rPr>
          <w:rFonts w:ascii="Times New Roman" w:hAnsi="Times New Roman"/>
        </w:rPr>
      </w:pPr>
      <w:bookmarkStart w:name="_Toc125962200" w:id="62"/>
      <w:r w:rsidRPr="008F7B40">
        <w:rPr>
          <w:rFonts w:ascii="Times New Roman" w:hAnsi="Times New Roman"/>
        </w:rPr>
        <w:t>Consultation</w:t>
      </w:r>
      <w:r>
        <w:rPr>
          <w:rFonts w:ascii="Times New Roman" w:hAnsi="Times New Roman"/>
        </w:rPr>
        <w:t xml:space="preserve"> Documents</w:t>
      </w:r>
      <w:bookmarkEnd w:id="62"/>
    </w:p>
    <w:p w:rsidR="004F1431" w:rsidP="004F1431" w:rsidRDefault="004F1431" w14:paraId="73625837" w14:textId="77777777"/>
    <w:tbl>
      <w:tblPr>
        <w:tblW w:w="13467" w:type="dxa"/>
        <w:tblInd w:w="-5"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Look w:val="04A0" w:firstRow="1" w:lastRow="0" w:firstColumn="1" w:lastColumn="0" w:noHBand="0" w:noVBand="1"/>
      </w:tblPr>
      <w:tblGrid>
        <w:gridCol w:w="426"/>
        <w:gridCol w:w="1984"/>
        <w:gridCol w:w="851"/>
        <w:gridCol w:w="1134"/>
        <w:gridCol w:w="2755"/>
        <w:gridCol w:w="3198"/>
        <w:gridCol w:w="3119"/>
      </w:tblGrid>
      <w:tr w:rsidRPr="00BE7678" w:rsidR="004F1431" w:rsidTr="009C0CED" w14:paraId="73C13FBC" w14:textId="77777777">
        <w:tc>
          <w:tcPr>
            <w:tcW w:w="13467" w:type="dxa"/>
            <w:gridSpan w:val="7"/>
            <w:tcBorders>
              <w:top w:val="single" w:color="4472C4" w:sz="4" w:space="0"/>
              <w:left w:val="single" w:color="4472C4" w:sz="4" w:space="0"/>
              <w:bottom w:val="single" w:color="4472C4" w:sz="4" w:space="0"/>
              <w:right w:val="single" w:color="4472C4" w:sz="4" w:space="0"/>
            </w:tcBorders>
            <w:shd w:val="clear" w:color="auto" w:fill="4472C4"/>
            <w:vAlign w:val="center"/>
          </w:tcPr>
          <w:p w:rsidRPr="00BE7678" w:rsidR="004F1431" w:rsidP="009C0CED" w:rsidRDefault="004F1431" w14:paraId="1EDF3356" w14:textId="77777777">
            <w:pPr>
              <w:spacing w:before="60" w:after="60"/>
              <w:jc w:val="center"/>
              <w:rPr>
                <w:rFonts w:ascii="Times New Roman" w:hAnsi="Times New Roman" w:eastAsia="Arial" w:cs="Times New Roman"/>
                <w:b/>
                <w:bCs/>
                <w:color w:val="FFFFFF"/>
              </w:rPr>
            </w:pPr>
            <w:r w:rsidRPr="00BE7678">
              <w:rPr>
                <w:rFonts w:ascii="Times New Roman" w:hAnsi="Times New Roman" w:eastAsia="Arial" w:cs="Times New Roman"/>
                <w:b/>
                <w:bCs/>
                <w:color w:val="FFFFFF"/>
              </w:rPr>
              <w:t>Consultation Document</w:t>
            </w:r>
          </w:p>
        </w:tc>
      </w:tr>
      <w:tr w:rsidRPr="00BE7678" w:rsidR="004F1431" w:rsidTr="009C0CED" w14:paraId="04648EBB" w14:textId="77777777">
        <w:tc>
          <w:tcPr>
            <w:tcW w:w="426" w:type="dxa"/>
            <w:tcBorders>
              <w:top w:val="single" w:color="4472C4" w:sz="4" w:space="0"/>
              <w:left w:val="single" w:color="4472C4" w:sz="4" w:space="0"/>
              <w:bottom w:val="single" w:color="4472C4" w:sz="4" w:space="0"/>
              <w:right w:val="nil"/>
            </w:tcBorders>
            <w:shd w:val="clear" w:color="auto" w:fill="4472C4"/>
            <w:vAlign w:val="center"/>
          </w:tcPr>
          <w:p w:rsidRPr="00BE7678" w:rsidR="004F1431" w:rsidP="009C0CED" w:rsidRDefault="004F1431" w14:paraId="57B6F2CD" w14:textId="77777777">
            <w:pPr>
              <w:spacing w:before="60" w:after="60"/>
              <w:jc w:val="center"/>
              <w:rPr>
                <w:rFonts w:ascii="Times New Roman" w:hAnsi="Times New Roman" w:eastAsia="Arial" w:cs="Times New Roman"/>
                <w:b/>
                <w:bCs/>
                <w:color w:val="FFFFFF"/>
                <w:sz w:val="20"/>
              </w:rPr>
            </w:pPr>
          </w:p>
        </w:tc>
        <w:tc>
          <w:tcPr>
            <w:tcW w:w="1984" w:type="dxa"/>
            <w:tcBorders>
              <w:top w:val="single" w:color="4472C4" w:sz="4" w:space="0"/>
              <w:left w:val="nil"/>
              <w:bottom w:val="single" w:color="4472C4" w:sz="4" w:space="0"/>
              <w:right w:val="nil"/>
            </w:tcBorders>
            <w:shd w:val="clear" w:color="auto" w:fill="4472C4"/>
            <w:vAlign w:val="center"/>
          </w:tcPr>
          <w:p w:rsidRPr="00BE7678" w:rsidR="004F1431" w:rsidP="009C0CED" w:rsidRDefault="004F1431" w14:paraId="208D84B5"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Attribute</w:t>
            </w:r>
          </w:p>
        </w:tc>
        <w:tc>
          <w:tcPr>
            <w:tcW w:w="851" w:type="dxa"/>
            <w:tcBorders>
              <w:top w:val="single" w:color="4472C4" w:sz="4" w:space="0"/>
              <w:left w:val="nil"/>
              <w:bottom w:val="single" w:color="4472C4" w:sz="4" w:space="0"/>
              <w:right w:val="nil"/>
            </w:tcBorders>
            <w:shd w:val="clear" w:color="auto" w:fill="4472C4"/>
            <w:vAlign w:val="center"/>
          </w:tcPr>
          <w:p w:rsidRPr="00BE7678" w:rsidR="004F1431" w:rsidP="009C0CED" w:rsidRDefault="004F1431" w14:paraId="7028CC3F"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Mandatory</w:t>
            </w:r>
          </w:p>
        </w:tc>
        <w:tc>
          <w:tcPr>
            <w:tcW w:w="1134" w:type="dxa"/>
            <w:tcBorders>
              <w:top w:val="single" w:color="4472C4" w:sz="4" w:space="0"/>
              <w:left w:val="nil"/>
              <w:bottom w:val="single" w:color="4472C4" w:sz="4" w:space="0"/>
              <w:right w:val="single" w:color="4472C4" w:sz="4" w:space="0"/>
            </w:tcBorders>
            <w:shd w:val="clear" w:color="auto" w:fill="4472C4"/>
            <w:vAlign w:val="center"/>
          </w:tcPr>
          <w:p w:rsidRPr="00BE7678" w:rsidR="004F1431" w:rsidP="009C0CED" w:rsidRDefault="004F1431" w14:paraId="68308B70"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Data type</w:t>
            </w:r>
          </w:p>
        </w:tc>
        <w:tc>
          <w:tcPr>
            <w:tcW w:w="2755" w:type="dxa"/>
            <w:tcBorders>
              <w:top w:val="single" w:color="4472C4" w:sz="4" w:space="0"/>
              <w:left w:val="nil"/>
              <w:bottom w:val="single" w:color="4472C4" w:sz="4" w:space="0"/>
              <w:right w:val="single" w:color="4472C4" w:sz="4" w:space="0"/>
            </w:tcBorders>
            <w:shd w:val="clear" w:color="auto" w:fill="4472C4"/>
            <w:vAlign w:val="center"/>
          </w:tcPr>
          <w:p w:rsidRPr="00BE7678" w:rsidR="004F1431" w:rsidP="00C16F57" w:rsidRDefault="004F1431" w14:paraId="29623FF3"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Column in Source</w:t>
            </w:r>
          </w:p>
          <w:p w:rsidRPr="00BE7678" w:rsidR="004F1431" w:rsidP="00C16F57" w:rsidRDefault="004F1431" w14:paraId="393C1536" w14:textId="77777777">
            <w:pPr>
              <w:spacing w:before="20" w:after="2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[v_documents]</w:t>
            </w:r>
          </w:p>
        </w:tc>
        <w:tc>
          <w:tcPr>
            <w:tcW w:w="3198" w:type="dxa"/>
            <w:tcBorders>
              <w:top w:val="single" w:color="4472C4" w:sz="4" w:space="0"/>
              <w:left w:val="nil"/>
              <w:bottom w:val="single" w:color="4472C4" w:sz="4" w:space="0"/>
              <w:right w:val="single" w:color="4472C4" w:sz="4" w:space="0"/>
            </w:tcBorders>
            <w:shd w:val="clear" w:color="auto" w:fill="4472C4"/>
            <w:vAlign w:val="center"/>
          </w:tcPr>
          <w:p w:rsidRPr="00BE7678" w:rsidR="004F1431" w:rsidP="009C0CED" w:rsidRDefault="004F1431" w14:paraId="51067A7A"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Business meaning</w:t>
            </w:r>
          </w:p>
        </w:tc>
        <w:tc>
          <w:tcPr>
            <w:tcW w:w="3119" w:type="dxa"/>
            <w:tcBorders>
              <w:top w:val="single" w:color="4472C4" w:sz="4" w:space="0"/>
              <w:left w:val="nil"/>
              <w:bottom w:val="single" w:color="4472C4" w:sz="4" w:space="0"/>
              <w:right w:val="single" w:color="4472C4" w:sz="4" w:space="0"/>
            </w:tcBorders>
            <w:shd w:val="clear" w:color="auto" w:fill="4472C4"/>
            <w:vAlign w:val="center"/>
          </w:tcPr>
          <w:p w:rsidRPr="00BE7678" w:rsidR="004F1431" w:rsidP="009C0CED" w:rsidRDefault="004F1431" w14:paraId="00958D90" w14:textId="77777777">
            <w:pPr>
              <w:spacing w:before="60" w:after="60"/>
              <w:jc w:val="center"/>
              <w:rPr>
                <w:rFonts w:ascii="Times New Roman" w:hAnsi="Times New Roman" w:eastAsia="Arial" w:cs="Times New Roman"/>
                <w:b/>
                <w:bCs/>
                <w:color w:val="FFFFFF"/>
                <w:sz w:val="20"/>
              </w:rPr>
            </w:pPr>
            <w:r w:rsidRPr="00BE7678">
              <w:rPr>
                <w:rFonts w:ascii="Times New Roman" w:hAnsi="Times New Roman" w:eastAsia="Arial" w:cs="Times New Roman"/>
                <w:b/>
                <w:bCs/>
                <w:color w:val="FFFFFF"/>
                <w:sz w:val="20"/>
              </w:rPr>
              <w:t>IP requirement</w:t>
            </w:r>
          </w:p>
        </w:tc>
      </w:tr>
      <w:tr w:rsidRPr="00BE7678" w:rsidR="004F1431" w:rsidTr="009C0CED" w14:paraId="4888CB35" w14:textId="77777777">
        <w:tc>
          <w:tcPr>
            <w:tcW w:w="426" w:type="dxa"/>
            <w:shd w:val="clear" w:color="auto" w:fill="D9E2F3"/>
            <w:vAlign w:val="center"/>
          </w:tcPr>
          <w:p w:rsidRPr="00BE7678" w:rsidR="004F1431" w:rsidP="009C0CED" w:rsidRDefault="004F1431" w14:paraId="20C43F0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lastRenderedPageBreak/>
              <w:t>1</w:t>
            </w:r>
          </w:p>
        </w:tc>
        <w:tc>
          <w:tcPr>
            <w:tcW w:w="1984" w:type="dxa"/>
            <w:shd w:val="clear" w:color="auto" w:fill="D9E2F3"/>
            <w:vAlign w:val="center"/>
          </w:tcPr>
          <w:p w:rsidRPr="00BE7678" w:rsidR="004F1431" w:rsidP="009C0CED" w:rsidRDefault="004F1431" w14:paraId="23B1C8A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Document Id</w:t>
            </w:r>
          </w:p>
        </w:tc>
        <w:tc>
          <w:tcPr>
            <w:tcW w:w="851" w:type="dxa"/>
            <w:shd w:val="clear" w:color="auto" w:fill="D9E2F3"/>
            <w:vAlign w:val="center"/>
          </w:tcPr>
          <w:p w:rsidRPr="00BE7678" w:rsidR="004F1431" w:rsidP="009C0CED" w:rsidRDefault="004F1431" w14:paraId="766AE36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4F1431" w:rsidP="009C0CED" w:rsidRDefault="004F1431" w14:paraId="7DA2C1DD"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shd w:val="clear" w:color="auto" w:fill="D9E2F3"/>
            <w:vAlign w:val="center"/>
          </w:tcPr>
          <w:p w:rsidRPr="00BE7678" w:rsidR="004F1431" w:rsidP="009C0CED" w:rsidRDefault="004F1431" w14:paraId="67F442F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Id</w:t>
            </w:r>
          </w:p>
        </w:tc>
        <w:tc>
          <w:tcPr>
            <w:tcW w:w="3198" w:type="dxa"/>
            <w:shd w:val="clear" w:color="auto" w:fill="D9E2F3"/>
            <w:vAlign w:val="center"/>
          </w:tcPr>
          <w:p w:rsidRPr="00BE7678" w:rsidR="004F1431" w:rsidP="009C0CED" w:rsidRDefault="004F1431" w14:paraId="20BA6F3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Unique ID for a Consultation </w:t>
            </w:r>
            <w:r w:rsidRPr="00BE7678" w:rsidR="00C24449">
              <w:rPr>
                <w:rFonts w:ascii="Times New Roman" w:hAnsi="Times New Roman" w:eastAsia="Arial" w:cs="Times New Roman"/>
                <w:sz w:val="20"/>
              </w:rPr>
              <w:t>Document</w:t>
            </w:r>
          </w:p>
        </w:tc>
        <w:tc>
          <w:tcPr>
            <w:tcW w:w="3119" w:type="dxa"/>
            <w:shd w:val="clear" w:color="auto" w:fill="D9E2F3"/>
            <w:vAlign w:val="center"/>
          </w:tcPr>
          <w:p w:rsidRPr="00BE7678" w:rsidR="004F1431" w:rsidP="009C0CED" w:rsidRDefault="004F1431" w14:paraId="2B49C7F5" w14:textId="77777777">
            <w:pPr>
              <w:spacing w:before="60" w:after="60" w:line="288" w:lineRule="auto"/>
              <w:contextualSpacing/>
              <w:rPr>
                <w:rFonts w:ascii="Times New Roman" w:hAnsi="Times New Roman" w:eastAsia="Arial" w:cs="Times New Roman"/>
                <w:sz w:val="20"/>
              </w:rPr>
            </w:pPr>
          </w:p>
        </w:tc>
      </w:tr>
      <w:tr w:rsidRPr="00BE7678" w:rsidR="004F1431" w:rsidTr="009C0CED" w14:paraId="41ADCD93" w14:textId="77777777">
        <w:tc>
          <w:tcPr>
            <w:tcW w:w="426" w:type="dxa"/>
            <w:shd w:val="clear" w:color="auto" w:fill="auto"/>
            <w:vAlign w:val="center"/>
          </w:tcPr>
          <w:p w:rsidRPr="00BE7678" w:rsidR="004F1431" w:rsidP="009C0CED" w:rsidRDefault="004F1431" w14:paraId="42E89BD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2</w:t>
            </w:r>
          </w:p>
        </w:tc>
        <w:tc>
          <w:tcPr>
            <w:tcW w:w="1984" w:type="dxa"/>
            <w:shd w:val="clear" w:color="auto" w:fill="auto"/>
            <w:vAlign w:val="center"/>
          </w:tcPr>
          <w:p w:rsidRPr="00BE7678" w:rsidR="004F1431" w:rsidP="009C0CED" w:rsidRDefault="004F1431" w14:paraId="70AFCDB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Consultation Id</w:t>
            </w:r>
          </w:p>
        </w:tc>
        <w:tc>
          <w:tcPr>
            <w:tcW w:w="851" w:type="dxa"/>
            <w:vAlign w:val="center"/>
          </w:tcPr>
          <w:p w:rsidRPr="00BE7678" w:rsidR="004F1431" w:rsidP="009C0CED" w:rsidRDefault="004F1431" w14:paraId="2374B9CF"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4F1431" w:rsidP="009C0CED" w:rsidRDefault="004F1431" w14:paraId="5008EE4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Numeric</w:t>
            </w:r>
          </w:p>
        </w:tc>
        <w:tc>
          <w:tcPr>
            <w:tcW w:w="2755" w:type="dxa"/>
            <w:vAlign w:val="center"/>
          </w:tcPr>
          <w:p w:rsidRPr="00BE7678" w:rsidR="004F1431" w:rsidP="009C0CED" w:rsidRDefault="004F1431" w14:paraId="01A9D67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fk_consultation_id </w:t>
            </w:r>
          </w:p>
          <w:p w:rsidRPr="00BE7678" w:rsidR="004F1431" w:rsidP="009C0CED" w:rsidRDefault="004F1431" w14:paraId="6B9631D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Foreign key to the consultation ID</w:t>
            </w:r>
          </w:p>
        </w:tc>
        <w:tc>
          <w:tcPr>
            <w:tcW w:w="3198" w:type="dxa"/>
            <w:vAlign w:val="center"/>
          </w:tcPr>
          <w:p w:rsidRPr="00BE7678" w:rsidR="004F1431" w:rsidP="009C0CED" w:rsidRDefault="004F1431" w14:paraId="7C028999"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Unique ID for a Consultation</w:t>
            </w:r>
          </w:p>
        </w:tc>
        <w:tc>
          <w:tcPr>
            <w:tcW w:w="3119" w:type="dxa"/>
            <w:vAlign w:val="center"/>
          </w:tcPr>
          <w:p w:rsidRPr="00BE7678" w:rsidR="004F1431" w:rsidP="009C0CED" w:rsidRDefault="004F1431" w14:paraId="0865BA6E" w14:textId="77777777">
            <w:pPr>
              <w:spacing w:before="60" w:after="60" w:line="288" w:lineRule="auto"/>
              <w:contextualSpacing/>
              <w:rPr>
                <w:rFonts w:ascii="Times New Roman" w:hAnsi="Times New Roman" w:eastAsia="Arial" w:cs="Times New Roman"/>
                <w:sz w:val="20"/>
              </w:rPr>
            </w:pPr>
          </w:p>
        </w:tc>
      </w:tr>
      <w:tr w:rsidRPr="00BE7678" w:rsidR="004F1431" w:rsidTr="00BF6D35" w14:paraId="1F83143D" w14:textId="77777777">
        <w:trPr>
          <w:trHeight w:val="421"/>
        </w:trPr>
        <w:tc>
          <w:tcPr>
            <w:tcW w:w="426" w:type="dxa"/>
            <w:shd w:val="clear" w:color="auto" w:fill="D9E2F3"/>
            <w:vAlign w:val="center"/>
          </w:tcPr>
          <w:p w:rsidRPr="00BE7678" w:rsidR="004F1431" w:rsidP="009C0CED" w:rsidRDefault="004F1431" w14:paraId="43B46269"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3</w:t>
            </w:r>
          </w:p>
        </w:tc>
        <w:tc>
          <w:tcPr>
            <w:tcW w:w="1984" w:type="dxa"/>
            <w:shd w:val="clear" w:color="auto" w:fill="D9E2F3"/>
            <w:vAlign w:val="center"/>
          </w:tcPr>
          <w:p w:rsidRPr="00BE7678" w:rsidR="004F1431" w:rsidP="009C0CED" w:rsidRDefault="004F1431" w14:paraId="7A30201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Name</w:t>
            </w:r>
          </w:p>
        </w:tc>
        <w:tc>
          <w:tcPr>
            <w:tcW w:w="851" w:type="dxa"/>
            <w:shd w:val="clear" w:color="auto" w:fill="D9E2F3"/>
            <w:vAlign w:val="center"/>
          </w:tcPr>
          <w:p w:rsidRPr="00BE7678" w:rsidR="004F1431" w:rsidP="009C0CED" w:rsidRDefault="004F1431" w14:paraId="234C43A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4F1431" w:rsidP="009C0CED" w:rsidRDefault="004F1431" w14:paraId="3FCB9510"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4F1431" w:rsidP="009C0CED" w:rsidRDefault="004F1431" w14:paraId="0022604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Name</w:t>
            </w:r>
          </w:p>
        </w:tc>
        <w:tc>
          <w:tcPr>
            <w:tcW w:w="3198" w:type="dxa"/>
            <w:shd w:val="clear" w:color="auto" w:fill="D9E2F3"/>
            <w:vAlign w:val="center"/>
          </w:tcPr>
          <w:p w:rsidRPr="00BE7678" w:rsidR="004F1431" w:rsidP="009C0CED" w:rsidRDefault="004F1431" w14:paraId="41D458F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name of the document</w:t>
            </w:r>
          </w:p>
        </w:tc>
        <w:tc>
          <w:tcPr>
            <w:tcW w:w="3119" w:type="dxa"/>
            <w:shd w:val="clear" w:color="auto" w:fill="D9E2F3"/>
            <w:vAlign w:val="center"/>
          </w:tcPr>
          <w:p w:rsidRPr="00BE7678" w:rsidR="004F1431" w:rsidP="009C0CED" w:rsidRDefault="004F1431" w14:paraId="0A66A98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Document name</w:t>
            </w:r>
          </w:p>
        </w:tc>
      </w:tr>
      <w:tr w:rsidRPr="00BE7678" w:rsidR="004F1431" w:rsidTr="00C24449" w14:paraId="188629C6" w14:textId="77777777">
        <w:trPr>
          <w:trHeight w:val="116"/>
        </w:trPr>
        <w:tc>
          <w:tcPr>
            <w:tcW w:w="426" w:type="dxa"/>
            <w:shd w:val="clear" w:color="auto" w:fill="auto"/>
            <w:vAlign w:val="center"/>
          </w:tcPr>
          <w:p w:rsidRPr="00BE7678" w:rsidR="004F1431" w:rsidP="009C0CED" w:rsidRDefault="004F1431" w14:paraId="02AC1A5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4</w:t>
            </w:r>
          </w:p>
        </w:tc>
        <w:tc>
          <w:tcPr>
            <w:tcW w:w="1984" w:type="dxa"/>
            <w:shd w:val="clear" w:color="auto" w:fill="auto"/>
            <w:vAlign w:val="center"/>
          </w:tcPr>
          <w:p w:rsidRPr="00BE7678" w:rsidR="004F1431" w:rsidP="009C0CED" w:rsidRDefault="004F1431" w14:paraId="1F7C3016"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Version</w:t>
            </w:r>
          </w:p>
        </w:tc>
        <w:tc>
          <w:tcPr>
            <w:tcW w:w="851" w:type="dxa"/>
            <w:vAlign w:val="center"/>
          </w:tcPr>
          <w:p w:rsidRPr="00BE7678" w:rsidR="004F1431" w:rsidP="009C0CED" w:rsidRDefault="004F1431" w14:paraId="7A4D8EB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4F1431" w:rsidP="009C0CED" w:rsidRDefault="004F1431" w14:paraId="0C68E158"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vAlign w:val="center"/>
          </w:tcPr>
          <w:p w:rsidRPr="00BE7678" w:rsidR="004F1431" w:rsidP="009C0CED" w:rsidRDefault="004F1431" w14:paraId="2E999EF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version</w:t>
            </w:r>
          </w:p>
        </w:tc>
        <w:tc>
          <w:tcPr>
            <w:tcW w:w="3198" w:type="dxa"/>
            <w:vAlign w:val="center"/>
          </w:tcPr>
          <w:p w:rsidRPr="00BE7678" w:rsidR="004F1431" w:rsidP="009C0CED" w:rsidRDefault="004F1431" w14:paraId="567389A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version of the document</w:t>
            </w:r>
          </w:p>
        </w:tc>
        <w:tc>
          <w:tcPr>
            <w:tcW w:w="3119" w:type="dxa"/>
            <w:vAlign w:val="center"/>
          </w:tcPr>
          <w:p w:rsidRPr="00BE7678" w:rsidR="004F1431" w:rsidP="009C0CED" w:rsidRDefault="004F1431" w14:paraId="29756A92"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Document version</w:t>
            </w:r>
          </w:p>
        </w:tc>
      </w:tr>
      <w:tr w:rsidRPr="00BE7678" w:rsidR="004F1431" w:rsidTr="009C0CED" w14:paraId="7976597C" w14:textId="77777777">
        <w:tc>
          <w:tcPr>
            <w:tcW w:w="426" w:type="dxa"/>
            <w:shd w:val="clear" w:color="auto" w:fill="D9E2F3"/>
            <w:vAlign w:val="center"/>
          </w:tcPr>
          <w:p w:rsidRPr="00BE7678" w:rsidR="004F1431" w:rsidP="009C0CED" w:rsidRDefault="004F1431" w14:paraId="6DFD566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5</w:t>
            </w:r>
          </w:p>
        </w:tc>
        <w:tc>
          <w:tcPr>
            <w:tcW w:w="1984" w:type="dxa"/>
            <w:shd w:val="clear" w:color="auto" w:fill="D9E2F3"/>
            <w:vAlign w:val="center"/>
          </w:tcPr>
          <w:p w:rsidRPr="00E16551" w:rsidR="004F1431" w:rsidP="009C0CED" w:rsidRDefault="004F1431" w14:paraId="2AE7FC6B" w14:textId="77777777">
            <w:pPr>
              <w:spacing w:before="60" w:after="60" w:line="288" w:lineRule="auto"/>
              <w:contextualSpacing/>
              <w:rPr>
                <w:rFonts w:ascii="Times New Roman" w:hAnsi="Times New Roman" w:eastAsia="Arial" w:cs="Times New Roman"/>
                <w:sz w:val="20"/>
                <w:lang w:val="fr-FR"/>
              </w:rPr>
            </w:pPr>
            <w:r w:rsidRPr="00E16551">
              <w:rPr>
                <w:rFonts w:ascii="Times New Roman" w:hAnsi="Times New Roman" w:eastAsia="Arial" w:cs="Times New Roman"/>
                <w:sz w:val="20"/>
                <w:lang w:val="fr-FR"/>
              </w:rPr>
              <w:t>Document Type</w:t>
            </w:r>
          </w:p>
          <w:p w:rsidRPr="00E16551" w:rsidR="004F1431" w:rsidP="009C0CED" w:rsidRDefault="004F1431" w14:paraId="20CB5071" w14:textId="77777777">
            <w:pPr>
              <w:spacing w:before="60" w:after="60" w:line="288" w:lineRule="auto"/>
              <w:contextualSpacing/>
              <w:rPr>
                <w:rFonts w:ascii="Times New Roman" w:hAnsi="Times New Roman" w:eastAsia="Arial" w:cs="Times New Roman"/>
                <w:sz w:val="20"/>
                <w:lang w:val="fr-FR"/>
              </w:rPr>
            </w:pPr>
            <w:r w:rsidRPr="00E16551">
              <w:rPr>
                <w:rFonts w:ascii="Times New Roman" w:hAnsi="Times New Roman" w:eastAsia="Arial" w:cs="Times New Roman"/>
                <w:sz w:val="20"/>
                <w:lang w:val="fr-FR"/>
              </w:rPr>
              <w:t>[REF. ENT. Consultation User Type]</w:t>
            </w:r>
          </w:p>
        </w:tc>
        <w:tc>
          <w:tcPr>
            <w:tcW w:w="851" w:type="dxa"/>
            <w:shd w:val="clear" w:color="auto" w:fill="D9E2F3"/>
            <w:vAlign w:val="center"/>
          </w:tcPr>
          <w:p w:rsidRPr="00BE7678" w:rsidR="004F1431" w:rsidP="009C0CED" w:rsidRDefault="004F1431" w14:paraId="32D9C20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4F1431" w:rsidP="009C0CED" w:rsidRDefault="004F1431" w14:paraId="66F5BBF1"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4F1431" w:rsidP="009C0CED" w:rsidRDefault="00BE7678" w14:paraId="7C38033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d</w:t>
            </w:r>
            <w:r w:rsidRPr="00BE7678" w:rsidR="004F1431">
              <w:rPr>
                <w:rFonts w:ascii="Times New Roman" w:hAnsi="Times New Roman" w:eastAsia="Arial" w:cs="Times New Roman"/>
                <w:sz w:val="20"/>
              </w:rPr>
              <w:t>ocumenttype</w:t>
            </w:r>
          </w:p>
        </w:tc>
        <w:tc>
          <w:tcPr>
            <w:tcW w:w="3198" w:type="dxa"/>
            <w:shd w:val="clear" w:color="auto" w:fill="D9E2F3"/>
            <w:vAlign w:val="center"/>
          </w:tcPr>
          <w:p w:rsidRPr="00BE7678" w:rsidR="004F1431" w:rsidP="00C24449" w:rsidRDefault="00C24449" w14:paraId="0BE10A3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 xml:space="preserve">The taxonomy of the document as </w:t>
            </w:r>
            <w:r w:rsidRPr="00BE7678" w:rsidR="004F1431">
              <w:rPr>
                <w:rFonts w:ascii="Times New Roman" w:hAnsi="Times New Roman" w:eastAsia="Arial" w:cs="Times New Roman"/>
                <w:sz w:val="20"/>
              </w:rPr>
              <w:t>Main</w:t>
            </w:r>
            <w:r w:rsidRPr="00BE7678">
              <w:rPr>
                <w:rFonts w:ascii="Times New Roman" w:hAnsi="Times New Roman" w:eastAsia="Arial" w:cs="Times New Roman"/>
                <w:sz w:val="20"/>
              </w:rPr>
              <w:t xml:space="preserve"> or </w:t>
            </w:r>
            <w:r w:rsidRPr="00BE7678" w:rsidR="004F1431">
              <w:rPr>
                <w:rFonts w:ascii="Times New Roman" w:hAnsi="Times New Roman" w:eastAsia="Arial" w:cs="Times New Roman"/>
                <w:sz w:val="20"/>
              </w:rPr>
              <w:t>Supporting</w:t>
            </w:r>
          </w:p>
        </w:tc>
        <w:tc>
          <w:tcPr>
            <w:tcW w:w="3119" w:type="dxa"/>
            <w:shd w:val="clear" w:color="auto" w:fill="D9E2F3"/>
            <w:vAlign w:val="center"/>
          </w:tcPr>
          <w:p w:rsidRPr="00BE7678" w:rsidR="004F1431" w:rsidP="009C0CED" w:rsidRDefault="004F1431" w14:paraId="5351855E"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Document type</w:t>
            </w:r>
          </w:p>
        </w:tc>
      </w:tr>
      <w:tr w:rsidRPr="00BE7678" w:rsidR="004F1431" w:rsidTr="009C0CED" w14:paraId="29E324AB" w14:textId="77777777">
        <w:tc>
          <w:tcPr>
            <w:tcW w:w="426" w:type="dxa"/>
            <w:shd w:val="clear" w:color="auto" w:fill="auto"/>
            <w:vAlign w:val="center"/>
          </w:tcPr>
          <w:p w:rsidRPr="00BE7678" w:rsidR="004F1431" w:rsidP="009C0CED" w:rsidRDefault="004F1431" w14:paraId="4C53F14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6</w:t>
            </w:r>
          </w:p>
        </w:tc>
        <w:tc>
          <w:tcPr>
            <w:tcW w:w="1984" w:type="dxa"/>
            <w:shd w:val="clear" w:color="auto" w:fill="auto"/>
            <w:vAlign w:val="center"/>
          </w:tcPr>
          <w:p w:rsidRPr="00E16551" w:rsidR="004F1431" w:rsidP="009C0CED" w:rsidRDefault="004F1431" w14:paraId="4B5C9ED7" w14:textId="77777777">
            <w:pPr>
              <w:spacing w:before="60" w:after="60" w:line="288" w:lineRule="auto"/>
              <w:contextualSpacing/>
              <w:rPr>
                <w:rFonts w:ascii="Times New Roman" w:hAnsi="Times New Roman" w:eastAsia="Arial" w:cs="Times New Roman"/>
                <w:sz w:val="20"/>
                <w:lang w:val="fr-FR"/>
              </w:rPr>
            </w:pPr>
            <w:r w:rsidRPr="00E16551">
              <w:rPr>
                <w:rFonts w:ascii="Times New Roman" w:hAnsi="Times New Roman" w:eastAsia="Arial" w:cs="Times New Roman"/>
                <w:sz w:val="20"/>
                <w:lang w:val="fr-FR"/>
              </w:rPr>
              <w:t xml:space="preserve">Document Classification </w:t>
            </w:r>
          </w:p>
          <w:p w:rsidRPr="00E16551" w:rsidR="004F1431" w:rsidP="009C0CED" w:rsidRDefault="004F1431" w14:paraId="3B467AB8" w14:textId="77777777">
            <w:pPr>
              <w:spacing w:before="60" w:after="60" w:line="288" w:lineRule="auto"/>
              <w:contextualSpacing/>
              <w:rPr>
                <w:rFonts w:ascii="Times New Roman" w:hAnsi="Times New Roman" w:eastAsia="Arial" w:cs="Times New Roman"/>
                <w:sz w:val="20"/>
                <w:lang w:val="fr-FR"/>
              </w:rPr>
            </w:pPr>
            <w:r w:rsidRPr="00E16551">
              <w:rPr>
                <w:rFonts w:ascii="Times New Roman" w:hAnsi="Times New Roman" w:eastAsia="Arial" w:cs="Times New Roman"/>
                <w:sz w:val="20"/>
                <w:lang w:val="fr-FR"/>
              </w:rPr>
              <w:t>[REF. ENT. Document  Classification]</w:t>
            </w:r>
          </w:p>
        </w:tc>
        <w:tc>
          <w:tcPr>
            <w:tcW w:w="851" w:type="dxa"/>
            <w:shd w:val="clear" w:color="auto" w:fill="auto"/>
            <w:vAlign w:val="center"/>
          </w:tcPr>
          <w:p w:rsidRPr="00BE7678" w:rsidR="004F1431" w:rsidP="009C0CED" w:rsidRDefault="004F1431" w14:paraId="19DEABCE"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4F1431" w:rsidP="009C0CED" w:rsidRDefault="004F1431" w14:paraId="0E71B1D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auto"/>
            <w:vAlign w:val="center"/>
          </w:tcPr>
          <w:p w:rsidRPr="00BE7678" w:rsidR="004F1431" w:rsidP="009C0CED" w:rsidRDefault="00BE7678" w14:paraId="3AC03AD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w:t>
            </w:r>
            <w:r w:rsidRPr="00BE7678" w:rsidR="004F1431">
              <w:rPr>
                <w:rFonts w:ascii="Times New Roman" w:hAnsi="Times New Roman" w:eastAsia="Arial" w:cs="Times New Roman"/>
                <w:sz w:val="20"/>
              </w:rPr>
              <w:t>lassification</w:t>
            </w:r>
          </w:p>
        </w:tc>
        <w:tc>
          <w:tcPr>
            <w:tcW w:w="3198" w:type="dxa"/>
            <w:shd w:val="clear" w:color="auto" w:fill="auto"/>
            <w:vAlign w:val="center"/>
          </w:tcPr>
          <w:p w:rsidRPr="00BE7678" w:rsidR="004F1431" w:rsidP="004F1431" w:rsidRDefault="00C24449" w14:paraId="7B9DB9EB" w14:textId="77777777">
            <w:pPr>
              <w:spacing w:before="60" w:after="60"/>
              <w:contextualSpacing/>
              <w:rPr>
                <w:rFonts w:ascii="Times New Roman" w:hAnsi="Times New Roman" w:eastAsia="Arial" w:cs="Times New Roman"/>
                <w:sz w:val="20"/>
              </w:rPr>
            </w:pPr>
            <w:r w:rsidRPr="00BE7678">
              <w:rPr>
                <w:rFonts w:ascii="Times New Roman" w:hAnsi="Times New Roman" w:eastAsia="Arial" w:cs="Times New Roman"/>
                <w:sz w:val="20"/>
              </w:rPr>
              <w:t>The classification of the document confidentiality i.e. Public, Internal, Restricted</w:t>
            </w:r>
          </w:p>
        </w:tc>
        <w:tc>
          <w:tcPr>
            <w:tcW w:w="3119" w:type="dxa"/>
            <w:shd w:val="clear" w:color="auto" w:fill="auto"/>
            <w:vAlign w:val="center"/>
          </w:tcPr>
          <w:p w:rsidRPr="00BE7678" w:rsidR="004F1431" w:rsidP="009C0CED" w:rsidRDefault="004F1431" w14:paraId="6CF26394"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Document confidentiality</w:t>
            </w:r>
          </w:p>
        </w:tc>
      </w:tr>
      <w:tr w:rsidRPr="00BE7678" w:rsidR="004F1431" w:rsidTr="009C0CED" w14:paraId="2733A3E4" w14:textId="77777777">
        <w:tc>
          <w:tcPr>
            <w:tcW w:w="426" w:type="dxa"/>
            <w:shd w:val="clear" w:color="auto" w:fill="D9E2F3"/>
            <w:vAlign w:val="center"/>
          </w:tcPr>
          <w:p w:rsidRPr="00BE7678" w:rsidR="004F1431" w:rsidP="009C0CED" w:rsidRDefault="004F1431" w14:paraId="0A02905D"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7</w:t>
            </w:r>
          </w:p>
        </w:tc>
        <w:tc>
          <w:tcPr>
            <w:tcW w:w="1984" w:type="dxa"/>
            <w:shd w:val="clear" w:color="auto" w:fill="D9E2F3"/>
            <w:vAlign w:val="center"/>
          </w:tcPr>
          <w:p w:rsidRPr="00BE7678" w:rsidR="004F1431" w:rsidP="009C0CED" w:rsidRDefault="004F1431" w14:paraId="1F68E3E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Source document id</w:t>
            </w:r>
          </w:p>
        </w:tc>
        <w:tc>
          <w:tcPr>
            <w:tcW w:w="851" w:type="dxa"/>
            <w:shd w:val="clear" w:color="auto" w:fill="D9E2F3"/>
            <w:vAlign w:val="center"/>
          </w:tcPr>
          <w:p w:rsidRPr="00BE7678" w:rsidR="004F1431" w:rsidP="009C0CED" w:rsidRDefault="004F1431" w14:paraId="15FBDD8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4F1431" w:rsidP="009C0CED" w:rsidRDefault="004F1431" w14:paraId="7A6E37E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D9E2F3"/>
            <w:vAlign w:val="center"/>
          </w:tcPr>
          <w:p w:rsidRPr="00BE7678" w:rsidR="004F1431" w:rsidP="009C0CED" w:rsidRDefault="004F1431" w14:paraId="71631A57"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src_document_id</w:t>
            </w:r>
          </w:p>
        </w:tc>
        <w:tc>
          <w:tcPr>
            <w:tcW w:w="3198" w:type="dxa"/>
            <w:shd w:val="clear" w:color="auto" w:fill="D9E2F3"/>
            <w:vAlign w:val="center"/>
          </w:tcPr>
          <w:p w:rsidRPr="00BE7678" w:rsidR="004F1431" w:rsidP="009C0CED" w:rsidRDefault="004F1431" w14:paraId="01F666D5"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The unique ID of the record in the source system that hosts the document</w:t>
            </w:r>
          </w:p>
        </w:tc>
        <w:tc>
          <w:tcPr>
            <w:tcW w:w="3119" w:type="dxa"/>
            <w:shd w:val="clear" w:color="auto" w:fill="D9E2F3"/>
            <w:vAlign w:val="center"/>
          </w:tcPr>
          <w:p w:rsidRPr="00BE7678" w:rsidR="004F1431" w:rsidP="009C0CED" w:rsidRDefault="004F1431" w14:paraId="64D3AA28"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Document reference id</w:t>
            </w:r>
          </w:p>
        </w:tc>
      </w:tr>
      <w:tr w:rsidRPr="00BE7678" w:rsidR="004F1431" w:rsidTr="009C0CED" w14:paraId="6277CFBD" w14:textId="77777777">
        <w:tc>
          <w:tcPr>
            <w:tcW w:w="426" w:type="dxa"/>
            <w:shd w:val="clear" w:color="auto" w:fill="auto"/>
            <w:vAlign w:val="center"/>
          </w:tcPr>
          <w:p w:rsidRPr="00BE7678" w:rsidR="004F1431" w:rsidP="004F1431" w:rsidRDefault="004F1431" w14:paraId="032326C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8</w:t>
            </w:r>
          </w:p>
        </w:tc>
        <w:tc>
          <w:tcPr>
            <w:tcW w:w="1984" w:type="dxa"/>
            <w:shd w:val="clear" w:color="auto" w:fill="auto"/>
            <w:vAlign w:val="center"/>
          </w:tcPr>
          <w:p w:rsidRPr="00BE7678" w:rsidR="004F1431" w:rsidP="004F1431" w:rsidRDefault="004F1431" w14:paraId="7692E4DF"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Created by</w:t>
            </w:r>
          </w:p>
        </w:tc>
        <w:tc>
          <w:tcPr>
            <w:tcW w:w="851" w:type="dxa"/>
            <w:shd w:val="clear" w:color="auto" w:fill="auto"/>
            <w:vAlign w:val="center"/>
          </w:tcPr>
          <w:p w:rsidRPr="00BE7678" w:rsidR="004F1431" w:rsidP="004F1431" w:rsidRDefault="004F1431" w14:paraId="7C633DA4"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auto"/>
            <w:vAlign w:val="center"/>
          </w:tcPr>
          <w:p w:rsidRPr="00BE7678" w:rsidR="004F1431" w:rsidP="004F1431" w:rsidRDefault="004F1431" w14:paraId="0640AC7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auto"/>
            <w:vAlign w:val="center"/>
          </w:tcPr>
          <w:p w:rsidRPr="00BE7678" w:rsidR="004F1431" w:rsidP="004F1431" w:rsidRDefault="004F1431" w14:paraId="7A247298" w14:textId="77777777">
            <w:pPr>
              <w:spacing w:before="60" w:after="60" w:line="288" w:lineRule="auto"/>
              <w:contextualSpacing/>
              <w:rPr>
                <w:rFonts w:ascii="Times New Roman" w:hAnsi="Times New Roman" w:eastAsia="Arial" w:cs="Times New Roman"/>
                <w:sz w:val="20"/>
                <w:szCs w:val="20"/>
                <w:lang w:val="en-GB"/>
              </w:rPr>
            </w:pPr>
            <w:r w:rsidRPr="00BE7678">
              <w:rPr>
                <w:rFonts w:ascii="Times New Roman" w:hAnsi="Times New Roman" w:eastAsia="Arial" w:cs="Times New Roman"/>
                <w:sz w:val="20"/>
                <w:szCs w:val="20"/>
                <w:lang w:val="en-GB"/>
              </w:rPr>
              <w:t>created_by</w:t>
            </w:r>
          </w:p>
        </w:tc>
        <w:tc>
          <w:tcPr>
            <w:tcW w:w="3198" w:type="dxa"/>
            <w:shd w:val="clear" w:color="auto" w:fill="auto"/>
            <w:vAlign w:val="center"/>
          </w:tcPr>
          <w:p w:rsidRPr="00BE7678" w:rsidR="004F1431" w:rsidP="004F1431" w:rsidRDefault="004F1431" w14:paraId="634D219C"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ID of the user that created the consultation</w:t>
            </w:r>
          </w:p>
        </w:tc>
        <w:tc>
          <w:tcPr>
            <w:tcW w:w="3119" w:type="dxa"/>
            <w:shd w:val="clear" w:color="auto" w:fill="auto"/>
            <w:vAlign w:val="center"/>
          </w:tcPr>
          <w:p w:rsidRPr="00BE7678" w:rsidR="004F1431" w:rsidP="004F1431" w:rsidRDefault="004F1431" w14:paraId="210F4932" w14:textId="77777777">
            <w:pPr>
              <w:spacing w:before="60" w:after="60" w:line="288" w:lineRule="auto"/>
              <w:contextualSpacing/>
              <w:rPr>
                <w:rFonts w:ascii="Times New Roman" w:hAnsi="Times New Roman" w:eastAsia="Arial" w:cs="Times New Roman"/>
                <w:sz w:val="20"/>
              </w:rPr>
            </w:pPr>
          </w:p>
        </w:tc>
      </w:tr>
      <w:tr w:rsidRPr="00BE7678" w:rsidR="004F1431" w:rsidTr="00BF6D35" w14:paraId="1A03B7D7" w14:textId="77777777">
        <w:trPr>
          <w:trHeight w:val="497"/>
        </w:trPr>
        <w:tc>
          <w:tcPr>
            <w:tcW w:w="426" w:type="dxa"/>
            <w:shd w:val="clear" w:color="auto" w:fill="D9E2F3"/>
            <w:vAlign w:val="center"/>
          </w:tcPr>
          <w:p w:rsidRPr="00BE7678" w:rsidR="004F1431" w:rsidP="004F1431" w:rsidRDefault="004F1431" w14:paraId="296977ED"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9</w:t>
            </w:r>
          </w:p>
        </w:tc>
        <w:tc>
          <w:tcPr>
            <w:tcW w:w="1984" w:type="dxa"/>
            <w:shd w:val="clear" w:color="auto" w:fill="D9E2F3"/>
            <w:vAlign w:val="center"/>
          </w:tcPr>
          <w:p w:rsidRPr="00BE7678" w:rsidR="004F1431" w:rsidP="004F1431" w:rsidRDefault="004F1431" w14:paraId="4E2A9903"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Create Date</w:t>
            </w:r>
          </w:p>
        </w:tc>
        <w:tc>
          <w:tcPr>
            <w:tcW w:w="851" w:type="dxa"/>
            <w:shd w:val="clear" w:color="auto" w:fill="D9E2F3"/>
            <w:vAlign w:val="center"/>
          </w:tcPr>
          <w:p w:rsidRPr="00BE7678" w:rsidR="004F1431" w:rsidP="004F1431" w:rsidRDefault="004F1431" w14:paraId="533CE0BB"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Yes</w:t>
            </w:r>
          </w:p>
        </w:tc>
        <w:tc>
          <w:tcPr>
            <w:tcW w:w="1134" w:type="dxa"/>
            <w:shd w:val="clear" w:color="auto" w:fill="D9E2F3"/>
            <w:vAlign w:val="center"/>
          </w:tcPr>
          <w:p w:rsidRPr="00BE7678" w:rsidR="004F1431" w:rsidP="004F1431" w:rsidRDefault="004F1431" w14:paraId="61863B33"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DateTime</w:t>
            </w:r>
          </w:p>
        </w:tc>
        <w:tc>
          <w:tcPr>
            <w:tcW w:w="2755" w:type="dxa"/>
            <w:shd w:val="clear" w:color="auto" w:fill="D9E2F3"/>
            <w:vAlign w:val="center"/>
          </w:tcPr>
          <w:p w:rsidRPr="00BE7678" w:rsidR="004F1431" w:rsidP="004F1431" w:rsidRDefault="004F1431" w14:paraId="759A087D" w14:textId="77777777">
            <w:pPr>
              <w:spacing w:before="60" w:after="60" w:line="288" w:lineRule="auto"/>
              <w:contextualSpacing/>
              <w:rPr>
                <w:rFonts w:ascii="Times New Roman" w:hAnsi="Times New Roman" w:eastAsia="Arial" w:cs="Times New Roman"/>
                <w:sz w:val="20"/>
                <w:szCs w:val="20"/>
                <w:lang w:val="en-GB"/>
              </w:rPr>
            </w:pPr>
            <w:r w:rsidRPr="00BE7678">
              <w:rPr>
                <w:rFonts w:ascii="Times New Roman" w:hAnsi="Times New Roman" w:eastAsia="Arial" w:cs="Times New Roman"/>
                <w:sz w:val="20"/>
                <w:szCs w:val="20"/>
                <w:lang w:val="en-GB"/>
              </w:rPr>
              <w:t>created_at</w:t>
            </w:r>
          </w:p>
        </w:tc>
        <w:tc>
          <w:tcPr>
            <w:tcW w:w="3198" w:type="dxa"/>
            <w:shd w:val="clear" w:color="auto" w:fill="D9E2F3"/>
            <w:vAlign w:val="center"/>
          </w:tcPr>
          <w:p w:rsidRPr="00BE7678" w:rsidR="004F1431" w:rsidP="004F1431" w:rsidRDefault="004F1431" w14:paraId="31449201"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Creation Date of the row</w:t>
            </w:r>
          </w:p>
        </w:tc>
        <w:tc>
          <w:tcPr>
            <w:tcW w:w="3119" w:type="dxa"/>
            <w:shd w:val="clear" w:color="auto" w:fill="D9E2F3"/>
            <w:vAlign w:val="center"/>
          </w:tcPr>
          <w:p w:rsidRPr="00BE7678" w:rsidR="004F1431" w:rsidP="004F1431" w:rsidRDefault="004F1431" w14:paraId="2EA20E1A" w14:textId="77777777">
            <w:pPr>
              <w:spacing w:before="60" w:after="60" w:line="288" w:lineRule="auto"/>
              <w:contextualSpacing/>
              <w:rPr>
                <w:rFonts w:ascii="Times New Roman" w:hAnsi="Times New Roman" w:eastAsia="Arial" w:cs="Times New Roman"/>
                <w:sz w:val="20"/>
              </w:rPr>
            </w:pPr>
          </w:p>
        </w:tc>
      </w:tr>
      <w:tr w:rsidRPr="00BE7678" w:rsidR="004F1431" w:rsidTr="009C0CED" w14:paraId="23C65932" w14:textId="77777777">
        <w:tc>
          <w:tcPr>
            <w:tcW w:w="426" w:type="dxa"/>
            <w:shd w:val="clear" w:color="auto" w:fill="FFFFFF" w:themeFill="background1"/>
            <w:vAlign w:val="center"/>
          </w:tcPr>
          <w:p w:rsidRPr="00BE7678" w:rsidR="004F1431" w:rsidP="004F1431" w:rsidRDefault="004F1431" w14:paraId="1BB07605"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10</w:t>
            </w:r>
          </w:p>
        </w:tc>
        <w:tc>
          <w:tcPr>
            <w:tcW w:w="1984" w:type="dxa"/>
            <w:shd w:val="clear" w:color="auto" w:fill="FFFFFF" w:themeFill="background1"/>
            <w:vAlign w:val="center"/>
          </w:tcPr>
          <w:p w:rsidRPr="00BE7678" w:rsidR="004F1431" w:rsidP="004F1431" w:rsidRDefault="004F1431" w14:paraId="5BAC5929"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Modified by</w:t>
            </w:r>
          </w:p>
        </w:tc>
        <w:tc>
          <w:tcPr>
            <w:tcW w:w="851" w:type="dxa"/>
            <w:shd w:val="clear" w:color="auto" w:fill="FFFFFF" w:themeFill="background1"/>
            <w:vAlign w:val="center"/>
          </w:tcPr>
          <w:p w:rsidRPr="00BE7678" w:rsidR="004F1431" w:rsidP="004F1431" w:rsidRDefault="004F1431" w14:paraId="7DE54E56"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FFFFFF" w:themeFill="background1"/>
            <w:vAlign w:val="center"/>
          </w:tcPr>
          <w:p w:rsidRPr="00BE7678" w:rsidR="004F1431" w:rsidP="004F1431" w:rsidRDefault="004F1431" w14:paraId="60FB2E4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Varchar</w:t>
            </w:r>
          </w:p>
        </w:tc>
        <w:tc>
          <w:tcPr>
            <w:tcW w:w="2755" w:type="dxa"/>
            <w:shd w:val="clear" w:color="auto" w:fill="FFFFFF" w:themeFill="background1"/>
            <w:vAlign w:val="center"/>
          </w:tcPr>
          <w:p w:rsidRPr="00BE7678" w:rsidR="004F1431" w:rsidP="004F1431" w:rsidRDefault="004F1431" w14:paraId="1F2B4F82"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last_modified_by</w:t>
            </w:r>
          </w:p>
        </w:tc>
        <w:tc>
          <w:tcPr>
            <w:tcW w:w="3198" w:type="dxa"/>
            <w:shd w:val="clear" w:color="auto" w:fill="FFFFFF" w:themeFill="background1"/>
            <w:vAlign w:val="center"/>
          </w:tcPr>
          <w:p w:rsidRPr="00BE7678" w:rsidR="004F1431" w:rsidP="004F1431" w:rsidRDefault="004F1431" w14:paraId="5B95EF6A"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User ID of the user that modified the consultation</w:t>
            </w:r>
          </w:p>
        </w:tc>
        <w:tc>
          <w:tcPr>
            <w:tcW w:w="3119" w:type="dxa"/>
            <w:shd w:val="clear" w:color="auto" w:fill="FFFFFF" w:themeFill="background1"/>
            <w:vAlign w:val="center"/>
          </w:tcPr>
          <w:p w:rsidRPr="00BE7678" w:rsidR="004F1431" w:rsidP="004F1431" w:rsidRDefault="004F1431" w14:paraId="220E9066" w14:textId="77777777">
            <w:pPr>
              <w:spacing w:before="60" w:after="60" w:line="288" w:lineRule="auto"/>
              <w:contextualSpacing/>
              <w:rPr>
                <w:rFonts w:ascii="Times New Roman" w:hAnsi="Times New Roman" w:eastAsia="Arial" w:cs="Times New Roman"/>
                <w:sz w:val="20"/>
              </w:rPr>
            </w:pPr>
          </w:p>
        </w:tc>
      </w:tr>
      <w:tr w:rsidRPr="00BE7678" w:rsidR="004F1431" w:rsidTr="00BF6D35" w14:paraId="66F51987" w14:textId="77777777">
        <w:trPr>
          <w:trHeight w:val="413"/>
        </w:trPr>
        <w:tc>
          <w:tcPr>
            <w:tcW w:w="426" w:type="dxa"/>
            <w:shd w:val="clear" w:color="auto" w:fill="D9E2F3"/>
            <w:vAlign w:val="center"/>
          </w:tcPr>
          <w:p w:rsidRPr="00BE7678" w:rsidR="004F1431" w:rsidP="004F1431" w:rsidRDefault="004F1431" w14:paraId="0B58993A"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11</w:t>
            </w:r>
          </w:p>
        </w:tc>
        <w:tc>
          <w:tcPr>
            <w:tcW w:w="1984" w:type="dxa"/>
            <w:shd w:val="clear" w:color="auto" w:fill="D9E2F3"/>
            <w:vAlign w:val="center"/>
          </w:tcPr>
          <w:p w:rsidRPr="00BE7678" w:rsidR="004F1431" w:rsidP="004F1431" w:rsidRDefault="004F1431" w14:paraId="60FAF32D"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Modify Date</w:t>
            </w:r>
          </w:p>
        </w:tc>
        <w:tc>
          <w:tcPr>
            <w:tcW w:w="851" w:type="dxa"/>
            <w:shd w:val="clear" w:color="auto" w:fill="D9E2F3"/>
            <w:vAlign w:val="center"/>
          </w:tcPr>
          <w:p w:rsidRPr="00BE7678" w:rsidR="004F1431" w:rsidP="004F1431" w:rsidRDefault="004F1431" w14:paraId="164FEC87"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No</w:t>
            </w:r>
          </w:p>
        </w:tc>
        <w:tc>
          <w:tcPr>
            <w:tcW w:w="1134" w:type="dxa"/>
            <w:shd w:val="clear" w:color="auto" w:fill="D9E2F3"/>
            <w:vAlign w:val="center"/>
          </w:tcPr>
          <w:p w:rsidRPr="00BE7678" w:rsidR="004F1431" w:rsidP="004F1431" w:rsidRDefault="004F1431" w14:paraId="1331AF18" w14:textId="77777777">
            <w:pPr>
              <w:spacing w:before="60" w:after="60" w:line="288" w:lineRule="auto"/>
              <w:contextualSpacing/>
              <w:jc w:val="center"/>
              <w:rPr>
                <w:rFonts w:ascii="Times New Roman" w:hAnsi="Times New Roman" w:eastAsia="Arial" w:cs="Times New Roman"/>
                <w:sz w:val="20"/>
              </w:rPr>
            </w:pPr>
            <w:r w:rsidRPr="00BE7678">
              <w:rPr>
                <w:rFonts w:ascii="Times New Roman" w:hAnsi="Times New Roman" w:eastAsia="Arial" w:cs="Times New Roman"/>
                <w:sz w:val="20"/>
              </w:rPr>
              <w:t>DateTime</w:t>
            </w:r>
          </w:p>
        </w:tc>
        <w:tc>
          <w:tcPr>
            <w:tcW w:w="2755" w:type="dxa"/>
            <w:shd w:val="clear" w:color="auto" w:fill="D9E2F3"/>
            <w:vAlign w:val="center"/>
          </w:tcPr>
          <w:p w:rsidRPr="00BE7678" w:rsidR="004F1431" w:rsidP="004F1431" w:rsidRDefault="004F1431" w14:paraId="7416DA19" w14:textId="77777777">
            <w:pPr>
              <w:spacing w:before="60" w:after="60" w:line="288" w:lineRule="auto"/>
              <w:contextualSpacing/>
              <w:rPr>
                <w:rFonts w:ascii="Times New Roman" w:hAnsi="Times New Roman" w:eastAsia="Arial" w:cs="Times New Roman"/>
                <w:sz w:val="18"/>
                <w:szCs w:val="18"/>
              </w:rPr>
            </w:pPr>
            <w:r w:rsidRPr="00BE7678">
              <w:rPr>
                <w:rFonts w:ascii="Times New Roman" w:hAnsi="Times New Roman" w:eastAsia="Arial" w:cs="Times New Roman"/>
                <w:sz w:val="18"/>
                <w:szCs w:val="18"/>
              </w:rPr>
              <w:t>last_modified_at</w:t>
            </w:r>
          </w:p>
        </w:tc>
        <w:tc>
          <w:tcPr>
            <w:tcW w:w="3198" w:type="dxa"/>
            <w:shd w:val="clear" w:color="auto" w:fill="D9E2F3"/>
            <w:vAlign w:val="center"/>
          </w:tcPr>
          <w:p w:rsidRPr="00BE7678" w:rsidR="004F1431" w:rsidP="004F1431" w:rsidRDefault="004F1431" w14:paraId="2BB9DBA2" w14:textId="77777777">
            <w:pPr>
              <w:spacing w:before="60" w:after="60" w:line="288" w:lineRule="auto"/>
              <w:contextualSpacing/>
              <w:rPr>
                <w:rFonts w:ascii="Times New Roman" w:hAnsi="Times New Roman" w:eastAsia="Arial" w:cs="Times New Roman"/>
                <w:sz w:val="20"/>
              </w:rPr>
            </w:pPr>
            <w:r w:rsidRPr="00BE7678">
              <w:rPr>
                <w:rFonts w:ascii="Times New Roman" w:hAnsi="Times New Roman" w:eastAsia="Arial" w:cs="Times New Roman"/>
                <w:sz w:val="20"/>
              </w:rPr>
              <w:t>Modification Date of the row</w:t>
            </w:r>
          </w:p>
        </w:tc>
        <w:tc>
          <w:tcPr>
            <w:tcW w:w="3119" w:type="dxa"/>
            <w:shd w:val="clear" w:color="auto" w:fill="D9E2F3"/>
            <w:vAlign w:val="center"/>
          </w:tcPr>
          <w:p w:rsidRPr="00BE7678" w:rsidR="004F1431" w:rsidP="004F1431" w:rsidRDefault="004F1431" w14:paraId="142B94B8" w14:textId="77777777">
            <w:pPr>
              <w:spacing w:before="60" w:after="60" w:line="288" w:lineRule="auto"/>
              <w:contextualSpacing/>
              <w:rPr>
                <w:rFonts w:ascii="Times New Roman" w:hAnsi="Times New Roman" w:eastAsia="Arial" w:cs="Times New Roman"/>
                <w:sz w:val="20"/>
              </w:rPr>
            </w:pPr>
          </w:p>
        </w:tc>
      </w:tr>
    </w:tbl>
    <w:p w:rsidR="004F1431" w:rsidP="004F1431" w:rsidRDefault="004F1431" w14:paraId="63E14335" w14:textId="77777777"/>
    <w:p w:rsidRPr="008F7B40" w:rsidR="00611C58" w:rsidP="00611C58" w:rsidRDefault="00611C58" w14:paraId="3786428E" w14:textId="29555AC3">
      <w:pPr>
        <w:pStyle w:val="Heading3"/>
        <w:rPr>
          <w:rFonts w:ascii="Times New Roman" w:hAnsi="Times New Roman"/>
        </w:rPr>
      </w:pPr>
      <w:bookmarkStart w:name="_Toc125962201" w:id="63"/>
      <w:r w:rsidRPr="24D05B51" w:rsidR="18415611">
        <w:rPr>
          <w:rFonts w:ascii="Times New Roman" w:hAnsi="Times New Roman"/>
        </w:rPr>
        <w:t xml:space="preserve"> </w:t>
      </w:r>
      <w:r w:rsidRPr="24D05B51" w:rsidR="00611C58">
        <w:rPr>
          <w:rFonts w:ascii="Times New Roman" w:hAnsi="Times New Roman"/>
        </w:rPr>
        <w:t>C</w:t>
      </w:r>
      <w:r w:rsidRPr="24D05B51" w:rsidR="00611C58">
        <w:rPr>
          <w:rFonts w:ascii="Times New Roman" w:hAnsi="Times New Roman"/>
        </w:rPr>
        <w:t>ase entity</w:t>
      </w:r>
      <w:bookmarkEnd w:id="63"/>
    </w:p>
    <w:p w:rsidR="008F7B40" w:rsidP="004B604B" w:rsidRDefault="008F7B40" w14:paraId="4020185D" w14:textId="43949402"/>
    <w:p w:rsidR="00611C58" w:rsidP="004B604B" w:rsidRDefault="00611C58" w14:paraId="35FEF1C2" w14:textId="748AE93D">
      <w:r w:rsidR="00611C58">
        <w:rPr/>
        <w:t>In the provided Case view</w:t>
      </w:r>
      <w:r w:rsidR="0018750C">
        <w:rPr/>
        <w:t>, t</w:t>
      </w:r>
      <w:r w:rsidR="00611C58">
        <w:rPr/>
        <w:t>he column CASE LEVEL will be appended t</w:t>
      </w:r>
      <w:r w:rsidR="00611C58">
        <w:rPr/>
        <w:t>o support IP's need to identify if BAP Case is root/</w:t>
      </w:r>
      <w:r w:rsidR="329594E0">
        <w:rPr/>
        <w:t>parent</w:t>
      </w:r>
      <w:r w:rsidR="00611C58">
        <w:rPr/>
        <w:t xml:space="preserve"> or leaf/child in a Process Map</w:t>
      </w:r>
    </w:p>
    <w:p w:rsidR="00611C58" w:rsidP="004B604B" w:rsidRDefault="00611C58" w14:paraId="1DD10D6D" w14:textId="77777777"/>
    <w:tbl>
      <w:tblPr>
        <w:tblW w:w="13467" w:type="dxa"/>
        <w:tblInd w:w="-5"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Look w:val="04A0" w:firstRow="1" w:lastRow="0" w:firstColumn="1" w:lastColumn="0" w:noHBand="0" w:noVBand="1"/>
      </w:tblPr>
      <w:tblGrid>
        <w:gridCol w:w="426"/>
        <w:gridCol w:w="1984"/>
        <w:gridCol w:w="851"/>
        <w:gridCol w:w="1134"/>
        <w:gridCol w:w="2755"/>
        <w:gridCol w:w="3198"/>
        <w:gridCol w:w="3119"/>
      </w:tblGrid>
      <w:tr w:rsidRPr="00BE7678" w:rsidR="00611C58" w:rsidTr="24D05B51" w14:paraId="39918C33" w14:textId="77777777">
        <w:trPr>
          <w:trHeight w:val="413"/>
        </w:trPr>
        <w:tc>
          <w:tcPr>
            <w:tcW w:w="426" w:type="dxa"/>
            <w:shd w:val="clear" w:color="auto" w:fill="D9E2F3" w:themeFill="accent5" w:themeFillTint="33"/>
            <w:tcMar/>
            <w:vAlign w:val="center"/>
          </w:tcPr>
          <w:p w:rsidRPr="00BE7678" w:rsidR="00611C58" w:rsidP="003F2858" w:rsidRDefault="00611C58" w14:paraId="67579BD9" w14:textId="02702BC1">
            <w:pPr>
              <w:spacing w:before="60" w:after="60" w:line="288" w:lineRule="auto"/>
              <w:contextualSpacing/>
              <w:jc w:val="center"/>
              <w:rPr>
                <w:rFonts w:ascii="Times New Roman" w:hAnsi="Times New Roman" w:eastAsia="Arial" w:cs="Times New Roman"/>
                <w:sz w:val="20"/>
              </w:rPr>
            </w:pPr>
          </w:p>
        </w:tc>
        <w:tc>
          <w:tcPr>
            <w:tcW w:w="1984" w:type="dxa"/>
            <w:shd w:val="clear" w:color="auto" w:fill="D9E2F3" w:themeFill="accent5" w:themeFillTint="33"/>
            <w:tcMar/>
            <w:vAlign w:val="center"/>
          </w:tcPr>
          <w:p w:rsidRPr="00BE7678" w:rsidR="00611C58" w:rsidP="003F2858" w:rsidRDefault="00611C58" w14:paraId="2702D396" w14:textId="202746B0">
            <w:pPr>
              <w:spacing w:before="60" w:after="60" w:line="288" w:lineRule="auto"/>
              <w:contextualSpacing/>
              <w:rPr>
                <w:rFonts w:ascii="Times New Roman" w:hAnsi="Times New Roman" w:eastAsia="Arial" w:cs="Times New Roman"/>
                <w:sz w:val="20"/>
              </w:rPr>
            </w:pPr>
            <w:r w:rsidRPr="00611C58">
              <w:rPr>
                <w:rFonts w:ascii="Times New Roman" w:hAnsi="Times New Roman" w:eastAsia="Arial" w:cs="Times New Roman"/>
                <w:sz w:val="20"/>
              </w:rPr>
              <w:t>CASE</w:t>
            </w:r>
            <w:r>
              <w:rPr>
                <w:rFonts w:ascii="Times New Roman" w:hAnsi="Times New Roman" w:eastAsia="Arial" w:cs="Times New Roman"/>
                <w:sz w:val="20"/>
              </w:rPr>
              <w:t xml:space="preserve"> </w:t>
            </w:r>
            <w:r w:rsidRPr="00611C58">
              <w:rPr>
                <w:rFonts w:ascii="Times New Roman" w:hAnsi="Times New Roman" w:eastAsia="Arial" w:cs="Times New Roman"/>
                <w:sz w:val="20"/>
              </w:rPr>
              <w:t>LEVEL</w:t>
            </w:r>
          </w:p>
        </w:tc>
        <w:tc>
          <w:tcPr>
            <w:tcW w:w="851" w:type="dxa"/>
            <w:shd w:val="clear" w:color="auto" w:fill="D9E2F3" w:themeFill="accent5" w:themeFillTint="33"/>
            <w:tcMar/>
            <w:vAlign w:val="center"/>
          </w:tcPr>
          <w:p w:rsidRPr="00BE7678" w:rsidR="00611C58" w:rsidP="24D05B51" w:rsidRDefault="00611C58" w14:paraId="327BEFB8" w14:textId="77AA2DEC">
            <w:pPr>
              <w:pStyle w:val="Normal"/>
              <w:bidi w:val="0"/>
              <w:spacing w:before="60" w:beforeAutospacing="off" w:after="60" w:afterAutospacing="off" w:line="288" w:lineRule="auto"/>
              <w:ind w:left="0" w:right="0"/>
              <w:contextualSpacing/>
              <w:jc w:val="center"/>
            </w:pPr>
            <w:r w:rsidRPr="24D05B51" w:rsidR="09EAA33D">
              <w:rPr>
                <w:rFonts w:ascii="Times New Roman" w:hAnsi="Times New Roman" w:eastAsia="Arial" w:cs="Times New Roman"/>
                <w:sz w:val="20"/>
                <w:szCs w:val="20"/>
              </w:rPr>
              <w:t>Yes</w:t>
            </w:r>
          </w:p>
        </w:tc>
        <w:tc>
          <w:tcPr>
            <w:tcW w:w="1134" w:type="dxa"/>
            <w:shd w:val="clear" w:color="auto" w:fill="D9E2F3" w:themeFill="accent5" w:themeFillTint="33"/>
            <w:tcMar/>
            <w:vAlign w:val="center"/>
          </w:tcPr>
          <w:p w:rsidRPr="00BE7678" w:rsidR="00611C58" w:rsidP="24D05B51" w:rsidRDefault="00611C58" w14:paraId="57A83198" w14:textId="630C28BC">
            <w:pPr>
              <w:spacing w:before="60" w:after="60" w:line="288" w:lineRule="auto"/>
              <w:contextualSpacing/>
              <w:jc w:val="center"/>
              <w:rPr>
                <w:rFonts w:ascii="Times New Roman" w:hAnsi="Times New Roman" w:eastAsia="Arial" w:cs="Times New Roman"/>
                <w:sz w:val="20"/>
                <w:szCs w:val="20"/>
              </w:rPr>
            </w:pPr>
            <w:r w:rsidRPr="24D05B51" w:rsidR="00611C58">
              <w:rPr>
                <w:rFonts w:ascii="Times New Roman" w:hAnsi="Times New Roman" w:eastAsia="Arial" w:cs="Times New Roman"/>
                <w:sz w:val="20"/>
                <w:szCs w:val="20"/>
              </w:rPr>
              <w:t>NUMBE</w:t>
            </w:r>
            <w:r w:rsidRPr="24D05B51" w:rsidR="5CA69AA0">
              <w:rPr>
                <w:rFonts w:ascii="Times New Roman" w:hAnsi="Times New Roman" w:eastAsia="Arial" w:cs="Times New Roman"/>
                <w:sz w:val="20"/>
                <w:szCs w:val="20"/>
              </w:rPr>
              <w:t>R</w:t>
            </w:r>
          </w:p>
        </w:tc>
        <w:tc>
          <w:tcPr>
            <w:tcW w:w="2755" w:type="dxa"/>
            <w:shd w:val="clear" w:color="auto" w:fill="D9E2F3" w:themeFill="accent5" w:themeFillTint="33"/>
            <w:tcMar/>
            <w:vAlign w:val="center"/>
          </w:tcPr>
          <w:p w:rsidRPr="00BE7678" w:rsidR="00611C58" w:rsidP="003F2858" w:rsidRDefault="00611C58" w14:paraId="6A83868F" w14:textId="406A029A">
            <w:pPr>
              <w:spacing w:before="60" w:after="60" w:line="288" w:lineRule="auto"/>
              <w:contextualSpacing/>
              <w:rPr>
                <w:rFonts w:ascii="Times New Roman" w:hAnsi="Times New Roman" w:eastAsia="Arial" w:cs="Times New Roman"/>
                <w:sz w:val="18"/>
                <w:szCs w:val="18"/>
              </w:rPr>
            </w:pPr>
            <w:r w:rsidRPr="00611C58">
              <w:rPr>
                <w:rFonts w:ascii="Times New Roman" w:hAnsi="Times New Roman" w:eastAsia="Arial" w:cs="Times New Roman"/>
                <w:sz w:val="20"/>
              </w:rPr>
              <w:t>CASE_LEVEL</w:t>
            </w:r>
          </w:p>
        </w:tc>
        <w:tc>
          <w:tcPr>
            <w:tcW w:w="3198" w:type="dxa"/>
            <w:shd w:val="clear" w:color="auto" w:fill="D9E2F3" w:themeFill="accent5" w:themeFillTint="33"/>
            <w:tcMar/>
            <w:vAlign w:val="center"/>
          </w:tcPr>
          <w:p w:rsidRPr="00BE7678" w:rsidR="00611C58" w:rsidP="003F2858" w:rsidRDefault="00611C58" w14:paraId="52CDFCD5" w14:textId="12420238">
            <w:pPr>
              <w:spacing w:before="60" w:after="60" w:line="288" w:lineRule="auto"/>
              <w:contextualSpacing/>
              <w:rPr>
                <w:rFonts w:ascii="Times New Roman" w:hAnsi="Times New Roman" w:eastAsia="Arial" w:cs="Times New Roman"/>
                <w:sz w:val="20"/>
              </w:rPr>
            </w:pPr>
            <w:r w:rsidRPr="00611C58">
              <w:rPr>
                <w:rFonts w:ascii="Times New Roman" w:hAnsi="Times New Roman" w:eastAsia="Arial" w:cs="Times New Roman"/>
                <w:sz w:val="20"/>
              </w:rPr>
              <w:t>Value of the BAP Case level</w:t>
            </w:r>
          </w:p>
        </w:tc>
        <w:tc>
          <w:tcPr>
            <w:tcW w:w="3119" w:type="dxa"/>
            <w:shd w:val="clear" w:color="auto" w:fill="D9E2F3" w:themeFill="accent5" w:themeFillTint="33"/>
            <w:tcMar/>
            <w:vAlign w:val="center"/>
          </w:tcPr>
          <w:p w:rsidRPr="00BE7678" w:rsidR="00611C58" w:rsidP="003F2858" w:rsidRDefault="00611C58" w14:paraId="43694BE6" w14:textId="2EFD3986">
            <w:pPr>
              <w:spacing w:before="60" w:after="60" w:line="288" w:lineRule="auto"/>
              <w:contextualSpacing/>
              <w:rPr>
                <w:rFonts w:ascii="Times New Roman" w:hAnsi="Times New Roman" w:eastAsia="Arial" w:cs="Times New Roman"/>
                <w:sz w:val="20"/>
              </w:rPr>
            </w:pPr>
            <w:r w:rsidRPr="00611C58">
              <w:rPr>
                <w:rFonts w:ascii="Times New Roman" w:hAnsi="Times New Roman" w:eastAsia="Arial" w:cs="Times New Roman"/>
                <w:sz w:val="20"/>
              </w:rPr>
              <w:t>0 (root/parent case), 1,2,3,</w:t>
            </w:r>
            <w:r>
              <w:rPr>
                <w:rFonts w:ascii="Times New Roman" w:hAnsi="Times New Roman" w:eastAsia="Arial" w:cs="Times New Roman"/>
                <w:sz w:val="20"/>
              </w:rPr>
              <w:t xml:space="preserve"> </w:t>
            </w:r>
            <w:r w:rsidRPr="00611C58">
              <w:rPr>
                <w:rFonts w:ascii="Times New Roman" w:hAnsi="Times New Roman" w:eastAsia="Arial" w:cs="Times New Roman"/>
                <w:sz w:val="20"/>
              </w:rPr>
              <w:t>4..(leaf/child case)</w:t>
            </w:r>
          </w:p>
        </w:tc>
      </w:tr>
    </w:tbl>
    <w:p w:rsidR="00611C58" w:rsidP="004B604B" w:rsidRDefault="00611C58" w14:paraId="01D665CF" w14:textId="190C61A9"/>
    <w:p w:rsidR="00611C58" w:rsidP="004B604B" w:rsidRDefault="00611C58" w14:paraId="0B0B515D" w14:textId="77777777"/>
    <w:p w:rsidR="005B7EA9" w:rsidP="005B7EA9" w:rsidRDefault="005B7EA9" w14:paraId="2A53818D" w14:textId="77777777">
      <w:pPr>
        <w:pStyle w:val="Heading2"/>
        <w:rPr>
          <w:rFonts w:ascii="Times New Roman" w:hAnsi="Times New Roman"/>
        </w:rPr>
      </w:pPr>
      <w:bookmarkStart w:name="_Toc125962202" w:id="64"/>
      <w:r>
        <w:rPr>
          <w:rFonts w:ascii="Times New Roman" w:hAnsi="Times New Roman"/>
        </w:rPr>
        <w:t xml:space="preserve">Reference </w:t>
      </w:r>
      <w:r w:rsidRPr="001C2310">
        <w:rPr>
          <w:rFonts w:ascii="Times New Roman" w:hAnsi="Times New Roman"/>
        </w:rPr>
        <w:t>data</w:t>
      </w:r>
      <w:bookmarkEnd w:id="64"/>
    </w:p>
    <w:p w:rsidRPr="001467B8" w:rsidR="008F7B40" w:rsidP="001467B8" w:rsidRDefault="005B7EA9" w14:paraId="609DC8ED" w14:textId="77777777">
      <w:pPr>
        <w:spacing w:before="240" w:line="288" w:lineRule="auto"/>
        <w:jc w:val="both"/>
        <w:rPr>
          <w:rFonts w:ascii="Times New Roman" w:hAnsi="Times New Roman" w:cs="Times New Roman"/>
          <w:lang w:eastAsia="en-GB"/>
        </w:rPr>
      </w:pPr>
      <w:r w:rsidRPr="001467B8">
        <w:rPr>
          <w:rFonts w:ascii="Times New Roman" w:hAnsi="Times New Roman" w:cs="Times New Roman"/>
          <w:lang w:eastAsia="en-GB"/>
        </w:rPr>
        <w:t xml:space="preserve">All reference data entities are formed in the pattern of two columns i.e. Id, Description. In the following table are summarized the </w:t>
      </w:r>
      <w:r w:rsidRPr="001467B8" w:rsidR="001467B8">
        <w:rPr>
          <w:rFonts w:ascii="Times New Roman" w:hAnsi="Times New Roman" w:cs="Times New Roman"/>
          <w:lang w:eastAsia="en-GB"/>
        </w:rPr>
        <w:t>mappings between LDM and source system reference entities and the permissible values for every List of values.</w:t>
      </w:r>
    </w:p>
    <w:p w:rsidR="005B7EA9" w:rsidP="004B604B" w:rsidRDefault="005B7EA9" w14:paraId="2032099C" w14:textId="77777777"/>
    <w:tbl>
      <w:tblPr>
        <w:tblW w:w="13467" w:type="dxa"/>
        <w:tblInd w:w="-5"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Look w:val="04A0" w:firstRow="1" w:lastRow="0" w:firstColumn="1" w:lastColumn="0" w:noHBand="0" w:noVBand="1"/>
      </w:tblPr>
      <w:tblGrid>
        <w:gridCol w:w="426"/>
        <w:gridCol w:w="1984"/>
        <w:gridCol w:w="1559"/>
        <w:gridCol w:w="1701"/>
        <w:gridCol w:w="2694"/>
        <w:gridCol w:w="1984"/>
        <w:gridCol w:w="3119"/>
      </w:tblGrid>
      <w:tr w:rsidRPr="007B1E60" w:rsidR="005B7EA9" w:rsidTr="009C0CED" w14:paraId="4507AAF4" w14:textId="77777777">
        <w:tc>
          <w:tcPr>
            <w:tcW w:w="13467" w:type="dxa"/>
            <w:gridSpan w:val="7"/>
            <w:tcBorders>
              <w:top w:val="single" w:color="4472C4" w:sz="4" w:space="0"/>
              <w:left w:val="single" w:color="4472C4" w:sz="4" w:space="0"/>
              <w:bottom w:val="single" w:color="4472C4" w:sz="4" w:space="0"/>
              <w:right w:val="single" w:color="4472C4" w:sz="4" w:space="0"/>
            </w:tcBorders>
            <w:shd w:val="clear" w:color="auto" w:fill="4472C4"/>
            <w:vAlign w:val="center"/>
          </w:tcPr>
          <w:p w:rsidRPr="007B1E60" w:rsidR="005B7EA9" w:rsidP="009C0CED" w:rsidRDefault="007B1E60" w14:paraId="3AA77386" w14:textId="77777777">
            <w:pPr>
              <w:spacing w:before="60" w:after="60"/>
              <w:jc w:val="center"/>
              <w:rPr>
                <w:rFonts w:ascii="Times New Roman" w:hAnsi="Times New Roman" w:eastAsia="Arial" w:cs="Times New Roman"/>
                <w:b/>
                <w:bCs/>
                <w:color w:val="FFFFFF"/>
              </w:rPr>
            </w:pPr>
            <w:r>
              <w:rPr>
                <w:rFonts w:ascii="Times New Roman" w:hAnsi="Times New Roman" w:eastAsia="Arial" w:cs="Times New Roman"/>
                <w:b/>
                <w:bCs/>
                <w:color w:val="FFFFFF"/>
              </w:rPr>
              <w:t>Reference data mapping</w:t>
            </w:r>
          </w:p>
        </w:tc>
      </w:tr>
      <w:tr w:rsidRPr="007B1E60" w:rsidR="005B7EA9" w:rsidTr="001467B8" w14:paraId="241E9394" w14:textId="77777777">
        <w:tc>
          <w:tcPr>
            <w:tcW w:w="426" w:type="dxa"/>
            <w:tcBorders>
              <w:top w:val="single" w:color="4472C4" w:sz="4" w:space="0"/>
              <w:left w:val="single" w:color="4472C4" w:sz="4" w:space="0"/>
              <w:bottom w:val="single" w:color="4472C4" w:sz="4" w:space="0"/>
              <w:right w:val="nil"/>
            </w:tcBorders>
            <w:shd w:val="clear" w:color="auto" w:fill="4472C4"/>
            <w:vAlign w:val="center"/>
          </w:tcPr>
          <w:p w:rsidRPr="007B1E60" w:rsidR="005B7EA9" w:rsidP="009C0CED" w:rsidRDefault="005B7EA9" w14:paraId="52363339" w14:textId="77777777">
            <w:pPr>
              <w:spacing w:before="60" w:after="60"/>
              <w:jc w:val="center"/>
              <w:rPr>
                <w:rFonts w:ascii="Times New Roman" w:hAnsi="Times New Roman" w:eastAsia="Arial" w:cs="Times New Roman"/>
                <w:b/>
                <w:bCs/>
                <w:color w:val="FFFFFF"/>
                <w:sz w:val="20"/>
              </w:rPr>
            </w:pPr>
          </w:p>
        </w:tc>
        <w:tc>
          <w:tcPr>
            <w:tcW w:w="1984" w:type="dxa"/>
            <w:tcBorders>
              <w:top w:val="single" w:color="4472C4" w:sz="4" w:space="0"/>
              <w:left w:val="nil"/>
              <w:bottom w:val="single" w:color="4472C4" w:sz="4" w:space="0"/>
              <w:right w:val="nil"/>
            </w:tcBorders>
            <w:shd w:val="clear" w:color="auto" w:fill="4472C4"/>
            <w:vAlign w:val="center"/>
          </w:tcPr>
          <w:p w:rsidRPr="007B1E60" w:rsidR="005B7EA9" w:rsidP="009C0CED" w:rsidRDefault="005B7EA9" w14:paraId="0457F0B8" w14:textId="77777777">
            <w:pPr>
              <w:spacing w:before="60" w:after="60"/>
              <w:jc w:val="center"/>
              <w:rPr>
                <w:rFonts w:ascii="Times New Roman" w:hAnsi="Times New Roman" w:eastAsia="Arial" w:cs="Times New Roman"/>
                <w:b/>
                <w:bCs/>
                <w:color w:val="FFFFFF"/>
                <w:sz w:val="20"/>
              </w:rPr>
            </w:pPr>
            <w:r w:rsidRPr="007B1E60">
              <w:rPr>
                <w:rFonts w:ascii="Times New Roman" w:hAnsi="Times New Roman" w:eastAsia="Arial" w:cs="Times New Roman"/>
                <w:b/>
                <w:bCs/>
                <w:color w:val="FFFFFF"/>
                <w:sz w:val="20"/>
              </w:rPr>
              <w:t>View in LDM</w:t>
            </w:r>
          </w:p>
        </w:tc>
        <w:tc>
          <w:tcPr>
            <w:tcW w:w="1559" w:type="dxa"/>
            <w:tcBorders>
              <w:top w:val="single" w:color="4472C4" w:sz="4" w:space="0"/>
              <w:left w:val="nil"/>
              <w:bottom w:val="single" w:color="4472C4" w:sz="4" w:space="0"/>
              <w:right w:val="nil"/>
            </w:tcBorders>
            <w:shd w:val="clear" w:color="auto" w:fill="4472C4"/>
            <w:vAlign w:val="center"/>
          </w:tcPr>
          <w:p w:rsidRPr="007B1E60" w:rsidR="005B7EA9" w:rsidP="009C0CED" w:rsidRDefault="005B7EA9" w14:paraId="3CBA829C" w14:textId="77777777">
            <w:pPr>
              <w:spacing w:before="60" w:after="60"/>
              <w:jc w:val="center"/>
              <w:rPr>
                <w:rFonts w:ascii="Times New Roman" w:hAnsi="Times New Roman" w:eastAsia="Arial" w:cs="Times New Roman"/>
                <w:b/>
                <w:bCs/>
                <w:color w:val="FFFFFF"/>
                <w:sz w:val="20"/>
              </w:rPr>
            </w:pPr>
            <w:r w:rsidRPr="007B1E60">
              <w:rPr>
                <w:rFonts w:ascii="Times New Roman" w:hAnsi="Times New Roman" w:eastAsia="Arial" w:cs="Times New Roman"/>
                <w:b/>
                <w:bCs/>
                <w:color w:val="FFFFFF"/>
                <w:sz w:val="20"/>
              </w:rPr>
              <w:t xml:space="preserve">Refers to Entity </w:t>
            </w:r>
          </w:p>
        </w:tc>
        <w:tc>
          <w:tcPr>
            <w:tcW w:w="1701" w:type="dxa"/>
            <w:tcBorders>
              <w:top w:val="single" w:color="4472C4" w:sz="4" w:space="0"/>
              <w:left w:val="nil"/>
              <w:bottom w:val="single" w:color="4472C4" w:sz="4" w:space="0"/>
              <w:right w:val="single" w:color="4472C4" w:sz="4" w:space="0"/>
            </w:tcBorders>
            <w:shd w:val="clear" w:color="auto" w:fill="4472C4"/>
            <w:vAlign w:val="center"/>
          </w:tcPr>
          <w:p w:rsidRPr="007B1E60" w:rsidR="005B7EA9" w:rsidP="005B7EA9" w:rsidRDefault="005B7EA9" w14:paraId="5A316440" w14:textId="77777777">
            <w:pPr>
              <w:spacing w:before="60" w:after="60"/>
              <w:jc w:val="center"/>
              <w:rPr>
                <w:rFonts w:ascii="Times New Roman" w:hAnsi="Times New Roman" w:eastAsia="Arial" w:cs="Times New Roman"/>
                <w:b/>
                <w:bCs/>
                <w:color w:val="FFFFFF"/>
                <w:sz w:val="20"/>
              </w:rPr>
            </w:pPr>
            <w:r w:rsidRPr="007B1E60">
              <w:rPr>
                <w:rFonts w:ascii="Times New Roman" w:hAnsi="Times New Roman" w:eastAsia="Arial" w:cs="Times New Roman"/>
                <w:b/>
                <w:bCs/>
                <w:color w:val="FFFFFF"/>
                <w:sz w:val="20"/>
              </w:rPr>
              <w:t>Refers to Attribute</w:t>
            </w:r>
          </w:p>
        </w:tc>
        <w:tc>
          <w:tcPr>
            <w:tcW w:w="2694" w:type="dxa"/>
            <w:tcBorders>
              <w:top w:val="single" w:color="4472C4" w:sz="4" w:space="0"/>
              <w:left w:val="nil"/>
              <w:bottom w:val="single" w:color="4472C4" w:sz="4" w:space="0"/>
              <w:right w:val="single" w:color="4472C4" w:sz="4" w:space="0"/>
            </w:tcBorders>
            <w:shd w:val="clear" w:color="auto" w:fill="4472C4"/>
            <w:vAlign w:val="center"/>
          </w:tcPr>
          <w:p w:rsidRPr="007B1E60" w:rsidR="005B7EA9" w:rsidP="005B7EA9" w:rsidRDefault="005B7EA9" w14:paraId="33DFD354" w14:textId="77777777">
            <w:pPr>
              <w:spacing w:before="60" w:after="60"/>
              <w:jc w:val="center"/>
              <w:rPr>
                <w:rFonts w:ascii="Times New Roman" w:hAnsi="Times New Roman" w:eastAsia="Arial" w:cs="Times New Roman"/>
                <w:b/>
                <w:bCs/>
                <w:color w:val="FFFFFF"/>
                <w:sz w:val="20"/>
              </w:rPr>
            </w:pPr>
            <w:r w:rsidRPr="007B1E60">
              <w:rPr>
                <w:rFonts w:ascii="Times New Roman" w:hAnsi="Times New Roman" w:eastAsia="Arial" w:cs="Times New Roman"/>
                <w:b/>
                <w:bCs/>
                <w:color w:val="FFFFFF"/>
                <w:sz w:val="20"/>
              </w:rPr>
              <w:t>View in Source Schema</w:t>
            </w:r>
          </w:p>
        </w:tc>
        <w:tc>
          <w:tcPr>
            <w:tcW w:w="1984" w:type="dxa"/>
            <w:tcBorders>
              <w:top w:val="single" w:color="4472C4" w:sz="4" w:space="0"/>
              <w:left w:val="nil"/>
              <w:bottom w:val="single" w:color="4472C4" w:sz="4" w:space="0"/>
              <w:right w:val="single" w:color="4472C4" w:sz="4" w:space="0"/>
            </w:tcBorders>
            <w:shd w:val="clear" w:color="auto" w:fill="4472C4"/>
            <w:vAlign w:val="center"/>
          </w:tcPr>
          <w:p w:rsidRPr="007B1E60" w:rsidR="005B7EA9" w:rsidP="009C0CED" w:rsidRDefault="001467B8" w14:paraId="2CBAFC75" w14:textId="77777777">
            <w:pPr>
              <w:spacing w:before="60" w:after="60"/>
              <w:jc w:val="center"/>
              <w:rPr>
                <w:rFonts w:ascii="Times New Roman" w:hAnsi="Times New Roman" w:eastAsia="Arial" w:cs="Times New Roman"/>
                <w:b/>
                <w:bCs/>
                <w:color w:val="FFFFFF"/>
                <w:sz w:val="20"/>
              </w:rPr>
            </w:pPr>
            <w:r>
              <w:rPr>
                <w:rFonts w:ascii="Times New Roman" w:hAnsi="Times New Roman" w:eastAsia="Arial" w:cs="Times New Roman"/>
                <w:b/>
                <w:bCs/>
                <w:color w:val="FFFFFF"/>
                <w:sz w:val="20"/>
              </w:rPr>
              <w:t>List of values</w:t>
            </w:r>
          </w:p>
        </w:tc>
        <w:tc>
          <w:tcPr>
            <w:tcW w:w="3119" w:type="dxa"/>
            <w:tcBorders>
              <w:top w:val="single" w:color="4472C4" w:sz="4" w:space="0"/>
              <w:left w:val="nil"/>
              <w:bottom w:val="single" w:color="4472C4" w:sz="4" w:space="0"/>
              <w:right w:val="single" w:color="4472C4" w:sz="4" w:space="0"/>
            </w:tcBorders>
            <w:shd w:val="clear" w:color="auto" w:fill="4472C4"/>
            <w:vAlign w:val="center"/>
          </w:tcPr>
          <w:p w:rsidRPr="007B1E60" w:rsidR="005B7EA9" w:rsidP="009C0CED" w:rsidRDefault="005B7EA9" w14:paraId="1C73DE29" w14:textId="77777777">
            <w:pPr>
              <w:spacing w:before="60" w:after="60"/>
              <w:jc w:val="center"/>
              <w:rPr>
                <w:rFonts w:ascii="Times New Roman" w:hAnsi="Times New Roman" w:eastAsia="Arial" w:cs="Times New Roman"/>
                <w:b/>
                <w:bCs/>
                <w:color w:val="FFFFFF"/>
                <w:sz w:val="20"/>
              </w:rPr>
            </w:pPr>
            <w:r w:rsidRPr="007B1E60">
              <w:rPr>
                <w:rFonts w:ascii="Times New Roman" w:hAnsi="Times New Roman" w:eastAsia="Arial" w:cs="Times New Roman"/>
                <w:b/>
                <w:bCs/>
                <w:color w:val="FFFFFF"/>
                <w:sz w:val="20"/>
              </w:rPr>
              <w:t>IP requirement</w:t>
            </w:r>
          </w:p>
        </w:tc>
      </w:tr>
      <w:tr w:rsidRPr="007B1E60" w:rsidR="005B7EA9" w:rsidTr="001467B8" w14:paraId="6644B18A" w14:textId="77777777">
        <w:tc>
          <w:tcPr>
            <w:tcW w:w="426" w:type="dxa"/>
            <w:shd w:val="clear" w:color="auto" w:fill="D9E2F3"/>
            <w:vAlign w:val="center"/>
          </w:tcPr>
          <w:p w:rsidRPr="007B1E60" w:rsidR="005B7EA9" w:rsidP="009C0CED" w:rsidRDefault="005B7EA9" w14:paraId="44104F96"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1</w:t>
            </w:r>
          </w:p>
        </w:tc>
        <w:tc>
          <w:tcPr>
            <w:tcW w:w="1984" w:type="dxa"/>
            <w:shd w:val="clear" w:color="auto" w:fill="D9E2F3"/>
            <w:vAlign w:val="center"/>
          </w:tcPr>
          <w:p w:rsidRPr="007B1E60" w:rsidR="005B7EA9" w:rsidP="009C0CED" w:rsidRDefault="007B1E60" w14:paraId="40C9F786"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Consultation Attachment Type</w:t>
            </w:r>
          </w:p>
        </w:tc>
        <w:tc>
          <w:tcPr>
            <w:tcW w:w="1559" w:type="dxa"/>
            <w:shd w:val="clear" w:color="auto" w:fill="D9E2F3"/>
            <w:vAlign w:val="center"/>
          </w:tcPr>
          <w:p w:rsidRPr="007B1E60" w:rsidR="005B7EA9" w:rsidP="009C0CED" w:rsidRDefault="007B1E60" w14:paraId="1F2994D7"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Consultation</w:t>
            </w:r>
          </w:p>
        </w:tc>
        <w:tc>
          <w:tcPr>
            <w:tcW w:w="1701" w:type="dxa"/>
            <w:shd w:val="clear" w:color="auto" w:fill="D9E2F3"/>
            <w:vAlign w:val="center"/>
          </w:tcPr>
          <w:p w:rsidRPr="007B1E60" w:rsidR="005B7EA9" w:rsidP="009C0CED" w:rsidRDefault="007B1E60" w14:paraId="193FC8AF"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Attachment Type</w:t>
            </w:r>
            <w:r w:rsidR="001467B8">
              <w:rPr>
                <w:rFonts w:ascii="Times New Roman" w:hAnsi="Times New Roman" w:eastAsia="Arial" w:cs="Times New Roman"/>
                <w:sz w:val="20"/>
                <w:szCs w:val="20"/>
              </w:rPr>
              <w:t xml:space="preserve"> id </w:t>
            </w:r>
          </w:p>
        </w:tc>
        <w:tc>
          <w:tcPr>
            <w:tcW w:w="2694" w:type="dxa"/>
            <w:shd w:val="clear" w:color="auto" w:fill="D9E2F3"/>
            <w:vAlign w:val="center"/>
          </w:tcPr>
          <w:p w:rsidRPr="007B1E60" w:rsidR="005B7EA9" w:rsidP="009C0CED" w:rsidRDefault="005B7EA9" w14:paraId="3F02AD7A"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v_comment_attachment_type</w:t>
            </w:r>
          </w:p>
        </w:tc>
        <w:tc>
          <w:tcPr>
            <w:tcW w:w="1984" w:type="dxa"/>
            <w:shd w:val="clear" w:color="auto" w:fill="D9E2F3"/>
            <w:vAlign w:val="center"/>
          </w:tcPr>
          <w:p w:rsidRPr="007B1E60" w:rsidR="007B1E60" w:rsidP="007B1E60" w:rsidRDefault="007B1E60" w14:paraId="64C5FB3B"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'Disabled'</w:t>
            </w:r>
          </w:p>
          <w:p w:rsidRPr="007B1E60" w:rsidR="007B1E60" w:rsidP="007B1E60" w:rsidRDefault="007B1E60" w14:paraId="1A440571"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'Public Only'</w:t>
            </w:r>
          </w:p>
          <w:p w:rsidRPr="007B1E60" w:rsidR="005B7EA9" w:rsidP="007B1E60" w:rsidRDefault="007B1E60" w14:paraId="3E916EF5"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'Allow Public and Confidential'</w:t>
            </w:r>
          </w:p>
        </w:tc>
        <w:tc>
          <w:tcPr>
            <w:tcW w:w="3119" w:type="dxa"/>
            <w:shd w:val="clear" w:color="auto" w:fill="D9E2F3"/>
            <w:vAlign w:val="center"/>
          </w:tcPr>
          <w:p w:rsidRPr="007B1E60" w:rsidR="005B7EA9" w:rsidP="009C0CED" w:rsidRDefault="005B7EA9" w14:paraId="6C5A7B9A"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Unique ID for this table FK to v_consultations. Consultationattachmenttype</w:t>
            </w:r>
          </w:p>
        </w:tc>
      </w:tr>
      <w:tr w:rsidRPr="007B1E60" w:rsidR="005B7EA9" w:rsidTr="001467B8" w14:paraId="78CAC798" w14:textId="77777777">
        <w:tc>
          <w:tcPr>
            <w:tcW w:w="426" w:type="dxa"/>
            <w:shd w:val="clear" w:color="auto" w:fill="auto"/>
            <w:vAlign w:val="center"/>
          </w:tcPr>
          <w:p w:rsidRPr="007B1E60" w:rsidR="005B7EA9" w:rsidP="009C0CED" w:rsidRDefault="005B7EA9" w14:paraId="745BD8DE"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2</w:t>
            </w:r>
          </w:p>
        </w:tc>
        <w:tc>
          <w:tcPr>
            <w:tcW w:w="1984" w:type="dxa"/>
            <w:shd w:val="clear" w:color="auto" w:fill="auto"/>
            <w:vAlign w:val="center"/>
          </w:tcPr>
          <w:p w:rsidRPr="007B1E60" w:rsidR="005B7EA9" w:rsidP="009C0CED" w:rsidRDefault="001467B8" w14:paraId="029B9F68"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 xml:space="preserve">Document Consultation </w:t>
            </w:r>
            <w:r>
              <w:rPr>
                <w:rFonts w:ascii="Times New Roman" w:hAnsi="Times New Roman" w:eastAsia="Arial" w:cs="Times New Roman"/>
                <w:sz w:val="20"/>
                <w:szCs w:val="20"/>
              </w:rPr>
              <w:t xml:space="preserve"> </w:t>
            </w:r>
          </w:p>
        </w:tc>
        <w:tc>
          <w:tcPr>
            <w:tcW w:w="1559" w:type="dxa"/>
            <w:vAlign w:val="center"/>
          </w:tcPr>
          <w:p w:rsidRPr="007B1E60" w:rsidR="005B7EA9" w:rsidP="009C0CED" w:rsidRDefault="001467B8" w14:paraId="273F1BD8" w14:textId="77777777">
            <w:pPr>
              <w:spacing w:before="60" w:after="60" w:line="288" w:lineRule="auto"/>
              <w:contextualSpacing/>
              <w:jc w:val="center"/>
              <w:rPr>
                <w:rFonts w:ascii="Times New Roman" w:hAnsi="Times New Roman" w:eastAsia="Arial" w:cs="Times New Roman"/>
                <w:sz w:val="20"/>
                <w:szCs w:val="20"/>
              </w:rPr>
            </w:pPr>
            <w:r w:rsidRPr="001467B8">
              <w:rPr>
                <w:rFonts w:ascii="Times New Roman" w:hAnsi="Times New Roman" w:eastAsia="Arial" w:cs="Times New Roman"/>
                <w:sz w:val="20"/>
                <w:szCs w:val="20"/>
              </w:rPr>
              <w:t>Consultation Document</w:t>
            </w:r>
          </w:p>
        </w:tc>
        <w:tc>
          <w:tcPr>
            <w:tcW w:w="1701" w:type="dxa"/>
            <w:shd w:val="clear" w:color="auto" w:fill="auto"/>
            <w:vAlign w:val="center"/>
          </w:tcPr>
          <w:p w:rsidRPr="007B1E60" w:rsidR="005B7EA9" w:rsidP="001467B8" w:rsidRDefault="001467B8" w14:paraId="3B1BF6C0" w14:textId="77777777">
            <w:pPr>
              <w:spacing w:before="60" w:after="60" w:line="288" w:lineRule="auto"/>
              <w:contextualSpacing/>
              <w:jc w:val="center"/>
              <w:rPr>
                <w:rFonts w:ascii="Times New Roman" w:hAnsi="Times New Roman" w:eastAsia="Arial" w:cs="Times New Roman"/>
                <w:sz w:val="20"/>
                <w:szCs w:val="20"/>
              </w:rPr>
            </w:pPr>
            <w:r w:rsidRPr="001467B8">
              <w:rPr>
                <w:rFonts w:ascii="Times New Roman" w:hAnsi="Times New Roman" w:eastAsia="Arial" w:cs="Times New Roman"/>
                <w:sz w:val="20"/>
                <w:szCs w:val="20"/>
              </w:rPr>
              <w:t xml:space="preserve">Document Consultation </w:t>
            </w:r>
            <w:r>
              <w:rPr>
                <w:rFonts w:ascii="Times New Roman" w:hAnsi="Times New Roman" w:eastAsia="Arial" w:cs="Times New Roman"/>
                <w:sz w:val="20"/>
                <w:szCs w:val="20"/>
              </w:rPr>
              <w:t xml:space="preserve"> id </w:t>
            </w:r>
          </w:p>
        </w:tc>
        <w:tc>
          <w:tcPr>
            <w:tcW w:w="2694" w:type="dxa"/>
            <w:vAlign w:val="center"/>
          </w:tcPr>
          <w:p w:rsidRPr="007B1E60" w:rsidR="005B7EA9" w:rsidP="009C0CED" w:rsidRDefault="005B7EA9" w14:paraId="3AD606F5"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v_classification_type</w:t>
            </w:r>
          </w:p>
        </w:tc>
        <w:tc>
          <w:tcPr>
            <w:tcW w:w="1984" w:type="dxa"/>
            <w:vAlign w:val="center"/>
          </w:tcPr>
          <w:p w:rsidRPr="001467B8" w:rsidR="001467B8" w:rsidP="001467B8" w:rsidRDefault="001467B8" w14:paraId="3FD5AB5D"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'Public'</w:t>
            </w:r>
          </w:p>
          <w:p w:rsidRPr="001467B8" w:rsidR="001467B8" w:rsidP="001467B8" w:rsidRDefault="001467B8" w14:paraId="031BD7C5"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'Internal'</w:t>
            </w:r>
          </w:p>
          <w:p w:rsidRPr="001467B8" w:rsidR="001467B8" w:rsidP="001467B8" w:rsidRDefault="001467B8" w14:paraId="5E3150E5"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'Restricted'</w:t>
            </w:r>
          </w:p>
          <w:p w:rsidRPr="007B1E60" w:rsidR="005B7EA9" w:rsidP="001467B8" w:rsidRDefault="001467B8" w14:paraId="24F9411B"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'Highly Restricted'</w:t>
            </w:r>
          </w:p>
        </w:tc>
        <w:tc>
          <w:tcPr>
            <w:tcW w:w="3119" w:type="dxa"/>
            <w:vAlign w:val="center"/>
          </w:tcPr>
          <w:p w:rsidRPr="007B1E60" w:rsidR="005B7EA9" w:rsidP="009C0CED" w:rsidRDefault="005B7EA9" w14:paraId="0943601C"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Unique ID for this table FK to v_documents.classification</w:t>
            </w:r>
          </w:p>
        </w:tc>
      </w:tr>
      <w:tr w:rsidRPr="007B1E60" w:rsidR="005B7EA9" w:rsidTr="001467B8" w14:paraId="5BA7EFF6" w14:textId="77777777">
        <w:tc>
          <w:tcPr>
            <w:tcW w:w="426" w:type="dxa"/>
            <w:shd w:val="clear" w:color="auto" w:fill="D9E2F3"/>
            <w:vAlign w:val="center"/>
          </w:tcPr>
          <w:p w:rsidRPr="007B1E60" w:rsidR="005B7EA9" w:rsidP="009C0CED" w:rsidRDefault="005B7EA9" w14:paraId="1657FF9E"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3</w:t>
            </w:r>
          </w:p>
        </w:tc>
        <w:tc>
          <w:tcPr>
            <w:tcW w:w="1984" w:type="dxa"/>
            <w:shd w:val="clear" w:color="auto" w:fill="D9E2F3"/>
            <w:vAlign w:val="center"/>
          </w:tcPr>
          <w:p w:rsidRPr="007B1E60" w:rsidR="005B7EA9" w:rsidP="005B7EA9" w:rsidRDefault="001467B8" w14:paraId="48F60B5E"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Consultation Status</w:t>
            </w:r>
          </w:p>
        </w:tc>
        <w:tc>
          <w:tcPr>
            <w:tcW w:w="1559" w:type="dxa"/>
            <w:shd w:val="clear" w:color="auto" w:fill="D9E2F3"/>
            <w:vAlign w:val="center"/>
          </w:tcPr>
          <w:p w:rsidRPr="007B1E60" w:rsidR="005B7EA9" w:rsidP="009C0CED" w:rsidRDefault="001467B8" w14:paraId="221EED1E"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Consultation</w:t>
            </w:r>
          </w:p>
        </w:tc>
        <w:tc>
          <w:tcPr>
            <w:tcW w:w="1701" w:type="dxa"/>
            <w:shd w:val="clear" w:color="auto" w:fill="D9E2F3"/>
            <w:vAlign w:val="center"/>
          </w:tcPr>
          <w:p w:rsidRPr="007B1E60" w:rsidR="005B7EA9" w:rsidP="009C0CED" w:rsidRDefault="001467B8" w14:paraId="177B54D1" w14:textId="77777777">
            <w:pPr>
              <w:spacing w:before="60" w:after="60" w:line="288" w:lineRule="auto"/>
              <w:contextualSpacing/>
              <w:jc w:val="center"/>
              <w:rPr>
                <w:rFonts w:ascii="Times New Roman" w:hAnsi="Times New Roman" w:eastAsia="Arial" w:cs="Times New Roman"/>
                <w:sz w:val="20"/>
                <w:szCs w:val="20"/>
              </w:rPr>
            </w:pPr>
            <w:r w:rsidRPr="001467B8">
              <w:rPr>
                <w:rFonts w:ascii="Times New Roman" w:hAnsi="Times New Roman" w:eastAsia="Arial" w:cs="Times New Roman"/>
                <w:sz w:val="20"/>
                <w:szCs w:val="20"/>
              </w:rPr>
              <w:t>Consultation Status</w:t>
            </w:r>
            <w:r>
              <w:rPr>
                <w:rFonts w:ascii="Times New Roman" w:hAnsi="Times New Roman" w:eastAsia="Arial" w:cs="Times New Roman"/>
                <w:sz w:val="20"/>
                <w:szCs w:val="20"/>
              </w:rPr>
              <w:t xml:space="preserve"> id</w:t>
            </w:r>
          </w:p>
        </w:tc>
        <w:tc>
          <w:tcPr>
            <w:tcW w:w="2694" w:type="dxa"/>
            <w:shd w:val="clear" w:color="auto" w:fill="D9E2F3"/>
            <w:vAlign w:val="center"/>
          </w:tcPr>
          <w:p w:rsidRPr="007B1E60" w:rsidR="005B7EA9" w:rsidP="009C0CED" w:rsidRDefault="005B7EA9" w14:paraId="7171A340"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v_consultation_status_type</w:t>
            </w:r>
          </w:p>
        </w:tc>
        <w:tc>
          <w:tcPr>
            <w:tcW w:w="1984" w:type="dxa"/>
            <w:shd w:val="clear" w:color="auto" w:fill="D9E2F3"/>
            <w:vAlign w:val="center"/>
          </w:tcPr>
          <w:p w:rsidRPr="001467B8" w:rsidR="001467B8" w:rsidP="001467B8" w:rsidRDefault="001467B8" w14:paraId="2F90B979"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'Not started'</w:t>
            </w:r>
          </w:p>
          <w:p w:rsidRPr="001467B8" w:rsidR="001467B8" w:rsidP="001467B8" w:rsidRDefault="001467B8" w14:paraId="5E282E19"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'In progress'</w:t>
            </w:r>
          </w:p>
          <w:p w:rsidRPr="001467B8" w:rsidR="001467B8" w:rsidP="001467B8" w:rsidRDefault="001467B8" w14:paraId="467D5870"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'Finished'</w:t>
            </w:r>
          </w:p>
          <w:p w:rsidRPr="007B1E60" w:rsidR="005B7EA9" w:rsidP="001467B8" w:rsidRDefault="001467B8" w14:paraId="51B694FB"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'Aborted'</w:t>
            </w:r>
          </w:p>
        </w:tc>
        <w:tc>
          <w:tcPr>
            <w:tcW w:w="3119" w:type="dxa"/>
            <w:shd w:val="clear" w:color="auto" w:fill="D9E2F3"/>
            <w:vAlign w:val="center"/>
          </w:tcPr>
          <w:p w:rsidRPr="007B1E60" w:rsidR="005B7EA9" w:rsidP="009C0CED" w:rsidRDefault="005B7EA9" w14:paraId="647E4848"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Unique ID for this table FK to v_consultations. Consultationstatustype</w:t>
            </w:r>
          </w:p>
        </w:tc>
      </w:tr>
      <w:tr w:rsidRPr="007B1E60" w:rsidR="005B7EA9" w:rsidTr="001467B8" w14:paraId="5D24739F" w14:textId="77777777">
        <w:tc>
          <w:tcPr>
            <w:tcW w:w="426" w:type="dxa"/>
            <w:shd w:val="clear" w:color="auto" w:fill="auto"/>
            <w:vAlign w:val="center"/>
          </w:tcPr>
          <w:p w:rsidRPr="007B1E60" w:rsidR="005B7EA9" w:rsidP="009C0CED" w:rsidRDefault="005B7EA9" w14:paraId="54AD893B"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4</w:t>
            </w:r>
          </w:p>
        </w:tc>
        <w:tc>
          <w:tcPr>
            <w:tcW w:w="1984" w:type="dxa"/>
            <w:shd w:val="clear" w:color="auto" w:fill="auto"/>
            <w:vAlign w:val="center"/>
          </w:tcPr>
          <w:p w:rsidRPr="007B1E60" w:rsidR="005B7EA9" w:rsidP="009C0CED" w:rsidRDefault="001467B8" w14:paraId="2076869C"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Consultation User type</w:t>
            </w:r>
          </w:p>
        </w:tc>
        <w:tc>
          <w:tcPr>
            <w:tcW w:w="1559" w:type="dxa"/>
            <w:vAlign w:val="center"/>
          </w:tcPr>
          <w:p w:rsidRPr="007B1E60" w:rsidR="005B7EA9" w:rsidP="009C0CED" w:rsidRDefault="001467B8" w14:paraId="7E16D0E8" w14:textId="77777777">
            <w:pPr>
              <w:spacing w:before="60" w:after="60" w:line="288" w:lineRule="auto"/>
              <w:contextualSpacing/>
              <w:jc w:val="center"/>
              <w:rPr>
                <w:rFonts w:ascii="Times New Roman" w:hAnsi="Times New Roman" w:eastAsia="Arial" w:cs="Times New Roman"/>
                <w:sz w:val="20"/>
                <w:szCs w:val="20"/>
              </w:rPr>
            </w:pPr>
            <w:r w:rsidRPr="001467B8">
              <w:rPr>
                <w:rFonts w:ascii="Times New Roman" w:hAnsi="Times New Roman" w:eastAsia="Arial" w:cs="Times New Roman"/>
                <w:sz w:val="20"/>
                <w:szCs w:val="20"/>
              </w:rPr>
              <w:t>Consultation User</w:t>
            </w:r>
          </w:p>
        </w:tc>
        <w:tc>
          <w:tcPr>
            <w:tcW w:w="1701" w:type="dxa"/>
            <w:shd w:val="clear" w:color="auto" w:fill="auto"/>
            <w:vAlign w:val="center"/>
          </w:tcPr>
          <w:p w:rsidRPr="007B1E60" w:rsidR="005B7EA9" w:rsidP="009C0CED" w:rsidRDefault="001467B8" w14:paraId="4C594400" w14:textId="77777777">
            <w:pPr>
              <w:spacing w:before="60" w:after="60" w:line="288" w:lineRule="auto"/>
              <w:contextualSpacing/>
              <w:jc w:val="center"/>
              <w:rPr>
                <w:rFonts w:ascii="Times New Roman" w:hAnsi="Times New Roman" w:eastAsia="Arial" w:cs="Times New Roman"/>
                <w:sz w:val="20"/>
                <w:szCs w:val="20"/>
              </w:rPr>
            </w:pPr>
            <w:r w:rsidRPr="001467B8">
              <w:rPr>
                <w:rFonts w:ascii="Times New Roman" w:hAnsi="Times New Roman" w:eastAsia="Arial" w:cs="Times New Roman"/>
                <w:sz w:val="20"/>
                <w:szCs w:val="20"/>
              </w:rPr>
              <w:t>User type</w:t>
            </w:r>
            <w:r>
              <w:rPr>
                <w:rFonts w:ascii="Times New Roman" w:hAnsi="Times New Roman" w:eastAsia="Arial" w:cs="Times New Roman"/>
                <w:sz w:val="20"/>
                <w:szCs w:val="20"/>
              </w:rPr>
              <w:t xml:space="preserve"> id</w:t>
            </w:r>
          </w:p>
        </w:tc>
        <w:tc>
          <w:tcPr>
            <w:tcW w:w="2694" w:type="dxa"/>
            <w:vAlign w:val="center"/>
          </w:tcPr>
          <w:p w:rsidRPr="007B1E60" w:rsidR="005B7EA9" w:rsidP="009C0CED" w:rsidRDefault="005B7EA9" w14:paraId="17928740"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v_consultation_user_type</w:t>
            </w:r>
          </w:p>
        </w:tc>
        <w:tc>
          <w:tcPr>
            <w:tcW w:w="1984" w:type="dxa"/>
            <w:vAlign w:val="center"/>
          </w:tcPr>
          <w:p w:rsidRPr="001467B8" w:rsidR="001467B8" w:rsidP="001467B8" w:rsidRDefault="001467B8" w14:paraId="6B5B4E28"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'Comments Responsible'</w:t>
            </w:r>
          </w:p>
          <w:p w:rsidRPr="007B1E60" w:rsidR="005B7EA9" w:rsidP="001467B8" w:rsidRDefault="001467B8" w14:paraId="28D23F4E"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'Consultee'</w:t>
            </w:r>
          </w:p>
        </w:tc>
        <w:tc>
          <w:tcPr>
            <w:tcW w:w="3119" w:type="dxa"/>
            <w:vAlign w:val="center"/>
          </w:tcPr>
          <w:p w:rsidRPr="007B1E60" w:rsidR="005B7EA9" w:rsidP="009C0CED" w:rsidRDefault="005B7EA9" w14:paraId="24D36708"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 xml:space="preserve">Unique ID for this table FK to </w:t>
            </w:r>
            <w:r w:rsidRPr="007B1E60">
              <w:rPr>
                <w:rFonts w:ascii="Times New Roman" w:hAnsi="Times New Roman" w:cs="Times New Roman"/>
                <w:color w:val="000000"/>
                <w:sz w:val="20"/>
                <w:szCs w:val="20"/>
              </w:rPr>
              <w:t>v_consultation_user</w:t>
            </w:r>
            <w:r w:rsidRPr="007B1E60">
              <w:rPr>
                <w:rFonts w:ascii="Times New Roman" w:hAnsi="Times New Roman" w:cs="Times New Roman"/>
                <w:bCs/>
                <w:color w:val="000000"/>
                <w:sz w:val="20"/>
                <w:szCs w:val="20"/>
              </w:rPr>
              <w:t>. participanttype</w:t>
            </w:r>
          </w:p>
        </w:tc>
      </w:tr>
      <w:tr w:rsidRPr="007B1E60" w:rsidR="005B7EA9" w:rsidTr="00BF6D35" w14:paraId="174246CB" w14:textId="77777777">
        <w:trPr>
          <w:trHeight w:val="643"/>
        </w:trPr>
        <w:tc>
          <w:tcPr>
            <w:tcW w:w="426" w:type="dxa"/>
            <w:shd w:val="clear" w:color="auto" w:fill="D9E2F3"/>
            <w:vAlign w:val="center"/>
          </w:tcPr>
          <w:p w:rsidRPr="007B1E60" w:rsidR="005B7EA9" w:rsidP="009C0CED" w:rsidRDefault="005B7EA9" w14:paraId="5A74932C"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lastRenderedPageBreak/>
              <w:t>5</w:t>
            </w:r>
          </w:p>
        </w:tc>
        <w:tc>
          <w:tcPr>
            <w:tcW w:w="1984" w:type="dxa"/>
            <w:shd w:val="clear" w:color="auto" w:fill="D9E2F3"/>
            <w:vAlign w:val="center"/>
          </w:tcPr>
          <w:p w:rsidRPr="007B1E60" w:rsidR="005B7EA9" w:rsidP="009C0CED" w:rsidRDefault="001467B8" w14:paraId="453ED4DA"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Consultation Document Type</w:t>
            </w:r>
          </w:p>
        </w:tc>
        <w:tc>
          <w:tcPr>
            <w:tcW w:w="1559" w:type="dxa"/>
            <w:shd w:val="clear" w:color="auto" w:fill="D9E2F3"/>
            <w:vAlign w:val="center"/>
          </w:tcPr>
          <w:p w:rsidRPr="007B1E60" w:rsidR="005B7EA9" w:rsidP="009C0CED" w:rsidRDefault="001467B8" w14:paraId="16788F2E" w14:textId="77777777">
            <w:pPr>
              <w:spacing w:before="60" w:after="60" w:line="288" w:lineRule="auto"/>
              <w:contextualSpacing/>
              <w:jc w:val="center"/>
              <w:rPr>
                <w:rFonts w:ascii="Times New Roman" w:hAnsi="Times New Roman" w:eastAsia="Arial" w:cs="Times New Roman"/>
                <w:sz w:val="20"/>
                <w:szCs w:val="20"/>
              </w:rPr>
            </w:pPr>
            <w:r w:rsidRPr="001467B8">
              <w:rPr>
                <w:rFonts w:ascii="Times New Roman" w:hAnsi="Times New Roman" w:eastAsia="Arial" w:cs="Times New Roman"/>
                <w:sz w:val="20"/>
                <w:szCs w:val="20"/>
              </w:rPr>
              <w:t>Consultation Document</w:t>
            </w:r>
          </w:p>
        </w:tc>
        <w:tc>
          <w:tcPr>
            <w:tcW w:w="1701" w:type="dxa"/>
            <w:shd w:val="clear" w:color="auto" w:fill="D9E2F3"/>
            <w:vAlign w:val="center"/>
          </w:tcPr>
          <w:p w:rsidRPr="007B1E60" w:rsidR="005B7EA9" w:rsidP="009C0CED" w:rsidRDefault="001467B8" w14:paraId="2A19A557" w14:textId="77777777">
            <w:pPr>
              <w:spacing w:before="60" w:after="60" w:line="288" w:lineRule="auto"/>
              <w:contextualSpacing/>
              <w:jc w:val="center"/>
              <w:rPr>
                <w:rFonts w:ascii="Times New Roman" w:hAnsi="Times New Roman" w:eastAsia="Arial" w:cs="Times New Roman"/>
                <w:sz w:val="20"/>
                <w:szCs w:val="20"/>
              </w:rPr>
            </w:pPr>
            <w:r w:rsidRPr="001467B8">
              <w:rPr>
                <w:rFonts w:ascii="Times New Roman" w:hAnsi="Times New Roman" w:eastAsia="Arial" w:cs="Times New Roman"/>
                <w:sz w:val="20"/>
                <w:szCs w:val="20"/>
              </w:rPr>
              <w:t>Document Type</w:t>
            </w:r>
            <w:r>
              <w:rPr>
                <w:rFonts w:ascii="Times New Roman" w:hAnsi="Times New Roman" w:eastAsia="Arial" w:cs="Times New Roman"/>
                <w:sz w:val="20"/>
                <w:szCs w:val="20"/>
              </w:rPr>
              <w:t xml:space="preserve"> id</w:t>
            </w:r>
          </w:p>
        </w:tc>
        <w:tc>
          <w:tcPr>
            <w:tcW w:w="2694" w:type="dxa"/>
            <w:shd w:val="clear" w:color="auto" w:fill="D9E2F3"/>
            <w:vAlign w:val="center"/>
          </w:tcPr>
          <w:p w:rsidRPr="007B1E60" w:rsidR="005B7EA9" w:rsidP="009C0CED" w:rsidRDefault="005B7EA9" w14:paraId="34E8B4FA"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v_document_type</w:t>
            </w:r>
          </w:p>
        </w:tc>
        <w:tc>
          <w:tcPr>
            <w:tcW w:w="1984" w:type="dxa"/>
            <w:shd w:val="clear" w:color="auto" w:fill="D9E2F3"/>
            <w:vAlign w:val="center"/>
          </w:tcPr>
          <w:p w:rsidRPr="001467B8" w:rsidR="001467B8" w:rsidP="001467B8" w:rsidRDefault="001467B8" w14:paraId="5E73A167"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Main</w:t>
            </w:r>
          </w:p>
          <w:p w:rsidRPr="007B1E60" w:rsidR="005B7EA9" w:rsidP="001467B8" w:rsidRDefault="001467B8" w14:paraId="1503CA4E"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Supporting</w:t>
            </w:r>
          </w:p>
        </w:tc>
        <w:tc>
          <w:tcPr>
            <w:tcW w:w="3119" w:type="dxa"/>
            <w:shd w:val="clear" w:color="auto" w:fill="D9E2F3"/>
            <w:vAlign w:val="center"/>
          </w:tcPr>
          <w:p w:rsidRPr="007B1E60" w:rsidR="005B7EA9" w:rsidP="009C0CED" w:rsidRDefault="005B7EA9" w14:paraId="4D74DCAA"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 xml:space="preserve">Unique ID for this table FK to </w:t>
            </w:r>
            <w:r w:rsidRPr="007B1E60">
              <w:rPr>
                <w:rFonts w:ascii="Times New Roman" w:hAnsi="Times New Roman" w:cs="Times New Roman"/>
                <w:color w:val="000000"/>
                <w:sz w:val="20"/>
                <w:szCs w:val="20"/>
              </w:rPr>
              <w:t>v_documents</w:t>
            </w:r>
            <w:r w:rsidRPr="007B1E60">
              <w:rPr>
                <w:rFonts w:ascii="Times New Roman" w:hAnsi="Times New Roman" w:cs="Times New Roman"/>
                <w:bCs/>
                <w:color w:val="000000"/>
                <w:sz w:val="20"/>
                <w:szCs w:val="20"/>
              </w:rPr>
              <w:t xml:space="preserve">. </w:t>
            </w:r>
            <w:r w:rsidRPr="007B1E60">
              <w:rPr>
                <w:rFonts w:ascii="Times New Roman" w:hAnsi="Times New Roman" w:cs="Times New Roman"/>
                <w:sz w:val="20"/>
                <w:szCs w:val="20"/>
              </w:rPr>
              <w:t>documenttype</w:t>
            </w:r>
          </w:p>
        </w:tc>
      </w:tr>
      <w:tr w:rsidRPr="007B1E60" w:rsidR="005B7EA9" w:rsidTr="001467B8" w14:paraId="50F9E806" w14:textId="77777777">
        <w:tc>
          <w:tcPr>
            <w:tcW w:w="426" w:type="dxa"/>
            <w:shd w:val="clear" w:color="auto" w:fill="auto"/>
            <w:vAlign w:val="center"/>
          </w:tcPr>
          <w:p w:rsidRPr="007B1E60" w:rsidR="005B7EA9" w:rsidP="009C0CED" w:rsidRDefault="005B7EA9" w14:paraId="64A295D6"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6</w:t>
            </w:r>
          </w:p>
        </w:tc>
        <w:tc>
          <w:tcPr>
            <w:tcW w:w="1984" w:type="dxa"/>
            <w:shd w:val="clear" w:color="auto" w:fill="auto"/>
            <w:vAlign w:val="center"/>
          </w:tcPr>
          <w:p w:rsidRPr="007B1E60" w:rsidR="005B7EA9" w:rsidP="009C0CED" w:rsidRDefault="007B1E60" w14:paraId="4C5B2682"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Publishing Channel</w:t>
            </w:r>
          </w:p>
        </w:tc>
        <w:tc>
          <w:tcPr>
            <w:tcW w:w="1559" w:type="dxa"/>
            <w:shd w:val="clear" w:color="auto" w:fill="auto"/>
            <w:vAlign w:val="center"/>
          </w:tcPr>
          <w:p w:rsidRPr="007B1E60" w:rsidR="005B7EA9" w:rsidP="009C0CED" w:rsidRDefault="007B1E60" w14:paraId="5FE1150D"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Consultation</w:t>
            </w:r>
          </w:p>
        </w:tc>
        <w:tc>
          <w:tcPr>
            <w:tcW w:w="1701" w:type="dxa"/>
            <w:shd w:val="clear" w:color="auto" w:fill="auto"/>
            <w:vAlign w:val="center"/>
          </w:tcPr>
          <w:p w:rsidRPr="007B1E60" w:rsidR="005B7EA9" w:rsidP="009C0CED" w:rsidRDefault="007B1E60" w14:paraId="58F18D08"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Publishing Channel</w:t>
            </w:r>
            <w:r w:rsidR="001467B8">
              <w:rPr>
                <w:rFonts w:ascii="Times New Roman" w:hAnsi="Times New Roman" w:eastAsia="Arial" w:cs="Times New Roman"/>
                <w:sz w:val="20"/>
                <w:szCs w:val="20"/>
              </w:rPr>
              <w:t xml:space="preserve"> id </w:t>
            </w:r>
          </w:p>
        </w:tc>
        <w:tc>
          <w:tcPr>
            <w:tcW w:w="2694" w:type="dxa"/>
            <w:shd w:val="clear" w:color="auto" w:fill="auto"/>
            <w:vAlign w:val="center"/>
          </w:tcPr>
          <w:p w:rsidRPr="007B1E60" w:rsidR="005B7EA9" w:rsidP="009C0CED" w:rsidRDefault="005B7EA9" w14:paraId="45BC48AB"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v_publishing_channel_type</w:t>
            </w:r>
          </w:p>
        </w:tc>
        <w:tc>
          <w:tcPr>
            <w:tcW w:w="1984" w:type="dxa"/>
            <w:shd w:val="clear" w:color="auto" w:fill="auto"/>
            <w:vAlign w:val="center"/>
          </w:tcPr>
          <w:p w:rsidRPr="007B1E60" w:rsidR="007B1E60" w:rsidP="007B1E60" w:rsidRDefault="007B1E60" w14:paraId="633C9D03"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'Interact Portal'</w:t>
            </w:r>
          </w:p>
          <w:p w:rsidRPr="007B1E60" w:rsidR="005B7EA9" w:rsidP="007B1E60" w:rsidRDefault="007B1E60" w14:paraId="27607494"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'ECHA Website'</w:t>
            </w:r>
          </w:p>
        </w:tc>
        <w:tc>
          <w:tcPr>
            <w:tcW w:w="3119" w:type="dxa"/>
            <w:shd w:val="clear" w:color="auto" w:fill="auto"/>
            <w:vAlign w:val="center"/>
          </w:tcPr>
          <w:p w:rsidRPr="007B1E60" w:rsidR="005B7EA9" w:rsidP="009C0CED" w:rsidRDefault="005B7EA9" w14:paraId="3A65083D"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 xml:space="preserve">Unique ID for this table FK to </w:t>
            </w:r>
            <w:r w:rsidRPr="007B1E60">
              <w:rPr>
                <w:rFonts w:ascii="Times New Roman" w:hAnsi="Times New Roman" w:cs="Times New Roman"/>
                <w:color w:val="000000"/>
                <w:sz w:val="20"/>
                <w:szCs w:val="20"/>
              </w:rPr>
              <w:t>v_consultation</w:t>
            </w:r>
            <w:r w:rsidRPr="007B1E60">
              <w:rPr>
                <w:rFonts w:ascii="Times New Roman" w:hAnsi="Times New Roman" w:cs="Times New Roman"/>
                <w:bCs/>
                <w:color w:val="000000"/>
                <w:sz w:val="20"/>
                <w:szCs w:val="20"/>
              </w:rPr>
              <w:t>. Consultationpublishingchannel</w:t>
            </w:r>
          </w:p>
        </w:tc>
      </w:tr>
      <w:tr w:rsidRPr="007B1E60" w:rsidR="005B7EA9" w:rsidTr="001467B8" w14:paraId="42E23383" w14:textId="77777777">
        <w:tc>
          <w:tcPr>
            <w:tcW w:w="426" w:type="dxa"/>
            <w:shd w:val="clear" w:color="auto" w:fill="D9E2F3"/>
            <w:vAlign w:val="center"/>
          </w:tcPr>
          <w:p w:rsidRPr="007B1E60" w:rsidR="005B7EA9" w:rsidP="009C0CED" w:rsidRDefault="005B7EA9" w14:paraId="1E46FC2F"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7</w:t>
            </w:r>
          </w:p>
        </w:tc>
        <w:tc>
          <w:tcPr>
            <w:tcW w:w="1984" w:type="dxa"/>
            <w:shd w:val="clear" w:color="auto" w:fill="D9E2F3"/>
            <w:vAlign w:val="center"/>
          </w:tcPr>
          <w:p w:rsidRPr="007B1E60" w:rsidR="005B7EA9" w:rsidP="009C0CED" w:rsidRDefault="007B1E60" w14:paraId="24454DEC"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Consultation Cause</w:t>
            </w:r>
          </w:p>
        </w:tc>
        <w:tc>
          <w:tcPr>
            <w:tcW w:w="1559" w:type="dxa"/>
            <w:shd w:val="clear" w:color="auto" w:fill="D9E2F3"/>
            <w:vAlign w:val="center"/>
          </w:tcPr>
          <w:p w:rsidRPr="007B1E60" w:rsidR="005B7EA9" w:rsidP="009C0CED" w:rsidRDefault="007B1E60" w14:paraId="11CB2F14"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Consultation</w:t>
            </w:r>
          </w:p>
        </w:tc>
        <w:tc>
          <w:tcPr>
            <w:tcW w:w="1701" w:type="dxa"/>
            <w:shd w:val="clear" w:color="auto" w:fill="D9E2F3"/>
            <w:vAlign w:val="center"/>
          </w:tcPr>
          <w:p w:rsidRPr="007B1E60" w:rsidR="005B7EA9" w:rsidP="009C0CED" w:rsidRDefault="007B1E60" w14:paraId="3AD9CBA9"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Consultation Cause</w:t>
            </w:r>
            <w:r w:rsidR="001467B8">
              <w:rPr>
                <w:rFonts w:ascii="Times New Roman" w:hAnsi="Times New Roman" w:eastAsia="Arial" w:cs="Times New Roman"/>
                <w:sz w:val="20"/>
                <w:szCs w:val="20"/>
              </w:rPr>
              <w:t xml:space="preserve"> id </w:t>
            </w:r>
          </w:p>
        </w:tc>
        <w:tc>
          <w:tcPr>
            <w:tcW w:w="2694" w:type="dxa"/>
            <w:shd w:val="clear" w:color="auto" w:fill="D9E2F3"/>
            <w:vAlign w:val="center"/>
          </w:tcPr>
          <w:p w:rsidRPr="007B1E60" w:rsidR="005B7EA9" w:rsidP="009C0CED" w:rsidRDefault="005B7EA9" w14:paraId="5066F17A"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v_src_system_ref_type</w:t>
            </w:r>
          </w:p>
        </w:tc>
        <w:tc>
          <w:tcPr>
            <w:tcW w:w="1984" w:type="dxa"/>
            <w:shd w:val="clear" w:color="auto" w:fill="D9E2F3"/>
            <w:vAlign w:val="center"/>
          </w:tcPr>
          <w:p w:rsidRPr="007B1E60" w:rsidR="007B1E60" w:rsidP="007B1E60" w:rsidRDefault="007B1E60" w14:paraId="184AC26B"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‘Substance’</w:t>
            </w:r>
          </w:p>
          <w:p w:rsidRPr="007B1E60" w:rsidR="005B7EA9" w:rsidP="007B1E60" w:rsidRDefault="007B1E60" w14:paraId="07114855"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‘Meeting’</w:t>
            </w:r>
          </w:p>
        </w:tc>
        <w:tc>
          <w:tcPr>
            <w:tcW w:w="3119" w:type="dxa"/>
            <w:shd w:val="clear" w:color="auto" w:fill="D9E2F3"/>
            <w:vAlign w:val="center"/>
          </w:tcPr>
          <w:p w:rsidRPr="007B1E60" w:rsidR="005B7EA9" w:rsidP="009C0CED" w:rsidRDefault="005B7EA9" w14:paraId="3D10A6F7"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 xml:space="preserve">Unique ID for this table FK to </w:t>
            </w:r>
            <w:r w:rsidRPr="007B1E60">
              <w:rPr>
                <w:rFonts w:ascii="Times New Roman" w:hAnsi="Times New Roman" w:cs="Times New Roman"/>
                <w:color w:val="000000"/>
                <w:sz w:val="20"/>
                <w:szCs w:val="20"/>
              </w:rPr>
              <w:t>v_consultation</w:t>
            </w:r>
            <w:r w:rsidRPr="007B1E60">
              <w:rPr>
                <w:rFonts w:ascii="Times New Roman" w:hAnsi="Times New Roman" w:cs="Times New Roman"/>
                <w:bCs/>
                <w:color w:val="000000"/>
                <w:sz w:val="20"/>
                <w:szCs w:val="20"/>
              </w:rPr>
              <w:t>. Consultationsystemrefid</w:t>
            </w:r>
          </w:p>
        </w:tc>
      </w:tr>
      <w:tr w:rsidRPr="007B1E60" w:rsidR="007B1E60" w:rsidTr="001467B8" w14:paraId="6D1B17E7" w14:textId="77777777">
        <w:tc>
          <w:tcPr>
            <w:tcW w:w="426" w:type="dxa"/>
            <w:shd w:val="clear" w:color="auto" w:fill="FFFFFF" w:themeFill="background1"/>
            <w:vAlign w:val="center"/>
          </w:tcPr>
          <w:p w:rsidRPr="007B1E60" w:rsidR="007B1E60" w:rsidP="007B1E60" w:rsidRDefault="007B1E60" w14:paraId="7ADF0400"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8</w:t>
            </w:r>
          </w:p>
        </w:tc>
        <w:tc>
          <w:tcPr>
            <w:tcW w:w="1984" w:type="dxa"/>
            <w:shd w:val="clear" w:color="auto" w:fill="FFFFFF" w:themeFill="background1"/>
            <w:vAlign w:val="center"/>
          </w:tcPr>
          <w:p w:rsidRPr="007B1E60" w:rsidR="007B1E60" w:rsidP="007B1E60" w:rsidRDefault="001467B8" w14:paraId="58A964EA"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Display Type</w:t>
            </w:r>
          </w:p>
        </w:tc>
        <w:tc>
          <w:tcPr>
            <w:tcW w:w="1559" w:type="dxa"/>
            <w:shd w:val="clear" w:color="auto" w:fill="FFFFFF" w:themeFill="background1"/>
            <w:vAlign w:val="center"/>
          </w:tcPr>
          <w:p w:rsidRPr="007B1E60" w:rsidR="007B1E60" w:rsidP="007B1E60" w:rsidRDefault="001467B8" w14:paraId="75915B04"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Consultation</w:t>
            </w:r>
          </w:p>
        </w:tc>
        <w:tc>
          <w:tcPr>
            <w:tcW w:w="1701" w:type="dxa"/>
            <w:shd w:val="clear" w:color="auto" w:fill="FFFFFF" w:themeFill="background1"/>
            <w:vAlign w:val="center"/>
          </w:tcPr>
          <w:p w:rsidRPr="007B1E60" w:rsidR="007B1E60" w:rsidP="007B1E60" w:rsidRDefault="001467B8" w14:paraId="645DABE0" w14:textId="77777777">
            <w:pPr>
              <w:spacing w:before="60" w:after="60" w:line="288" w:lineRule="auto"/>
              <w:contextualSpacing/>
              <w:jc w:val="center"/>
              <w:rPr>
                <w:rFonts w:ascii="Times New Roman" w:hAnsi="Times New Roman" w:eastAsia="Arial" w:cs="Times New Roman"/>
                <w:sz w:val="20"/>
                <w:szCs w:val="20"/>
              </w:rPr>
            </w:pPr>
            <w:r w:rsidRPr="001467B8">
              <w:rPr>
                <w:rFonts w:ascii="Times New Roman" w:hAnsi="Times New Roman" w:eastAsia="Arial" w:cs="Times New Roman"/>
                <w:sz w:val="20"/>
                <w:szCs w:val="20"/>
              </w:rPr>
              <w:t>Display Type</w:t>
            </w:r>
            <w:r>
              <w:rPr>
                <w:rFonts w:ascii="Times New Roman" w:hAnsi="Times New Roman" w:eastAsia="Arial" w:cs="Times New Roman"/>
                <w:sz w:val="20"/>
                <w:szCs w:val="20"/>
              </w:rPr>
              <w:t xml:space="preserve"> id</w:t>
            </w:r>
          </w:p>
        </w:tc>
        <w:tc>
          <w:tcPr>
            <w:tcW w:w="2694" w:type="dxa"/>
            <w:shd w:val="clear" w:color="auto" w:fill="FFFFFF" w:themeFill="background1"/>
            <w:vAlign w:val="center"/>
          </w:tcPr>
          <w:p w:rsidRPr="007B1E60" w:rsidR="007B1E60" w:rsidP="007B1E60" w:rsidRDefault="007B1E60" w14:paraId="7897A14A"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v_subject_display_type</w:t>
            </w:r>
          </w:p>
        </w:tc>
        <w:tc>
          <w:tcPr>
            <w:tcW w:w="1984" w:type="dxa"/>
            <w:shd w:val="clear" w:color="auto" w:fill="FFFFFF" w:themeFill="background1"/>
            <w:vAlign w:val="center"/>
          </w:tcPr>
          <w:p w:rsidRPr="001467B8" w:rsidR="001467B8" w:rsidP="001467B8" w:rsidRDefault="001467B8" w14:paraId="6C1389D1"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'List'</w:t>
            </w:r>
          </w:p>
          <w:p w:rsidRPr="007B1E60" w:rsidR="007B1E60" w:rsidP="001467B8" w:rsidRDefault="001467B8" w14:paraId="449B1388" w14:textId="77777777">
            <w:pPr>
              <w:spacing w:before="60" w:after="60" w:line="288" w:lineRule="auto"/>
              <w:contextualSpacing/>
              <w:rPr>
                <w:rFonts w:ascii="Times New Roman" w:hAnsi="Times New Roman" w:eastAsia="Arial" w:cs="Times New Roman"/>
                <w:sz w:val="20"/>
                <w:szCs w:val="20"/>
              </w:rPr>
            </w:pPr>
            <w:r w:rsidRPr="001467B8">
              <w:rPr>
                <w:rFonts w:ascii="Times New Roman" w:hAnsi="Times New Roman" w:eastAsia="Arial" w:cs="Times New Roman"/>
                <w:sz w:val="20"/>
                <w:szCs w:val="20"/>
              </w:rPr>
              <w:t>'Drop down menu'</w:t>
            </w:r>
          </w:p>
        </w:tc>
        <w:tc>
          <w:tcPr>
            <w:tcW w:w="3119" w:type="dxa"/>
            <w:shd w:val="clear" w:color="auto" w:fill="FFFFFF" w:themeFill="background1"/>
            <w:vAlign w:val="center"/>
          </w:tcPr>
          <w:p w:rsidRPr="007B1E60" w:rsidR="007B1E60" w:rsidP="007B1E60" w:rsidRDefault="007B1E60" w14:paraId="0C4924F2"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 xml:space="preserve">Unique ID for this table FK to </w:t>
            </w:r>
            <w:r w:rsidRPr="007B1E60">
              <w:rPr>
                <w:rFonts w:ascii="Times New Roman" w:hAnsi="Times New Roman" w:cs="Times New Roman"/>
                <w:color w:val="000000"/>
                <w:sz w:val="20"/>
                <w:szCs w:val="20"/>
              </w:rPr>
              <w:t>v_consultation</w:t>
            </w:r>
            <w:r w:rsidRPr="007B1E60">
              <w:rPr>
                <w:rFonts w:ascii="Times New Roman" w:hAnsi="Times New Roman" w:cs="Times New Roman"/>
                <w:bCs/>
                <w:color w:val="000000"/>
                <w:sz w:val="20"/>
                <w:szCs w:val="20"/>
              </w:rPr>
              <w:t>. consulationsubjectdisplaytype</w:t>
            </w:r>
          </w:p>
        </w:tc>
      </w:tr>
      <w:tr w:rsidRPr="007B1E60" w:rsidR="007B1E60" w:rsidTr="001467B8" w14:paraId="7ED454D1" w14:textId="77777777">
        <w:tc>
          <w:tcPr>
            <w:tcW w:w="426" w:type="dxa"/>
            <w:shd w:val="clear" w:color="auto" w:fill="D9E2F3"/>
            <w:vAlign w:val="center"/>
          </w:tcPr>
          <w:p w:rsidRPr="007B1E60" w:rsidR="007B1E60" w:rsidP="007B1E60" w:rsidRDefault="007B1E60" w14:paraId="4370D767"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10</w:t>
            </w:r>
          </w:p>
        </w:tc>
        <w:tc>
          <w:tcPr>
            <w:tcW w:w="1984" w:type="dxa"/>
            <w:shd w:val="clear" w:color="auto" w:fill="D9E2F3"/>
            <w:vAlign w:val="center"/>
          </w:tcPr>
          <w:p w:rsidRPr="007B1E60" w:rsidR="007B1E60" w:rsidP="007B1E60" w:rsidRDefault="007B1E60" w14:paraId="5B046634"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eastAsia="Arial" w:cs="Times New Roman"/>
                <w:sz w:val="20"/>
                <w:szCs w:val="20"/>
              </w:rPr>
              <w:t>Consultation Type</w:t>
            </w:r>
          </w:p>
        </w:tc>
        <w:tc>
          <w:tcPr>
            <w:tcW w:w="1559" w:type="dxa"/>
            <w:shd w:val="clear" w:color="auto" w:fill="D9E2F3"/>
            <w:vAlign w:val="center"/>
          </w:tcPr>
          <w:p w:rsidRPr="007B1E60" w:rsidR="007B1E60" w:rsidP="007B1E60" w:rsidRDefault="007B1E60" w14:paraId="52D1C649"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Consultation</w:t>
            </w:r>
          </w:p>
        </w:tc>
        <w:tc>
          <w:tcPr>
            <w:tcW w:w="1701" w:type="dxa"/>
            <w:shd w:val="clear" w:color="auto" w:fill="D9E2F3"/>
            <w:vAlign w:val="center"/>
          </w:tcPr>
          <w:p w:rsidRPr="007B1E60" w:rsidR="007B1E60" w:rsidP="007B1E60" w:rsidRDefault="007B1E60" w14:paraId="54B0BFDA" w14:textId="77777777">
            <w:pPr>
              <w:spacing w:before="60" w:after="60" w:line="288" w:lineRule="auto"/>
              <w:contextualSpacing/>
              <w:jc w:val="center"/>
              <w:rPr>
                <w:rFonts w:ascii="Times New Roman" w:hAnsi="Times New Roman" w:eastAsia="Arial" w:cs="Times New Roman"/>
                <w:sz w:val="20"/>
                <w:szCs w:val="20"/>
              </w:rPr>
            </w:pPr>
            <w:r w:rsidRPr="007B1E60">
              <w:rPr>
                <w:rFonts w:ascii="Times New Roman" w:hAnsi="Times New Roman" w:eastAsia="Arial" w:cs="Times New Roman"/>
                <w:sz w:val="20"/>
                <w:szCs w:val="20"/>
              </w:rPr>
              <w:t>Consultation Type</w:t>
            </w:r>
            <w:r w:rsidR="001467B8">
              <w:rPr>
                <w:rFonts w:ascii="Times New Roman" w:hAnsi="Times New Roman" w:eastAsia="Arial" w:cs="Times New Roman"/>
                <w:sz w:val="20"/>
                <w:szCs w:val="20"/>
              </w:rPr>
              <w:t xml:space="preserve"> id </w:t>
            </w:r>
          </w:p>
        </w:tc>
        <w:tc>
          <w:tcPr>
            <w:tcW w:w="2694" w:type="dxa"/>
            <w:shd w:val="clear" w:color="auto" w:fill="D9E2F3"/>
            <w:vAlign w:val="center"/>
          </w:tcPr>
          <w:p w:rsidRPr="007B1E60" w:rsidR="007B1E60" w:rsidP="007B1E60" w:rsidRDefault="007B1E60" w14:paraId="1BBCE62A" w14:textId="77777777">
            <w:pPr>
              <w:spacing w:before="60" w:after="60" w:line="288" w:lineRule="auto"/>
              <w:contextualSpacing/>
              <w:rPr>
                <w:rFonts w:ascii="Times New Roman" w:hAnsi="Times New Roman" w:cs="Times New Roman"/>
                <w:bCs/>
                <w:color w:val="000000"/>
                <w:sz w:val="20"/>
                <w:szCs w:val="20"/>
              </w:rPr>
            </w:pPr>
            <w:r w:rsidRPr="007B1E60">
              <w:rPr>
                <w:rFonts w:ascii="Times New Roman" w:hAnsi="Times New Roman" w:cs="Times New Roman"/>
                <w:bCs/>
                <w:color w:val="000000"/>
                <w:sz w:val="20"/>
                <w:szCs w:val="20"/>
              </w:rPr>
              <w:t>v_consultation_type</w:t>
            </w:r>
          </w:p>
        </w:tc>
        <w:tc>
          <w:tcPr>
            <w:tcW w:w="1984" w:type="dxa"/>
            <w:shd w:val="clear" w:color="auto" w:fill="D9E2F3"/>
            <w:vAlign w:val="center"/>
          </w:tcPr>
          <w:p w:rsidRPr="007B1E60" w:rsidR="007B1E60" w:rsidP="007B1E60" w:rsidRDefault="007B1E60" w14:paraId="38D6962D" w14:textId="77777777">
            <w:pPr>
              <w:rPr>
                <w:rFonts w:ascii="Times New Roman" w:hAnsi="Times New Roman" w:cs="Times New Roman"/>
                <w:bCs/>
                <w:color w:val="000000"/>
                <w:sz w:val="20"/>
                <w:szCs w:val="20"/>
              </w:rPr>
            </w:pPr>
            <w:r w:rsidRPr="007B1E60">
              <w:rPr>
                <w:rFonts w:ascii="Times New Roman" w:hAnsi="Times New Roman" w:cs="Times New Roman"/>
                <w:bCs/>
                <w:color w:val="000000"/>
                <w:sz w:val="20"/>
                <w:szCs w:val="20"/>
              </w:rPr>
              <w:t>'Authority'</w:t>
            </w:r>
          </w:p>
          <w:p w:rsidRPr="007B1E60" w:rsidR="007B1E60" w:rsidP="007B1E60" w:rsidRDefault="007B1E60" w14:paraId="1B4C09AD" w14:textId="77777777">
            <w:pPr>
              <w:spacing w:before="60" w:after="60" w:line="288" w:lineRule="auto"/>
              <w:contextualSpacing/>
              <w:rPr>
                <w:rFonts w:ascii="Times New Roman" w:hAnsi="Times New Roman" w:eastAsia="Arial" w:cs="Times New Roman"/>
                <w:sz w:val="20"/>
                <w:szCs w:val="20"/>
              </w:rPr>
            </w:pPr>
            <w:r w:rsidRPr="007B1E60">
              <w:rPr>
                <w:rFonts w:ascii="Times New Roman" w:hAnsi="Times New Roman" w:cs="Times New Roman"/>
                <w:bCs/>
                <w:color w:val="000000"/>
                <w:sz w:val="20"/>
                <w:szCs w:val="20"/>
              </w:rPr>
              <w:t>'Public'</w:t>
            </w:r>
          </w:p>
        </w:tc>
        <w:tc>
          <w:tcPr>
            <w:tcW w:w="3119" w:type="dxa"/>
            <w:shd w:val="clear" w:color="auto" w:fill="D9E2F3"/>
            <w:vAlign w:val="center"/>
          </w:tcPr>
          <w:p w:rsidRPr="007B1E60" w:rsidR="007B1E60" w:rsidP="007B1E60" w:rsidRDefault="007B1E60" w14:paraId="4F1BF6B5" w14:textId="77777777">
            <w:pPr>
              <w:spacing w:before="60" w:after="60" w:line="288" w:lineRule="auto"/>
              <w:contextualSpacing/>
              <w:rPr>
                <w:rFonts w:ascii="Times New Roman" w:hAnsi="Times New Roman" w:cs="Times New Roman"/>
                <w:bCs/>
                <w:color w:val="000000"/>
                <w:sz w:val="20"/>
                <w:szCs w:val="20"/>
              </w:rPr>
            </w:pPr>
            <w:r w:rsidRPr="007B1E60">
              <w:rPr>
                <w:rFonts w:ascii="Times New Roman" w:hAnsi="Times New Roman" w:cs="Times New Roman"/>
                <w:bCs/>
                <w:color w:val="000000"/>
                <w:sz w:val="20"/>
                <w:szCs w:val="20"/>
              </w:rPr>
              <w:t xml:space="preserve">Unique ID for this table FK to </w:t>
            </w:r>
            <w:r w:rsidRPr="007B1E60">
              <w:rPr>
                <w:rFonts w:ascii="Times New Roman" w:hAnsi="Times New Roman" w:cs="Times New Roman"/>
                <w:color w:val="000000"/>
                <w:sz w:val="20"/>
                <w:szCs w:val="20"/>
              </w:rPr>
              <w:t>v_consultation</w:t>
            </w:r>
            <w:r w:rsidRPr="007B1E60">
              <w:rPr>
                <w:rFonts w:ascii="Times New Roman" w:hAnsi="Times New Roman" w:cs="Times New Roman"/>
                <w:bCs/>
                <w:color w:val="000000"/>
                <w:sz w:val="20"/>
                <w:szCs w:val="20"/>
              </w:rPr>
              <w:t>.</w:t>
            </w:r>
            <w:r w:rsidRPr="007B1E60">
              <w:rPr>
                <w:rFonts w:ascii="Times New Roman" w:hAnsi="Times New Roman" w:cs="Times New Roman"/>
                <w:sz w:val="20"/>
                <w:szCs w:val="20"/>
              </w:rPr>
              <w:t xml:space="preserve"> </w:t>
            </w:r>
            <w:r w:rsidRPr="007B1E60">
              <w:rPr>
                <w:rFonts w:ascii="Times New Roman" w:hAnsi="Times New Roman" w:cs="Times New Roman"/>
                <w:bCs/>
                <w:color w:val="000000"/>
                <w:sz w:val="20"/>
                <w:szCs w:val="20"/>
              </w:rPr>
              <w:t>Consultationtype</w:t>
            </w:r>
          </w:p>
        </w:tc>
      </w:tr>
    </w:tbl>
    <w:p w:rsidR="008F7B40" w:rsidP="004B604B" w:rsidRDefault="008F7B40" w14:paraId="32C6D8AD" w14:textId="77777777"/>
    <w:sectPr w:rsidR="008F7B40" w:rsidSect="001C2310">
      <w:pgSz w:w="16838" w:h="11906" w:orient="landscape" w:code="9"/>
      <w:pgMar w:top="1134" w:right="1440" w:bottom="1418" w:left="1100" w:header="284" w:footer="8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6E43" w:rsidRDefault="00996E43" w14:paraId="2F86968C" w14:textId="77777777">
      <w:r>
        <w:separator/>
      </w:r>
    </w:p>
  </w:endnote>
  <w:endnote w:type="continuationSeparator" w:id="0">
    <w:p w:rsidR="00996E43" w:rsidRDefault="00996E43" w14:paraId="0ECA22F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3DB" w:rsidRDefault="007233DB" w14:paraId="4F545F72" w14:textId="77777777">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85DC6" w:rsidR="002B6E62" w:rsidRDefault="002B6E62" w14:paraId="11C094C1" w14:textId="77777777">
    <w:pPr>
      <w:pStyle w:val="Footer"/>
      <w:framePr w:vSpace="0" w:hSpace="0" w:wrap="auto" w:vAnchor="margin" w:yAlign="inline"/>
      <w:rPr>
        <w:lang w:val="it-IT"/>
      </w:rPr>
    </w:pPr>
    <w:r>
      <w:fldChar w:fldCharType="begin"/>
    </w:r>
    <w:r w:rsidRPr="00F85DC6">
      <w:rPr>
        <w:lang w:val="it-IT"/>
      </w:rPr>
      <w:instrText xml:space="preserve"> DOCPROPERTY "QmsReference"  \* MERGEFORMAT </w:instrText>
    </w:r>
    <w:r>
      <w:fldChar w:fldCharType="separate"/>
    </w:r>
    <w:r>
      <w:rPr>
        <w:lang w:val="it-IT"/>
      </w:rPr>
      <w:t xml:space="preserve">GT01e_Document </w:t>
    </w:r>
    <w:r>
      <w:fldChar w:fldCharType="end"/>
    </w:r>
    <w:r w:rsidRPr="00F85DC6">
      <w:rPr>
        <w:lang w:val="it-IT"/>
      </w:rPr>
      <w:tab/>
    </w:r>
    <w:r>
      <w:fldChar w:fldCharType="begin"/>
    </w:r>
    <w:r w:rsidRPr="00F85DC6">
      <w:rPr>
        <w:lang w:val="it-IT"/>
      </w:rPr>
      <w:instrText xml:space="preserve"> DOCPROPERTY "QmsStatus"  \* MERGEFORMAT </w:instrText>
    </w:r>
    <w:r>
      <w:fldChar w:fldCharType="separate"/>
    </w:r>
    <w:r>
      <w:rPr>
        <w:lang w:val="it-IT"/>
      </w:rPr>
      <w:t>Draft</w:t>
    </w:r>
    <w:r>
      <w:fldChar w:fldCharType="end"/>
    </w:r>
    <w:r w:rsidRPr="00F85DC6">
      <w:rPr>
        <w:lang w:val="it-IT"/>
      </w:rPr>
      <w:t xml:space="preserve"> - </w:t>
    </w:r>
    <w:r>
      <w:fldChar w:fldCharType="begin"/>
    </w:r>
    <w:r w:rsidRPr="00F85DC6">
      <w:rPr>
        <w:lang w:val="it-IT"/>
      </w:rPr>
      <w:instrText xml:space="preserve"> DOCPROPERTY "QmsPrepDate"  \* MERGEFORMAT </w:instrText>
    </w:r>
    <w:r>
      <w:fldChar w:fldCharType="separate"/>
    </w:r>
    <w:r>
      <w:rPr>
        <w:lang w:val="it-IT"/>
      </w:rPr>
      <w:t>--/--/----</w:t>
    </w:r>
    <w:r>
      <w:fldChar w:fldCharType="end"/>
    </w:r>
    <w:r w:rsidRPr="00F85DC6">
      <w:rPr>
        <w:lang w:val="it-IT"/>
      </w:rPr>
      <w:tab/>
    </w:r>
    <w:r>
      <w:rPr>
        <w:rStyle w:val="PageNumber"/>
      </w:rPr>
      <w:fldChar w:fldCharType="begin"/>
    </w:r>
    <w:r w:rsidRPr="00F85DC6">
      <w:rPr>
        <w:rStyle w:val="PageNumber"/>
        <w:lang w:val="it-IT"/>
      </w:rPr>
      <w:instrText xml:space="preserve"> PAGE </w:instrText>
    </w:r>
    <w:r>
      <w:rPr>
        <w:rStyle w:val="PageNumber"/>
      </w:rPr>
      <w:fldChar w:fldCharType="separate"/>
    </w:r>
    <w:r>
      <w:rPr>
        <w:rStyle w:val="PageNumber"/>
        <w:noProof/>
        <w:lang w:val="it-IT"/>
      </w:rPr>
      <w:t>2</w:t>
    </w:r>
    <w:r>
      <w:rPr>
        <w:rStyle w:val="PageNumber"/>
      </w:rPr>
      <w:fldChar w:fldCharType="end"/>
    </w:r>
    <w:r w:rsidRPr="00F85DC6">
      <w:rPr>
        <w:rStyle w:val="PageNumber"/>
        <w:lang w:val="it-IT"/>
      </w:rPr>
      <w:t>/</w:t>
    </w:r>
    <w:r>
      <w:rPr>
        <w:rStyle w:val="PageNumber"/>
      </w:rPr>
      <w:fldChar w:fldCharType="begin"/>
    </w:r>
    <w:r w:rsidRPr="00F85DC6">
      <w:rPr>
        <w:rStyle w:val="PageNumber"/>
        <w:lang w:val="it-IT"/>
      </w:rPr>
      <w:instrText xml:space="preserve"> NUMPAGES </w:instrText>
    </w:r>
    <w:r>
      <w:rPr>
        <w:rStyle w:val="PageNumber"/>
      </w:rPr>
      <w:fldChar w:fldCharType="separate"/>
    </w:r>
    <w:r>
      <w:rPr>
        <w:rStyle w:val="PageNumber"/>
        <w:noProof/>
        <w:lang w:val="it-IT"/>
      </w:rPr>
      <w:t>26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F85DC6" w:rsidR="002B6E62" w:rsidP="00CF5998" w:rsidRDefault="002B6E62" w14:paraId="36833904" w14:textId="6D620EDF">
    <w:pPr>
      <w:pStyle w:val="Footer"/>
      <w:framePr w:vSpace="0" w:hSpace="0" w:wrap="auto" w:vAnchor="margin" w:yAlign="inline"/>
      <w:rPr>
        <w:lang w:val="it-IT"/>
      </w:rPr>
    </w:pPr>
    <w:r>
      <w:rPr>
        <w:noProof/>
      </w:rPr>
      <mc:AlternateContent>
        <mc:Choice Requires="wps">
          <w:drawing>
            <wp:anchor distT="0" distB="0" distL="114300" distR="114300" simplePos="0" relativeHeight="251657728" behindDoc="0" locked="0" layoutInCell="0" allowOverlap="1" wp14:anchorId="23ACD95D" wp14:editId="391B7BA2">
              <wp:simplePos x="0" y="0"/>
              <wp:positionH relativeFrom="column">
                <wp:posOffset>-449580</wp:posOffset>
              </wp:positionH>
              <wp:positionV relativeFrom="paragraph">
                <wp:posOffset>-2689225</wp:posOffset>
              </wp:positionV>
              <wp:extent cx="360680" cy="2807970"/>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80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2B76EA" w:rsidR="002B6E62" w:rsidRDefault="002B6E62" w14:paraId="6E62CE31" w14:textId="77777777">
                          <w:pPr>
                            <w:rPr>
                              <w:rFonts w:ascii="Arial" w:hAnsi="Arial"/>
                              <w:sz w:val="14"/>
                            </w:rPr>
                          </w:pPr>
                          <w:r>
                            <w:rPr>
                              <w:rFonts w:ascii="Arial" w:hAnsi="Arial"/>
                              <w:sz w:val="14"/>
                            </w:rPr>
                            <w:fldChar w:fldCharType="begin"/>
                          </w:r>
                          <w:r w:rsidRPr="002B76EA">
                            <w:rPr>
                              <w:rFonts w:ascii="Arial" w:hAnsi="Arial"/>
                              <w:sz w:val="14"/>
                            </w:rPr>
                            <w:instrText xml:space="preserve"> DOCPROPERTY "QMSTemplateName"  \* MERGEFORMAT </w:instrText>
                          </w:r>
                          <w:r>
                            <w:rPr>
                              <w:rFonts w:ascii="Arial" w:hAnsi="Arial"/>
                              <w:sz w:val="14"/>
                            </w:rPr>
                            <w:fldChar w:fldCharType="separate"/>
                          </w:r>
                          <w:r>
                            <w:rPr>
                              <w:rFonts w:ascii="Arial" w:hAnsi="Arial"/>
                              <w:sz w:val="14"/>
                            </w:rPr>
                            <w:t>QMS/GT01e_Document</w:t>
                          </w:r>
                          <w:r>
                            <w:rPr>
                              <w:rFonts w:ascii="Arial" w:hAnsi="Arial"/>
                              <w:sz w:val="14"/>
                            </w:rPr>
                            <w:fldChar w:fldCharType="end"/>
                          </w:r>
                          <w:r w:rsidRPr="002B76EA">
                            <w:rPr>
                              <w:rFonts w:ascii="Arial" w:hAnsi="Arial"/>
                              <w:sz w:val="14"/>
                            </w:rPr>
                            <w:t xml:space="preserve"> - </w:t>
                          </w:r>
                          <w:r>
                            <w:rPr>
                              <w:rFonts w:ascii="Arial" w:hAnsi="Arial"/>
                              <w:sz w:val="14"/>
                            </w:rPr>
                            <w:fldChar w:fldCharType="begin"/>
                          </w:r>
                          <w:r w:rsidRPr="002B76EA">
                            <w:rPr>
                              <w:rFonts w:ascii="Arial" w:hAnsi="Arial"/>
                              <w:sz w:val="14"/>
                            </w:rPr>
                            <w:instrText xml:space="preserve"> DOCPROPERTY "QMSTemplateVersion"  \* MERGEFORMAT </w:instrText>
                          </w:r>
                          <w:r>
                            <w:rPr>
                              <w:rFonts w:ascii="Arial" w:hAnsi="Arial"/>
                              <w:sz w:val="14"/>
                            </w:rPr>
                            <w:fldChar w:fldCharType="separate"/>
                          </w:r>
                          <w:r>
                            <w:rPr>
                              <w:rFonts w:ascii="Arial" w:hAnsi="Arial"/>
                              <w:sz w:val="14"/>
                            </w:rPr>
                            <w:t>V4.2</w:t>
                          </w:r>
                          <w:r>
                            <w:rPr>
                              <w:rFonts w:ascii="Arial" w:hAnsi="Arial"/>
                              <w:sz w:val="14"/>
                            </w:rP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50CE016">
            <v:shapetype id="_x0000_t202" coordsize="21600,21600" o:spt="202" path="m,l,21600r21600,l21600,xe" w14:anchorId="23ACD95D">
              <v:stroke joinstyle="miter"/>
              <v:path gradientshapeok="t" o:connecttype="rect"/>
            </v:shapetype>
            <v:shape id="Text Box 33" style="position:absolute;margin-left:-35.4pt;margin-top:-211.75pt;width:28.4pt;height:22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c4QEAAKQDAAAOAAAAZHJzL2Uyb0RvYy54bWysU9tu2zAMfR+wfxD0vtjxsiQ14hRdiw4D&#10;ugvQ7QNkWYqF2aJGKbHz96PkNM3Wt2IvgkTSh+eQx5vrse/YQaE3YCs+n+WcKSuhMXZX8Z8/7t+t&#10;OfNB2EZ0YFXFj8rz6+3bN5vBlaqAFrpGISMQ68vBVbwNwZVZ5mWreuFn4JSlpAbsRaAn7rIGxUDo&#10;fZcVeb7MBsDGIUjlPUXvpiTfJnytlQzftPYqsK7ixC2kE9NZxzPbbkS5Q+FaI080xCtY9MJYanqG&#10;uhNBsD2aF1C9kQgedJhJ6DPQ2kiVNJCaef6PmsdWOJW00HC8O4/J/z9Y+fXw6L4jC+NHGGmBSYR3&#10;DyB/eWbhthV2p24QYWiVaKjxPI4sG5wvT5/GUfvSR5B6+AINLVnsAySgUWMfp0I6GaHTAo7noasx&#10;MEnB98t8uaaMpFSxzldXq7SVTJRPXzv04ZOCnsVLxZGWmtDF4cGHyEaUTyWxmYV703VpsZ39K0CF&#10;MZLYR8IT9TDWI1VHFTU0R9KBMPmEfE2XeBZEig1kk4r733uBirPus6VxXM0Xi+ir9Fh8WBX0wMtM&#10;fZkRVrZA7gucTdfbMHlx79DsWmo2LcDCDY1Qm6TumdiJOlkhiT7ZNnrt8p2qnn+u7R8AAAD//wMA&#10;UEsDBBQABgAIAAAAIQBzZ9244gAAAAsBAAAPAAAAZHJzL2Rvd25yZXYueG1sTI9NT8MwDIbvSPyH&#10;yEjcumQfsKk0nRCISVzQVuDALW1MW9E4pcnW7t9jTnCz5UevnzfbTq4TJxxC60nDfKZAIFXetlRr&#10;eHt9SjYgQjRkTecJNZwxwDa/vMhMav1IBzwVsRYcQiE1GpoY+1TKUDXoTJj5Holvn35wJvI61NIO&#10;ZuRw18mFUrfSmZb4Q2N6fGiw+iqOTsN7+XLuDv3yQ7Xj837afe+Lx12t9fXVdH8HIuIU/2D41Wd1&#10;yNmp9EeyQXQakrVi9cjDarG8AcFIMl9xvZLZzRpknsn/HfIfAAAA//8DAFBLAQItABQABgAIAAAA&#10;IQC2gziS/gAAAOEBAAATAAAAAAAAAAAAAAAAAAAAAABbQ29udGVudF9UeXBlc10ueG1sUEsBAi0A&#10;FAAGAAgAAAAhADj9If/WAAAAlAEAAAsAAAAAAAAAAAAAAAAALwEAAF9yZWxzLy5yZWxzUEsBAi0A&#10;FAAGAAgAAAAhACQT5BzhAQAApAMAAA4AAAAAAAAAAAAAAAAALgIAAGRycy9lMm9Eb2MueG1sUEsB&#10;Ai0AFAAGAAgAAAAhAHNn3bjiAAAACwEAAA8AAAAAAAAAAAAAAAAAOwQAAGRycy9kb3ducmV2Lnht&#10;bFBLBQYAAAAABAAEAPMAAABKBQAAAAA=&#10;">
              <v:textbox style="layout-flow:vertical;mso-layout-flow-alt:bottom-to-top">
                <w:txbxContent>
                  <w:p w:rsidRPr="002B76EA" w:rsidR="002B6E62" w:rsidRDefault="002B6E62" w14:paraId="58896D30" w14:textId="77777777">
                    <w:pPr>
                      <w:rPr>
                        <w:rFonts w:ascii="Arial" w:hAnsi="Arial"/>
                        <w:sz w:val="14"/>
                      </w:rPr>
                    </w:pPr>
                    <w:r>
                      <w:rPr>
                        <w:rFonts w:ascii="Arial" w:hAnsi="Arial"/>
                        <w:sz w:val="14"/>
                      </w:rPr>
                      <w:fldChar w:fldCharType="begin"/>
                    </w:r>
                    <w:r w:rsidRPr="002B76EA">
                      <w:rPr>
                        <w:rFonts w:ascii="Arial" w:hAnsi="Arial"/>
                        <w:sz w:val="14"/>
                      </w:rPr>
                      <w:instrText xml:space="preserve"> DOCPROPERTY "QMSTemplateName"  \* MERGEFORMAT </w:instrText>
                    </w:r>
                    <w:r>
                      <w:rPr>
                        <w:rFonts w:ascii="Arial" w:hAnsi="Arial"/>
                        <w:sz w:val="14"/>
                      </w:rPr>
                      <w:fldChar w:fldCharType="separate"/>
                    </w:r>
                    <w:r>
                      <w:rPr>
                        <w:rFonts w:ascii="Arial" w:hAnsi="Arial"/>
                        <w:sz w:val="14"/>
                      </w:rPr>
                      <w:t>QMS/GT01e_Document</w:t>
                    </w:r>
                    <w:r>
                      <w:rPr>
                        <w:rFonts w:ascii="Arial" w:hAnsi="Arial"/>
                        <w:sz w:val="14"/>
                      </w:rPr>
                      <w:fldChar w:fldCharType="end"/>
                    </w:r>
                    <w:r w:rsidRPr="002B76EA">
                      <w:rPr>
                        <w:rFonts w:ascii="Arial" w:hAnsi="Arial"/>
                        <w:sz w:val="14"/>
                      </w:rPr>
                      <w:t xml:space="preserve"> - </w:t>
                    </w:r>
                    <w:r>
                      <w:rPr>
                        <w:rFonts w:ascii="Arial" w:hAnsi="Arial"/>
                        <w:sz w:val="14"/>
                      </w:rPr>
                      <w:fldChar w:fldCharType="begin"/>
                    </w:r>
                    <w:r w:rsidRPr="002B76EA">
                      <w:rPr>
                        <w:rFonts w:ascii="Arial" w:hAnsi="Arial"/>
                        <w:sz w:val="14"/>
                      </w:rPr>
                      <w:instrText xml:space="preserve"> DOCPROPERTY "QMSTemplateVersion"  \* MERGEFORMAT </w:instrText>
                    </w:r>
                    <w:r>
                      <w:rPr>
                        <w:rFonts w:ascii="Arial" w:hAnsi="Arial"/>
                        <w:sz w:val="14"/>
                      </w:rPr>
                      <w:fldChar w:fldCharType="separate"/>
                    </w:r>
                    <w:r>
                      <w:rPr>
                        <w:rFonts w:ascii="Arial" w:hAnsi="Arial"/>
                        <w:sz w:val="14"/>
                      </w:rPr>
                      <w:t>V4.2</w:t>
                    </w:r>
                    <w:r>
                      <w:rPr>
                        <w:rFonts w:ascii="Arial" w:hAnsi="Arial"/>
                        <w:sz w:val="14"/>
                      </w:rPr>
                      <w:fldChar w:fldCharType="end"/>
                    </w:r>
                  </w:p>
                </w:txbxContent>
              </v:textbox>
            </v:shape>
          </w:pict>
        </mc:Fallback>
      </mc:AlternateContent>
    </w:r>
    <w:r>
      <w:fldChar w:fldCharType="begin"/>
    </w:r>
    <w:r w:rsidRPr="00F85DC6">
      <w:rPr>
        <w:lang w:val="it-IT"/>
      </w:rPr>
      <w:instrText xml:space="preserve"> DOCPROPERTY "QmsReference"  \* MERGEFORMAT </w:instrText>
    </w:r>
    <w:r>
      <w:fldChar w:fldCharType="separate"/>
    </w:r>
    <w:r>
      <w:rPr>
        <w:lang w:val="it-IT"/>
      </w:rPr>
      <w:t xml:space="preserve">GT01e_Document </w:t>
    </w:r>
    <w:r>
      <w:fldChar w:fldCharType="end"/>
    </w:r>
    <w:r w:rsidRPr="00F85DC6">
      <w:rPr>
        <w:lang w:val="it-IT"/>
      </w:rPr>
      <w:tab/>
    </w:r>
    <w:r>
      <w:rPr>
        <w:rFonts w:cs="Arial"/>
        <w:sz w:val="20"/>
      </w:rPr>
      <w:fldChar w:fldCharType="begin"/>
    </w:r>
    <w:r>
      <w:rPr>
        <w:rFonts w:cs="Arial"/>
        <w:sz w:val="20"/>
      </w:rPr>
      <w:instrText xml:space="preserve"> DOCPROPERTY "QmsSecurity" \* MERGEFORMAT </w:instrText>
    </w:r>
    <w:r>
      <w:rPr>
        <w:rFonts w:cs="Arial"/>
        <w:sz w:val="20"/>
      </w:rPr>
      <w:fldChar w:fldCharType="separate"/>
    </w:r>
    <w:r>
      <w:rPr>
        <w:rFonts w:cs="Arial"/>
        <w:sz w:val="20"/>
      </w:rPr>
      <w:t>Restricted</w:t>
    </w:r>
    <w:r>
      <w:rPr>
        <w:rFonts w:cs="Arial"/>
        <w:sz w:val="20"/>
      </w:rPr>
      <w:fldChar w:fldCharType="end"/>
    </w:r>
    <w:r>
      <w:rPr>
        <w:lang w:val="it-IT"/>
      </w:rPr>
      <w:t xml:space="preserve"> </w:t>
    </w:r>
    <w:r w:rsidR="007233DB">
      <w:rPr>
        <w:lang w:val="it-IT"/>
      </w:rPr>
      <w:t>–</w:t>
    </w:r>
    <w:r>
      <w:rPr>
        <w:lang w:val="it-IT"/>
      </w:rPr>
      <w:t xml:space="preserve"> </w:t>
    </w:r>
    <w:r w:rsidR="007233DB">
      <w:rPr>
        <w:lang w:val="it-IT"/>
      </w:rPr>
      <w:t>1.</w:t>
    </w:r>
    <w:r w:rsidR="007233DB">
      <w:t>5</w:t>
    </w:r>
    <w:r>
      <w:rPr>
        <w:lang w:val="it-IT"/>
      </w:rPr>
      <w:t xml:space="preserve"> - Final</w:t>
    </w:r>
    <w:r w:rsidRPr="00F85DC6">
      <w:rPr>
        <w:lang w:val="it-IT"/>
      </w:rPr>
      <w:t xml:space="preserve"> </w:t>
    </w:r>
    <w:r>
      <w:rPr>
        <w:lang w:val="it-IT"/>
      </w:rPr>
      <w:t>–</w:t>
    </w:r>
    <w:r w:rsidRPr="00F85DC6">
      <w:rPr>
        <w:lang w:val="it-IT"/>
      </w:rPr>
      <w:t xml:space="preserve"> </w:t>
    </w:r>
    <w:r w:rsidR="007233DB">
      <w:rPr>
        <w:lang w:val="it-IT"/>
      </w:rPr>
      <w:t>30</w:t>
    </w:r>
    <w:r w:rsidRPr="002B6E62">
      <w:rPr>
        <w:lang w:val="it-IT"/>
      </w:rPr>
      <w:t>/0</w:t>
    </w:r>
    <w:r w:rsidR="007233DB">
      <w:rPr>
        <w:lang w:val="it-IT"/>
      </w:rPr>
      <w:t>1</w:t>
    </w:r>
    <w:r w:rsidRPr="002B6E62">
      <w:rPr>
        <w:lang w:val="it-IT"/>
      </w:rPr>
      <w:t>/202</w:t>
    </w:r>
    <w:r w:rsidR="007233DB">
      <w:rPr>
        <w:lang w:val="it-IT"/>
      </w:rPr>
      <w:t>3</w:t>
    </w:r>
    <w:r w:rsidRPr="00F85DC6">
      <w:rPr>
        <w:lang w:val="it-IT"/>
      </w:rPr>
      <w:tab/>
    </w:r>
    <w:r>
      <w:rPr>
        <w:rStyle w:val="PageNumber"/>
      </w:rPr>
      <w:fldChar w:fldCharType="begin"/>
    </w:r>
    <w:r w:rsidRPr="00F85DC6">
      <w:rPr>
        <w:rStyle w:val="PageNumber"/>
        <w:lang w:val="it-IT"/>
      </w:rPr>
      <w:instrText xml:space="preserve"> PAGE </w:instrText>
    </w:r>
    <w:r>
      <w:rPr>
        <w:rStyle w:val="PageNumber"/>
      </w:rPr>
      <w:fldChar w:fldCharType="separate"/>
    </w:r>
    <w:r w:rsidR="00B17E9F">
      <w:rPr>
        <w:rStyle w:val="PageNumber"/>
        <w:noProof/>
        <w:lang w:val="it-IT"/>
      </w:rPr>
      <w:t>1</w:t>
    </w:r>
    <w:r>
      <w:rPr>
        <w:rStyle w:val="PageNumber"/>
      </w:rPr>
      <w:fldChar w:fldCharType="end"/>
    </w:r>
    <w:r w:rsidRPr="00F85DC6">
      <w:rPr>
        <w:rStyle w:val="PageNumber"/>
        <w:lang w:val="it-IT"/>
      </w:rPr>
      <w:t>/</w:t>
    </w:r>
    <w:r>
      <w:rPr>
        <w:rStyle w:val="PageNumber"/>
      </w:rPr>
      <w:fldChar w:fldCharType="begin"/>
    </w:r>
    <w:r w:rsidRPr="00F85DC6">
      <w:rPr>
        <w:rStyle w:val="PageNumber"/>
        <w:lang w:val="it-IT"/>
      </w:rPr>
      <w:instrText xml:space="preserve"> NUMPAGES </w:instrText>
    </w:r>
    <w:r>
      <w:rPr>
        <w:rStyle w:val="PageNumber"/>
      </w:rPr>
      <w:fldChar w:fldCharType="separate"/>
    </w:r>
    <w:r w:rsidR="00B17E9F">
      <w:rPr>
        <w:rStyle w:val="PageNumber"/>
        <w:noProof/>
        <w:lang w:val="it-IT"/>
      </w:rPr>
      <w:t>45</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85DC6" w:rsidR="002B6E62" w:rsidRDefault="002B6E62" w14:paraId="27F7CA6A" w14:textId="5CCE0DB4">
    <w:pPr>
      <w:pStyle w:val="Footer"/>
      <w:framePr w:vSpace="0" w:hSpace="0" w:wrap="auto" w:vAnchor="margin" w:yAlign="inline"/>
      <w:rPr>
        <w:lang w:val="it-IT"/>
      </w:rPr>
    </w:pPr>
    <w:r>
      <w:fldChar w:fldCharType="begin"/>
    </w:r>
    <w:r w:rsidRPr="00F85DC6">
      <w:rPr>
        <w:lang w:val="it-IT"/>
      </w:rPr>
      <w:instrText xml:space="preserve"> DOCPROPERTY "QmsReference"  \* MERGEFORMAT </w:instrText>
    </w:r>
    <w:r>
      <w:fldChar w:fldCharType="separate"/>
    </w:r>
    <w:r>
      <w:rPr>
        <w:lang w:val="it-IT"/>
      </w:rPr>
      <w:t>-</w:t>
    </w:r>
    <w:r>
      <w:fldChar w:fldCharType="end"/>
    </w:r>
    <w:r w:rsidRPr="00F85DC6">
      <w:rPr>
        <w:lang w:val="it-IT"/>
      </w:rPr>
      <w:tab/>
    </w:r>
    <w:r w:rsidR="00996E43">
      <w:fldChar w:fldCharType="begin"/>
    </w:r>
    <w:r w:rsidR="00996E43">
      <w:instrText xml:space="preserve"> DOCPROPERTY "QmsVersion" \* MERGEFORMAT</w:instrText>
    </w:r>
    <w:r w:rsidR="00996E43">
      <w:instrText xml:space="preserve"> </w:instrText>
    </w:r>
    <w:r w:rsidR="00996E43">
      <w:fldChar w:fldCharType="separate"/>
    </w:r>
    <w:r>
      <w:t>V1.</w:t>
    </w:r>
    <w:r w:rsidR="00996E43">
      <w:fldChar w:fldCharType="end"/>
    </w:r>
    <w:r w:rsidR="00611C58">
      <w:t>5</w:t>
    </w:r>
    <w:r>
      <w:rPr>
        <w:lang w:val="it-IT"/>
      </w:rPr>
      <w:t xml:space="preserve"> - Final</w:t>
    </w:r>
    <w:r w:rsidRPr="00F85DC6">
      <w:rPr>
        <w:lang w:val="it-IT"/>
      </w:rPr>
      <w:t xml:space="preserve"> </w:t>
    </w:r>
    <w:r>
      <w:rPr>
        <w:lang w:val="it-IT"/>
      </w:rPr>
      <w:t>–</w:t>
    </w:r>
    <w:r w:rsidRPr="00F85DC6">
      <w:rPr>
        <w:lang w:val="it-IT"/>
      </w:rPr>
      <w:t xml:space="preserve"> </w:t>
    </w:r>
    <w:r w:rsidR="00611C58">
      <w:t>30</w:t>
    </w:r>
    <w:r w:rsidRPr="002B6E62">
      <w:t>/0</w:t>
    </w:r>
    <w:r w:rsidR="00611C58">
      <w:t>1</w:t>
    </w:r>
    <w:r w:rsidRPr="002B6E62">
      <w:t>/202</w:t>
    </w:r>
    <w:r w:rsidR="00611C58">
      <w:t>3</w:t>
    </w:r>
    <w:r w:rsidRPr="00F85DC6">
      <w:rPr>
        <w:lang w:val="it-IT"/>
      </w:rPr>
      <w:tab/>
    </w:r>
    <w:r>
      <w:rPr>
        <w:rStyle w:val="PageNumber"/>
      </w:rPr>
      <w:fldChar w:fldCharType="begin"/>
    </w:r>
    <w:r w:rsidRPr="00F85DC6">
      <w:rPr>
        <w:rStyle w:val="PageNumber"/>
        <w:lang w:val="it-IT"/>
      </w:rPr>
      <w:instrText xml:space="preserve"> PAGE </w:instrText>
    </w:r>
    <w:r>
      <w:rPr>
        <w:rStyle w:val="PageNumber"/>
      </w:rPr>
      <w:fldChar w:fldCharType="separate"/>
    </w:r>
    <w:r w:rsidR="001A0DB8">
      <w:rPr>
        <w:rStyle w:val="PageNumber"/>
        <w:noProof/>
        <w:lang w:val="it-IT"/>
      </w:rPr>
      <w:t>38</w:t>
    </w:r>
    <w:r>
      <w:rPr>
        <w:rStyle w:val="PageNumber"/>
      </w:rPr>
      <w:fldChar w:fldCharType="end"/>
    </w:r>
    <w:r w:rsidRPr="00F85DC6">
      <w:rPr>
        <w:rStyle w:val="PageNumber"/>
        <w:lang w:val="it-IT"/>
      </w:rPr>
      <w:t>/</w:t>
    </w:r>
    <w:r>
      <w:rPr>
        <w:rStyle w:val="PageNumber"/>
      </w:rPr>
      <w:fldChar w:fldCharType="begin"/>
    </w:r>
    <w:r w:rsidRPr="00F85DC6">
      <w:rPr>
        <w:rStyle w:val="PageNumber"/>
        <w:lang w:val="it-IT"/>
      </w:rPr>
      <w:instrText xml:space="preserve"> NUMPAGES </w:instrText>
    </w:r>
    <w:r>
      <w:rPr>
        <w:rStyle w:val="PageNumber"/>
      </w:rPr>
      <w:fldChar w:fldCharType="separate"/>
    </w:r>
    <w:r w:rsidR="001A0DB8">
      <w:rPr>
        <w:rStyle w:val="PageNumber"/>
        <w:noProof/>
        <w:lang w:val="it-IT"/>
      </w:rPr>
      <w:t>45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6E43" w:rsidRDefault="00996E43" w14:paraId="56F67AFD" w14:textId="77777777">
      <w:r>
        <w:separator/>
      </w:r>
    </w:p>
  </w:footnote>
  <w:footnote w:type="continuationSeparator" w:id="0">
    <w:p w:rsidR="00996E43" w:rsidRDefault="00996E43" w14:paraId="4BED6F5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3DB" w:rsidRDefault="007233DB" w14:paraId="39DBEB1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E62" w:rsidRDefault="00996E43" w14:paraId="0F66D0E1" w14:textId="77777777">
    <w:pPr>
      <w:pStyle w:val="Header"/>
    </w:pPr>
    <w:r>
      <w:fldChar w:fldCharType="begin"/>
    </w:r>
    <w:r>
      <w:instrText xml:space="preserve"> DOCPROPERTY "QmsProject" \* MERGEFORMAT</w:instrText>
    </w:r>
    <w:r>
      <w:fldChar w:fldCharType="separate"/>
    </w:r>
    <w:r w:rsidR="002B6E62">
      <w:t>Project name</w:t>
    </w:r>
    <w:r>
      <w:fldChar w:fldCharType="end"/>
    </w:r>
    <w:r w:rsidR="002B6E62">
      <w:tab/>
    </w:r>
    <w:r>
      <w:fldChar w:fldCharType="begin"/>
    </w:r>
    <w:r>
      <w:instrText xml:space="preserve"> DOCPROPERTY  QmsTitle  \* MERGEFORMAT </w:instrText>
    </w:r>
    <w:r>
      <w:fldChar w:fldCharType="separate"/>
    </w:r>
    <w:r w:rsidR="002B6E62">
      <w:t>Title of the document</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E62" w:rsidRDefault="002B6E62" w14:paraId="31685D1D" w14:textId="77777777">
    <w:pPr>
      <w:pStyle w:val="Header"/>
      <w:pBdr>
        <w:bottom w:val="none" w:color="auto" w:sz="0" w:space="0"/>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E62" w:rsidRDefault="00996E43" w14:paraId="222122D1" w14:textId="77777777">
    <w:pPr>
      <w:pStyle w:val="Header"/>
    </w:pPr>
    <w:r>
      <w:fldChar w:fldCharType="begin"/>
    </w:r>
    <w:r>
      <w:instrText xml:space="preserve"> DOCPROPERTY "QmsProject"  \* MERGEFORMAT </w:instrText>
    </w:r>
    <w:r>
      <w:fldChar w:fldCharType="separate"/>
    </w:r>
    <w:r w:rsidR="002B6E62">
      <w:t>Data Management Platform</w:t>
    </w:r>
    <w:r>
      <w:fldChar w:fldCharType="end"/>
    </w:r>
    <w:r w:rsidR="002B6E62">
      <w:tab/>
    </w:r>
    <w:r w:rsidR="002B6E62">
      <w:t xml:space="preserve">Authority Consultations - </w:t>
    </w:r>
    <w:r>
      <w:fldChar w:fldCharType="begin"/>
    </w:r>
    <w:r>
      <w:instrText xml:space="preserve"> DOCPROPERTY  QmsTitle  \* MERGEFORMAT </w:instrText>
    </w:r>
    <w:r>
      <w:fldChar w:fldCharType="separate"/>
    </w:r>
    <w:r w:rsidR="002B6E62">
      <w:t>Business Requirement Report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DA694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666848"/>
    <w:multiLevelType w:val="hybridMultilevel"/>
    <w:tmpl w:val="68F85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45B58"/>
    <w:multiLevelType w:val="singleLevel"/>
    <w:tmpl w:val="366640E0"/>
    <w:lvl w:ilvl="0">
      <w:start w:val="1"/>
      <w:numFmt w:val="bullet"/>
      <w:pStyle w:val="TaBult1"/>
      <w:lvlText w:val=""/>
      <w:lvlJc w:val="left"/>
      <w:pPr>
        <w:tabs>
          <w:tab w:val="num" w:pos="425"/>
        </w:tabs>
        <w:ind w:left="425" w:hanging="283"/>
      </w:pPr>
      <w:rPr>
        <w:rFonts w:hint="default" w:ascii="Symbol" w:hAnsi="Symbol"/>
      </w:rPr>
    </w:lvl>
  </w:abstractNum>
  <w:abstractNum w:abstractNumId="3" w15:restartNumberingAfterBreak="0">
    <w:nsid w:val="0BA32CE3"/>
    <w:multiLevelType w:val="hybridMultilevel"/>
    <w:tmpl w:val="59D48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843A6"/>
    <w:multiLevelType w:val="hybridMultilevel"/>
    <w:tmpl w:val="ED849916"/>
    <w:lvl w:ilvl="0" w:tplc="04090005">
      <w:start w:val="1"/>
      <w:numFmt w:val="bullet"/>
      <w:lvlText w:val=""/>
      <w:lvlJc w:val="left"/>
      <w:pPr>
        <w:ind w:left="1211" w:hanging="360"/>
      </w:pPr>
      <w:rPr>
        <w:rFonts w:hint="default" w:ascii="Wingdings" w:hAnsi="Wingdings"/>
      </w:rPr>
    </w:lvl>
    <w:lvl w:ilvl="1" w:tplc="04090003" w:tentative="1">
      <w:start w:val="1"/>
      <w:numFmt w:val="bullet"/>
      <w:lvlText w:val="o"/>
      <w:lvlJc w:val="left"/>
      <w:pPr>
        <w:ind w:left="1931" w:hanging="360"/>
      </w:pPr>
      <w:rPr>
        <w:rFonts w:hint="default" w:ascii="Courier New" w:hAnsi="Courier New" w:cs="Courier New"/>
      </w:rPr>
    </w:lvl>
    <w:lvl w:ilvl="2" w:tplc="04090005" w:tentative="1">
      <w:start w:val="1"/>
      <w:numFmt w:val="bullet"/>
      <w:lvlText w:val=""/>
      <w:lvlJc w:val="left"/>
      <w:pPr>
        <w:ind w:left="2651" w:hanging="360"/>
      </w:pPr>
      <w:rPr>
        <w:rFonts w:hint="default" w:ascii="Wingdings" w:hAnsi="Wingdings"/>
      </w:rPr>
    </w:lvl>
    <w:lvl w:ilvl="3" w:tplc="04090001" w:tentative="1">
      <w:start w:val="1"/>
      <w:numFmt w:val="bullet"/>
      <w:lvlText w:val=""/>
      <w:lvlJc w:val="left"/>
      <w:pPr>
        <w:ind w:left="3371" w:hanging="360"/>
      </w:pPr>
      <w:rPr>
        <w:rFonts w:hint="default" w:ascii="Symbol" w:hAnsi="Symbol"/>
      </w:rPr>
    </w:lvl>
    <w:lvl w:ilvl="4" w:tplc="04090003" w:tentative="1">
      <w:start w:val="1"/>
      <w:numFmt w:val="bullet"/>
      <w:lvlText w:val="o"/>
      <w:lvlJc w:val="left"/>
      <w:pPr>
        <w:ind w:left="4091" w:hanging="360"/>
      </w:pPr>
      <w:rPr>
        <w:rFonts w:hint="default" w:ascii="Courier New" w:hAnsi="Courier New" w:cs="Courier New"/>
      </w:rPr>
    </w:lvl>
    <w:lvl w:ilvl="5" w:tplc="04090005" w:tentative="1">
      <w:start w:val="1"/>
      <w:numFmt w:val="bullet"/>
      <w:lvlText w:val=""/>
      <w:lvlJc w:val="left"/>
      <w:pPr>
        <w:ind w:left="4811" w:hanging="360"/>
      </w:pPr>
      <w:rPr>
        <w:rFonts w:hint="default" w:ascii="Wingdings" w:hAnsi="Wingdings"/>
      </w:rPr>
    </w:lvl>
    <w:lvl w:ilvl="6" w:tplc="04090001" w:tentative="1">
      <w:start w:val="1"/>
      <w:numFmt w:val="bullet"/>
      <w:lvlText w:val=""/>
      <w:lvlJc w:val="left"/>
      <w:pPr>
        <w:ind w:left="5531" w:hanging="360"/>
      </w:pPr>
      <w:rPr>
        <w:rFonts w:hint="default" w:ascii="Symbol" w:hAnsi="Symbol"/>
      </w:rPr>
    </w:lvl>
    <w:lvl w:ilvl="7" w:tplc="04090003" w:tentative="1">
      <w:start w:val="1"/>
      <w:numFmt w:val="bullet"/>
      <w:lvlText w:val="o"/>
      <w:lvlJc w:val="left"/>
      <w:pPr>
        <w:ind w:left="6251" w:hanging="360"/>
      </w:pPr>
      <w:rPr>
        <w:rFonts w:hint="default" w:ascii="Courier New" w:hAnsi="Courier New" w:cs="Courier New"/>
      </w:rPr>
    </w:lvl>
    <w:lvl w:ilvl="8" w:tplc="04090005" w:tentative="1">
      <w:start w:val="1"/>
      <w:numFmt w:val="bullet"/>
      <w:lvlText w:val=""/>
      <w:lvlJc w:val="left"/>
      <w:pPr>
        <w:ind w:left="6971" w:hanging="360"/>
      </w:pPr>
      <w:rPr>
        <w:rFonts w:hint="default" w:ascii="Wingdings" w:hAnsi="Wingdings"/>
      </w:rPr>
    </w:lvl>
  </w:abstractNum>
  <w:abstractNum w:abstractNumId="5" w15:restartNumberingAfterBreak="0">
    <w:nsid w:val="11A172C0"/>
    <w:multiLevelType w:val="singleLevel"/>
    <w:tmpl w:val="15B2AFA6"/>
    <w:lvl w:ilvl="0">
      <w:start w:val="1"/>
      <w:numFmt w:val="bullet"/>
      <w:pStyle w:val="TaBult3"/>
      <w:lvlText w:val=""/>
      <w:lvlJc w:val="left"/>
      <w:pPr>
        <w:tabs>
          <w:tab w:val="num" w:pos="992"/>
        </w:tabs>
        <w:ind w:left="993" w:hanging="284"/>
      </w:pPr>
      <w:rPr>
        <w:rFonts w:hint="default" w:ascii="ZapfDingbats" w:hAnsi="ZapfDingbats"/>
      </w:rPr>
    </w:lvl>
  </w:abstractNum>
  <w:abstractNum w:abstractNumId="6" w15:restartNumberingAfterBreak="0">
    <w:nsid w:val="21630953"/>
    <w:multiLevelType w:val="singleLevel"/>
    <w:tmpl w:val="76DEBE7C"/>
    <w:lvl w:ilvl="0">
      <w:start w:val="1"/>
      <w:numFmt w:val="decimal"/>
      <w:lvlRestart w:val="0"/>
      <w:pStyle w:val="Normalnumbered1"/>
      <w:lvlText w:val="%1."/>
      <w:lvlJc w:val="left"/>
      <w:pPr>
        <w:tabs>
          <w:tab w:val="num" w:pos="1276"/>
        </w:tabs>
        <w:ind w:left="1276" w:hanging="425"/>
      </w:pPr>
      <w:rPr>
        <w:rFonts w:hint="default"/>
      </w:rPr>
    </w:lvl>
  </w:abstractNum>
  <w:abstractNum w:abstractNumId="7" w15:restartNumberingAfterBreak="0">
    <w:nsid w:val="21DE7892"/>
    <w:multiLevelType w:val="hybridMultilevel"/>
    <w:tmpl w:val="9D1005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5170B2A"/>
    <w:multiLevelType w:val="hybridMultilevel"/>
    <w:tmpl w:val="D488FE64"/>
    <w:lvl w:ilvl="0" w:tplc="04090005">
      <w:start w:val="1"/>
      <w:numFmt w:val="bullet"/>
      <w:lvlText w:val=""/>
      <w:lvlJc w:val="left"/>
      <w:pPr>
        <w:ind w:left="1211" w:hanging="360"/>
      </w:pPr>
      <w:rPr>
        <w:rFonts w:hint="default" w:ascii="Wingdings" w:hAnsi="Wingdings"/>
      </w:rPr>
    </w:lvl>
    <w:lvl w:ilvl="1" w:tplc="04090003" w:tentative="1">
      <w:start w:val="1"/>
      <w:numFmt w:val="bullet"/>
      <w:lvlText w:val="o"/>
      <w:lvlJc w:val="left"/>
      <w:pPr>
        <w:ind w:left="1931" w:hanging="360"/>
      </w:pPr>
      <w:rPr>
        <w:rFonts w:hint="default" w:ascii="Courier New" w:hAnsi="Courier New" w:cs="Courier New"/>
      </w:rPr>
    </w:lvl>
    <w:lvl w:ilvl="2" w:tplc="04090005" w:tentative="1">
      <w:start w:val="1"/>
      <w:numFmt w:val="bullet"/>
      <w:lvlText w:val=""/>
      <w:lvlJc w:val="left"/>
      <w:pPr>
        <w:ind w:left="2651" w:hanging="360"/>
      </w:pPr>
      <w:rPr>
        <w:rFonts w:hint="default" w:ascii="Wingdings" w:hAnsi="Wingdings"/>
      </w:rPr>
    </w:lvl>
    <w:lvl w:ilvl="3" w:tplc="04090001" w:tentative="1">
      <w:start w:val="1"/>
      <w:numFmt w:val="bullet"/>
      <w:lvlText w:val=""/>
      <w:lvlJc w:val="left"/>
      <w:pPr>
        <w:ind w:left="3371" w:hanging="360"/>
      </w:pPr>
      <w:rPr>
        <w:rFonts w:hint="default" w:ascii="Symbol" w:hAnsi="Symbol"/>
      </w:rPr>
    </w:lvl>
    <w:lvl w:ilvl="4" w:tplc="04090003" w:tentative="1">
      <w:start w:val="1"/>
      <w:numFmt w:val="bullet"/>
      <w:lvlText w:val="o"/>
      <w:lvlJc w:val="left"/>
      <w:pPr>
        <w:ind w:left="4091" w:hanging="360"/>
      </w:pPr>
      <w:rPr>
        <w:rFonts w:hint="default" w:ascii="Courier New" w:hAnsi="Courier New" w:cs="Courier New"/>
      </w:rPr>
    </w:lvl>
    <w:lvl w:ilvl="5" w:tplc="04090005" w:tentative="1">
      <w:start w:val="1"/>
      <w:numFmt w:val="bullet"/>
      <w:lvlText w:val=""/>
      <w:lvlJc w:val="left"/>
      <w:pPr>
        <w:ind w:left="4811" w:hanging="360"/>
      </w:pPr>
      <w:rPr>
        <w:rFonts w:hint="default" w:ascii="Wingdings" w:hAnsi="Wingdings"/>
      </w:rPr>
    </w:lvl>
    <w:lvl w:ilvl="6" w:tplc="04090001" w:tentative="1">
      <w:start w:val="1"/>
      <w:numFmt w:val="bullet"/>
      <w:lvlText w:val=""/>
      <w:lvlJc w:val="left"/>
      <w:pPr>
        <w:ind w:left="5531" w:hanging="360"/>
      </w:pPr>
      <w:rPr>
        <w:rFonts w:hint="default" w:ascii="Symbol" w:hAnsi="Symbol"/>
      </w:rPr>
    </w:lvl>
    <w:lvl w:ilvl="7" w:tplc="04090003" w:tentative="1">
      <w:start w:val="1"/>
      <w:numFmt w:val="bullet"/>
      <w:lvlText w:val="o"/>
      <w:lvlJc w:val="left"/>
      <w:pPr>
        <w:ind w:left="6251" w:hanging="360"/>
      </w:pPr>
      <w:rPr>
        <w:rFonts w:hint="default" w:ascii="Courier New" w:hAnsi="Courier New" w:cs="Courier New"/>
      </w:rPr>
    </w:lvl>
    <w:lvl w:ilvl="8" w:tplc="04090005" w:tentative="1">
      <w:start w:val="1"/>
      <w:numFmt w:val="bullet"/>
      <w:lvlText w:val=""/>
      <w:lvlJc w:val="left"/>
      <w:pPr>
        <w:ind w:left="6971" w:hanging="360"/>
      </w:pPr>
      <w:rPr>
        <w:rFonts w:hint="default" w:ascii="Wingdings" w:hAnsi="Wingdings"/>
      </w:rPr>
    </w:lvl>
  </w:abstractNum>
  <w:abstractNum w:abstractNumId="9" w15:restartNumberingAfterBreak="0">
    <w:nsid w:val="26C22A42"/>
    <w:multiLevelType w:val="hybridMultilevel"/>
    <w:tmpl w:val="9DE29290"/>
    <w:lvl w:ilvl="0" w:tplc="04090001">
      <w:start w:val="1"/>
      <w:numFmt w:val="bullet"/>
      <w:lvlText w:val=""/>
      <w:lvlJc w:val="left"/>
      <w:pPr>
        <w:ind w:left="1571" w:hanging="360"/>
      </w:pPr>
      <w:rPr>
        <w:rFonts w:hint="default" w:ascii="Symbol" w:hAnsi="Symbol"/>
      </w:rPr>
    </w:lvl>
    <w:lvl w:ilvl="1" w:tplc="04090003">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10" w15:restartNumberingAfterBreak="0">
    <w:nsid w:val="35720CBB"/>
    <w:multiLevelType w:val="hybridMultilevel"/>
    <w:tmpl w:val="44864A9A"/>
    <w:lvl w:ilvl="0" w:tplc="04090001">
      <w:start w:val="1"/>
      <w:numFmt w:val="bullet"/>
      <w:lvlText w:val=""/>
      <w:lvlJc w:val="left"/>
      <w:pPr>
        <w:ind w:left="1571" w:hanging="360"/>
      </w:pPr>
      <w:rPr>
        <w:rFonts w:hint="default" w:ascii="Symbol" w:hAnsi="Symbol"/>
      </w:rPr>
    </w:lvl>
    <w:lvl w:ilvl="1" w:tplc="04090003" w:tentative="1">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11" w15:restartNumberingAfterBreak="0">
    <w:nsid w:val="36F109CA"/>
    <w:multiLevelType w:val="singleLevel"/>
    <w:tmpl w:val="6DC46C6E"/>
    <w:lvl w:ilvl="0">
      <w:start w:val="1"/>
      <w:numFmt w:val="lowerRoman"/>
      <w:pStyle w:val="Normalnumbered3"/>
      <w:lvlText w:val="%1."/>
      <w:lvlJc w:val="left"/>
      <w:pPr>
        <w:tabs>
          <w:tab w:val="num" w:pos="2126"/>
        </w:tabs>
        <w:ind w:left="2126" w:hanging="425"/>
      </w:pPr>
      <w:rPr>
        <w:rFonts w:hint="default"/>
      </w:rPr>
    </w:lvl>
  </w:abstractNum>
  <w:abstractNum w:abstractNumId="12" w15:restartNumberingAfterBreak="0">
    <w:nsid w:val="38694597"/>
    <w:multiLevelType w:val="singleLevel"/>
    <w:tmpl w:val="8BB4F956"/>
    <w:lvl w:ilvl="0">
      <w:start w:val="1"/>
      <w:numFmt w:val="lowerLetter"/>
      <w:lvlRestart w:val="0"/>
      <w:pStyle w:val="Normalnumbered2"/>
      <w:lvlText w:val="%1."/>
      <w:lvlJc w:val="left"/>
      <w:pPr>
        <w:tabs>
          <w:tab w:val="num" w:pos="1701"/>
        </w:tabs>
        <w:ind w:left="1701" w:hanging="425"/>
      </w:pPr>
      <w:rPr>
        <w:rFonts w:hint="default"/>
      </w:rPr>
    </w:lvl>
  </w:abstractNum>
  <w:abstractNum w:abstractNumId="13" w15:restartNumberingAfterBreak="0">
    <w:nsid w:val="39E40F77"/>
    <w:multiLevelType w:val="hybridMultilevel"/>
    <w:tmpl w:val="FF1EBF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C9A0EAF"/>
    <w:multiLevelType w:val="multilevel"/>
    <w:tmpl w:val="941A2E9E"/>
    <w:lvl w:ilvl="0">
      <w:start w:val="1"/>
      <w:numFmt w:val="upperLetter"/>
      <w:pStyle w:val="AppendixHeading1"/>
      <w:lvlText w:val="%1"/>
      <w:lvlJc w:val="left"/>
      <w:pPr>
        <w:tabs>
          <w:tab w:val="num" w:pos="851"/>
        </w:tabs>
        <w:ind w:left="851" w:hanging="851"/>
      </w:pPr>
      <w:rPr>
        <w:rFonts w:hint="default"/>
      </w:rPr>
    </w:lvl>
    <w:lvl w:ilvl="1">
      <w:start w:val="1"/>
      <w:numFmt w:val="decimal"/>
      <w:pStyle w:val="AppendixHeading2"/>
      <w:lvlText w:val="%1.%2"/>
      <w:lvlJc w:val="left"/>
      <w:pPr>
        <w:tabs>
          <w:tab w:val="num" w:pos="851"/>
        </w:tabs>
        <w:ind w:left="851" w:hanging="851"/>
      </w:pPr>
      <w:rPr>
        <w:rFonts w:hint="default"/>
      </w:rPr>
    </w:lvl>
    <w:lvl w:ilvl="2">
      <w:start w:val="1"/>
      <w:numFmt w:val="decimal"/>
      <w:pStyle w:val="AppendixHeading3"/>
      <w:lvlText w:val="%1.%2.%3"/>
      <w:lvlJc w:val="left"/>
      <w:pPr>
        <w:tabs>
          <w:tab w:val="num" w:pos="851"/>
        </w:tabs>
        <w:ind w:left="851" w:hanging="851"/>
      </w:pPr>
      <w:rPr>
        <w:rFonts w:hint="default"/>
      </w:rPr>
    </w:lvl>
    <w:lvl w:ilvl="3">
      <w:start w:val="1"/>
      <w:numFmt w:val="decimal"/>
      <w:lvlText w:val="%1.%2.%3.%4"/>
      <w:lvlJc w:val="left"/>
      <w:pPr>
        <w:tabs>
          <w:tab w:val="num" w:pos="164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5" w15:restartNumberingAfterBreak="0">
    <w:nsid w:val="3F6B1E74"/>
    <w:multiLevelType w:val="multilevel"/>
    <w:tmpl w:val="1F6CE8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1202067"/>
    <w:multiLevelType w:val="multilevel"/>
    <w:tmpl w:val="68C605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7A0093E"/>
    <w:multiLevelType w:val="singleLevel"/>
    <w:tmpl w:val="9AE25E38"/>
    <w:lvl w:ilvl="0">
      <w:start w:val="1"/>
      <w:numFmt w:val="bullet"/>
      <w:pStyle w:val="ListBullet2"/>
      <w:lvlText w:val=""/>
      <w:lvlJc w:val="left"/>
      <w:pPr>
        <w:tabs>
          <w:tab w:val="num" w:pos="1778"/>
        </w:tabs>
        <w:ind w:left="1701" w:hanging="283"/>
      </w:pPr>
      <w:rPr>
        <w:rFonts w:hint="default" w:ascii="Symbol" w:hAnsi="Symbol"/>
      </w:rPr>
    </w:lvl>
  </w:abstractNum>
  <w:abstractNum w:abstractNumId="18" w15:restartNumberingAfterBreak="0">
    <w:nsid w:val="4B400890"/>
    <w:multiLevelType w:val="multilevel"/>
    <w:tmpl w:val="5024F180"/>
    <w:lvl w:ilvl="0">
      <w:start w:val="1"/>
      <w:numFmt w:val="decimal"/>
      <w:pStyle w:val="Normalnumbered4"/>
      <w:lvlText w:val="%1."/>
      <w:lvlJc w:val="left"/>
      <w:pPr>
        <w:tabs>
          <w:tab w:val="num" w:pos="2552"/>
        </w:tabs>
        <w:ind w:left="2552" w:hanging="426"/>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4CA35FCA"/>
    <w:multiLevelType w:val="hybridMultilevel"/>
    <w:tmpl w:val="24BE127C"/>
    <w:lvl w:ilvl="0" w:tplc="04090005">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0" w15:restartNumberingAfterBreak="0">
    <w:nsid w:val="4FA53947"/>
    <w:multiLevelType w:val="hybridMultilevel"/>
    <w:tmpl w:val="3F8ADAB0"/>
    <w:lvl w:ilvl="0" w:tplc="04090003">
      <w:start w:val="1"/>
      <w:numFmt w:val="bullet"/>
      <w:lvlText w:val="o"/>
      <w:lvlJc w:val="left"/>
      <w:pPr>
        <w:ind w:left="1571" w:hanging="360"/>
      </w:pPr>
      <w:rPr>
        <w:rFonts w:hint="default" w:ascii="Courier New" w:hAnsi="Courier New" w:cs="Courier New"/>
      </w:rPr>
    </w:lvl>
    <w:lvl w:ilvl="1" w:tplc="04090003" w:tentative="1">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21" w15:restartNumberingAfterBreak="0">
    <w:nsid w:val="502019C6"/>
    <w:multiLevelType w:val="hybridMultilevel"/>
    <w:tmpl w:val="1416FD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3400F94"/>
    <w:multiLevelType w:val="hybridMultilevel"/>
    <w:tmpl w:val="B66E4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61A62C4"/>
    <w:multiLevelType w:val="singleLevel"/>
    <w:tmpl w:val="445E3B22"/>
    <w:lvl w:ilvl="0">
      <w:start w:val="1"/>
      <w:numFmt w:val="bullet"/>
      <w:pStyle w:val="ListBullet1"/>
      <w:lvlText w:val=""/>
      <w:lvlJc w:val="left"/>
      <w:pPr>
        <w:tabs>
          <w:tab w:val="num" w:pos="1276"/>
        </w:tabs>
        <w:ind w:left="1276" w:hanging="284"/>
      </w:pPr>
      <w:rPr>
        <w:rFonts w:hint="default" w:ascii="Symbol" w:hAnsi="Symbol"/>
      </w:rPr>
    </w:lvl>
  </w:abstractNum>
  <w:abstractNum w:abstractNumId="24" w15:restartNumberingAfterBreak="0">
    <w:nsid w:val="584D52FB"/>
    <w:multiLevelType w:val="hybridMultilevel"/>
    <w:tmpl w:val="777C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6C5FD1"/>
    <w:multiLevelType w:val="hybridMultilevel"/>
    <w:tmpl w:val="68F856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2163D08"/>
    <w:multiLevelType w:val="hybridMultilevel"/>
    <w:tmpl w:val="163EC9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8A70CAD"/>
    <w:multiLevelType w:val="hybridMultilevel"/>
    <w:tmpl w:val="D9C26C5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694728DD"/>
    <w:multiLevelType w:val="singleLevel"/>
    <w:tmpl w:val="B75849D4"/>
    <w:lvl w:ilvl="0">
      <w:start w:val="1"/>
      <w:numFmt w:val="bullet"/>
      <w:pStyle w:val="TaBult2"/>
      <w:lvlText w:val=""/>
      <w:lvlJc w:val="left"/>
      <w:pPr>
        <w:tabs>
          <w:tab w:val="num" w:pos="709"/>
        </w:tabs>
        <w:ind w:left="709" w:hanging="284"/>
      </w:pPr>
      <w:rPr>
        <w:rFonts w:hint="default" w:ascii="Symbol" w:hAnsi="Symbol"/>
      </w:rPr>
    </w:lvl>
  </w:abstractNum>
  <w:abstractNum w:abstractNumId="29" w15:restartNumberingAfterBreak="0">
    <w:nsid w:val="6D506F2E"/>
    <w:multiLevelType w:val="hybridMultilevel"/>
    <w:tmpl w:val="75802DFE"/>
    <w:lvl w:ilvl="0" w:tplc="04090001">
      <w:start w:val="1"/>
      <w:numFmt w:val="bullet"/>
      <w:lvlText w:val=""/>
      <w:lvlJc w:val="left"/>
      <w:pPr>
        <w:ind w:left="720" w:hanging="360"/>
      </w:pPr>
      <w:rPr>
        <w:rFonts w:hint="default" w:ascii="Symbol" w:hAnsi="Symbol"/>
      </w:rPr>
    </w:lvl>
    <w:lvl w:ilvl="1" w:tplc="E60E4C70">
      <w:numFmt w:val="bullet"/>
      <w:lvlText w:val="•"/>
      <w:lvlJc w:val="left"/>
      <w:pPr>
        <w:ind w:left="1800" w:hanging="720"/>
      </w:pPr>
      <w:rPr>
        <w:rFonts w:hint="default" w:ascii="Times New Roman" w:hAnsi="Times New Roman" w:cs="Times New Roman"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F393589"/>
    <w:multiLevelType w:val="singleLevel"/>
    <w:tmpl w:val="C35E7FAE"/>
    <w:lvl w:ilvl="0">
      <w:start w:val="1"/>
      <w:numFmt w:val="bullet"/>
      <w:pStyle w:val="ListBullet3"/>
      <w:lvlText w:val=""/>
      <w:lvlJc w:val="left"/>
      <w:pPr>
        <w:tabs>
          <w:tab w:val="num" w:pos="2126"/>
        </w:tabs>
        <w:ind w:left="2127" w:hanging="284"/>
      </w:pPr>
      <w:rPr>
        <w:rFonts w:hint="default" w:ascii="Wingdings" w:hAnsi="Wingdings"/>
      </w:rPr>
    </w:lvl>
  </w:abstractNum>
  <w:abstractNum w:abstractNumId="31" w15:restartNumberingAfterBreak="0">
    <w:nsid w:val="7278412E"/>
    <w:multiLevelType w:val="multilevel"/>
    <w:tmpl w:val="62C8E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A057735"/>
    <w:multiLevelType w:val="hybridMultilevel"/>
    <w:tmpl w:val="013CC9E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D771226"/>
    <w:multiLevelType w:val="singleLevel"/>
    <w:tmpl w:val="8FC88530"/>
    <w:lvl w:ilvl="0">
      <w:start w:val="1"/>
      <w:numFmt w:val="bullet"/>
      <w:pStyle w:val="ListBullet4"/>
      <w:lvlText w:val=""/>
      <w:lvlJc w:val="left"/>
      <w:pPr>
        <w:tabs>
          <w:tab w:val="num" w:pos="2061"/>
        </w:tabs>
        <w:ind w:left="1985" w:hanging="284"/>
      </w:pPr>
      <w:rPr>
        <w:rFonts w:hint="default" w:ascii="Wingdings" w:hAnsi="Wingdings"/>
      </w:rPr>
    </w:lvl>
  </w:abstractNum>
  <w:abstractNum w:abstractNumId="34" w15:restartNumberingAfterBreak="0">
    <w:nsid w:val="7FEB1C63"/>
    <w:multiLevelType w:val="hybridMultilevel"/>
    <w:tmpl w:val="5DF0398E"/>
    <w:lvl w:ilvl="0" w:tplc="534E41F0">
      <w:start w:val="1"/>
      <w:numFmt w:val="decimal"/>
      <w:lvlText w:val="%1."/>
      <w:lvlJc w:val="left"/>
      <w:pPr>
        <w:ind w:left="720" w:hanging="360"/>
      </w:pPr>
    </w:lvl>
    <w:lvl w:ilvl="1" w:tplc="229E5576">
      <w:start w:val="1"/>
      <w:numFmt w:val="lowerLetter"/>
      <w:lvlText w:val="%2."/>
      <w:lvlJc w:val="left"/>
      <w:pPr>
        <w:ind w:left="1440" w:hanging="360"/>
      </w:pPr>
    </w:lvl>
    <w:lvl w:ilvl="2" w:tplc="EA149AEE">
      <w:start w:val="1"/>
      <w:numFmt w:val="lowerRoman"/>
      <w:lvlText w:val="%3."/>
      <w:lvlJc w:val="right"/>
      <w:pPr>
        <w:ind w:left="2160" w:hanging="180"/>
      </w:pPr>
    </w:lvl>
    <w:lvl w:ilvl="3" w:tplc="24DC6C62">
      <w:start w:val="1"/>
      <w:numFmt w:val="decimal"/>
      <w:lvlText w:val="%4."/>
      <w:lvlJc w:val="left"/>
      <w:pPr>
        <w:ind w:left="2880" w:hanging="360"/>
      </w:pPr>
    </w:lvl>
    <w:lvl w:ilvl="4" w:tplc="705AB8DE">
      <w:start w:val="1"/>
      <w:numFmt w:val="lowerLetter"/>
      <w:lvlText w:val="%5."/>
      <w:lvlJc w:val="left"/>
      <w:pPr>
        <w:ind w:left="3600" w:hanging="360"/>
      </w:pPr>
    </w:lvl>
    <w:lvl w:ilvl="5" w:tplc="928EE880">
      <w:start w:val="1"/>
      <w:numFmt w:val="lowerRoman"/>
      <w:lvlText w:val="%6."/>
      <w:lvlJc w:val="right"/>
      <w:pPr>
        <w:ind w:left="4320" w:hanging="180"/>
      </w:pPr>
    </w:lvl>
    <w:lvl w:ilvl="6" w:tplc="316AF630">
      <w:start w:val="1"/>
      <w:numFmt w:val="decimal"/>
      <w:lvlText w:val="%7."/>
      <w:lvlJc w:val="left"/>
      <w:pPr>
        <w:ind w:left="5040" w:hanging="360"/>
      </w:pPr>
    </w:lvl>
    <w:lvl w:ilvl="7" w:tplc="3DF6903A">
      <w:start w:val="1"/>
      <w:numFmt w:val="lowerLetter"/>
      <w:lvlText w:val="%8."/>
      <w:lvlJc w:val="left"/>
      <w:pPr>
        <w:ind w:left="5760" w:hanging="360"/>
      </w:pPr>
    </w:lvl>
    <w:lvl w:ilvl="8" w:tplc="661CA8FE">
      <w:start w:val="1"/>
      <w:numFmt w:val="lowerRoman"/>
      <w:lvlText w:val="%9."/>
      <w:lvlJc w:val="right"/>
      <w:pPr>
        <w:ind w:left="6480" w:hanging="180"/>
      </w:pPr>
    </w:lvl>
  </w:abstractNum>
  <w:num w:numId="1">
    <w:abstractNumId w:val="0"/>
  </w:num>
  <w:num w:numId="2">
    <w:abstractNumId w:val="23"/>
  </w:num>
  <w:num w:numId="3">
    <w:abstractNumId w:val="17"/>
  </w:num>
  <w:num w:numId="4">
    <w:abstractNumId w:val="30"/>
  </w:num>
  <w:num w:numId="5">
    <w:abstractNumId w:val="33"/>
  </w:num>
  <w:num w:numId="6">
    <w:abstractNumId w:val="2"/>
  </w:num>
  <w:num w:numId="7">
    <w:abstractNumId w:val="28"/>
  </w:num>
  <w:num w:numId="8">
    <w:abstractNumId w:val="5"/>
  </w:num>
  <w:num w:numId="9">
    <w:abstractNumId w:val="6"/>
  </w:num>
  <w:num w:numId="10">
    <w:abstractNumId w:val="12"/>
  </w:num>
  <w:num w:numId="11">
    <w:abstractNumId w:val="11"/>
  </w:num>
  <w:num w:numId="12">
    <w:abstractNumId w:val="18"/>
  </w:num>
  <w:num w:numId="13">
    <w:abstractNumId w:val="14"/>
  </w:num>
  <w:num w:numId="14">
    <w:abstractNumId w:val="9"/>
  </w:num>
  <w:num w:numId="15">
    <w:abstractNumId w:val="27"/>
  </w:num>
  <w:num w:numId="16">
    <w:abstractNumId w:val="31"/>
  </w:num>
  <w:num w:numId="17">
    <w:abstractNumId w:val="16"/>
  </w:num>
  <w:num w:numId="18">
    <w:abstractNumId w:val="15"/>
  </w:num>
  <w:num w:numId="19">
    <w:abstractNumId w:val="1"/>
  </w:num>
  <w:num w:numId="20">
    <w:abstractNumId w:val="13"/>
  </w:num>
  <w:num w:numId="21">
    <w:abstractNumId w:val="4"/>
  </w:num>
  <w:num w:numId="22">
    <w:abstractNumId w:val="8"/>
  </w:num>
  <w:num w:numId="23">
    <w:abstractNumId w:val="20"/>
  </w:num>
  <w:num w:numId="24">
    <w:abstractNumId w:val="19"/>
  </w:num>
  <w:num w:numId="25">
    <w:abstractNumId w:val="32"/>
  </w:num>
  <w:num w:numId="26">
    <w:abstractNumId w:val="22"/>
  </w:num>
  <w:num w:numId="27">
    <w:abstractNumId w:val="24"/>
  </w:num>
  <w:num w:numId="28">
    <w:abstractNumId w:val="21"/>
  </w:num>
  <w:num w:numId="29">
    <w:abstractNumId w:val="29"/>
  </w:num>
  <w:num w:numId="30">
    <w:abstractNumId w:val="34"/>
  </w:num>
  <w:num w:numId="31">
    <w:abstractNumId w:val="25"/>
  </w:num>
  <w:num w:numId="32">
    <w:abstractNumId w:val="26"/>
  </w:num>
  <w:num w:numId="33">
    <w:abstractNumId w:val="10"/>
  </w:num>
  <w:num w:numId="34">
    <w:abstractNumId w:val="3"/>
  </w:num>
  <w:num w:numId="35">
    <w:abstractNumId w:val="7"/>
  </w:num>
  <w:numIdMacAtCleanup w:val="3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consecutiveHyphenLimit w:val="3"/>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fill="f" fillcolor="white" stroke="f">
      <v:fill on="f" color="white"/>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1CE"/>
    <w:rsid w:val="00001426"/>
    <w:rsid w:val="00006F9B"/>
    <w:rsid w:val="00007B18"/>
    <w:rsid w:val="000204B0"/>
    <w:rsid w:val="0002539B"/>
    <w:rsid w:val="00025C9B"/>
    <w:rsid w:val="00030746"/>
    <w:rsid w:val="00036E9A"/>
    <w:rsid w:val="00036F1A"/>
    <w:rsid w:val="00043AD7"/>
    <w:rsid w:val="000460B1"/>
    <w:rsid w:val="00050A92"/>
    <w:rsid w:val="00055E2C"/>
    <w:rsid w:val="000665EC"/>
    <w:rsid w:val="000669EC"/>
    <w:rsid w:val="00066DEC"/>
    <w:rsid w:val="00072962"/>
    <w:rsid w:val="00080B16"/>
    <w:rsid w:val="00094FA9"/>
    <w:rsid w:val="000A053B"/>
    <w:rsid w:val="000A08A4"/>
    <w:rsid w:val="000A206A"/>
    <w:rsid w:val="000B0610"/>
    <w:rsid w:val="000B79E7"/>
    <w:rsid w:val="000C1165"/>
    <w:rsid w:val="000C45B0"/>
    <w:rsid w:val="000C4856"/>
    <w:rsid w:val="000C5906"/>
    <w:rsid w:val="000D4711"/>
    <w:rsid w:val="000D5C8A"/>
    <w:rsid w:val="000E1B63"/>
    <w:rsid w:val="000E2461"/>
    <w:rsid w:val="000E4049"/>
    <w:rsid w:val="000F04E9"/>
    <w:rsid w:val="000F108A"/>
    <w:rsid w:val="000F4DCB"/>
    <w:rsid w:val="000F5C0F"/>
    <w:rsid w:val="000F65B7"/>
    <w:rsid w:val="00100A83"/>
    <w:rsid w:val="00102120"/>
    <w:rsid w:val="00104BD2"/>
    <w:rsid w:val="001079C5"/>
    <w:rsid w:val="001117B8"/>
    <w:rsid w:val="001274D0"/>
    <w:rsid w:val="00131AF5"/>
    <w:rsid w:val="00137E27"/>
    <w:rsid w:val="001434B9"/>
    <w:rsid w:val="00145D3D"/>
    <w:rsid w:val="001467B8"/>
    <w:rsid w:val="0014681C"/>
    <w:rsid w:val="0014681E"/>
    <w:rsid w:val="001622B3"/>
    <w:rsid w:val="001653F0"/>
    <w:rsid w:val="001673F4"/>
    <w:rsid w:val="001678C8"/>
    <w:rsid w:val="00177788"/>
    <w:rsid w:val="001804DA"/>
    <w:rsid w:val="001820BF"/>
    <w:rsid w:val="001835CE"/>
    <w:rsid w:val="0018750C"/>
    <w:rsid w:val="00194DC0"/>
    <w:rsid w:val="001A0DB8"/>
    <w:rsid w:val="001A7795"/>
    <w:rsid w:val="001B4BC4"/>
    <w:rsid w:val="001B5141"/>
    <w:rsid w:val="001C2310"/>
    <w:rsid w:val="001C4E4F"/>
    <w:rsid w:val="001C4F72"/>
    <w:rsid w:val="001C5CC1"/>
    <w:rsid w:val="001C66BD"/>
    <w:rsid w:val="001D710F"/>
    <w:rsid w:val="001E0C0A"/>
    <w:rsid w:val="001E1425"/>
    <w:rsid w:val="001F2C05"/>
    <w:rsid w:val="001F52EA"/>
    <w:rsid w:val="001F59DB"/>
    <w:rsid w:val="0020126B"/>
    <w:rsid w:val="002024DA"/>
    <w:rsid w:val="00207947"/>
    <w:rsid w:val="00212BFE"/>
    <w:rsid w:val="00216586"/>
    <w:rsid w:val="002166BC"/>
    <w:rsid w:val="00216F9B"/>
    <w:rsid w:val="002202D7"/>
    <w:rsid w:val="002232B6"/>
    <w:rsid w:val="002320DE"/>
    <w:rsid w:val="00233410"/>
    <w:rsid w:val="002444B3"/>
    <w:rsid w:val="0025253A"/>
    <w:rsid w:val="00255CDC"/>
    <w:rsid w:val="00260FEE"/>
    <w:rsid w:val="00261088"/>
    <w:rsid w:val="002639E7"/>
    <w:rsid w:val="0026739A"/>
    <w:rsid w:val="00274B2C"/>
    <w:rsid w:val="00284785"/>
    <w:rsid w:val="002911B0"/>
    <w:rsid w:val="00292492"/>
    <w:rsid w:val="0029392B"/>
    <w:rsid w:val="002A25E2"/>
    <w:rsid w:val="002A2D0B"/>
    <w:rsid w:val="002A6559"/>
    <w:rsid w:val="002B6E62"/>
    <w:rsid w:val="002B6F67"/>
    <w:rsid w:val="002B76EA"/>
    <w:rsid w:val="002C1E71"/>
    <w:rsid w:val="002D4485"/>
    <w:rsid w:val="002E045D"/>
    <w:rsid w:val="002E20DE"/>
    <w:rsid w:val="002E5293"/>
    <w:rsid w:val="002F07A2"/>
    <w:rsid w:val="002F1C49"/>
    <w:rsid w:val="002F21A7"/>
    <w:rsid w:val="002F329A"/>
    <w:rsid w:val="002F3B0F"/>
    <w:rsid w:val="002F59CA"/>
    <w:rsid w:val="00301C5D"/>
    <w:rsid w:val="00313374"/>
    <w:rsid w:val="003152A1"/>
    <w:rsid w:val="00321304"/>
    <w:rsid w:val="003252CE"/>
    <w:rsid w:val="00332164"/>
    <w:rsid w:val="00333CC2"/>
    <w:rsid w:val="00337DE7"/>
    <w:rsid w:val="00344B71"/>
    <w:rsid w:val="003651DF"/>
    <w:rsid w:val="00367E89"/>
    <w:rsid w:val="003767BA"/>
    <w:rsid w:val="00381FA7"/>
    <w:rsid w:val="003856C4"/>
    <w:rsid w:val="00385B84"/>
    <w:rsid w:val="003873CA"/>
    <w:rsid w:val="00394D56"/>
    <w:rsid w:val="003C1917"/>
    <w:rsid w:val="003C2E7E"/>
    <w:rsid w:val="003D305C"/>
    <w:rsid w:val="003D3624"/>
    <w:rsid w:val="003D4FE8"/>
    <w:rsid w:val="003E3299"/>
    <w:rsid w:val="003E54D4"/>
    <w:rsid w:val="003E7923"/>
    <w:rsid w:val="00401328"/>
    <w:rsid w:val="00403567"/>
    <w:rsid w:val="00403E4F"/>
    <w:rsid w:val="00410BFC"/>
    <w:rsid w:val="004209C8"/>
    <w:rsid w:val="004249BE"/>
    <w:rsid w:val="00433D1D"/>
    <w:rsid w:val="004445AB"/>
    <w:rsid w:val="004467FD"/>
    <w:rsid w:val="00457690"/>
    <w:rsid w:val="00464CD1"/>
    <w:rsid w:val="00487343"/>
    <w:rsid w:val="004909F8"/>
    <w:rsid w:val="0049346B"/>
    <w:rsid w:val="004A3DC1"/>
    <w:rsid w:val="004A5CA4"/>
    <w:rsid w:val="004B604B"/>
    <w:rsid w:val="004C1036"/>
    <w:rsid w:val="004D3C88"/>
    <w:rsid w:val="004D68C8"/>
    <w:rsid w:val="004D6B05"/>
    <w:rsid w:val="004F104A"/>
    <w:rsid w:val="004F1431"/>
    <w:rsid w:val="004F31A0"/>
    <w:rsid w:val="004F3AA3"/>
    <w:rsid w:val="004F420A"/>
    <w:rsid w:val="00507A3B"/>
    <w:rsid w:val="00511291"/>
    <w:rsid w:val="0051470A"/>
    <w:rsid w:val="005169D1"/>
    <w:rsid w:val="00523177"/>
    <w:rsid w:val="005322BE"/>
    <w:rsid w:val="0053386B"/>
    <w:rsid w:val="00534795"/>
    <w:rsid w:val="00534B44"/>
    <w:rsid w:val="00535555"/>
    <w:rsid w:val="005449B4"/>
    <w:rsid w:val="00547B8E"/>
    <w:rsid w:val="005525CF"/>
    <w:rsid w:val="00573312"/>
    <w:rsid w:val="00575598"/>
    <w:rsid w:val="005802C4"/>
    <w:rsid w:val="005856A6"/>
    <w:rsid w:val="0059240F"/>
    <w:rsid w:val="00594045"/>
    <w:rsid w:val="0059634C"/>
    <w:rsid w:val="00596A89"/>
    <w:rsid w:val="005A021D"/>
    <w:rsid w:val="005A529E"/>
    <w:rsid w:val="005B38FA"/>
    <w:rsid w:val="005B6F0A"/>
    <w:rsid w:val="005B7EA9"/>
    <w:rsid w:val="005D1473"/>
    <w:rsid w:val="005E4B3F"/>
    <w:rsid w:val="005F4EA9"/>
    <w:rsid w:val="005F76C1"/>
    <w:rsid w:val="0060131C"/>
    <w:rsid w:val="00611C58"/>
    <w:rsid w:val="0062006F"/>
    <w:rsid w:val="0062135B"/>
    <w:rsid w:val="00634274"/>
    <w:rsid w:val="006351D7"/>
    <w:rsid w:val="00636978"/>
    <w:rsid w:val="006379CE"/>
    <w:rsid w:val="006403CF"/>
    <w:rsid w:val="00654717"/>
    <w:rsid w:val="00663C73"/>
    <w:rsid w:val="00664DEC"/>
    <w:rsid w:val="006675BD"/>
    <w:rsid w:val="0067028B"/>
    <w:rsid w:val="00672E13"/>
    <w:rsid w:val="00673B14"/>
    <w:rsid w:val="006767AB"/>
    <w:rsid w:val="0068060D"/>
    <w:rsid w:val="00693728"/>
    <w:rsid w:val="00696B42"/>
    <w:rsid w:val="006A1FEB"/>
    <w:rsid w:val="006A22B8"/>
    <w:rsid w:val="006A754B"/>
    <w:rsid w:val="006B3D72"/>
    <w:rsid w:val="006B528B"/>
    <w:rsid w:val="006B652F"/>
    <w:rsid w:val="006C3D0F"/>
    <w:rsid w:val="006C6DEB"/>
    <w:rsid w:val="006D1E21"/>
    <w:rsid w:val="006D5B63"/>
    <w:rsid w:val="006E0801"/>
    <w:rsid w:val="006E0B3C"/>
    <w:rsid w:val="006E75AA"/>
    <w:rsid w:val="006F1D09"/>
    <w:rsid w:val="006F6886"/>
    <w:rsid w:val="0070090A"/>
    <w:rsid w:val="00701937"/>
    <w:rsid w:val="007034C7"/>
    <w:rsid w:val="00707D27"/>
    <w:rsid w:val="00712FC7"/>
    <w:rsid w:val="00717FB0"/>
    <w:rsid w:val="0072105B"/>
    <w:rsid w:val="007233DB"/>
    <w:rsid w:val="007332D5"/>
    <w:rsid w:val="007360B1"/>
    <w:rsid w:val="0074272F"/>
    <w:rsid w:val="007536D9"/>
    <w:rsid w:val="0075404E"/>
    <w:rsid w:val="00755FDA"/>
    <w:rsid w:val="00765E1D"/>
    <w:rsid w:val="007815E8"/>
    <w:rsid w:val="00781C18"/>
    <w:rsid w:val="007822A3"/>
    <w:rsid w:val="007849B7"/>
    <w:rsid w:val="00791A94"/>
    <w:rsid w:val="00794BE3"/>
    <w:rsid w:val="00794FDB"/>
    <w:rsid w:val="007A1682"/>
    <w:rsid w:val="007B1E60"/>
    <w:rsid w:val="007C1016"/>
    <w:rsid w:val="007C111F"/>
    <w:rsid w:val="007C2268"/>
    <w:rsid w:val="007C3E66"/>
    <w:rsid w:val="007C66C0"/>
    <w:rsid w:val="007D0653"/>
    <w:rsid w:val="007D266B"/>
    <w:rsid w:val="007E45A5"/>
    <w:rsid w:val="007E5F80"/>
    <w:rsid w:val="007F72D9"/>
    <w:rsid w:val="008004CE"/>
    <w:rsid w:val="00804930"/>
    <w:rsid w:val="008261FF"/>
    <w:rsid w:val="00837FDD"/>
    <w:rsid w:val="0084128F"/>
    <w:rsid w:val="00844845"/>
    <w:rsid w:val="00844B4E"/>
    <w:rsid w:val="0084762A"/>
    <w:rsid w:val="00847922"/>
    <w:rsid w:val="00852A85"/>
    <w:rsid w:val="00866AEF"/>
    <w:rsid w:val="00872186"/>
    <w:rsid w:val="00875666"/>
    <w:rsid w:val="00875A4D"/>
    <w:rsid w:val="008844FC"/>
    <w:rsid w:val="00884B83"/>
    <w:rsid w:val="00886A91"/>
    <w:rsid w:val="00894E94"/>
    <w:rsid w:val="008A3AD8"/>
    <w:rsid w:val="008B7E19"/>
    <w:rsid w:val="008C27DA"/>
    <w:rsid w:val="008C2989"/>
    <w:rsid w:val="008C2A2E"/>
    <w:rsid w:val="008C3472"/>
    <w:rsid w:val="008C5864"/>
    <w:rsid w:val="008C72FC"/>
    <w:rsid w:val="008C759A"/>
    <w:rsid w:val="008D32B5"/>
    <w:rsid w:val="008F463C"/>
    <w:rsid w:val="008F5D28"/>
    <w:rsid w:val="008F7B40"/>
    <w:rsid w:val="009015E4"/>
    <w:rsid w:val="009048C6"/>
    <w:rsid w:val="00922069"/>
    <w:rsid w:val="00942E49"/>
    <w:rsid w:val="0095218E"/>
    <w:rsid w:val="00956A20"/>
    <w:rsid w:val="00961757"/>
    <w:rsid w:val="00963793"/>
    <w:rsid w:val="00970AFF"/>
    <w:rsid w:val="00971516"/>
    <w:rsid w:val="00971996"/>
    <w:rsid w:val="00971B30"/>
    <w:rsid w:val="009743D0"/>
    <w:rsid w:val="009756D8"/>
    <w:rsid w:val="009762B7"/>
    <w:rsid w:val="00980AC9"/>
    <w:rsid w:val="009815F6"/>
    <w:rsid w:val="0098280E"/>
    <w:rsid w:val="00983DB4"/>
    <w:rsid w:val="009864B2"/>
    <w:rsid w:val="00996E43"/>
    <w:rsid w:val="009A30DF"/>
    <w:rsid w:val="009B550D"/>
    <w:rsid w:val="009B7C8F"/>
    <w:rsid w:val="009C0CED"/>
    <w:rsid w:val="009C650B"/>
    <w:rsid w:val="009C78AA"/>
    <w:rsid w:val="009D2097"/>
    <w:rsid w:val="009D657C"/>
    <w:rsid w:val="009D76B7"/>
    <w:rsid w:val="009D7B6B"/>
    <w:rsid w:val="009D7CD3"/>
    <w:rsid w:val="009E75A1"/>
    <w:rsid w:val="009F25DA"/>
    <w:rsid w:val="009F5411"/>
    <w:rsid w:val="009F616D"/>
    <w:rsid w:val="00A00104"/>
    <w:rsid w:val="00A05524"/>
    <w:rsid w:val="00A05C22"/>
    <w:rsid w:val="00A061C0"/>
    <w:rsid w:val="00A10BAD"/>
    <w:rsid w:val="00A11387"/>
    <w:rsid w:val="00A1582A"/>
    <w:rsid w:val="00A1734A"/>
    <w:rsid w:val="00A21213"/>
    <w:rsid w:val="00A21642"/>
    <w:rsid w:val="00A22C37"/>
    <w:rsid w:val="00A23EDB"/>
    <w:rsid w:val="00A244A4"/>
    <w:rsid w:val="00A262AF"/>
    <w:rsid w:val="00A32F11"/>
    <w:rsid w:val="00A34092"/>
    <w:rsid w:val="00A3493A"/>
    <w:rsid w:val="00A41223"/>
    <w:rsid w:val="00A4222B"/>
    <w:rsid w:val="00A4608A"/>
    <w:rsid w:val="00A47C2F"/>
    <w:rsid w:val="00A50B03"/>
    <w:rsid w:val="00A5598E"/>
    <w:rsid w:val="00A663F0"/>
    <w:rsid w:val="00A8466C"/>
    <w:rsid w:val="00A866FF"/>
    <w:rsid w:val="00A901CE"/>
    <w:rsid w:val="00A93DE2"/>
    <w:rsid w:val="00A9764B"/>
    <w:rsid w:val="00AA2564"/>
    <w:rsid w:val="00AA3A24"/>
    <w:rsid w:val="00AA4288"/>
    <w:rsid w:val="00AC3614"/>
    <w:rsid w:val="00AC3CFE"/>
    <w:rsid w:val="00AC7090"/>
    <w:rsid w:val="00AC7382"/>
    <w:rsid w:val="00AD364D"/>
    <w:rsid w:val="00AD3C98"/>
    <w:rsid w:val="00AD702B"/>
    <w:rsid w:val="00AE1E25"/>
    <w:rsid w:val="00AE1E3D"/>
    <w:rsid w:val="00AE27B1"/>
    <w:rsid w:val="00AE3938"/>
    <w:rsid w:val="00AE4B29"/>
    <w:rsid w:val="00AE55A8"/>
    <w:rsid w:val="00AF01F9"/>
    <w:rsid w:val="00AF203F"/>
    <w:rsid w:val="00B02A03"/>
    <w:rsid w:val="00B03315"/>
    <w:rsid w:val="00B03873"/>
    <w:rsid w:val="00B070BB"/>
    <w:rsid w:val="00B12DD0"/>
    <w:rsid w:val="00B13913"/>
    <w:rsid w:val="00B1417F"/>
    <w:rsid w:val="00B175A6"/>
    <w:rsid w:val="00B17E9F"/>
    <w:rsid w:val="00B2423C"/>
    <w:rsid w:val="00B3404A"/>
    <w:rsid w:val="00B37778"/>
    <w:rsid w:val="00B4014D"/>
    <w:rsid w:val="00B420AD"/>
    <w:rsid w:val="00B47307"/>
    <w:rsid w:val="00B47A2A"/>
    <w:rsid w:val="00B52D4B"/>
    <w:rsid w:val="00B554F7"/>
    <w:rsid w:val="00B633E2"/>
    <w:rsid w:val="00B803F0"/>
    <w:rsid w:val="00B90873"/>
    <w:rsid w:val="00B9343C"/>
    <w:rsid w:val="00BA2A10"/>
    <w:rsid w:val="00BA7245"/>
    <w:rsid w:val="00BB0E08"/>
    <w:rsid w:val="00BC0012"/>
    <w:rsid w:val="00BC29C7"/>
    <w:rsid w:val="00BC68BB"/>
    <w:rsid w:val="00BD05BD"/>
    <w:rsid w:val="00BE4B75"/>
    <w:rsid w:val="00BE52B8"/>
    <w:rsid w:val="00BE73C3"/>
    <w:rsid w:val="00BE7678"/>
    <w:rsid w:val="00BF6D35"/>
    <w:rsid w:val="00C10E7D"/>
    <w:rsid w:val="00C13377"/>
    <w:rsid w:val="00C137C5"/>
    <w:rsid w:val="00C142F8"/>
    <w:rsid w:val="00C14C35"/>
    <w:rsid w:val="00C16F57"/>
    <w:rsid w:val="00C20A8C"/>
    <w:rsid w:val="00C24449"/>
    <w:rsid w:val="00C25F98"/>
    <w:rsid w:val="00C26D45"/>
    <w:rsid w:val="00C305C9"/>
    <w:rsid w:val="00C332AE"/>
    <w:rsid w:val="00C40136"/>
    <w:rsid w:val="00C626F8"/>
    <w:rsid w:val="00C64279"/>
    <w:rsid w:val="00C655D4"/>
    <w:rsid w:val="00C72289"/>
    <w:rsid w:val="00C74217"/>
    <w:rsid w:val="00C7497B"/>
    <w:rsid w:val="00C812CE"/>
    <w:rsid w:val="00C86D7A"/>
    <w:rsid w:val="00C91658"/>
    <w:rsid w:val="00C952E3"/>
    <w:rsid w:val="00C969EA"/>
    <w:rsid w:val="00CA23A0"/>
    <w:rsid w:val="00CA298C"/>
    <w:rsid w:val="00CA2F95"/>
    <w:rsid w:val="00CA4B3F"/>
    <w:rsid w:val="00CA6590"/>
    <w:rsid w:val="00CB00A3"/>
    <w:rsid w:val="00CB7585"/>
    <w:rsid w:val="00CB7786"/>
    <w:rsid w:val="00CB79BF"/>
    <w:rsid w:val="00CC0DBD"/>
    <w:rsid w:val="00CC368E"/>
    <w:rsid w:val="00CC406B"/>
    <w:rsid w:val="00CC4BA8"/>
    <w:rsid w:val="00CD12A2"/>
    <w:rsid w:val="00CD19D2"/>
    <w:rsid w:val="00CD291E"/>
    <w:rsid w:val="00CE2E38"/>
    <w:rsid w:val="00CE38F5"/>
    <w:rsid w:val="00CE3B8A"/>
    <w:rsid w:val="00CE401A"/>
    <w:rsid w:val="00CF484F"/>
    <w:rsid w:val="00CF5998"/>
    <w:rsid w:val="00CF6660"/>
    <w:rsid w:val="00D05512"/>
    <w:rsid w:val="00D11254"/>
    <w:rsid w:val="00D15810"/>
    <w:rsid w:val="00D17B62"/>
    <w:rsid w:val="00D27474"/>
    <w:rsid w:val="00D31571"/>
    <w:rsid w:val="00D34F97"/>
    <w:rsid w:val="00D3543F"/>
    <w:rsid w:val="00D35BD8"/>
    <w:rsid w:val="00D362B0"/>
    <w:rsid w:val="00D406CF"/>
    <w:rsid w:val="00D44DAB"/>
    <w:rsid w:val="00D47AFE"/>
    <w:rsid w:val="00D55386"/>
    <w:rsid w:val="00D56228"/>
    <w:rsid w:val="00D656D9"/>
    <w:rsid w:val="00D81640"/>
    <w:rsid w:val="00D81D6A"/>
    <w:rsid w:val="00D8276D"/>
    <w:rsid w:val="00D82A4F"/>
    <w:rsid w:val="00D8306E"/>
    <w:rsid w:val="00D90A90"/>
    <w:rsid w:val="00D90CD6"/>
    <w:rsid w:val="00D91893"/>
    <w:rsid w:val="00DB3366"/>
    <w:rsid w:val="00DB76E9"/>
    <w:rsid w:val="00DC2FF5"/>
    <w:rsid w:val="00DC5592"/>
    <w:rsid w:val="00DD3419"/>
    <w:rsid w:val="00DD43EE"/>
    <w:rsid w:val="00DD7BE9"/>
    <w:rsid w:val="00DE2A80"/>
    <w:rsid w:val="00DE2D41"/>
    <w:rsid w:val="00DE3C61"/>
    <w:rsid w:val="00DE50CF"/>
    <w:rsid w:val="00DF0306"/>
    <w:rsid w:val="00DF32B5"/>
    <w:rsid w:val="00DF6160"/>
    <w:rsid w:val="00DF7500"/>
    <w:rsid w:val="00E003E8"/>
    <w:rsid w:val="00E01A3E"/>
    <w:rsid w:val="00E11E36"/>
    <w:rsid w:val="00E14429"/>
    <w:rsid w:val="00E16551"/>
    <w:rsid w:val="00E2207D"/>
    <w:rsid w:val="00E31C61"/>
    <w:rsid w:val="00E31F18"/>
    <w:rsid w:val="00E33AB4"/>
    <w:rsid w:val="00E34075"/>
    <w:rsid w:val="00E36072"/>
    <w:rsid w:val="00E50573"/>
    <w:rsid w:val="00E562E2"/>
    <w:rsid w:val="00E57DE6"/>
    <w:rsid w:val="00E60033"/>
    <w:rsid w:val="00E65CA9"/>
    <w:rsid w:val="00E66134"/>
    <w:rsid w:val="00E7036A"/>
    <w:rsid w:val="00E73BE3"/>
    <w:rsid w:val="00E7652B"/>
    <w:rsid w:val="00E76BE5"/>
    <w:rsid w:val="00E773F7"/>
    <w:rsid w:val="00E77C0C"/>
    <w:rsid w:val="00E85A3F"/>
    <w:rsid w:val="00E92204"/>
    <w:rsid w:val="00E9361F"/>
    <w:rsid w:val="00EA3EA5"/>
    <w:rsid w:val="00EB4438"/>
    <w:rsid w:val="00EE0A70"/>
    <w:rsid w:val="00EE135D"/>
    <w:rsid w:val="00EE3D68"/>
    <w:rsid w:val="00EE446C"/>
    <w:rsid w:val="00EE68C2"/>
    <w:rsid w:val="00EF62AC"/>
    <w:rsid w:val="00F1624D"/>
    <w:rsid w:val="00F22CBB"/>
    <w:rsid w:val="00F25262"/>
    <w:rsid w:val="00F36199"/>
    <w:rsid w:val="00F42BCD"/>
    <w:rsid w:val="00F43779"/>
    <w:rsid w:val="00F462B8"/>
    <w:rsid w:val="00F50FBB"/>
    <w:rsid w:val="00F52C91"/>
    <w:rsid w:val="00F54B1A"/>
    <w:rsid w:val="00F55B63"/>
    <w:rsid w:val="00F56DF4"/>
    <w:rsid w:val="00F573F5"/>
    <w:rsid w:val="00F66958"/>
    <w:rsid w:val="00F707DA"/>
    <w:rsid w:val="00F742E3"/>
    <w:rsid w:val="00F842D0"/>
    <w:rsid w:val="00F85DC6"/>
    <w:rsid w:val="00F9406C"/>
    <w:rsid w:val="00F96069"/>
    <w:rsid w:val="00FA1245"/>
    <w:rsid w:val="00FA49A5"/>
    <w:rsid w:val="00FA69F2"/>
    <w:rsid w:val="00FB23BC"/>
    <w:rsid w:val="00FC1BE3"/>
    <w:rsid w:val="00FC2964"/>
    <w:rsid w:val="00FE07CD"/>
    <w:rsid w:val="00FE5E80"/>
    <w:rsid w:val="00FE78C8"/>
    <w:rsid w:val="00FE7D87"/>
    <w:rsid w:val="00FF683A"/>
    <w:rsid w:val="00FF7C63"/>
    <w:rsid w:val="09EAA33D"/>
    <w:rsid w:val="18415611"/>
    <w:rsid w:val="24D05B51"/>
    <w:rsid w:val="329594E0"/>
    <w:rsid w:val="384E2808"/>
    <w:rsid w:val="5BC7D308"/>
    <w:rsid w:val="5CA69AA0"/>
    <w:rsid w:val="6615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on="f" color="white"/>
      <v:stroke on="f"/>
    </o:shapedefaults>
    <o:shapelayout v:ext="edit">
      <o:idmap v:ext="edit" data="2"/>
    </o:shapelayout>
  </w:shapeDefaults>
  <w:decimalSymbol w:val="."/>
  <w:listSeparator w:val=","/>
  <w14:docId w14:val="3F2C159A"/>
  <w15:chartTrackingRefBased/>
  <w15:docId w15:val="{CB888DD2-6B49-4967-B905-23DF8B79E8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B1E60"/>
    <w:rPr>
      <w:rFonts w:ascii="Calibri" w:hAnsi="Calibri" w:cs="Calibri" w:eastAsiaTheme="minorHAnsi"/>
      <w:sz w:val="22"/>
      <w:szCs w:val="22"/>
    </w:rPr>
  </w:style>
  <w:style w:type="paragraph" w:styleId="Heading1">
    <w:name w:val="heading 1"/>
    <w:next w:val="Normal"/>
    <w:qFormat/>
    <w:rsid w:val="00F54B1A"/>
    <w:pPr>
      <w:pageBreakBefore/>
      <w:numPr>
        <w:numId w:val="1"/>
      </w:numPr>
      <w:spacing w:before="480" w:after="120"/>
      <w:outlineLvl w:val="0"/>
    </w:pPr>
    <w:rPr>
      <w:rFonts w:ascii="Arial" w:hAnsi="Arial"/>
      <w:b/>
      <w:caps/>
      <w:color w:val="00AEEF"/>
      <w:kern w:val="28"/>
      <w:sz w:val="32"/>
      <w:lang w:val="en-GB"/>
    </w:rPr>
  </w:style>
  <w:style w:type="paragraph" w:styleId="Heading2">
    <w:name w:val="heading 2"/>
    <w:basedOn w:val="Heading1"/>
    <w:next w:val="Normal"/>
    <w:qFormat/>
    <w:rsid w:val="00F54B1A"/>
    <w:pPr>
      <w:keepNext/>
      <w:pageBreakBefore w:val="0"/>
      <w:numPr>
        <w:ilvl w:val="1"/>
      </w:numPr>
      <w:spacing w:before="360" w:after="0"/>
      <w:outlineLvl w:val="1"/>
    </w:pPr>
    <w:rPr>
      <w:caps w:val="0"/>
      <w:kern w:val="0"/>
      <w:szCs w:val="32"/>
    </w:rPr>
  </w:style>
  <w:style w:type="paragraph" w:styleId="Heading3">
    <w:name w:val="heading 3"/>
    <w:basedOn w:val="Heading2"/>
    <w:next w:val="Normal"/>
    <w:qFormat/>
    <w:rsid w:val="00F54B1A"/>
    <w:pPr>
      <w:numPr>
        <w:ilvl w:val="2"/>
      </w:numPr>
      <w:outlineLvl w:val="2"/>
    </w:pPr>
    <w:rPr>
      <w:sz w:val="28"/>
      <w:szCs w:val="28"/>
    </w:rPr>
  </w:style>
  <w:style w:type="paragraph" w:styleId="Heading4">
    <w:name w:val="heading 4"/>
    <w:basedOn w:val="Heading3"/>
    <w:next w:val="Normal"/>
    <w:qFormat/>
    <w:rsid w:val="00F54B1A"/>
    <w:pPr>
      <w:numPr>
        <w:ilvl w:val="3"/>
      </w:numPr>
      <w:spacing w:before="240"/>
      <w:outlineLvl w:val="3"/>
    </w:pPr>
    <w:rPr>
      <w:sz w:val="24"/>
    </w:rPr>
  </w:style>
  <w:style w:type="paragraph" w:styleId="Heading5">
    <w:name w:val="heading 5"/>
    <w:basedOn w:val="Heading4"/>
    <w:next w:val="Normal"/>
    <w:qFormat/>
    <w:rsid w:val="00F54B1A"/>
    <w:pPr>
      <w:numPr>
        <w:ilvl w:val="4"/>
      </w:numPr>
      <w:tabs>
        <w:tab w:val="left" w:pos="992"/>
      </w:tabs>
      <w:outlineLvl w:val="4"/>
    </w:pPr>
    <w:rPr>
      <w:sz w:val="22"/>
    </w:rPr>
  </w:style>
  <w:style w:type="paragraph" w:styleId="Heading6">
    <w:name w:val="heading 6"/>
    <w:basedOn w:val="Heading5"/>
    <w:next w:val="Normal"/>
    <w:qFormat/>
    <w:rsid w:val="00F54B1A"/>
    <w:pPr>
      <w:numPr>
        <w:ilvl w:val="5"/>
      </w:numPr>
      <w:tabs>
        <w:tab w:val="clear" w:pos="992"/>
        <w:tab w:val="left" w:pos="1134"/>
      </w:tabs>
      <w:outlineLvl w:val="5"/>
    </w:pPr>
    <w:rPr>
      <w:sz w:val="20"/>
    </w:rPr>
  </w:style>
  <w:style w:type="paragraph" w:styleId="Heading7">
    <w:name w:val="heading 7"/>
    <w:basedOn w:val="Heading6"/>
    <w:next w:val="Normal"/>
    <w:qFormat/>
    <w:rsid w:val="00F54B1A"/>
    <w:pPr>
      <w:numPr>
        <w:ilvl w:val="6"/>
      </w:numPr>
      <w:tabs>
        <w:tab w:val="clear" w:pos="1134"/>
        <w:tab w:val="left" w:pos="1276"/>
      </w:tabs>
      <w:outlineLvl w:val="6"/>
    </w:pPr>
  </w:style>
  <w:style w:type="paragraph" w:styleId="Heading8">
    <w:name w:val="heading 8"/>
    <w:basedOn w:val="Heading7"/>
    <w:next w:val="Normal"/>
    <w:qFormat/>
    <w:rsid w:val="00F54B1A"/>
    <w:pPr>
      <w:numPr>
        <w:ilvl w:val="7"/>
      </w:numPr>
      <w:tabs>
        <w:tab w:val="clear" w:pos="1276"/>
        <w:tab w:val="left" w:pos="1474"/>
      </w:tabs>
      <w:outlineLvl w:val="7"/>
    </w:pPr>
  </w:style>
  <w:style w:type="paragraph" w:styleId="Heading9">
    <w:name w:val="heading 9"/>
    <w:basedOn w:val="Heading8"/>
    <w:next w:val="Normal"/>
    <w:qFormat/>
    <w:rsid w:val="00F54B1A"/>
    <w:pPr>
      <w:numPr>
        <w:ilvl w:val="8"/>
      </w:numPr>
      <w:tabs>
        <w:tab w:val="clear" w:pos="1474"/>
        <w:tab w:val="left" w:pos="1701"/>
      </w:tabs>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ppendixHeading1" w:customStyle="1">
    <w:name w:val="Appendix Heading 1"/>
    <w:next w:val="Normal"/>
    <w:rsid w:val="00F54B1A"/>
    <w:pPr>
      <w:numPr>
        <w:numId w:val="13"/>
      </w:numPr>
      <w:spacing w:before="480" w:after="120"/>
      <w:outlineLvl w:val="0"/>
    </w:pPr>
    <w:rPr>
      <w:rFonts w:ascii="Arial" w:hAnsi="Arial"/>
      <w:b/>
      <w:caps/>
      <w:color w:val="00AEEF"/>
      <w:kern w:val="28"/>
      <w:sz w:val="32"/>
      <w:lang w:val="en-GB"/>
    </w:rPr>
  </w:style>
  <w:style w:type="paragraph" w:styleId="AppendixHeading2" w:customStyle="1">
    <w:name w:val="Appendix Heading 2"/>
    <w:basedOn w:val="Heading2"/>
    <w:next w:val="Normal"/>
    <w:rsid w:val="00F54B1A"/>
    <w:pPr>
      <w:numPr>
        <w:numId w:val="13"/>
      </w:numPr>
    </w:pPr>
  </w:style>
  <w:style w:type="paragraph" w:styleId="AppendixHeading3" w:customStyle="1">
    <w:name w:val="Appendix Heading 3"/>
    <w:basedOn w:val="Heading3"/>
    <w:next w:val="Normal"/>
    <w:rsid w:val="00F54B1A"/>
    <w:pPr>
      <w:numPr>
        <w:numId w:val="13"/>
      </w:numPr>
    </w:pPr>
  </w:style>
  <w:style w:type="paragraph" w:styleId="AppendixTitle" w:customStyle="1">
    <w:name w:val="Appendix Title"/>
    <w:basedOn w:val="Normal"/>
    <w:next w:val="Normal"/>
    <w:rsid w:val="00F54B1A"/>
    <w:pPr>
      <w:pageBreakBefore/>
      <w:spacing w:before="480" w:after="120"/>
      <w:jc w:val="center"/>
      <w:outlineLvl w:val="0"/>
    </w:pPr>
    <w:rPr>
      <w:rFonts w:ascii="Arial" w:hAnsi="Arial"/>
      <w:b/>
      <w:caps/>
      <w:color w:val="00AEEF"/>
      <w:kern w:val="32"/>
      <w:sz w:val="32"/>
    </w:rPr>
  </w:style>
  <w:style w:type="paragraph" w:styleId="Caption">
    <w:name w:val="caption"/>
    <w:basedOn w:val="Normal"/>
    <w:next w:val="Normal"/>
    <w:qFormat/>
    <w:rsid w:val="00F54B1A"/>
    <w:pPr>
      <w:keepNext/>
      <w:spacing w:after="120"/>
      <w:jc w:val="center"/>
    </w:pPr>
    <w:rPr>
      <w:b/>
    </w:rPr>
  </w:style>
  <w:style w:type="paragraph" w:styleId="Code" w:customStyle="1">
    <w:name w:val="Code"/>
    <w:basedOn w:val="Normal"/>
    <w:rsid w:val="00F54B1A"/>
    <w:rPr>
      <w:rFonts w:ascii="Courier New" w:hAnsi="Courier New"/>
      <w:b/>
      <w:noProof/>
    </w:rPr>
  </w:style>
  <w:style w:type="paragraph" w:styleId="Footer">
    <w:name w:val="footer"/>
    <w:basedOn w:val="Normal"/>
    <w:rsid w:val="000F4DCB"/>
    <w:pPr>
      <w:framePr w:vSpace="181" w:hSpace="181" w:wrap="around" w:hAnchor="text" w:vAnchor="text" w:y="1"/>
      <w:pBdr>
        <w:top w:val="single" w:color="808080" w:sz="6" w:space="2"/>
      </w:pBdr>
      <w:tabs>
        <w:tab w:val="center" w:pos="6237"/>
        <w:tab w:val="right" w:pos="9356"/>
      </w:tabs>
    </w:pPr>
    <w:rPr>
      <w:rFonts w:ascii="Arial" w:hAnsi="Arial"/>
      <w:color w:val="808080"/>
      <w:sz w:val="16"/>
    </w:rPr>
  </w:style>
  <w:style w:type="paragraph" w:styleId="Frame" w:customStyle="1">
    <w:name w:val="Frame"/>
    <w:basedOn w:val="Normal"/>
    <w:rsid w:val="00F54B1A"/>
    <w:pPr>
      <w:keepNext/>
      <w:pBdr>
        <w:top w:val="single" w:color="auto" w:sz="6" w:space="6"/>
        <w:left w:val="single" w:color="auto" w:sz="6" w:space="6"/>
        <w:bottom w:val="single" w:color="auto" w:sz="6" w:space="6"/>
        <w:right w:val="single" w:color="auto" w:sz="6" w:space="6"/>
      </w:pBdr>
      <w:ind w:left="992" w:right="159"/>
    </w:pPr>
  </w:style>
  <w:style w:type="paragraph" w:styleId="Header">
    <w:name w:val="header"/>
    <w:basedOn w:val="Normal"/>
    <w:rsid w:val="000F4DCB"/>
    <w:pPr>
      <w:pBdr>
        <w:bottom w:val="single" w:color="808080" w:sz="6" w:space="2"/>
      </w:pBdr>
      <w:tabs>
        <w:tab w:val="right" w:pos="9356"/>
      </w:tabs>
    </w:pPr>
    <w:rPr>
      <w:rFonts w:ascii="Arial" w:hAnsi="Arial"/>
      <w:color w:val="808080"/>
      <w:sz w:val="16"/>
    </w:rPr>
  </w:style>
  <w:style w:type="paragraph" w:styleId="Heading0" w:customStyle="1">
    <w:name w:val="Heading 0"/>
    <w:basedOn w:val="Heading1"/>
    <w:next w:val="Heading1"/>
    <w:rsid w:val="00F54B1A"/>
    <w:pPr>
      <w:pBdr>
        <w:top w:val="double" w:color="auto" w:sz="6" w:space="10"/>
        <w:left w:val="double" w:color="auto" w:sz="6" w:space="10"/>
        <w:bottom w:val="double" w:color="auto" w:sz="6" w:space="10"/>
        <w:right w:val="double" w:color="auto" w:sz="6" w:space="10"/>
      </w:pBdr>
      <w:spacing w:before="5000"/>
      <w:jc w:val="center"/>
    </w:pPr>
    <w:rPr>
      <w:caps w:val="0"/>
      <w:smallCaps/>
    </w:rPr>
  </w:style>
  <w:style w:type="paragraph" w:styleId="Headingpp" w:customStyle="1">
    <w:name w:val="Heading_pp"/>
    <w:basedOn w:val="Normal"/>
    <w:rsid w:val="00F54B1A"/>
    <w:pPr>
      <w:keepNext/>
      <w:spacing w:before="480" w:after="240"/>
      <w:jc w:val="center"/>
    </w:pPr>
    <w:rPr>
      <w:rFonts w:ascii="Arial" w:hAnsi="Arial"/>
      <w:b/>
      <w:caps/>
      <w:sz w:val="24"/>
    </w:rPr>
  </w:style>
  <w:style w:type="paragraph" w:styleId="ListBullet1" w:customStyle="1">
    <w:name w:val="List Bullet 1"/>
    <w:basedOn w:val="Normal"/>
    <w:rsid w:val="00F54B1A"/>
    <w:pPr>
      <w:numPr>
        <w:numId w:val="2"/>
      </w:numPr>
      <w:spacing w:before="120"/>
    </w:pPr>
  </w:style>
  <w:style w:type="paragraph" w:styleId="ListBullet2">
    <w:name w:val="List Bullet 2"/>
    <w:basedOn w:val="ListBullet1"/>
    <w:autoRedefine/>
    <w:rsid w:val="00F54B1A"/>
    <w:pPr>
      <w:numPr>
        <w:numId w:val="3"/>
      </w:numPr>
      <w:tabs>
        <w:tab w:val="clear" w:pos="1778"/>
      </w:tabs>
      <w:spacing w:before="60"/>
    </w:pPr>
  </w:style>
  <w:style w:type="paragraph" w:styleId="ListBullet3">
    <w:name w:val="List Bullet 3"/>
    <w:basedOn w:val="ListBullet2"/>
    <w:autoRedefine/>
    <w:rsid w:val="00F54B1A"/>
    <w:pPr>
      <w:numPr>
        <w:numId w:val="4"/>
      </w:numPr>
    </w:pPr>
  </w:style>
  <w:style w:type="paragraph" w:styleId="ListBullet4">
    <w:name w:val="List Bullet 4"/>
    <w:basedOn w:val="Normal"/>
    <w:autoRedefine/>
    <w:rsid w:val="00F54B1A"/>
    <w:pPr>
      <w:numPr>
        <w:numId w:val="5"/>
      </w:numPr>
      <w:tabs>
        <w:tab w:val="clear" w:pos="2061"/>
      </w:tabs>
      <w:spacing w:before="60"/>
      <w:ind w:left="2552"/>
    </w:pPr>
  </w:style>
  <w:style w:type="paragraph" w:styleId="Normal2" w:customStyle="1">
    <w:name w:val="Normal 2"/>
    <w:basedOn w:val="Normal"/>
    <w:rsid w:val="00F54B1A"/>
    <w:pPr>
      <w:spacing w:before="120"/>
      <w:ind w:left="1276"/>
    </w:pPr>
  </w:style>
  <w:style w:type="paragraph" w:styleId="Normal3" w:customStyle="1">
    <w:name w:val="Normal 3"/>
    <w:basedOn w:val="Normal2"/>
    <w:rsid w:val="00F54B1A"/>
    <w:pPr>
      <w:spacing w:before="60"/>
      <w:ind w:left="1701"/>
    </w:pPr>
  </w:style>
  <w:style w:type="paragraph" w:styleId="Normal4" w:customStyle="1">
    <w:name w:val="Normal 4"/>
    <w:basedOn w:val="Normal3"/>
    <w:rsid w:val="00F54B1A"/>
    <w:pPr>
      <w:ind w:left="2126"/>
    </w:pPr>
  </w:style>
  <w:style w:type="paragraph" w:styleId="Normal5" w:customStyle="1">
    <w:name w:val="Normal 5"/>
    <w:basedOn w:val="Normal4"/>
    <w:rsid w:val="00F54B1A"/>
    <w:pPr>
      <w:ind w:left="2552"/>
    </w:pPr>
  </w:style>
  <w:style w:type="paragraph" w:styleId="NormalNoSpace" w:customStyle="1">
    <w:name w:val="Normal No Space"/>
    <w:basedOn w:val="Normal"/>
    <w:rsid w:val="00F54B1A"/>
  </w:style>
  <w:style w:type="paragraph" w:styleId="NormalNotJustified" w:customStyle="1">
    <w:name w:val="Normal Not Justified"/>
    <w:basedOn w:val="Normal"/>
    <w:next w:val="Normal"/>
    <w:rsid w:val="00F54B1A"/>
  </w:style>
  <w:style w:type="paragraph" w:styleId="Normalnumbered" w:customStyle="1">
    <w:name w:val="Normal numbered"/>
    <w:basedOn w:val="Normal"/>
    <w:rsid w:val="00F54B1A"/>
    <w:pPr>
      <w:ind w:left="1276" w:hanging="425"/>
    </w:pPr>
  </w:style>
  <w:style w:type="paragraph" w:styleId="Tablecover" w:customStyle="1">
    <w:name w:val="Table_cover"/>
    <w:basedOn w:val="Normal"/>
    <w:rsid w:val="00D82A4F"/>
    <w:pPr>
      <w:spacing w:before="60" w:after="60"/>
    </w:pPr>
  </w:style>
  <w:style w:type="paragraph" w:styleId="FootnoteText">
    <w:name w:val="footnote text"/>
    <w:basedOn w:val="Normal"/>
    <w:semiHidden/>
    <w:rsid w:val="00E2207D"/>
    <w:rPr>
      <w:sz w:val="20"/>
    </w:rPr>
  </w:style>
  <w:style w:type="character" w:styleId="FootnoteReference">
    <w:name w:val="footnote reference"/>
    <w:semiHidden/>
    <w:rsid w:val="00E2207D"/>
    <w:rPr>
      <w:vertAlign w:val="superscript"/>
    </w:rPr>
  </w:style>
  <w:style w:type="paragraph" w:styleId="TableofFigures">
    <w:name w:val="table of figures"/>
    <w:basedOn w:val="Normal"/>
    <w:next w:val="Normal"/>
    <w:semiHidden/>
    <w:rsid w:val="00F54B1A"/>
    <w:pPr>
      <w:tabs>
        <w:tab w:val="right" w:pos="9344"/>
      </w:tabs>
      <w:ind w:left="1134" w:hanging="283"/>
    </w:pPr>
    <w:rPr>
      <w:caps/>
      <w:noProof/>
      <w:sz w:val="20"/>
    </w:rPr>
  </w:style>
  <w:style w:type="paragraph" w:styleId="TableTitle" w:customStyle="1">
    <w:name w:val="Table Title"/>
    <w:basedOn w:val="Table"/>
    <w:rsid w:val="00F54B1A"/>
    <w:pPr>
      <w:keepNext/>
      <w:spacing w:before="120" w:after="120"/>
      <w:jc w:val="center"/>
    </w:pPr>
    <w:rPr>
      <w:b/>
    </w:rPr>
  </w:style>
  <w:style w:type="paragraph" w:styleId="TaBult1" w:customStyle="1">
    <w:name w:val="TaBult 1"/>
    <w:basedOn w:val="Table"/>
    <w:rsid w:val="00F54B1A"/>
    <w:pPr>
      <w:numPr>
        <w:numId w:val="6"/>
      </w:numPr>
      <w:tabs>
        <w:tab w:val="clear" w:pos="425"/>
      </w:tabs>
    </w:pPr>
  </w:style>
  <w:style w:type="paragraph" w:styleId="TaBult2" w:customStyle="1">
    <w:name w:val="TaBult 2"/>
    <w:basedOn w:val="TaBult1"/>
    <w:rsid w:val="00F54B1A"/>
    <w:pPr>
      <w:numPr>
        <w:numId w:val="7"/>
      </w:numPr>
      <w:tabs>
        <w:tab w:val="clear" w:pos="709"/>
      </w:tabs>
    </w:pPr>
  </w:style>
  <w:style w:type="paragraph" w:styleId="TaBult3" w:customStyle="1">
    <w:name w:val="TaBult 3"/>
    <w:basedOn w:val="TaBult2"/>
    <w:rsid w:val="00F54B1A"/>
    <w:pPr>
      <w:numPr>
        <w:numId w:val="8"/>
      </w:numPr>
      <w:tabs>
        <w:tab w:val="clear" w:pos="992"/>
      </w:tabs>
    </w:pPr>
  </w:style>
  <w:style w:type="paragraph" w:styleId="TOC1">
    <w:name w:val="toc 1"/>
    <w:basedOn w:val="Normal"/>
    <w:autoRedefine/>
    <w:uiPriority w:val="39"/>
    <w:rsid w:val="00F54B1A"/>
    <w:pPr>
      <w:tabs>
        <w:tab w:val="left" w:pos="1276"/>
        <w:tab w:val="right" w:pos="9355"/>
      </w:tabs>
      <w:ind w:left="1134" w:right="567" w:hanging="284"/>
    </w:pPr>
    <w:rPr>
      <w:b/>
      <w:caps/>
      <w:sz w:val="24"/>
    </w:rPr>
  </w:style>
  <w:style w:type="paragraph" w:styleId="TOC0" w:customStyle="1">
    <w:name w:val="TOC 0"/>
    <w:basedOn w:val="TOC1"/>
    <w:rsid w:val="00F54B1A"/>
    <w:pPr>
      <w:tabs>
        <w:tab w:val="right" w:pos="8313"/>
      </w:tabs>
      <w:spacing w:before="480" w:after="240"/>
    </w:pPr>
    <w:rPr>
      <w:b w:val="0"/>
      <w:caps w:val="0"/>
      <w:sz w:val="28"/>
    </w:rPr>
  </w:style>
  <w:style w:type="paragraph" w:styleId="TOC2">
    <w:name w:val="toc 2"/>
    <w:basedOn w:val="TOC1"/>
    <w:autoRedefine/>
    <w:uiPriority w:val="39"/>
    <w:rsid w:val="00F54B1A"/>
    <w:pPr>
      <w:spacing w:before="120"/>
      <w:ind w:left="1701" w:hanging="425"/>
    </w:pPr>
    <w:rPr>
      <w:b w:val="0"/>
      <w:caps w:val="0"/>
      <w:sz w:val="22"/>
    </w:rPr>
  </w:style>
  <w:style w:type="paragraph" w:styleId="TOC3">
    <w:name w:val="toc 3"/>
    <w:basedOn w:val="TOC2"/>
    <w:autoRedefine/>
    <w:uiPriority w:val="39"/>
    <w:rsid w:val="00F54B1A"/>
    <w:pPr>
      <w:spacing w:before="0"/>
      <w:ind w:left="2268" w:hanging="567"/>
    </w:pPr>
  </w:style>
  <w:style w:type="paragraph" w:styleId="TOC4">
    <w:name w:val="toc 4"/>
    <w:basedOn w:val="TOC3"/>
    <w:autoRedefine/>
    <w:semiHidden/>
    <w:rsid w:val="00F54B1A"/>
    <w:pPr>
      <w:tabs>
        <w:tab w:val="left" w:pos="2835"/>
      </w:tabs>
      <w:ind w:left="2977" w:hanging="851"/>
    </w:pPr>
  </w:style>
  <w:style w:type="paragraph" w:styleId="TOC5">
    <w:name w:val="toc 5"/>
    <w:basedOn w:val="TOC4"/>
    <w:autoRedefine/>
    <w:semiHidden/>
    <w:rsid w:val="00F54B1A"/>
    <w:pPr>
      <w:tabs>
        <w:tab w:val="clear" w:pos="2835"/>
        <w:tab w:val="left" w:pos="3402"/>
      </w:tabs>
      <w:ind w:left="3403"/>
    </w:pPr>
  </w:style>
  <w:style w:type="paragraph" w:styleId="TOC6">
    <w:name w:val="toc 6"/>
    <w:basedOn w:val="TOC5"/>
    <w:autoRedefine/>
    <w:semiHidden/>
    <w:rsid w:val="00F54B1A"/>
    <w:pPr>
      <w:tabs>
        <w:tab w:val="clear" w:pos="1276"/>
        <w:tab w:val="clear" w:pos="3402"/>
        <w:tab w:val="left" w:pos="4253"/>
      </w:tabs>
      <w:ind w:left="3969" w:hanging="992"/>
    </w:pPr>
  </w:style>
  <w:style w:type="paragraph" w:styleId="DocumentMap">
    <w:name w:val="Document Map"/>
    <w:basedOn w:val="Normal"/>
    <w:semiHidden/>
    <w:rsid w:val="00F54B1A"/>
    <w:pPr>
      <w:shd w:val="clear" w:color="auto" w:fill="000080"/>
    </w:pPr>
    <w:rPr>
      <w:rFonts w:ascii="Tahoma" w:hAnsi="Tahoma" w:cs="Tahoma"/>
    </w:rPr>
  </w:style>
  <w:style w:type="character" w:styleId="PageNumber">
    <w:name w:val="page number"/>
    <w:basedOn w:val="DefaultParagraphFont"/>
  </w:style>
  <w:style w:type="paragraph" w:styleId="TOC7">
    <w:name w:val="toc 7"/>
    <w:basedOn w:val="Normal"/>
    <w:next w:val="Normal"/>
    <w:autoRedefine/>
    <w:semiHidden/>
    <w:pPr>
      <w:ind w:left="1320"/>
    </w:pPr>
  </w:style>
  <w:style w:type="paragraph" w:styleId="QMSFooter" w:customStyle="1">
    <w:name w:val="QMSFooter"/>
    <w:basedOn w:val="Normal"/>
    <w:rPr>
      <w:rFonts w:ascii="Arial" w:hAnsi="Arial"/>
      <w:sz w:val="18"/>
    </w:r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able2" w:customStyle="1">
    <w:name w:val="Table 2"/>
    <w:basedOn w:val="Table"/>
    <w:rsid w:val="00F54B1A"/>
    <w:pPr>
      <w:ind w:left="425"/>
    </w:pPr>
  </w:style>
  <w:style w:type="paragraph" w:styleId="Table3" w:customStyle="1">
    <w:name w:val="Table 3"/>
    <w:basedOn w:val="Table2"/>
    <w:rsid w:val="00F54B1A"/>
    <w:pPr>
      <w:spacing w:before="0"/>
      <w:ind w:left="709"/>
    </w:pPr>
  </w:style>
  <w:style w:type="paragraph" w:styleId="Normalnumbered1" w:customStyle="1">
    <w:name w:val="Normal numbered 1"/>
    <w:basedOn w:val="Normal2"/>
    <w:rsid w:val="00F54B1A"/>
    <w:pPr>
      <w:numPr>
        <w:numId w:val="9"/>
      </w:numPr>
    </w:pPr>
  </w:style>
  <w:style w:type="paragraph" w:styleId="Normalnumbered2" w:customStyle="1">
    <w:name w:val="Normal numbered 2"/>
    <w:basedOn w:val="Normal3"/>
    <w:rsid w:val="00F54B1A"/>
    <w:pPr>
      <w:numPr>
        <w:numId w:val="10"/>
      </w:numPr>
    </w:pPr>
  </w:style>
  <w:style w:type="paragraph" w:styleId="Normalnumbered3" w:customStyle="1">
    <w:name w:val="Normal numbered 3"/>
    <w:basedOn w:val="Normal4"/>
    <w:rsid w:val="00F54B1A"/>
    <w:pPr>
      <w:numPr>
        <w:numId w:val="11"/>
      </w:numPr>
    </w:pPr>
  </w:style>
  <w:style w:type="paragraph" w:styleId="Normalnumbered4" w:customStyle="1">
    <w:name w:val="Normal numbered 4"/>
    <w:basedOn w:val="Normal5"/>
    <w:rsid w:val="00F54B1A"/>
    <w:pPr>
      <w:numPr>
        <w:numId w:val="12"/>
      </w:numPr>
    </w:pPr>
  </w:style>
  <w:style w:type="paragraph" w:styleId="BalloonText">
    <w:name w:val="Balloon Text"/>
    <w:basedOn w:val="Normal"/>
    <w:semiHidden/>
    <w:rsid w:val="00B02A03"/>
    <w:rPr>
      <w:rFonts w:ascii="Tahoma" w:hAnsi="Tahoma" w:cs="Tahoma"/>
      <w:sz w:val="16"/>
      <w:szCs w:val="16"/>
    </w:rPr>
  </w:style>
  <w:style w:type="character" w:styleId="Hyperlink">
    <w:name w:val="Hyperlink"/>
    <w:rsid w:val="009C78AA"/>
    <w:rPr>
      <w:color w:val="4C7A9C"/>
      <w:u w:val="single"/>
    </w:rPr>
  </w:style>
  <w:style w:type="paragraph" w:styleId="Table" w:customStyle="1">
    <w:name w:val="Table"/>
    <w:basedOn w:val="Normal"/>
    <w:rsid w:val="00F54B1A"/>
    <w:pPr>
      <w:spacing w:before="60" w:after="60"/>
    </w:pPr>
  </w:style>
  <w:style w:type="character" w:styleId="CommentReference">
    <w:name w:val="annotation reference"/>
    <w:rsid w:val="003E7923"/>
    <w:rPr>
      <w:sz w:val="16"/>
      <w:szCs w:val="16"/>
    </w:rPr>
  </w:style>
  <w:style w:type="paragraph" w:styleId="CommentText">
    <w:name w:val="annotation text"/>
    <w:basedOn w:val="Normal"/>
    <w:link w:val="CommentTextChar"/>
    <w:rsid w:val="003E7923"/>
    <w:rPr>
      <w:sz w:val="20"/>
    </w:rPr>
  </w:style>
  <w:style w:type="character" w:styleId="CommentTextChar" w:customStyle="1">
    <w:name w:val="Comment Text Char"/>
    <w:link w:val="CommentText"/>
    <w:rsid w:val="003E7923"/>
    <w:rPr>
      <w:lang w:val="en-GB"/>
    </w:rPr>
  </w:style>
  <w:style w:type="paragraph" w:styleId="CommentSubject">
    <w:name w:val="annotation subject"/>
    <w:basedOn w:val="CommentText"/>
    <w:next w:val="CommentText"/>
    <w:link w:val="CommentSubjectChar"/>
    <w:rsid w:val="003E7923"/>
    <w:rPr>
      <w:b/>
      <w:bCs/>
    </w:rPr>
  </w:style>
  <w:style w:type="character" w:styleId="CommentSubjectChar" w:customStyle="1">
    <w:name w:val="Comment Subject Char"/>
    <w:link w:val="CommentSubject"/>
    <w:rsid w:val="003E7923"/>
    <w:rPr>
      <w:b/>
      <w:bCs/>
      <w:lang w:val="en-GB"/>
    </w:rPr>
  </w:style>
  <w:style w:type="table" w:styleId="TableGrid">
    <w:name w:val="Table Grid"/>
    <w:basedOn w:val="TableNormal"/>
    <w:uiPriority w:val="59"/>
    <w:rsid w:val="00FE07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ontemporary">
    <w:name w:val="Table Contemporary"/>
    <w:basedOn w:val="TableNormal"/>
    <w:rsid w:val="00FE07CD"/>
    <w:pPr>
      <w:spacing w:before="240"/>
      <w:ind w:left="851"/>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PlainTable1">
    <w:name w:val="Plain Table 1"/>
    <w:basedOn w:val="TableNormal"/>
    <w:uiPriority w:val="41"/>
    <w:rsid w:val="00FE07CD"/>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7C111F"/>
    <w:pPr>
      <w:spacing w:before="150"/>
    </w:pPr>
    <w:rPr>
      <w:sz w:val="24"/>
      <w:szCs w:val="24"/>
    </w:rPr>
  </w:style>
  <w:style w:type="character" w:styleId="FollowedHyperlink">
    <w:name w:val="FollowedHyperlink"/>
    <w:rsid w:val="003C2E7E"/>
    <w:rPr>
      <w:color w:val="954F72"/>
      <w:u w:val="single"/>
    </w:rPr>
  </w:style>
  <w:style w:type="paragraph" w:styleId="HeadingPart" w:customStyle="1">
    <w:name w:val="Heading Part"/>
    <w:basedOn w:val="Heading1"/>
    <w:link w:val="HeadingPartChar"/>
    <w:qFormat/>
    <w:rsid w:val="002E5293"/>
    <w:pPr>
      <w:pBdr>
        <w:bottom w:val="single" w:color="7F7F7F" w:sz="2" w:space="18"/>
      </w:pBdr>
      <w:tabs>
        <w:tab w:val="left" w:pos="851"/>
      </w:tabs>
      <w:spacing w:before="5000" w:after="5000"/>
      <w:jc w:val="right"/>
    </w:pPr>
    <w:rPr>
      <w:rFonts w:ascii="Trebuchet MS" w:hAnsi="Trebuchet MS"/>
      <w:color w:val="7F7F7F"/>
      <w:sz w:val="56"/>
      <w:szCs w:val="72"/>
      <w:lang w:eastAsia="en-GB"/>
    </w:rPr>
  </w:style>
  <w:style w:type="character" w:styleId="HeadingPartChar" w:customStyle="1">
    <w:name w:val="Heading Part Char"/>
    <w:link w:val="HeadingPart"/>
    <w:rsid w:val="002E5293"/>
    <w:rPr>
      <w:rFonts w:ascii="Trebuchet MS" w:hAnsi="Trebuchet MS"/>
      <w:b/>
      <w:caps/>
      <w:color w:val="7F7F7F"/>
      <w:kern w:val="28"/>
      <w:sz w:val="56"/>
      <w:szCs w:val="72"/>
      <w:lang w:val="en-GB" w:eastAsia="en-GB"/>
    </w:rPr>
  </w:style>
  <w:style w:type="paragraph" w:styleId="ListParagraph">
    <w:name w:val="List Paragraph"/>
    <w:basedOn w:val="Normal"/>
    <w:uiPriority w:val="34"/>
    <w:qFormat/>
    <w:rsid w:val="00BE73C3"/>
    <w:pPr>
      <w:spacing w:after="160" w:line="259" w:lineRule="auto"/>
      <w:ind w:left="720"/>
      <w:contextualSpacing/>
    </w:pPr>
    <w:rPr>
      <w:rFonts w:eastAsia="Calibri"/>
    </w:rPr>
  </w:style>
  <w:style w:type="table" w:styleId="GridTable4-Accent51" w:customStyle="1">
    <w:name w:val="Grid Table 4 - Accent 51"/>
    <w:basedOn w:val="TableNormal"/>
    <w:uiPriority w:val="49"/>
    <w:rsid w:val="002B6F67"/>
    <w:rPr>
      <w:rFonts w:ascii="Arial" w:hAnsi="Arial" w:eastAsia="Arial" w:cs="Arial"/>
      <w:lang w:val="en-GB" w:eastAsia="en-GB"/>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BodyText">
    <w:name w:val="Body Text"/>
    <w:aliases w:val="Text"/>
    <w:basedOn w:val="Normal"/>
    <w:link w:val="BodyTextChar"/>
    <w:rsid w:val="00E7036A"/>
    <w:pPr>
      <w:widowControl w:val="0"/>
      <w:spacing w:after="240"/>
    </w:pPr>
    <w:rPr>
      <w:rFonts w:ascii="Verdana" w:hAnsi="Verdana" w:eastAsia="Batang" w:cs="Times New Roman"/>
      <w:snapToGrid w:val="0"/>
      <w:sz w:val="20"/>
      <w:szCs w:val="20"/>
      <w:lang w:val="en-GB" w:eastAsia="fi-FI"/>
    </w:rPr>
  </w:style>
  <w:style w:type="character" w:styleId="BodyTextChar" w:customStyle="1">
    <w:name w:val="Body Text Char"/>
    <w:aliases w:val="Text Char"/>
    <w:basedOn w:val="DefaultParagraphFont"/>
    <w:link w:val="BodyText"/>
    <w:rsid w:val="00E7036A"/>
    <w:rPr>
      <w:rFonts w:ascii="Verdana" w:hAnsi="Verdana" w:eastAsia="Batang"/>
      <w:snapToGrid w:val="0"/>
      <w:lang w:val="en-GB" w:eastAsia="fi-FI"/>
    </w:rPr>
  </w:style>
  <w:style w:type="paragraph" w:styleId="FieldLabel" w:customStyle="1">
    <w:name w:val="Field Label"/>
    <w:basedOn w:val="BodyText"/>
    <w:link w:val="FieldLabelChar"/>
    <w:qFormat/>
    <w:rsid w:val="00E7036A"/>
    <w:pPr>
      <w:jc w:val="both"/>
    </w:pPr>
    <w:rPr>
      <w:rFonts w:ascii="Consolas" w:hAnsi="Consolas"/>
      <w:color w:val="BFBFBF" w:themeColor="background1" w:themeShade="BF"/>
      <w:sz w:val="22"/>
    </w:rPr>
  </w:style>
  <w:style w:type="character" w:styleId="FieldLabelChar" w:customStyle="1">
    <w:name w:val="Field Label Char"/>
    <w:basedOn w:val="BodyTextChar"/>
    <w:link w:val="FieldLabel"/>
    <w:rsid w:val="00E7036A"/>
    <w:rPr>
      <w:rFonts w:ascii="Consolas" w:hAnsi="Consolas" w:eastAsia="Batang"/>
      <w:snapToGrid w:val="0"/>
      <w:color w:val="BFBFBF" w:themeColor="background1" w:themeShade="BF"/>
      <w:sz w:val="22"/>
      <w:lang w:val="en-GB"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7396">
      <w:bodyDiv w:val="1"/>
      <w:marLeft w:val="0"/>
      <w:marRight w:val="0"/>
      <w:marTop w:val="0"/>
      <w:marBottom w:val="0"/>
      <w:divBdr>
        <w:top w:val="none" w:sz="0" w:space="0" w:color="auto"/>
        <w:left w:val="none" w:sz="0" w:space="0" w:color="auto"/>
        <w:bottom w:val="none" w:sz="0" w:space="0" w:color="auto"/>
        <w:right w:val="none" w:sz="0" w:space="0" w:color="auto"/>
      </w:divBdr>
    </w:div>
    <w:div w:id="460344433">
      <w:bodyDiv w:val="1"/>
      <w:marLeft w:val="0"/>
      <w:marRight w:val="0"/>
      <w:marTop w:val="0"/>
      <w:marBottom w:val="0"/>
      <w:divBdr>
        <w:top w:val="none" w:sz="0" w:space="0" w:color="auto"/>
        <w:left w:val="none" w:sz="0" w:space="0" w:color="auto"/>
        <w:bottom w:val="none" w:sz="0" w:space="0" w:color="auto"/>
        <w:right w:val="none" w:sz="0" w:space="0" w:color="auto"/>
      </w:divBdr>
      <w:divsChild>
        <w:div w:id="869609055">
          <w:marLeft w:val="0"/>
          <w:marRight w:val="0"/>
          <w:marTop w:val="0"/>
          <w:marBottom w:val="0"/>
          <w:divBdr>
            <w:top w:val="none" w:sz="0" w:space="0" w:color="auto"/>
            <w:left w:val="none" w:sz="0" w:space="0" w:color="auto"/>
            <w:bottom w:val="none" w:sz="0" w:space="0" w:color="auto"/>
            <w:right w:val="none" w:sz="0" w:space="0" w:color="auto"/>
          </w:divBdr>
          <w:divsChild>
            <w:div w:id="1515613750">
              <w:marLeft w:val="0"/>
              <w:marRight w:val="0"/>
              <w:marTop w:val="0"/>
              <w:marBottom w:val="0"/>
              <w:divBdr>
                <w:top w:val="none" w:sz="0" w:space="0" w:color="auto"/>
                <w:left w:val="none" w:sz="0" w:space="0" w:color="auto"/>
                <w:bottom w:val="none" w:sz="0" w:space="0" w:color="auto"/>
                <w:right w:val="none" w:sz="0" w:space="0" w:color="auto"/>
              </w:divBdr>
              <w:divsChild>
                <w:div w:id="1921675704">
                  <w:marLeft w:val="0"/>
                  <w:marRight w:val="0"/>
                  <w:marTop w:val="0"/>
                  <w:marBottom w:val="0"/>
                  <w:divBdr>
                    <w:top w:val="none" w:sz="0" w:space="0" w:color="auto"/>
                    <w:left w:val="none" w:sz="0" w:space="0" w:color="auto"/>
                    <w:bottom w:val="none" w:sz="0" w:space="0" w:color="auto"/>
                    <w:right w:val="none" w:sz="0" w:space="0" w:color="auto"/>
                  </w:divBdr>
                  <w:divsChild>
                    <w:div w:id="1723406884">
                      <w:marLeft w:val="0"/>
                      <w:marRight w:val="0"/>
                      <w:marTop w:val="0"/>
                      <w:marBottom w:val="0"/>
                      <w:divBdr>
                        <w:top w:val="none" w:sz="0" w:space="0" w:color="auto"/>
                        <w:left w:val="none" w:sz="0" w:space="0" w:color="auto"/>
                        <w:bottom w:val="none" w:sz="0" w:space="0" w:color="auto"/>
                        <w:right w:val="none" w:sz="0" w:space="0" w:color="auto"/>
                      </w:divBdr>
                      <w:divsChild>
                        <w:div w:id="1827478579">
                          <w:marLeft w:val="0"/>
                          <w:marRight w:val="0"/>
                          <w:marTop w:val="150"/>
                          <w:marBottom w:val="0"/>
                          <w:divBdr>
                            <w:top w:val="none" w:sz="0" w:space="0" w:color="auto"/>
                            <w:left w:val="none" w:sz="0" w:space="0" w:color="auto"/>
                            <w:bottom w:val="none" w:sz="0" w:space="0" w:color="auto"/>
                            <w:right w:val="none" w:sz="0" w:space="0" w:color="auto"/>
                          </w:divBdr>
                          <w:divsChild>
                            <w:div w:id="628704670">
                              <w:marLeft w:val="0"/>
                              <w:marRight w:val="0"/>
                              <w:marTop w:val="0"/>
                              <w:marBottom w:val="0"/>
                              <w:divBdr>
                                <w:top w:val="none" w:sz="0" w:space="0" w:color="auto"/>
                                <w:left w:val="none" w:sz="0" w:space="0" w:color="auto"/>
                                <w:bottom w:val="none" w:sz="0" w:space="0" w:color="auto"/>
                                <w:right w:val="none" w:sz="0" w:space="0" w:color="auto"/>
                              </w:divBdr>
                              <w:divsChild>
                                <w:div w:id="1727021892">
                                  <w:marLeft w:val="0"/>
                                  <w:marRight w:val="0"/>
                                  <w:marTop w:val="0"/>
                                  <w:marBottom w:val="0"/>
                                  <w:divBdr>
                                    <w:top w:val="none" w:sz="0" w:space="0" w:color="auto"/>
                                    <w:left w:val="none" w:sz="0" w:space="0" w:color="auto"/>
                                    <w:bottom w:val="none" w:sz="0" w:space="0" w:color="auto"/>
                                    <w:right w:val="none" w:sz="0" w:space="0" w:color="auto"/>
                                  </w:divBdr>
                                  <w:divsChild>
                                    <w:div w:id="1901400418">
                                      <w:marLeft w:val="0"/>
                                      <w:marRight w:val="0"/>
                                      <w:marTop w:val="0"/>
                                      <w:marBottom w:val="0"/>
                                      <w:divBdr>
                                        <w:top w:val="none" w:sz="0" w:space="0" w:color="auto"/>
                                        <w:left w:val="none" w:sz="0" w:space="0" w:color="auto"/>
                                        <w:bottom w:val="none" w:sz="0" w:space="0" w:color="auto"/>
                                        <w:right w:val="none" w:sz="0" w:space="0" w:color="auto"/>
                                      </w:divBdr>
                                      <w:divsChild>
                                        <w:div w:id="1997343114">
                                          <w:marLeft w:val="0"/>
                                          <w:marRight w:val="0"/>
                                          <w:marTop w:val="0"/>
                                          <w:marBottom w:val="0"/>
                                          <w:divBdr>
                                            <w:top w:val="none" w:sz="0" w:space="0" w:color="auto"/>
                                            <w:left w:val="none" w:sz="0" w:space="0" w:color="auto"/>
                                            <w:bottom w:val="none" w:sz="0" w:space="0" w:color="auto"/>
                                            <w:right w:val="none" w:sz="0" w:space="0" w:color="auto"/>
                                          </w:divBdr>
                                          <w:divsChild>
                                            <w:div w:id="417866577">
                                              <w:marLeft w:val="0"/>
                                              <w:marRight w:val="0"/>
                                              <w:marTop w:val="0"/>
                                              <w:marBottom w:val="0"/>
                                              <w:divBdr>
                                                <w:top w:val="none" w:sz="0" w:space="0" w:color="auto"/>
                                                <w:left w:val="none" w:sz="0" w:space="0" w:color="auto"/>
                                                <w:bottom w:val="none" w:sz="0" w:space="0" w:color="auto"/>
                                                <w:right w:val="none" w:sz="0" w:space="0" w:color="auto"/>
                                              </w:divBdr>
                                              <w:divsChild>
                                                <w:div w:id="1243376481">
                                                  <w:marLeft w:val="0"/>
                                                  <w:marRight w:val="0"/>
                                                  <w:marTop w:val="0"/>
                                                  <w:marBottom w:val="0"/>
                                                  <w:divBdr>
                                                    <w:top w:val="none" w:sz="0" w:space="0" w:color="auto"/>
                                                    <w:left w:val="none" w:sz="0" w:space="0" w:color="auto"/>
                                                    <w:bottom w:val="none" w:sz="0" w:space="0" w:color="auto"/>
                                                    <w:right w:val="none" w:sz="0" w:space="0" w:color="auto"/>
                                                  </w:divBdr>
                                                  <w:divsChild>
                                                    <w:div w:id="37317908">
                                                      <w:marLeft w:val="0"/>
                                                      <w:marRight w:val="0"/>
                                                      <w:marTop w:val="0"/>
                                                      <w:marBottom w:val="0"/>
                                                      <w:divBdr>
                                                        <w:top w:val="none" w:sz="0" w:space="0" w:color="auto"/>
                                                        <w:left w:val="none" w:sz="0" w:space="0" w:color="auto"/>
                                                        <w:bottom w:val="none" w:sz="0" w:space="0" w:color="auto"/>
                                                        <w:right w:val="none" w:sz="0" w:space="0" w:color="auto"/>
                                                      </w:divBdr>
                                                      <w:divsChild>
                                                        <w:div w:id="7939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4901329">
      <w:bodyDiv w:val="1"/>
      <w:marLeft w:val="0"/>
      <w:marRight w:val="0"/>
      <w:marTop w:val="0"/>
      <w:marBottom w:val="0"/>
      <w:divBdr>
        <w:top w:val="none" w:sz="0" w:space="0" w:color="auto"/>
        <w:left w:val="none" w:sz="0" w:space="0" w:color="auto"/>
        <w:bottom w:val="none" w:sz="0" w:space="0" w:color="auto"/>
        <w:right w:val="none" w:sz="0" w:space="0" w:color="auto"/>
      </w:divBdr>
    </w:div>
    <w:div w:id="531378468">
      <w:bodyDiv w:val="1"/>
      <w:marLeft w:val="0"/>
      <w:marRight w:val="0"/>
      <w:marTop w:val="0"/>
      <w:marBottom w:val="0"/>
      <w:divBdr>
        <w:top w:val="none" w:sz="0" w:space="0" w:color="auto"/>
        <w:left w:val="none" w:sz="0" w:space="0" w:color="auto"/>
        <w:bottom w:val="none" w:sz="0" w:space="0" w:color="auto"/>
        <w:right w:val="none" w:sz="0" w:space="0" w:color="auto"/>
      </w:divBdr>
    </w:div>
    <w:div w:id="595751271">
      <w:bodyDiv w:val="1"/>
      <w:marLeft w:val="0"/>
      <w:marRight w:val="0"/>
      <w:marTop w:val="0"/>
      <w:marBottom w:val="0"/>
      <w:divBdr>
        <w:top w:val="none" w:sz="0" w:space="0" w:color="auto"/>
        <w:left w:val="none" w:sz="0" w:space="0" w:color="auto"/>
        <w:bottom w:val="none" w:sz="0" w:space="0" w:color="auto"/>
        <w:right w:val="none" w:sz="0" w:space="0" w:color="auto"/>
      </w:divBdr>
      <w:divsChild>
        <w:div w:id="1658726704">
          <w:marLeft w:val="0"/>
          <w:marRight w:val="0"/>
          <w:marTop w:val="0"/>
          <w:marBottom w:val="0"/>
          <w:divBdr>
            <w:top w:val="none" w:sz="0" w:space="0" w:color="auto"/>
            <w:left w:val="none" w:sz="0" w:space="0" w:color="auto"/>
            <w:bottom w:val="none" w:sz="0" w:space="0" w:color="auto"/>
            <w:right w:val="none" w:sz="0" w:space="0" w:color="auto"/>
          </w:divBdr>
          <w:divsChild>
            <w:div w:id="1587373749">
              <w:marLeft w:val="0"/>
              <w:marRight w:val="0"/>
              <w:marTop w:val="0"/>
              <w:marBottom w:val="0"/>
              <w:divBdr>
                <w:top w:val="none" w:sz="0" w:space="0" w:color="auto"/>
                <w:left w:val="none" w:sz="0" w:space="0" w:color="auto"/>
                <w:bottom w:val="none" w:sz="0" w:space="0" w:color="auto"/>
                <w:right w:val="none" w:sz="0" w:space="0" w:color="auto"/>
              </w:divBdr>
              <w:divsChild>
                <w:div w:id="1185828605">
                  <w:marLeft w:val="0"/>
                  <w:marRight w:val="0"/>
                  <w:marTop w:val="0"/>
                  <w:marBottom w:val="0"/>
                  <w:divBdr>
                    <w:top w:val="none" w:sz="0" w:space="0" w:color="auto"/>
                    <w:left w:val="none" w:sz="0" w:space="0" w:color="auto"/>
                    <w:bottom w:val="none" w:sz="0" w:space="0" w:color="auto"/>
                    <w:right w:val="none" w:sz="0" w:space="0" w:color="auto"/>
                  </w:divBdr>
                  <w:divsChild>
                    <w:div w:id="1337344827">
                      <w:marLeft w:val="0"/>
                      <w:marRight w:val="0"/>
                      <w:marTop w:val="0"/>
                      <w:marBottom w:val="0"/>
                      <w:divBdr>
                        <w:top w:val="none" w:sz="0" w:space="0" w:color="auto"/>
                        <w:left w:val="none" w:sz="0" w:space="0" w:color="auto"/>
                        <w:bottom w:val="none" w:sz="0" w:space="0" w:color="auto"/>
                        <w:right w:val="none" w:sz="0" w:space="0" w:color="auto"/>
                      </w:divBdr>
                      <w:divsChild>
                        <w:div w:id="7757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01525">
      <w:bodyDiv w:val="1"/>
      <w:marLeft w:val="0"/>
      <w:marRight w:val="0"/>
      <w:marTop w:val="0"/>
      <w:marBottom w:val="0"/>
      <w:divBdr>
        <w:top w:val="none" w:sz="0" w:space="0" w:color="auto"/>
        <w:left w:val="none" w:sz="0" w:space="0" w:color="auto"/>
        <w:bottom w:val="none" w:sz="0" w:space="0" w:color="auto"/>
        <w:right w:val="none" w:sz="0" w:space="0" w:color="auto"/>
      </w:divBdr>
    </w:div>
    <w:div w:id="1078333327">
      <w:bodyDiv w:val="1"/>
      <w:marLeft w:val="0"/>
      <w:marRight w:val="0"/>
      <w:marTop w:val="0"/>
      <w:marBottom w:val="0"/>
      <w:divBdr>
        <w:top w:val="none" w:sz="0" w:space="0" w:color="auto"/>
        <w:left w:val="none" w:sz="0" w:space="0" w:color="auto"/>
        <w:bottom w:val="none" w:sz="0" w:space="0" w:color="auto"/>
        <w:right w:val="none" w:sz="0" w:space="0" w:color="auto"/>
      </w:divBdr>
      <w:divsChild>
        <w:div w:id="1713266219">
          <w:marLeft w:val="0"/>
          <w:marRight w:val="0"/>
          <w:marTop w:val="0"/>
          <w:marBottom w:val="0"/>
          <w:divBdr>
            <w:top w:val="none" w:sz="0" w:space="0" w:color="auto"/>
            <w:left w:val="none" w:sz="0" w:space="0" w:color="auto"/>
            <w:bottom w:val="none" w:sz="0" w:space="0" w:color="auto"/>
            <w:right w:val="none" w:sz="0" w:space="0" w:color="auto"/>
          </w:divBdr>
          <w:divsChild>
            <w:div w:id="116218008">
              <w:marLeft w:val="0"/>
              <w:marRight w:val="0"/>
              <w:marTop w:val="0"/>
              <w:marBottom w:val="0"/>
              <w:divBdr>
                <w:top w:val="none" w:sz="0" w:space="0" w:color="auto"/>
                <w:left w:val="none" w:sz="0" w:space="0" w:color="auto"/>
                <w:bottom w:val="none" w:sz="0" w:space="0" w:color="auto"/>
                <w:right w:val="none" w:sz="0" w:space="0" w:color="auto"/>
              </w:divBdr>
              <w:divsChild>
                <w:div w:id="1122964942">
                  <w:marLeft w:val="0"/>
                  <w:marRight w:val="0"/>
                  <w:marTop w:val="0"/>
                  <w:marBottom w:val="0"/>
                  <w:divBdr>
                    <w:top w:val="none" w:sz="0" w:space="0" w:color="auto"/>
                    <w:left w:val="none" w:sz="0" w:space="0" w:color="auto"/>
                    <w:bottom w:val="none" w:sz="0" w:space="0" w:color="auto"/>
                    <w:right w:val="none" w:sz="0" w:space="0" w:color="auto"/>
                  </w:divBdr>
                  <w:divsChild>
                    <w:div w:id="1133524350">
                      <w:marLeft w:val="0"/>
                      <w:marRight w:val="0"/>
                      <w:marTop w:val="0"/>
                      <w:marBottom w:val="0"/>
                      <w:divBdr>
                        <w:top w:val="none" w:sz="0" w:space="0" w:color="auto"/>
                        <w:left w:val="none" w:sz="0" w:space="0" w:color="auto"/>
                        <w:bottom w:val="none" w:sz="0" w:space="0" w:color="auto"/>
                        <w:right w:val="none" w:sz="0" w:space="0" w:color="auto"/>
                      </w:divBdr>
                      <w:divsChild>
                        <w:div w:id="1691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596219">
      <w:bodyDiv w:val="1"/>
      <w:marLeft w:val="0"/>
      <w:marRight w:val="0"/>
      <w:marTop w:val="0"/>
      <w:marBottom w:val="0"/>
      <w:divBdr>
        <w:top w:val="none" w:sz="0" w:space="0" w:color="auto"/>
        <w:left w:val="none" w:sz="0" w:space="0" w:color="auto"/>
        <w:bottom w:val="none" w:sz="0" w:space="0" w:color="auto"/>
        <w:right w:val="none" w:sz="0" w:space="0" w:color="auto"/>
      </w:divBdr>
    </w:div>
    <w:div w:id="1539707732">
      <w:bodyDiv w:val="1"/>
      <w:marLeft w:val="0"/>
      <w:marRight w:val="0"/>
      <w:marTop w:val="0"/>
      <w:marBottom w:val="0"/>
      <w:divBdr>
        <w:top w:val="none" w:sz="0" w:space="0" w:color="auto"/>
        <w:left w:val="none" w:sz="0" w:space="0" w:color="auto"/>
        <w:bottom w:val="none" w:sz="0" w:space="0" w:color="auto"/>
        <w:right w:val="none" w:sz="0" w:space="0" w:color="auto"/>
      </w:divBdr>
    </w:div>
    <w:div w:id="1592855480">
      <w:bodyDiv w:val="1"/>
      <w:marLeft w:val="0"/>
      <w:marRight w:val="0"/>
      <w:marTop w:val="0"/>
      <w:marBottom w:val="0"/>
      <w:divBdr>
        <w:top w:val="none" w:sz="0" w:space="0" w:color="auto"/>
        <w:left w:val="none" w:sz="0" w:space="0" w:color="auto"/>
        <w:bottom w:val="none" w:sz="0" w:space="0" w:color="auto"/>
        <w:right w:val="none" w:sz="0" w:space="0" w:color="auto"/>
      </w:divBdr>
    </w:div>
    <w:div w:id="1756627415">
      <w:bodyDiv w:val="1"/>
      <w:marLeft w:val="0"/>
      <w:marRight w:val="0"/>
      <w:marTop w:val="0"/>
      <w:marBottom w:val="0"/>
      <w:divBdr>
        <w:top w:val="none" w:sz="0" w:space="0" w:color="auto"/>
        <w:left w:val="none" w:sz="0" w:space="0" w:color="auto"/>
        <w:bottom w:val="none" w:sz="0" w:space="0" w:color="auto"/>
        <w:right w:val="none" w:sz="0" w:space="0" w:color="auto"/>
      </w:divBdr>
      <w:divsChild>
        <w:div w:id="1973779457">
          <w:marLeft w:val="0"/>
          <w:marRight w:val="0"/>
          <w:marTop w:val="0"/>
          <w:marBottom w:val="0"/>
          <w:divBdr>
            <w:top w:val="none" w:sz="0" w:space="0" w:color="auto"/>
            <w:left w:val="none" w:sz="0" w:space="0" w:color="auto"/>
            <w:bottom w:val="none" w:sz="0" w:space="0" w:color="auto"/>
            <w:right w:val="none" w:sz="0" w:space="0" w:color="auto"/>
          </w:divBdr>
          <w:divsChild>
            <w:div w:id="1669599880">
              <w:marLeft w:val="0"/>
              <w:marRight w:val="0"/>
              <w:marTop w:val="0"/>
              <w:marBottom w:val="0"/>
              <w:divBdr>
                <w:top w:val="none" w:sz="0" w:space="0" w:color="auto"/>
                <w:left w:val="none" w:sz="0" w:space="0" w:color="auto"/>
                <w:bottom w:val="none" w:sz="0" w:space="0" w:color="auto"/>
                <w:right w:val="none" w:sz="0" w:space="0" w:color="auto"/>
              </w:divBdr>
              <w:divsChild>
                <w:div w:id="267783165">
                  <w:marLeft w:val="0"/>
                  <w:marRight w:val="0"/>
                  <w:marTop w:val="0"/>
                  <w:marBottom w:val="0"/>
                  <w:divBdr>
                    <w:top w:val="none" w:sz="0" w:space="0" w:color="auto"/>
                    <w:left w:val="none" w:sz="0" w:space="0" w:color="auto"/>
                    <w:bottom w:val="none" w:sz="0" w:space="0" w:color="auto"/>
                    <w:right w:val="none" w:sz="0" w:space="0" w:color="auto"/>
                  </w:divBdr>
                  <w:divsChild>
                    <w:div w:id="1643726596">
                      <w:marLeft w:val="0"/>
                      <w:marRight w:val="0"/>
                      <w:marTop w:val="0"/>
                      <w:marBottom w:val="0"/>
                      <w:divBdr>
                        <w:top w:val="none" w:sz="0" w:space="0" w:color="auto"/>
                        <w:left w:val="none" w:sz="0" w:space="0" w:color="auto"/>
                        <w:bottom w:val="none" w:sz="0" w:space="0" w:color="auto"/>
                        <w:right w:val="none" w:sz="0" w:space="0" w:color="auto"/>
                      </w:divBdr>
                      <w:divsChild>
                        <w:div w:id="355038148">
                          <w:marLeft w:val="0"/>
                          <w:marRight w:val="0"/>
                          <w:marTop w:val="150"/>
                          <w:marBottom w:val="0"/>
                          <w:divBdr>
                            <w:top w:val="none" w:sz="0" w:space="0" w:color="auto"/>
                            <w:left w:val="none" w:sz="0" w:space="0" w:color="auto"/>
                            <w:bottom w:val="none" w:sz="0" w:space="0" w:color="auto"/>
                            <w:right w:val="none" w:sz="0" w:space="0" w:color="auto"/>
                          </w:divBdr>
                          <w:divsChild>
                            <w:div w:id="1427729079">
                              <w:marLeft w:val="0"/>
                              <w:marRight w:val="0"/>
                              <w:marTop w:val="0"/>
                              <w:marBottom w:val="0"/>
                              <w:divBdr>
                                <w:top w:val="none" w:sz="0" w:space="0" w:color="auto"/>
                                <w:left w:val="none" w:sz="0" w:space="0" w:color="auto"/>
                                <w:bottom w:val="none" w:sz="0" w:space="0" w:color="auto"/>
                                <w:right w:val="none" w:sz="0" w:space="0" w:color="auto"/>
                              </w:divBdr>
                              <w:divsChild>
                                <w:div w:id="1447852456">
                                  <w:marLeft w:val="0"/>
                                  <w:marRight w:val="0"/>
                                  <w:marTop w:val="0"/>
                                  <w:marBottom w:val="0"/>
                                  <w:divBdr>
                                    <w:top w:val="none" w:sz="0" w:space="0" w:color="auto"/>
                                    <w:left w:val="none" w:sz="0" w:space="0" w:color="auto"/>
                                    <w:bottom w:val="none" w:sz="0" w:space="0" w:color="auto"/>
                                    <w:right w:val="none" w:sz="0" w:space="0" w:color="auto"/>
                                  </w:divBdr>
                                  <w:divsChild>
                                    <w:div w:id="1488325818">
                                      <w:marLeft w:val="0"/>
                                      <w:marRight w:val="0"/>
                                      <w:marTop w:val="0"/>
                                      <w:marBottom w:val="0"/>
                                      <w:divBdr>
                                        <w:top w:val="none" w:sz="0" w:space="0" w:color="auto"/>
                                        <w:left w:val="none" w:sz="0" w:space="0" w:color="auto"/>
                                        <w:bottom w:val="none" w:sz="0" w:space="0" w:color="auto"/>
                                        <w:right w:val="none" w:sz="0" w:space="0" w:color="auto"/>
                                      </w:divBdr>
                                      <w:divsChild>
                                        <w:div w:id="869609414">
                                          <w:marLeft w:val="0"/>
                                          <w:marRight w:val="0"/>
                                          <w:marTop w:val="0"/>
                                          <w:marBottom w:val="0"/>
                                          <w:divBdr>
                                            <w:top w:val="none" w:sz="0" w:space="0" w:color="auto"/>
                                            <w:left w:val="none" w:sz="0" w:space="0" w:color="auto"/>
                                            <w:bottom w:val="none" w:sz="0" w:space="0" w:color="auto"/>
                                            <w:right w:val="none" w:sz="0" w:space="0" w:color="auto"/>
                                          </w:divBdr>
                                          <w:divsChild>
                                            <w:div w:id="1971592973">
                                              <w:marLeft w:val="0"/>
                                              <w:marRight w:val="0"/>
                                              <w:marTop w:val="0"/>
                                              <w:marBottom w:val="0"/>
                                              <w:divBdr>
                                                <w:top w:val="none" w:sz="0" w:space="0" w:color="auto"/>
                                                <w:left w:val="none" w:sz="0" w:space="0" w:color="auto"/>
                                                <w:bottom w:val="none" w:sz="0" w:space="0" w:color="auto"/>
                                                <w:right w:val="none" w:sz="0" w:space="0" w:color="auto"/>
                                              </w:divBdr>
                                              <w:divsChild>
                                                <w:div w:id="1100107034">
                                                  <w:marLeft w:val="0"/>
                                                  <w:marRight w:val="0"/>
                                                  <w:marTop w:val="0"/>
                                                  <w:marBottom w:val="0"/>
                                                  <w:divBdr>
                                                    <w:top w:val="none" w:sz="0" w:space="0" w:color="auto"/>
                                                    <w:left w:val="none" w:sz="0" w:space="0" w:color="auto"/>
                                                    <w:bottom w:val="none" w:sz="0" w:space="0" w:color="auto"/>
                                                    <w:right w:val="none" w:sz="0" w:space="0" w:color="auto"/>
                                                  </w:divBdr>
                                                  <w:divsChild>
                                                    <w:div w:id="523830280">
                                                      <w:marLeft w:val="0"/>
                                                      <w:marRight w:val="0"/>
                                                      <w:marTop w:val="0"/>
                                                      <w:marBottom w:val="0"/>
                                                      <w:divBdr>
                                                        <w:top w:val="none" w:sz="0" w:space="0" w:color="auto"/>
                                                        <w:left w:val="none" w:sz="0" w:space="0" w:color="auto"/>
                                                        <w:bottom w:val="none" w:sz="0" w:space="0" w:color="auto"/>
                                                        <w:right w:val="none" w:sz="0" w:space="0" w:color="auto"/>
                                                      </w:divBdr>
                                                      <w:divsChild>
                                                        <w:div w:id="17685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792808">
      <w:bodyDiv w:val="1"/>
      <w:marLeft w:val="0"/>
      <w:marRight w:val="0"/>
      <w:marTop w:val="0"/>
      <w:marBottom w:val="0"/>
      <w:divBdr>
        <w:top w:val="none" w:sz="0" w:space="0" w:color="auto"/>
        <w:left w:val="none" w:sz="0" w:space="0" w:color="auto"/>
        <w:bottom w:val="none" w:sz="0" w:space="0" w:color="auto"/>
        <w:right w:val="none" w:sz="0" w:space="0" w:color="auto"/>
      </w:divBdr>
      <w:divsChild>
        <w:div w:id="355276482">
          <w:marLeft w:val="547"/>
          <w:marRight w:val="0"/>
          <w:marTop w:val="86"/>
          <w:marBottom w:val="0"/>
          <w:divBdr>
            <w:top w:val="none" w:sz="0" w:space="0" w:color="auto"/>
            <w:left w:val="none" w:sz="0" w:space="0" w:color="auto"/>
            <w:bottom w:val="none" w:sz="0" w:space="0" w:color="auto"/>
            <w:right w:val="none" w:sz="0" w:space="0" w:color="auto"/>
          </w:divBdr>
        </w:div>
        <w:div w:id="72624026">
          <w:marLeft w:val="547"/>
          <w:marRight w:val="0"/>
          <w:marTop w:val="86"/>
          <w:marBottom w:val="0"/>
          <w:divBdr>
            <w:top w:val="none" w:sz="0" w:space="0" w:color="auto"/>
            <w:left w:val="none" w:sz="0" w:space="0" w:color="auto"/>
            <w:bottom w:val="none" w:sz="0" w:space="0" w:color="auto"/>
            <w:right w:val="none" w:sz="0" w:space="0" w:color="auto"/>
          </w:divBdr>
        </w:div>
        <w:div w:id="156381727">
          <w:marLeft w:val="547"/>
          <w:marRight w:val="0"/>
          <w:marTop w:val="86"/>
          <w:marBottom w:val="0"/>
          <w:divBdr>
            <w:top w:val="none" w:sz="0" w:space="0" w:color="auto"/>
            <w:left w:val="none" w:sz="0" w:space="0" w:color="auto"/>
            <w:bottom w:val="none" w:sz="0" w:space="0" w:color="auto"/>
            <w:right w:val="none" w:sz="0" w:space="0" w:color="auto"/>
          </w:divBdr>
        </w:div>
        <w:div w:id="452789986">
          <w:marLeft w:val="547"/>
          <w:marRight w:val="0"/>
          <w:marTop w:val="86"/>
          <w:marBottom w:val="0"/>
          <w:divBdr>
            <w:top w:val="none" w:sz="0" w:space="0" w:color="auto"/>
            <w:left w:val="none" w:sz="0" w:space="0" w:color="auto"/>
            <w:bottom w:val="none" w:sz="0" w:space="0" w:color="auto"/>
            <w:right w:val="none" w:sz="0" w:space="0" w:color="auto"/>
          </w:divBdr>
        </w:div>
        <w:div w:id="736703943">
          <w:marLeft w:val="547"/>
          <w:marRight w:val="0"/>
          <w:marTop w:val="86"/>
          <w:marBottom w:val="0"/>
          <w:divBdr>
            <w:top w:val="none" w:sz="0" w:space="0" w:color="auto"/>
            <w:left w:val="none" w:sz="0" w:space="0" w:color="auto"/>
            <w:bottom w:val="none" w:sz="0" w:space="0" w:color="auto"/>
            <w:right w:val="none" w:sz="0" w:space="0" w:color="auto"/>
          </w:divBdr>
        </w:div>
        <w:div w:id="2102021310">
          <w:marLeft w:val="547"/>
          <w:marRight w:val="0"/>
          <w:marTop w:val="86"/>
          <w:marBottom w:val="0"/>
          <w:divBdr>
            <w:top w:val="none" w:sz="0" w:space="0" w:color="auto"/>
            <w:left w:val="none" w:sz="0" w:space="0" w:color="auto"/>
            <w:bottom w:val="none" w:sz="0" w:space="0" w:color="auto"/>
            <w:right w:val="none" w:sz="0" w:space="0" w:color="auto"/>
          </w:divBdr>
        </w:div>
        <w:div w:id="1651207659">
          <w:marLeft w:val="547"/>
          <w:marRight w:val="0"/>
          <w:marTop w:val="86"/>
          <w:marBottom w:val="0"/>
          <w:divBdr>
            <w:top w:val="none" w:sz="0" w:space="0" w:color="auto"/>
            <w:left w:val="none" w:sz="0" w:space="0" w:color="auto"/>
            <w:bottom w:val="none" w:sz="0" w:space="0" w:color="auto"/>
            <w:right w:val="none" w:sz="0" w:space="0" w:color="auto"/>
          </w:divBdr>
        </w:div>
      </w:divsChild>
    </w:div>
    <w:div w:id="2099669416">
      <w:bodyDiv w:val="1"/>
      <w:marLeft w:val="0"/>
      <w:marRight w:val="0"/>
      <w:marTop w:val="0"/>
      <w:marBottom w:val="0"/>
      <w:divBdr>
        <w:top w:val="none" w:sz="0" w:space="0" w:color="auto"/>
        <w:left w:val="none" w:sz="0" w:space="0" w:color="auto"/>
        <w:bottom w:val="none" w:sz="0" w:space="0" w:color="auto"/>
        <w:right w:val="none" w:sz="0" w:space="0" w:color="auto"/>
      </w:divBdr>
      <w:divsChild>
        <w:div w:id="232130981">
          <w:marLeft w:val="0"/>
          <w:marRight w:val="0"/>
          <w:marTop w:val="0"/>
          <w:marBottom w:val="0"/>
          <w:divBdr>
            <w:top w:val="none" w:sz="0" w:space="0" w:color="auto"/>
            <w:left w:val="none" w:sz="0" w:space="0" w:color="auto"/>
            <w:bottom w:val="none" w:sz="0" w:space="0" w:color="auto"/>
            <w:right w:val="none" w:sz="0" w:space="0" w:color="auto"/>
          </w:divBdr>
          <w:divsChild>
            <w:div w:id="1303776354">
              <w:marLeft w:val="0"/>
              <w:marRight w:val="0"/>
              <w:marTop w:val="0"/>
              <w:marBottom w:val="0"/>
              <w:divBdr>
                <w:top w:val="none" w:sz="0" w:space="0" w:color="auto"/>
                <w:left w:val="none" w:sz="0" w:space="0" w:color="auto"/>
                <w:bottom w:val="none" w:sz="0" w:space="0" w:color="auto"/>
                <w:right w:val="none" w:sz="0" w:space="0" w:color="auto"/>
              </w:divBdr>
              <w:divsChild>
                <w:div w:id="29377402">
                  <w:marLeft w:val="0"/>
                  <w:marRight w:val="0"/>
                  <w:marTop w:val="0"/>
                  <w:marBottom w:val="0"/>
                  <w:divBdr>
                    <w:top w:val="none" w:sz="0" w:space="0" w:color="auto"/>
                    <w:left w:val="none" w:sz="0" w:space="0" w:color="auto"/>
                    <w:bottom w:val="none" w:sz="0" w:space="0" w:color="auto"/>
                    <w:right w:val="none" w:sz="0" w:space="0" w:color="auto"/>
                  </w:divBdr>
                  <w:divsChild>
                    <w:div w:id="627510276">
                      <w:marLeft w:val="0"/>
                      <w:marRight w:val="0"/>
                      <w:marTop w:val="0"/>
                      <w:marBottom w:val="0"/>
                      <w:divBdr>
                        <w:top w:val="none" w:sz="0" w:space="0" w:color="auto"/>
                        <w:left w:val="none" w:sz="0" w:space="0" w:color="auto"/>
                        <w:bottom w:val="none" w:sz="0" w:space="0" w:color="auto"/>
                        <w:right w:val="none" w:sz="0" w:space="0" w:color="auto"/>
                      </w:divBdr>
                      <w:divsChild>
                        <w:div w:id="823276555">
                          <w:marLeft w:val="0"/>
                          <w:marRight w:val="0"/>
                          <w:marTop w:val="150"/>
                          <w:marBottom w:val="0"/>
                          <w:divBdr>
                            <w:top w:val="none" w:sz="0" w:space="0" w:color="auto"/>
                            <w:left w:val="none" w:sz="0" w:space="0" w:color="auto"/>
                            <w:bottom w:val="none" w:sz="0" w:space="0" w:color="auto"/>
                            <w:right w:val="none" w:sz="0" w:space="0" w:color="auto"/>
                          </w:divBdr>
                          <w:divsChild>
                            <w:div w:id="1696465121">
                              <w:marLeft w:val="0"/>
                              <w:marRight w:val="0"/>
                              <w:marTop w:val="0"/>
                              <w:marBottom w:val="0"/>
                              <w:divBdr>
                                <w:top w:val="none" w:sz="0" w:space="0" w:color="auto"/>
                                <w:left w:val="none" w:sz="0" w:space="0" w:color="auto"/>
                                <w:bottom w:val="none" w:sz="0" w:space="0" w:color="auto"/>
                                <w:right w:val="none" w:sz="0" w:space="0" w:color="auto"/>
                              </w:divBdr>
                              <w:divsChild>
                                <w:div w:id="1337805458">
                                  <w:marLeft w:val="0"/>
                                  <w:marRight w:val="0"/>
                                  <w:marTop w:val="0"/>
                                  <w:marBottom w:val="0"/>
                                  <w:divBdr>
                                    <w:top w:val="none" w:sz="0" w:space="0" w:color="auto"/>
                                    <w:left w:val="none" w:sz="0" w:space="0" w:color="auto"/>
                                    <w:bottom w:val="none" w:sz="0" w:space="0" w:color="auto"/>
                                    <w:right w:val="none" w:sz="0" w:space="0" w:color="auto"/>
                                  </w:divBdr>
                                  <w:divsChild>
                                    <w:div w:id="132450090">
                                      <w:marLeft w:val="0"/>
                                      <w:marRight w:val="0"/>
                                      <w:marTop w:val="0"/>
                                      <w:marBottom w:val="0"/>
                                      <w:divBdr>
                                        <w:top w:val="none" w:sz="0" w:space="0" w:color="auto"/>
                                        <w:left w:val="none" w:sz="0" w:space="0" w:color="auto"/>
                                        <w:bottom w:val="none" w:sz="0" w:space="0" w:color="auto"/>
                                        <w:right w:val="none" w:sz="0" w:space="0" w:color="auto"/>
                                      </w:divBdr>
                                      <w:divsChild>
                                        <w:div w:id="1883709325">
                                          <w:marLeft w:val="0"/>
                                          <w:marRight w:val="0"/>
                                          <w:marTop w:val="0"/>
                                          <w:marBottom w:val="0"/>
                                          <w:divBdr>
                                            <w:top w:val="none" w:sz="0" w:space="0" w:color="auto"/>
                                            <w:left w:val="none" w:sz="0" w:space="0" w:color="auto"/>
                                            <w:bottom w:val="none" w:sz="0" w:space="0" w:color="auto"/>
                                            <w:right w:val="none" w:sz="0" w:space="0" w:color="auto"/>
                                          </w:divBdr>
                                          <w:divsChild>
                                            <w:div w:id="19446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jpeg" Id="rId13" /><Relationship Type="http://schemas.openxmlformats.org/officeDocument/2006/relationships/footer" Target="footer2.xml" Id="rId18" /><Relationship Type="http://schemas.openxmlformats.org/officeDocument/2006/relationships/image" Target="media/image5.png" Id="rId26" /><Relationship Type="http://schemas.openxmlformats.org/officeDocument/2006/relationships/customXml" Target="../customXml/item3.xml" Id="rId3" /><Relationship Type="http://schemas.openxmlformats.org/officeDocument/2006/relationships/hyperlink" Target="https://echa.sharepoint.com/sites/ecm/echainteract/Shared%20Documents/ECHA%20Interact%202018/99%20Inception/Authority%20Consultation/Requirements/Requirements%20specification%20-%20Consultation%20-%20Interact%20Inception%20Phase%20II%20(2018-2019).pdf?CT=1563277269967&amp;OR=ItemsView" TargetMode="External" Id="rId21" /><Relationship Type="http://schemas.openxmlformats.org/officeDocument/2006/relationships/footer" Target="footer4.xml" Id="rId34"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oter" Target="footer1.xml" Id="rId17" /><Relationship Type="http://schemas.openxmlformats.org/officeDocument/2006/relationships/image" Target="media/image4.png" Id="rId25" /><Relationship Type="http://schemas.openxmlformats.org/officeDocument/2006/relationships/header" Target="header4.xml" Id="rId33"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hyperlink" Target="https://pmo.trasys.be/jira/browse/DATA-3222" TargetMode="Externa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echa.sharepoint.com/sites/ecm/echainteract/_layouts/15/Doc.aspx?sourcedoc=%7BEB08423B-B646-4414-8833-AB8D0A9145D4%7D&amp;file=DXX.X.X%20Requirements%20specification%20document%20for%20Public%20Consultation%20adaptations%20and%20High%20Volume%20Consultation%20Triggering.docx&amp;action=default&amp;mobileredirect=true" TargetMode="External" Id="rId24" /><Relationship Type="http://schemas.openxmlformats.org/officeDocument/2006/relationships/image" Target="media/image10.PNG" Id="rId32"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hyperlink" Target="https://teams.microsoft.com/l/file/1E1E04BF-D8CF-4470-97BD-6CA680E7A2BA?tenantId=9d1545f9-02be-47ed-9202-11ef4d057f1e&amp;fileType=docx&amp;objectUrl=https%3A%2F%2Fecha.sharepoint.com%2Fsites%2FInteractPortal%2FShared%20Documents%2FChange%20Management%20Stream%2F02.%20Analysis%20%26%20Specifications%20Documents%2FIP%20v3.0.0%2FHigh-Volume%20Consultations%2FDMP%20IP%20Consultation%20Business%20Request_v1.4.docx&amp;baseUrl=https%3A%2F%2Fecha.sharepoint.com%2Fsites%2FInteractPortal&amp;serviceName=teams&amp;threadId=19:35c91085556f427786c72231f400bf36@thread.skype&amp;groupId=3ad33aa4-1e39-4e72-abb8-bfc146f0ad7c" TargetMode="External" Id="rId23" /><Relationship Type="http://schemas.openxmlformats.org/officeDocument/2006/relationships/image" Target="media/image7.jpeg" Id="rId28" /><Relationship Type="http://schemas.openxmlformats.org/officeDocument/2006/relationships/theme" Target="theme/theme1.xml" Id="rId36" /><Relationship Type="http://schemas.openxmlformats.org/officeDocument/2006/relationships/footnotes" Target="footnotes.xml" Id="rId10" /><Relationship Type="http://schemas.openxmlformats.org/officeDocument/2006/relationships/header" Target="header3.xml" Id="rId19" /><Relationship Type="http://schemas.openxmlformats.org/officeDocument/2006/relationships/image" Target="media/image9.png"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hyperlink" Target="https://echa.sharepoint.com/:p:/r/sites/ecm/echainteract/Shared%20Documents/ECHA%20Interact%202019/01%20Requirements%20Analysis/02%20Consultation%20functionality/Consultation%20-%20EDM%20-%20Approach.pptx?d=wef0f745e7d9c4c49802b962ea39f666a&amp;csf=1&amp;e=C76Auj" TargetMode="External" Id="rId22" /><Relationship Type="http://schemas.openxmlformats.org/officeDocument/2006/relationships/image" Target="media/image6.png" Id="rId27" /><Relationship Type="http://schemas.openxmlformats.org/officeDocument/2006/relationships/image" Target="media/image8.gif" Id="rId30" /><Relationship Type="http://schemas.openxmlformats.org/officeDocument/2006/relationships/fontTable" Target="fontTable.xml" Id="rId3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elit\Documents\Projects\Templates\QMS_Macros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52C070A4E0084893F10EE55C3AF96D" ma:contentTypeVersion="20" ma:contentTypeDescription="Create a new document." ma:contentTypeScope="" ma:versionID="8a2baad01e8c6de47db4594eea10d8ef">
  <xsd:schema xmlns:xsd="http://www.w3.org/2001/XMLSchema" xmlns:xs="http://www.w3.org/2001/XMLSchema" xmlns:p="http://schemas.microsoft.com/office/2006/metadata/properties" xmlns:ns1="http://schemas.microsoft.com/sharepoint/v3" xmlns:ns2="d5f740d0-e85a-4b48-aa51-f94638f23075" xmlns:ns3="55ed2f2e-6273-4219-8e84-839e2d5658fc" targetNamespace="http://schemas.microsoft.com/office/2006/metadata/properties" ma:root="true" ma:fieldsID="4f80e4e590277e156ab7b2613e511e50" ns1:_="" ns2:_="" ns3:_="">
    <xsd:import namespace="http://schemas.microsoft.com/sharepoint/v3"/>
    <xsd:import namespace="d5f740d0-e85a-4b48-aa51-f94638f23075"/>
    <xsd:import namespace="55ed2f2e-6273-4219-8e84-839e2d5658fc"/>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FeatureLink" minOccurs="0"/>
                <xsd:element ref="ns2:MediaLengthInSeconds" minOccurs="0"/>
                <xsd:element ref="ns2:FWC" minOccurs="0"/>
                <xsd:element ref="ns2:_Flow_SignoffStatus" minOccurs="0"/>
                <xsd:element ref="ns2:lcf76f155ced4ddcb4097134ff3c332f" minOccurs="0"/>
                <xsd:element ref="ns3:TaxCatchAll" minOccurs="0"/>
                <xsd:element ref="ns2: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f740d0-e85a-4b48-aa51-f94638f2307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FeatureLink" ma:index="21" nillable="true" ma:displayName="Feature Link" ma:description="Link to AzDO" ma:format="Hyperlink" ma:internalName="Featur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2" nillable="true" ma:displayName="Length (seconds)" ma:internalName="MediaLengthInSeconds" ma:readOnly="true">
      <xsd:simpleType>
        <xsd:restriction base="dms:Unknown"/>
      </xsd:simpleType>
    </xsd:element>
    <xsd:element name="FWC" ma:index="23" nillable="true" ma:displayName="FWC" ma:format="Dropdown" ma:internalName="FWC">
      <xsd:simpleType>
        <xsd:union memberTypes="dms:Text">
          <xsd:simpleType>
            <xsd:restriction base="dms:Choice">
              <xsd:enumeration value="FwC10"/>
              <xsd:enumeration value="FwC666"/>
            </xsd:restriction>
          </xsd:simpleType>
        </xsd:union>
      </xsd:simpleType>
    </xsd:element>
    <xsd:element name="_Flow_SignoffStatus" ma:index="24" nillable="true" ma:displayName="Sign-off status" ma:internalName="Sign_x002d_off_x0020_status">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8d5bc37-37b9-4210-a897-d5dcbaaf286a" ma:termSetId="09814cd3-568e-fe90-9814-8d621ff8fb84" ma:anchorId="fba54fb3-c3e1-fe81-a776-ca4b69148c4d" ma:open="true" ma:isKeyword="false">
      <xsd:complexType>
        <xsd:sequence>
          <xsd:element ref="pc:Terms" minOccurs="0" maxOccurs="1"/>
        </xsd:sequence>
      </xsd:complexType>
    </xsd:element>
    <xsd:element name="Comment" ma:index="28" nillable="true" ma:displayName="Comment" ma:format="Dropdown" ma:internalName="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ed2f2e-6273-4219-8e84-839e2d5658f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92e7acea-7575-4572-a31c-4cb41ed1deda}" ma:internalName="TaxCatchAll" ma:showField="CatchAllData" ma:web="55ed2f2e-6273-4219-8e84-839e2d5658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TaxCatchAll xmlns="55ed2f2e-6273-4219-8e84-839e2d5658fc" xsi:nil="true"/>
    <FeatureLink xmlns="d5f740d0-e85a-4b48-aa51-f94638f23075">
      <Url xsi:nil="true"/>
      <Description xsi:nil="true"/>
    </FeatureLink>
    <_Flow_SignoffStatus xmlns="d5f740d0-e85a-4b48-aa51-f94638f23075" xsi:nil="true"/>
    <PublishingExpirationDate xmlns="http://schemas.microsoft.com/sharepoint/v3" xsi:nil="true"/>
    <PublishingStartDate xmlns="http://schemas.microsoft.com/sharepoint/v3" xsi:nil="true"/>
    <FWC xmlns="d5f740d0-e85a-4b48-aa51-f94638f23075" xsi:nil="true"/>
    <lcf76f155ced4ddcb4097134ff3c332f xmlns="d5f740d0-e85a-4b48-aa51-f94638f23075">
      <Terms xmlns="http://schemas.microsoft.com/office/infopath/2007/PartnerControls"/>
    </lcf76f155ced4ddcb4097134ff3c332f>
    <SharedWithUsers xmlns="55ed2f2e-6273-4219-8e84-839e2d5658fc">
      <UserInfo>
        <DisplayName/>
        <AccountId xsi:nil="true"/>
        <AccountType/>
      </UserInfo>
    </SharedWithUsers>
    <Comment xmlns="d5f740d0-e85a-4b48-aa51-f94638f2307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482FE9-89C8-452D-82FD-D817659EF306}"/>
</file>

<file path=customXml/itemProps2.xml><?xml version="1.0" encoding="utf-8"?>
<ds:datastoreItem xmlns:ds="http://schemas.openxmlformats.org/officeDocument/2006/customXml" ds:itemID="{87C84DCC-2841-4334-B6ED-51302D78057C}">
  <ds:schemaRefs>
    <ds:schemaRef ds:uri="http://schemas.microsoft.com/office/2006/metadata/longProperties"/>
  </ds:schemaRefs>
</ds:datastoreItem>
</file>

<file path=customXml/itemProps3.xml><?xml version="1.0" encoding="utf-8"?>
<ds:datastoreItem xmlns:ds="http://schemas.openxmlformats.org/officeDocument/2006/customXml" ds:itemID="{311BF7F3-9096-439D-8DF3-C48C0F96C4C7}">
  <ds:schemaRefs>
    <ds:schemaRef ds:uri="http://schemas.microsoft.com/office/2006/metadata/properties"/>
    <ds:schemaRef ds:uri="http://schemas.microsoft.com/office/infopath/2007/PartnerControls"/>
    <ds:schemaRef ds:uri="064dce8e-4960-4d13-ab5e-d3781ba7c2c6"/>
    <ds:schemaRef ds:uri="31320a6b-2a61-48f9-b1d3-5ba0c5c3dec1"/>
    <ds:schemaRef ds:uri="c97f57ba-a894-455e-bc43-d22abc361c6c"/>
  </ds:schemaRefs>
</ds:datastoreItem>
</file>

<file path=customXml/itemProps4.xml><?xml version="1.0" encoding="utf-8"?>
<ds:datastoreItem xmlns:ds="http://schemas.openxmlformats.org/officeDocument/2006/customXml" ds:itemID="{64519D4B-5D21-44AE-B03F-E1315F99C058}">
  <ds:schemaRefs>
    <ds:schemaRef ds:uri="http://schemas.openxmlformats.org/officeDocument/2006/bibliography"/>
  </ds:schemaRefs>
</ds:datastoreItem>
</file>

<file path=customXml/itemProps5.xml><?xml version="1.0" encoding="utf-8"?>
<ds:datastoreItem xmlns:ds="http://schemas.openxmlformats.org/officeDocument/2006/customXml" ds:itemID="{EEC76559-9256-46C1-BBCA-2887A032062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QMS_Macros_en</ap:Template>
  <ap:Application>Microsoft Word for the web</ap:Application>
  <ap:DocSecurity>0</ap:DocSecurity>
  <ap:ScaleCrop>false</ap:ScaleCrop>
  <ap:Company>TRASYS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Report</dc:title>
  <dc:subject/>
  <dc:creator>Themis Kartelias</dc:creator>
  <cp:keywords/>
  <dc:description/>
  <cp:lastModifiedBy>KOLLAROS Nikolaos</cp:lastModifiedBy>
  <cp:revision>5</cp:revision>
  <cp:lastPrinted>2008-10-23T07:12:00Z</cp:lastPrinted>
  <dcterms:created xsi:type="dcterms:W3CDTF">2023-01-30T07:15:00Z</dcterms:created>
  <dcterms:modified xsi:type="dcterms:W3CDTF">2023-05-03T12:13:48Z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MSTemplateName">
    <vt:lpwstr>QMS/GT01e_Document</vt:lpwstr>
  </property>
  <property fmtid="{D5CDD505-2E9C-101B-9397-08002B2CF9AE}" pid="3" name="QMSTemplateVersion">
    <vt:lpwstr>V4.2</vt:lpwstr>
  </property>
  <property fmtid="{D5CDD505-2E9C-101B-9397-08002B2CF9AE}" pid="4" name="QmsApprBy">
    <vt:lpwstr>--</vt:lpwstr>
  </property>
  <property fmtid="{D5CDD505-2E9C-101B-9397-08002B2CF9AE}" pid="5" name="QmsApprDate">
    <vt:lpwstr>--/--/----</vt:lpwstr>
  </property>
  <property fmtid="{D5CDD505-2E9C-101B-9397-08002B2CF9AE}" pid="6" name="QMSAuthor">
    <vt:lpwstr>BA</vt:lpwstr>
  </property>
  <property fmtid="{D5CDD505-2E9C-101B-9397-08002B2CF9AE}" pid="7" name="QmsClassification">
    <vt:lpwstr>Project directory\-\-</vt:lpwstr>
  </property>
  <property fmtid="{D5CDD505-2E9C-101B-9397-08002B2CF9AE}" pid="8" name="QmsContract">
    <vt:lpwstr> </vt:lpwstr>
  </property>
  <property fmtid="{D5CDD505-2E9C-101B-9397-08002B2CF9AE}" pid="9" name="QmsFirstDate">
    <vt:lpwstr>--/--/--</vt:lpwstr>
  </property>
  <property fmtid="{D5CDD505-2E9C-101B-9397-08002B2CF9AE}" pid="10" name="QmsPrepDate">
    <vt:lpwstr>--/--/----</vt:lpwstr>
  </property>
  <property fmtid="{D5CDD505-2E9C-101B-9397-08002B2CF9AE}" pid="11" name="QmsProject">
    <vt:lpwstr>Project Name</vt:lpwstr>
  </property>
  <property fmtid="{D5CDD505-2E9C-101B-9397-08002B2CF9AE}" pid="12" name="QmsReference">
    <vt:lpwstr>-</vt:lpwstr>
  </property>
  <property fmtid="{D5CDD505-2E9C-101B-9397-08002B2CF9AE}" pid="13" name="QmsSecurity">
    <vt:lpwstr>Restricted communication</vt:lpwstr>
  </property>
  <property fmtid="{D5CDD505-2E9C-101B-9397-08002B2CF9AE}" pid="14" name="QmsStatus">
    <vt:lpwstr>Draft</vt:lpwstr>
  </property>
  <property fmtid="{D5CDD505-2E9C-101B-9397-08002B2CF9AE}" pid="15" name="QmsTitle">
    <vt:lpwstr>Title of the document</vt:lpwstr>
  </property>
  <property fmtid="{D5CDD505-2E9C-101B-9397-08002B2CF9AE}" pid="16" name="QmsVerifBy">
    <vt:lpwstr>--</vt:lpwstr>
  </property>
  <property fmtid="{D5CDD505-2E9C-101B-9397-08002B2CF9AE}" pid="17" name="QmsVerifDate">
    <vt:lpwstr>--/--/----</vt:lpwstr>
  </property>
  <property fmtid="{D5CDD505-2E9C-101B-9397-08002B2CF9AE}" pid="18" name="QmsVersion">
    <vt:lpwstr>V0.1</vt:lpwstr>
  </property>
  <property fmtid="{D5CDD505-2E9C-101B-9397-08002B2CF9AE}" pid="19" name="_QmsConfirmRefresh">
    <vt:lpwstr>IFNEEDED</vt:lpwstr>
  </property>
  <property fmtid="{D5CDD505-2E9C-101B-9397-08002B2CF9AE}" pid="20" name="_QmsRefreshTables">
    <vt:lpwstr>ALL</vt:lpwstr>
  </property>
  <property fmtid="{D5CDD505-2E9C-101B-9397-08002B2CF9AE}" pid="21" name="_CopySource">
    <vt:lpwstr>http://livingattrasys.trasys.be/CentralLibrary/TrasysDocuments/GT01e_Document.doc</vt:lpwstr>
  </property>
  <property fmtid="{D5CDD505-2E9C-101B-9397-08002B2CF9AE}" pid="22" name="display_urn:schemas-microsoft-com:office:office#Document_x0020_Owner">
    <vt:lpwstr>Laine Marie-Christine</vt:lpwstr>
  </property>
  <property fmtid="{D5CDD505-2E9C-101B-9397-08002B2CF9AE}" pid="23" name="display_urn:schemas-microsoft-com:office:office#Final_x0020_Reviewer">
    <vt:lpwstr>De Hous Chris</vt:lpwstr>
  </property>
  <property fmtid="{D5CDD505-2E9C-101B-9397-08002B2CF9AE}" pid="24" name="display_urn:schemas-microsoft-com:office:office#Document_x0020_Publisher">
    <vt:lpwstr>Laine Marie-Christine</vt:lpwstr>
  </property>
  <property fmtid="{D5CDD505-2E9C-101B-9397-08002B2CF9AE}" pid="25" name="Order">
    <vt:lpwstr>572000.000000000</vt:lpwstr>
  </property>
  <property fmtid="{D5CDD505-2E9C-101B-9397-08002B2CF9AE}" pid="26" name="ContentTypeId">
    <vt:lpwstr>0x0101008652C070A4E0084893F10EE55C3AF96D</vt:lpwstr>
  </property>
  <property fmtid="{D5CDD505-2E9C-101B-9397-08002B2CF9AE}" pid="27" name="MediaServiceImageTags">
    <vt:lpwstr/>
  </property>
</Properties>
</file>