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20D45" w14:textId="77777777" w:rsidR="00833C00" w:rsidRPr="00833C00" w:rsidRDefault="00833C00" w:rsidP="00833C00">
      <w:r w:rsidRPr="00833C00">
        <w:rPr>
          <w:b/>
          <w:bCs/>
        </w:rPr>
        <w:t xml:space="preserve">Cahier des Spécifications Techniques pour le Workflow de l'Agence </w:t>
      </w:r>
      <w:proofErr w:type="spellStart"/>
      <w:r w:rsidRPr="00833C00">
        <w:rPr>
          <w:b/>
          <w:bCs/>
        </w:rPr>
        <w:t>Furious</w:t>
      </w:r>
      <w:proofErr w:type="spellEnd"/>
      <w:r w:rsidRPr="00833C00">
        <w:rPr>
          <w:b/>
          <w:bCs/>
        </w:rPr>
        <w:t xml:space="preserve"> Ducks</w:t>
      </w:r>
    </w:p>
    <w:p w14:paraId="1D23CAD0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1. Préconisations Techniques</w:t>
      </w:r>
    </w:p>
    <w:p w14:paraId="012850A1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Infrastructure</w:t>
      </w:r>
    </w:p>
    <w:p w14:paraId="02A9D369" w14:textId="77777777" w:rsidR="00833C00" w:rsidRPr="00833C00" w:rsidRDefault="00833C00" w:rsidP="00833C00">
      <w:pPr>
        <w:numPr>
          <w:ilvl w:val="0"/>
          <w:numId w:val="1"/>
        </w:numPr>
      </w:pPr>
      <w:r w:rsidRPr="00833C00">
        <w:rPr>
          <w:b/>
          <w:bCs/>
        </w:rPr>
        <w:t>Serveur dédié ou Cloud</w:t>
      </w:r>
      <w:r w:rsidRPr="00833C00">
        <w:t xml:space="preserve"> : Choix d'une infrastructure Cloud (AWS, GCP, ou </w:t>
      </w:r>
      <w:proofErr w:type="spellStart"/>
      <w:r w:rsidRPr="00833C00">
        <w:t>DigitalOcean</w:t>
      </w:r>
      <w:proofErr w:type="spellEnd"/>
      <w:r w:rsidRPr="00833C00">
        <w:t>) pour sa flexibilité et son évolutivité.</w:t>
      </w:r>
    </w:p>
    <w:p w14:paraId="482008FC" w14:textId="77777777" w:rsidR="00833C00" w:rsidRPr="00833C00" w:rsidRDefault="00833C00" w:rsidP="00833C00">
      <w:pPr>
        <w:numPr>
          <w:ilvl w:val="0"/>
          <w:numId w:val="1"/>
        </w:numPr>
      </w:pPr>
      <w:r w:rsidRPr="00833C00">
        <w:rPr>
          <w:b/>
          <w:bCs/>
        </w:rPr>
        <w:t>Système d'exploitation</w:t>
      </w:r>
      <w:r w:rsidRPr="00833C00">
        <w:t xml:space="preserve"> : Linux (Ubuntu Server ou Debian) pour la stabilité et la compatibilité avec Docker.</w:t>
      </w:r>
    </w:p>
    <w:p w14:paraId="10058679" w14:textId="77777777" w:rsidR="00833C00" w:rsidRPr="00833C00" w:rsidRDefault="00833C00" w:rsidP="00833C00">
      <w:pPr>
        <w:numPr>
          <w:ilvl w:val="0"/>
          <w:numId w:val="1"/>
        </w:numPr>
      </w:pPr>
      <w:r w:rsidRPr="00833C00">
        <w:rPr>
          <w:b/>
          <w:bCs/>
        </w:rPr>
        <w:t>Orchestration des conteneurs</w:t>
      </w:r>
      <w:r w:rsidRPr="00833C00">
        <w:t xml:space="preserve"> : </w:t>
      </w:r>
      <w:proofErr w:type="spellStart"/>
      <w:r w:rsidRPr="00833C00">
        <w:t>Kubernetes</w:t>
      </w:r>
      <w:proofErr w:type="spellEnd"/>
      <w:r w:rsidRPr="00833C00">
        <w:t xml:space="preserve"> pour la gestion des déploiements et la scalabilité.</w:t>
      </w:r>
    </w:p>
    <w:p w14:paraId="3F048FCC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Briques logicielles</w:t>
      </w:r>
    </w:p>
    <w:p w14:paraId="2D0D55A9" w14:textId="77777777" w:rsidR="00833C00" w:rsidRPr="00833C00" w:rsidRDefault="00833C00" w:rsidP="00833C00">
      <w:pPr>
        <w:numPr>
          <w:ilvl w:val="0"/>
          <w:numId w:val="2"/>
        </w:numPr>
      </w:pPr>
      <w:r w:rsidRPr="00833C00">
        <w:rPr>
          <w:b/>
          <w:bCs/>
        </w:rPr>
        <w:t>Intégration Continue (CI)</w:t>
      </w:r>
      <w:r w:rsidRPr="00833C00">
        <w:t xml:space="preserve"> : Jenkins, outil open source puissant et modulaire.</w:t>
      </w:r>
    </w:p>
    <w:p w14:paraId="739BF1FC" w14:textId="77777777" w:rsidR="00833C00" w:rsidRPr="00833C00" w:rsidRDefault="00833C00" w:rsidP="00833C00">
      <w:pPr>
        <w:numPr>
          <w:ilvl w:val="0"/>
          <w:numId w:val="2"/>
        </w:numPr>
      </w:pPr>
      <w:r w:rsidRPr="00833C00">
        <w:rPr>
          <w:b/>
          <w:bCs/>
        </w:rPr>
        <w:t>Gestion de code source (SCM)</w:t>
      </w:r>
      <w:r w:rsidRPr="00833C00">
        <w:t xml:space="preserve"> : </w:t>
      </w:r>
      <w:proofErr w:type="spellStart"/>
      <w:r w:rsidRPr="00833C00">
        <w:t>GitLab</w:t>
      </w:r>
      <w:proofErr w:type="spellEnd"/>
      <w:r w:rsidRPr="00833C00">
        <w:t xml:space="preserve"> (open-source, CI/CD intégré, gestion des dépôts).</w:t>
      </w:r>
    </w:p>
    <w:p w14:paraId="409F363A" w14:textId="77777777" w:rsidR="00833C00" w:rsidRPr="00833C00" w:rsidRDefault="00833C00" w:rsidP="00833C00">
      <w:pPr>
        <w:numPr>
          <w:ilvl w:val="0"/>
          <w:numId w:val="2"/>
        </w:numPr>
      </w:pPr>
      <w:r w:rsidRPr="00833C00">
        <w:rPr>
          <w:b/>
          <w:bCs/>
        </w:rPr>
        <w:t>Tests applicatifs</w:t>
      </w:r>
      <w:r w:rsidRPr="00833C00">
        <w:t xml:space="preserve"> : </w:t>
      </w:r>
      <w:proofErr w:type="spellStart"/>
      <w:r w:rsidRPr="00833C00">
        <w:t>Selenium</w:t>
      </w:r>
      <w:proofErr w:type="spellEnd"/>
      <w:r w:rsidRPr="00833C00">
        <w:t xml:space="preserve"> pour tests fonctionnels, JUnit/</w:t>
      </w:r>
      <w:proofErr w:type="spellStart"/>
      <w:r w:rsidRPr="00833C00">
        <w:t>PyTest</w:t>
      </w:r>
      <w:proofErr w:type="spellEnd"/>
      <w:r w:rsidRPr="00833C00">
        <w:t xml:space="preserve"> pour tests unitaires.</w:t>
      </w:r>
    </w:p>
    <w:p w14:paraId="36F01547" w14:textId="77777777" w:rsidR="00833C00" w:rsidRPr="00833C00" w:rsidRDefault="00833C00" w:rsidP="00833C00">
      <w:pPr>
        <w:numPr>
          <w:ilvl w:val="0"/>
          <w:numId w:val="2"/>
        </w:numPr>
      </w:pPr>
      <w:r w:rsidRPr="00833C00">
        <w:rPr>
          <w:b/>
          <w:bCs/>
        </w:rPr>
        <w:t>Backup</w:t>
      </w:r>
      <w:r w:rsidRPr="00833C00">
        <w:t xml:space="preserve"> : </w:t>
      </w:r>
      <w:proofErr w:type="spellStart"/>
      <w:r w:rsidRPr="00833C00">
        <w:t>BorgBackup</w:t>
      </w:r>
      <w:proofErr w:type="spellEnd"/>
      <w:r w:rsidRPr="00833C00">
        <w:t xml:space="preserve"> ou </w:t>
      </w:r>
      <w:proofErr w:type="spellStart"/>
      <w:r w:rsidRPr="00833C00">
        <w:t>Restic</w:t>
      </w:r>
      <w:proofErr w:type="spellEnd"/>
      <w:r w:rsidRPr="00833C00">
        <w:t xml:space="preserve"> pour sauvegardes automatisées et chiffrées.</w:t>
      </w:r>
    </w:p>
    <w:p w14:paraId="336D2633" w14:textId="77777777" w:rsidR="00833C00" w:rsidRPr="00833C00" w:rsidRDefault="00833C00" w:rsidP="00833C00">
      <w:pPr>
        <w:numPr>
          <w:ilvl w:val="0"/>
          <w:numId w:val="2"/>
        </w:numPr>
      </w:pPr>
      <w:r w:rsidRPr="00833C00">
        <w:rPr>
          <w:b/>
          <w:bCs/>
        </w:rPr>
        <w:t>Monitoring</w:t>
      </w:r>
      <w:r w:rsidRPr="00833C00">
        <w:t xml:space="preserve"> : </w:t>
      </w:r>
      <w:proofErr w:type="spellStart"/>
      <w:r w:rsidRPr="00833C00">
        <w:t>Prometheus</w:t>
      </w:r>
      <w:proofErr w:type="spellEnd"/>
      <w:r w:rsidRPr="00833C00">
        <w:t xml:space="preserve"> (métriques), </w:t>
      </w:r>
      <w:proofErr w:type="spellStart"/>
      <w:r w:rsidRPr="00833C00">
        <w:t>Grafana</w:t>
      </w:r>
      <w:proofErr w:type="spellEnd"/>
      <w:r w:rsidRPr="00833C00">
        <w:t xml:space="preserve"> (visualisation), et ELK Stack pour logs.</w:t>
      </w:r>
    </w:p>
    <w:p w14:paraId="7D5F5175" w14:textId="77777777" w:rsidR="00833C00" w:rsidRPr="00833C00" w:rsidRDefault="00833C00" w:rsidP="00833C00">
      <w:pPr>
        <w:numPr>
          <w:ilvl w:val="0"/>
          <w:numId w:val="2"/>
        </w:numPr>
      </w:pPr>
      <w:r w:rsidRPr="00833C00">
        <w:rPr>
          <w:b/>
          <w:bCs/>
        </w:rPr>
        <w:t>Reverse Proxy</w:t>
      </w:r>
      <w:r w:rsidRPr="00833C00">
        <w:t xml:space="preserve"> : </w:t>
      </w:r>
      <w:proofErr w:type="spellStart"/>
      <w:r w:rsidRPr="00833C00">
        <w:t>Traefik</w:t>
      </w:r>
      <w:proofErr w:type="spellEnd"/>
      <w:r w:rsidRPr="00833C00">
        <w:t xml:space="preserve"> pour la gestion dynamique des services Docker.</w:t>
      </w:r>
    </w:p>
    <w:p w14:paraId="4CC4FB07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2. Diagramme d'Infrastructure</w:t>
      </w:r>
    </w:p>
    <w:p w14:paraId="3BDF0965" w14:textId="77777777" w:rsidR="00833C00" w:rsidRPr="00833C00" w:rsidRDefault="00833C00" w:rsidP="00833C00">
      <w:r w:rsidRPr="00833C00">
        <w:t>(Diagramme présenté sous forme visuelle dans le rapport final)</w:t>
      </w:r>
    </w:p>
    <w:p w14:paraId="767836F6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3. Diagrammes UML et BPMN</w:t>
      </w:r>
    </w:p>
    <w:p w14:paraId="7CE1824F" w14:textId="77777777" w:rsidR="00833C00" w:rsidRPr="00833C00" w:rsidRDefault="00833C00" w:rsidP="00833C00">
      <w:pPr>
        <w:numPr>
          <w:ilvl w:val="0"/>
          <w:numId w:val="3"/>
        </w:numPr>
      </w:pPr>
      <w:r w:rsidRPr="00833C00">
        <w:rPr>
          <w:b/>
          <w:bCs/>
        </w:rPr>
        <w:t>Diagramme UML</w:t>
      </w:r>
      <w:r w:rsidRPr="00833C00">
        <w:t xml:space="preserve"> : Processus de déploiement CI/CD.</w:t>
      </w:r>
    </w:p>
    <w:p w14:paraId="72511625" w14:textId="77777777" w:rsidR="00833C00" w:rsidRPr="00833C00" w:rsidRDefault="00833C00" w:rsidP="00833C00">
      <w:pPr>
        <w:numPr>
          <w:ilvl w:val="0"/>
          <w:numId w:val="3"/>
        </w:numPr>
      </w:pPr>
      <w:r w:rsidRPr="00833C00">
        <w:rPr>
          <w:b/>
          <w:bCs/>
        </w:rPr>
        <w:t>Diagramme BPMN</w:t>
      </w:r>
      <w:r w:rsidRPr="00833C00">
        <w:t xml:space="preserve"> : Flux de travail </w:t>
      </w:r>
      <w:proofErr w:type="gramStart"/>
      <w:r w:rsidRPr="00833C00">
        <w:t>des différents étapes</w:t>
      </w:r>
      <w:proofErr w:type="gramEnd"/>
      <w:r w:rsidRPr="00833C00">
        <w:t xml:space="preserve"> du workflow.</w:t>
      </w:r>
    </w:p>
    <w:p w14:paraId="2BCB769D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4. Hébergement et Nom de Domaine</w:t>
      </w:r>
    </w:p>
    <w:p w14:paraId="3792318A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Hébergement Préconisé</w:t>
      </w:r>
    </w:p>
    <w:p w14:paraId="7E834010" w14:textId="77777777" w:rsidR="00833C00" w:rsidRPr="00833C00" w:rsidRDefault="00833C00" w:rsidP="00833C00">
      <w:pPr>
        <w:numPr>
          <w:ilvl w:val="0"/>
          <w:numId w:val="4"/>
        </w:numPr>
      </w:pPr>
      <w:r w:rsidRPr="00833C00">
        <w:rPr>
          <w:b/>
          <w:bCs/>
        </w:rPr>
        <w:t>Fournisseur</w:t>
      </w:r>
      <w:r w:rsidRPr="00833C00">
        <w:t xml:space="preserve"> : AWS (Amazon Web Services) ou GCP (Google Cloud Platform)</w:t>
      </w:r>
    </w:p>
    <w:p w14:paraId="0C3DAA37" w14:textId="77777777" w:rsidR="00833C00" w:rsidRPr="00833C00" w:rsidRDefault="00833C00" w:rsidP="00833C00">
      <w:pPr>
        <w:numPr>
          <w:ilvl w:val="0"/>
          <w:numId w:val="4"/>
        </w:numPr>
      </w:pPr>
      <w:r w:rsidRPr="00833C00">
        <w:rPr>
          <w:b/>
          <w:bCs/>
        </w:rPr>
        <w:t>Offre choisie</w:t>
      </w:r>
      <w:r w:rsidRPr="00833C00">
        <w:t xml:space="preserve"> : Amazon EC2 avec auto-</w:t>
      </w:r>
      <w:proofErr w:type="spellStart"/>
      <w:r w:rsidRPr="00833C00">
        <w:t>scaling</w:t>
      </w:r>
      <w:proofErr w:type="spellEnd"/>
      <w:r w:rsidRPr="00833C00">
        <w:t xml:space="preserve"> ou Google </w:t>
      </w:r>
      <w:proofErr w:type="spellStart"/>
      <w:r w:rsidRPr="00833C00">
        <w:t>Compute</w:t>
      </w:r>
      <w:proofErr w:type="spellEnd"/>
      <w:r w:rsidRPr="00833C00">
        <w:t xml:space="preserve"> Engine</w:t>
      </w:r>
    </w:p>
    <w:p w14:paraId="34B7B1F5" w14:textId="77777777" w:rsidR="00833C00" w:rsidRPr="00833C00" w:rsidRDefault="00833C00" w:rsidP="00833C00">
      <w:pPr>
        <w:numPr>
          <w:ilvl w:val="0"/>
          <w:numId w:val="4"/>
        </w:numPr>
      </w:pPr>
      <w:r w:rsidRPr="00833C00">
        <w:rPr>
          <w:b/>
          <w:bCs/>
        </w:rPr>
        <w:t>Justification</w:t>
      </w:r>
      <w:r w:rsidRPr="00833C00">
        <w:t xml:space="preserve"> :</w:t>
      </w:r>
    </w:p>
    <w:p w14:paraId="0632E3C4" w14:textId="77777777" w:rsidR="00833C00" w:rsidRPr="00833C00" w:rsidRDefault="00833C00" w:rsidP="00833C00">
      <w:pPr>
        <w:numPr>
          <w:ilvl w:val="1"/>
          <w:numId w:val="4"/>
        </w:numPr>
      </w:pPr>
      <w:r w:rsidRPr="00833C00">
        <w:t>Haute disponibilité et scalabilité</w:t>
      </w:r>
    </w:p>
    <w:p w14:paraId="69588EEC" w14:textId="77777777" w:rsidR="00833C00" w:rsidRPr="00833C00" w:rsidRDefault="00833C00" w:rsidP="00833C00">
      <w:pPr>
        <w:numPr>
          <w:ilvl w:val="1"/>
          <w:numId w:val="4"/>
        </w:numPr>
      </w:pPr>
      <w:r w:rsidRPr="00833C00">
        <w:t>Sécurité avancée et conformité RGPD</w:t>
      </w:r>
    </w:p>
    <w:p w14:paraId="056FE0D5" w14:textId="77777777" w:rsidR="00833C00" w:rsidRPr="00833C00" w:rsidRDefault="00833C00" w:rsidP="00833C00">
      <w:pPr>
        <w:numPr>
          <w:ilvl w:val="1"/>
          <w:numId w:val="4"/>
        </w:numPr>
      </w:pPr>
      <w:r w:rsidRPr="00833C00">
        <w:lastRenderedPageBreak/>
        <w:t>Possibilité d'intégration native avec CI/CD et monitoring</w:t>
      </w:r>
    </w:p>
    <w:p w14:paraId="301110D7" w14:textId="77777777" w:rsidR="00833C00" w:rsidRPr="00833C00" w:rsidRDefault="00833C00" w:rsidP="00833C00">
      <w:pPr>
        <w:numPr>
          <w:ilvl w:val="1"/>
          <w:numId w:val="4"/>
        </w:numPr>
      </w:pPr>
      <w:r w:rsidRPr="00833C00">
        <w:t xml:space="preserve">Coût : Environ </w:t>
      </w:r>
      <w:r w:rsidRPr="00833C00">
        <w:rPr>
          <w:b/>
          <w:bCs/>
        </w:rPr>
        <w:t>300€/mois</w:t>
      </w:r>
      <w:r w:rsidRPr="00833C00">
        <w:t xml:space="preserve"> pour une infrastructure moyenne</w:t>
      </w:r>
    </w:p>
    <w:p w14:paraId="19BFCA32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Nom de Domaine</w:t>
      </w:r>
    </w:p>
    <w:p w14:paraId="6DBC9B94" w14:textId="77777777" w:rsidR="00833C00" w:rsidRPr="00833C00" w:rsidRDefault="00833C00" w:rsidP="00833C00">
      <w:pPr>
        <w:numPr>
          <w:ilvl w:val="0"/>
          <w:numId w:val="5"/>
        </w:numPr>
      </w:pPr>
      <w:r w:rsidRPr="00833C00">
        <w:rPr>
          <w:b/>
          <w:bCs/>
        </w:rPr>
        <w:t>Fournisseur</w:t>
      </w:r>
      <w:r w:rsidRPr="00833C00">
        <w:t xml:space="preserve"> : </w:t>
      </w:r>
      <w:proofErr w:type="spellStart"/>
      <w:r w:rsidRPr="00833C00">
        <w:t>Namecheap</w:t>
      </w:r>
      <w:proofErr w:type="spellEnd"/>
      <w:r w:rsidRPr="00833C00">
        <w:t xml:space="preserve">, OVH, Google </w:t>
      </w:r>
      <w:proofErr w:type="spellStart"/>
      <w:r w:rsidRPr="00833C00">
        <w:t>Domains</w:t>
      </w:r>
      <w:proofErr w:type="spellEnd"/>
    </w:p>
    <w:p w14:paraId="77A97E8A" w14:textId="77777777" w:rsidR="00833C00" w:rsidRPr="00833C00" w:rsidRDefault="00833C00" w:rsidP="00833C00">
      <w:pPr>
        <w:numPr>
          <w:ilvl w:val="0"/>
          <w:numId w:val="5"/>
        </w:numPr>
      </w:pPr>
      <w:r w:rsidRPr="00833C00">
        <w:rPr>
          <w:b/>
          <w:bCs/>
        </w:rPr>
        <w:t>Nom de domaine recommandé</w:t>
      </w:r>
      <w:r w:rsidRPr="00833C00">
        <w:t xml:space="preserve"> : thetiptop-jeu.com</w:t>
      </w:r>
    </w:p>
    <w:p w14:paraId="3C68650D" w14:textId="77777777" w:rsidR="00833C00" w:rsidRPr="00833C00" w:rsidRDefault="00833C00" w:rsidP="00833C00">
      <w:pPr>
        <w:numPr>
          <w:ilvl w:val="0"/>
          <w:numId w:val="5"/>
        </w:numPr>
      </w:pPr>
      <w:r w:rsidRPr="00833C00">
        <w:rPr>
          <w:b/>
          <w:bCs/>
        </w:rPr>
        <w:t>Coût estimé</w:t>
      </w:r>
      <w:r w:rsidRPr="00833C00">
        <w:t xml:space="preserve"> : </w:t>
      </w:r>
      <w:r w:rsidRPr="00833C00">
        <w:rPr>
          <w:b/>
          <w:bCs/>
        </w:rPr>
        <w:t>10 à 20€/an</w:t>
      </w:r>
    </w:p>
    <w:p w14:paraId="0BF97360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Stratégie de Backup</w:t>
      </w:r>
    </w:p>
    <w:p w14:paraId="7BCBE092" w14:textId="77777777" w:rsidR="00833C00" w:rsidRPr="00833C00" w:rsidRDefault="00833C00" w:rsidP="00833C00">
      <w:pPr>
        <w:numPr>
          <w:ilvl w:val="0"/>
          <w:numId w:val="6"/>
        </w:numPr>
      </w:pPr>
      <w:r w:rsidRPr="00833C00">
        <w:rPr>
          <w:b/>
          <w:bCs/>
        </w:rPr>
        <w:t>Sauvegarde des bases de données</w:t>
      </w:r>
      <w:r w:rsidRPr="00833C00">
        <w:t xml:space="preserve"> : Utilisation de </w:t>
      </w:r>
      <w:proofErr w:type="spellStart"/>
      <w:r w:rsidRPr="00833C00">
        <w:rPr>
          <w:b/>
          <w:bCs/>
        </w:rPr>
        <w:t>BorgBackup</w:t>
      </w:r>
      <w:proofErr w:type="spellEnd"/>
      <w:r w:rsidRPr="00833C00">
        <w:t xml:space="preserve"> pour des sauvegardes chiffrées et incrémentielles.</w:t>
      </w:r>
    </w:p>
    <w:p w14:paraId="577331CE" w14:textId="77777777" w:rsidR="00833C00" w:rsidRPr="00833C00" w:rsidRDefault="00833C00" w:rsidP="00833C00">
      <w:pPr>
        <w:numPr>
          <w:ilvl w:val="0"/>
          <w:numId w:val="6"/>
        </w:numPr>
      </w:pPr>
      <w:r w:rsidRPr="00833C00">
        <w:rPr>
          <w:b/>
          <w:bCs/>
        </w:rPr>
        <w:t>Sauvegarde des fichiers du site</w:t>
      </w:r>
      <w:r w:rsidRPr="00833C00">
        <w:t xml:space="preserve"> : Stockage automatique sur </w:t>
      </w:r>
      <w:r w:rsidRPr="00833C00">
        <w:rPr>
          <w:b/>
          <w:bCs/>
        </w:rPr>
        <w:t>AWS S3 ou Google Cloud Storage</w:t>
      </w:r>
      <w:r w:rsidRPr="00833C00">
        <w:t>.</w:t>
      </w:r>
    </w:p>
    <w:p w14:paraId="794A93E8" w14:textId="77777777" w:rsidR="00833C00" w:rsidRPr="00833C00" w:rsidRDefault="00833C00" w:rsidP="00833C00">
      <w:pPr>
        <w:numPr>
          <w:ilvl w:val="0"/>
          <w:numId w:val="6"/>
        </w:numPr>
      </w:pPr>
      <w:r w:rsidRPr="00833C00">
        <w:rPr>
          <w:b/>
          <w:bCs/>
        </w:rPr>
        <w:t>Fréquence des sauvegardes</w:t>
      </w:r>
      <w:r w:rsidRPr="00833C00">
        <w:t xml:space="preserve"> :</w:t>
      </w:r>
    </w:p>
    <w:p w14:paraId="3D1936F3" w14:textId="77777777" w:rsidR="00833C00" w:rsidRPr="00833C00" w:rsidRDefault="00833C00" w:rsidP="00833C00">
      <w:pPr>
        <w:numPr>
          <w:ilvl w:val="1"/>
          <w:numId w:val="6"/>
        </w:numPr>
      </w:pPr>
      <w:r w:rsidRPr="00833C00">
        <w:rPr>
          <w:b/>
          <w:bCs/>
        </w:rPr>
        <w:t>Base de données</w:t>
      </w:r>
      <w:r w:rsidRPr="00833C00">
        <w:t xml:space="preserve"> : toutes les 6 heures</w:t>
      </w:r>
    </w:p>
    <w:p w14:paraId="0B5DD1EF" w14:textId="77777777" w:rsidR="00833C00" w:rsidRPr="00833C00" w:rsidRDefault="00833C00" w:rsidP="00833C00">
      <w:pPr>
        <w:numPr>
          <w:ilvl w:val="1"/>
          <w:numId w:val="6"/>
        </w:numPr>
      </w:pPr>
      <w:r w:rsidRPr="00833C00">
        <w:rPr>
          <w:b/>
          <w:bCs/>
        </w:rPr>
        <w:t>Fichiers du site</w:t>
      </w:r>
      <w:r w:rsidRPr="00833C00">
        <w:t xml:space="preserve"> : chaque jour</w:t>
      </w:r>
    </w:p>
    <w:p w14:paraId="294B8682" w14:textId="77777777" w:rsidR="00833C00" w:rsidRPr="00833C00" w:rsidRDefault="00833C00" w:rsidP="00833C00">
      <w:pPr>
        <w:numPr>
          <w:ilvl w:val="1"/>
          <w:numId w:val="6"/>
        </w:numPr>
      </w:pPr>
      <w:r w:rsidRPr="00833C00">
        <w:rPr>
          <w:b/>
          <w:bCs/>
        </w:rPr>
        <w:t>Logs et métriques</w:t>
      </w:r>
      <w:r w:rsidRPr="00833C00">
        <w:t xml:space="preserve"> : stockage sur </w:t>
      </w:r>
      <w:r w:rsidRPr="00833C00">
        <w:rPr>
          <w:b/>
          <w:bCs/>
        </w:rPr>
        <w:t>ELK Stack avec rotation hebdomadaire</w:t>
      </w:r>
    </w:p>
    <w:p w14:paraId="5173E40B" w14:textId="77777777" w:rsidR="00833C00" w:rsidRPr="00833C00" w:rsidRDefault="00833C00" w:rsidP="00833C00">
      <w:pPr>
        <w:numPr>
          <w:ilvl w:val="0"/>
          <w:numId w:val="6"/>
        </w:numPr>
      </w:pPr>
      <w:r w:rsidRPr="00833C00">
        <w:rPr>
          <w:b/>
          <w:bCs/>
        </w:rPr>
        <w:t>Récupération en cas d’incident</w:t>
      </w:r>
      <w:r w:rsidRPr="00833C00">
        <w:t xml:space="preserve"> : Plan de reprise d’activité via un second serveur de secours avec synchronisation automatisée.</w:t>
      </w:r>
    </w:p>
    <w:p w14:paraId="66006A63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5. Facteurs-Risques</w:t>
      </w:r>
    </w:p>
    <w:p w14:paraId="38FE437D" w14:textId="77777777" w:rsidR="00833C00" w:rsidRPr="00833C00" w:rsidRDefault="00833C00" w:rsidP="00833C00">
      <w:pPr>
        <w:numPr>
          <w:ilvl w:val="0"/>
          <w:numId w:val="7"/>
        </w:numPr>
      </w:pPr>
      <w:r w:rsidRPr="00833C00">
        <w:rPr>
          <w:b/>
          <w:bCs/>
        </w:rPr>
        <w:t>Risque de dépendance technologique</w:t>
      </w:r>
      <w:r w:rsidRPr="00833C00">
        <w:t xml:space="preserve"> : Utilisation d'outils open-source pour garantir la portabilité.</w:t>
      </w:r>
    </w:p>
    <w:p w14:paraId="0D6FDEFE" w14:textId="77777777" w:rsidR="00833C00" w:rsidRPr="00833C00" w:rsidRDefault="00833C00" w:rsidP="00833C00">
      <w:pPr>
        <w:numPr>
          <w:ilvl w:val="0"/>
          <w:numId w:val="7"/>
        </w:numPr>
      </w:pPr>
      <w:r w:rsidRPr="00833C00">
        <w:rPr>
          <w:b/>
          <w:bCs/>
        </w:rPr>
        <w:t>Risque de surcharge des serveurs</w:t>
      </w:r>
      <w:r w:rsidRPr="00833C00">
        <w:t xml:space="preserve"> : Mise en place d'une architecture scalable sur </w:t>
      </w:r>
      <w:proofErr w:type="spellStart"/>
      <w:r w:rsidRPr="00833C00">
        <w:t>Kubernetes</w:t>
      </w:r>
      <w:proofErr w:type="spellEnd"/>
      <w:r w:rsidRPr="00833C00">
        <w:t>.</w:t>
      </w:r>
    </w:p>
    <w:p w14:paraId="17CA5BD1" w14:textId="77777777" w:rsidR="00833C00" w:rsidRPr="00833C00" w:rsidRDefault="00833C00" w:rsidP="00833C00">
      <w:pPr>
        <w:numPr>
          <w:ilvl w:val="0"/>
          <w:numId w:val="7"/>
        </w:numPr>
      </w:pPr>
      <w:r w:rsidRPr="00833C00">
        <w:rPr>
          <w:b/>
          <w:bCs/>
        </w:rPr>
        <w:t>Risque de non-adoption par les équipes</w:t>
      </w:r>
      <w:r w:rsidRPr="00833C00">
        <w:t xml:space="preserve"> : Formation et documentation complète.</w:t>
      </w:r>
    </w:p>
    <w:p w14:paraId="4931147A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6. Estimation des Coûts</w:t>
      </w:r>
    </w:p>
    <w:p w14:paraId="7AEB64F5" w14:textId="77777777" w:rsidR="00833C00" w:rsidRPr="00833C00" w:rsidRDefault="00833C00" w:rsidP="00833C00">
      <w:pPr>
        <w:numPr>
          <w:ilvl w:val="0"/>
          <w:numId w:val="8"/>
        </w:numPr>
      </w:pPr>
      <w:r w:rsidRPr="00833C00">
        <w:rPr>
          <w:b/>
          <w:bCs/>
        </w:rPr>
        <w:t>Étude et développement</w:t>
      </w:r>
      <w:r w:rsidRPr="00833C00">
        <w:t xml:space="preserve"> : 30 000 €</w:t>
      </w:r>
    </w:p>
    <w:p w14:paraId="338D06A3" w14:textId="77777777" w:rsidR="00833C00" w:rsidRPr="00833C00" w:rsidRDefault="00833C00" w:rsidP="00833C00">
      <w:pPr>
        <w:numPr>
          <w:ilvl w:val="0"/>
          <w:numId w:val="8"/>
        </w:numPr>
      </w:pPr>
      <w:r w:rsidRPr="00833C00">
        <w:rPr>
          <w:b/>
          <w:bCs/>
        </w:rPr>
        <w:t>Coût d'hébergement</w:t>
      </w:r>
      <w:r w:rsidRPr="00833C00">
        <w:t xml:space="preserve"> : 500 €/mois (AWS/GCP)</w:t>
      </w:r>
    </w:p>
    <w:p w14:paraId="444469F7" w14:textId="77777777" w:rsidR="00833C00" w:rsidRPr="00833C00" w:rsidRDefault="00833C00" w:rsidP="00833C00">
      <w:pPr>
        <w:numPr>
          <w:ilvl w:val="0"/>
          <w:numId w:val="8"/>
        </w:numPr>
      </w:pPr>
      <w:r w:rsidRPr="00833C00">
        <w:rPr>
          <w:b/>
          <w:bCs/>
        </w:rPr>
        <w:t>Coût de formation et maintenance</w:t>
      </w:r>
      <w:r w:rsidRPr="00833C00">
        <w:t xml:space="preserve"> : 5 000 €/an</w:t>
      </w:r>
    </w:p>
    <w:p w14:paraId="0FA1FEE7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7. Procédures Utilisateurs</w:t>
      </w:r>
    </w:p>
    <w:p w14:paraId="54BC930C" w14:textId="77777777" w:rsidR="00833C00" w:rsidRPr="00833C00" w:rsidRDefault="00833C00" w:rsidP="00833C00">
      <w:pPr>
        <w:numPr>
          <w:ilvl w:val="0"/>
          <w:numId w:val="9"/>
        </w:numPr>
      </w:pPr>
      <w:r w:rsidRPr="00833C00">
        <w:rPr>
          <w:b/>
          <w:bCs/>
        </w:rPr>
        <w:t>Guide d'utilisation de Jenkins</w:t>
      </w:r>
    </w:p>
    <w:p w14:paraId="616216DD" w14:textId="77777777" w:rsidR="00833C00" w:rsidRPr="00833C00" w:rsidRDefault="00833C00" w:rsidP="00833C00">
      <w:pPr>
        <w:numPr>
          <w:ilvl w:val="0"/>
          <w:numId w:val="9"/>
        </w:numPr>
      </w:pPr>
      <w:r w:rsidRPr="00833C00">
        <w:rPr>
          <w:b/>
          <w:bCs/>
        </w:rPr>
        <w:t>Procédure de déploiement d'un projet</w:t>
      </w:r>
    </w:p>
    <w:p w14:paraId="0B13FE85" w14:textId="77777777" w:rsidR="00833C00" w:rsidRPr="00833C00" w:rsidRDefault="00833C00" w:rsidP="00833C00">
      <w:pPr>
        <w:numPr>
          <w:ilvl w:val="0"/>
          <w:numId w:val="9"/>
        </w:numPr>
      </w:pPr>
      <w:r w:rsidRPr="00833C00">
        <w:rPr>
          <w:b/>
          <w:bCs/>
        </w:rPr>
        <w:lastRenderedPageBreak/>
        <w:t>Sauvegarde et restauration des données</w:t>
      </w:r>
    </w:p>
    <w:p w14:paraId="1917ECD1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8. Fiche de Poste pour Maintenance Workflow</w:t>
      </w:r>
    </w:p>
    <w:p w14:paraId="45E4BFC1" w14:textId="77777777" w:rsidR="00833C00" w:rsidRPr="00833C00" w:rsidRDefault="00833C00" w:rsidP="00833C00">
      <w:pPr>
        <w:numPr>
          <w:ilvl w:val="0"/>
          <w:numId w:val="10"/>
        </w:numPr>
      </w:pPr>
      <w:r w:rsidRPr="00833C00">
        <w:rPr>
          <w:b/>
          <w:bCs/>
        </w:rPr>
        <w:t>Poste</w:t>
      </w:r>
      <w:r w:rsidRPr="00833C00">
        <w:t xml:space="preserve"> : Ingénieur DevOps</w:t>
      </w:r>
    </w:p>
    <w:p w14:paraId="739D20EF" w14:textId="77777777" w:rsidR="00833C00" w:rsidRPr="00833C00" w:rsidRDefault="00833C00" w:rsidP="00833C00">
      <w:pPr>
        <w:numPr>
          <w:ilvl w:val="0"/>
          <w:numId w:val="10"/>
        </w:numPr>
      </w:pPr>
      <w:r w:rsidRPr="00833C00">
        <w:rPr>
          <w:b/>
          <w:bCs/>
        </w:rPr>
        <w:t>Compétences requises</w:t>
      </w:r>
      <w:r w:rsidRPr="00833C00">
        <w:t xml:space="preserve"> : Docker, </w:t>
      </w:r>
      <w:proofErr w:type="spellStart"/>
      <w:r w:rsidRPr="00833C00">
        <w:t>Kubernetes</w:t>
      </w:r>
      <w:proofErr w:type="spellEnd"/>
      <w:r w:rsidRPr="00833C00">
        <w:t>, CI/CD, Linux, Monitoring (</w:t>
      </w:r>
      <w:proofErr w:type="spellStart"/>
      <w:r w:rsidRPr="00833C00">
        <w:t>Prometheus</w:t>
      </w:r>
      <w:proofErr w:type="spellEnd"/>
      <w:r w:rsidRPr="00833C00">
        <w:t xml:space="preserve">, </w:t>
      </w:r>
      <w:proofErr w:type="spellStart"/>
      <w:r w:rsidRPr="00833C00">
        <w:t>Grafana</w:t>
      </w:r>
      <w:proofErr w:type="spellEnd"/>
      <w:r w:rsidRPr="00833C00">
        <w:t>).</w:t>
      </w:r>
    </w:p>
    <w:p w14:paraId="6E055826" w14:textId="77777777" w:rsidR="00833C00" w:rsidRPr="00833C00" w:rsidRDefault="00833C00" w:rsidP="00833C00">
      <w:pPr>
        <w:numPr>
          <w:ilvl w:val="0"/>
          <w:numId w:val="10"/>
        </w:numPr>
      </w:pPr>
      <w:r w:rsidRPr="00833C00">
        <w:rPr>
          <w:b/>
          <w:bCs/>
        </w:rPr>
        <w:t>Formation recommandée</w:t>
      </w:r>
      <w:r w:rsidRPr="00833C00">
        <w:t xml:space="preserve"> : Formation interne sur l'architecture mise en place.</w:t>
      </w:r>
    </w:p>
    <w:p w14:paraId="5E139639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9. Présentation PowerPoint</w:t>
      </w:r>
    </w:p>
    <w:p w14:paraId="3077029E" w14:textId="77777777" w:rsidR="00833C00" w:rsidRPr="00833C00" w:rsidRDefault="00833C00" w:rsidP="00833C00">
      <w:r w:rsidRPr="00833C00">
        <w:t>(Présentation disponible dans le rapport final)</w:t>
      </w:r>
    </w:p>
    <w:p w14:paraId="60AC2F2E" w14:textId="77777777" w:rsidR="00833C00" w:rsidRPr="00833C00" w:rsidRDefault="00833C00" w:rsidP="00833C00">
      <w:r w:rsidRPr="00833C00">
        <w:pict w14:anchorId="69FC309E">
          <v:rect id="_x0000_i1031" style="width:0;height:1.5pt" o:hralign="center" o:hrstd="t" o:hr="t" fillcolor="#a0a0a0" stroked="f"/>
        </w:pict>
      </w:r>
    </w:p>
    <w:p w14:paraId="489AD200" w14:textId="77777777" w:rsidR="00833C00" w:rsidRPr="00833C00" w:rsidRDefault="00833C00" w:rsidP="00833C00">
      <w:r w:rsidRPr="00833C00">
        <w:rPr>
          <w:b/>
          <w:bCs/>
        </w:rPr>
        <w:t>Cahier des Charges et Site Internet du Jeu-Concours pour Thé Tip Top</w:t>
      </w:r>
    </w:p>
    <w:p w14:paraId="76771F1E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1. Étude Marketing</w:t>
      </w:r>
    </w:p>
    <w:p w14:paraId="52F1A8ED" w14:textId="77777777" w:rsidR="00833C00" w:rsidRPr="00833C00" w:rsidRDefault="00833C00" w:rsidP="00833C00">
      <w:pPr>
        <w:numPr>
          <w:ilvl w:val="0"/>
          <w:numId w:val="11"/>
        </w:numPr>
      </w:pPr>
      <w:r w:rsidRPr="00833C00">
        <w:t xml:space="preserve">Analyse de la concurrence (Palais des thés, </w:t>
      </w:r>
      <w:proofErr w:type="spellStart"/>
      <w:r w:rsidRPr="00833C00">
        <w:t>Kusmi</w:t>
      </w:r>
      <w:proofErr w:type="spellEnd"/>
      <w:r w:rsidRPr="00833C00">
        <w:t xml:space="preserve"> Tea)</w:t>
      </w:r>
    </w:p>
    <w:p w14:paraId="1BEA5CA6" w14:textId="77777777" w:rsidR="00833C00" w:rsidRPr="00833C00" w:rsidRDefault="00833C00" w:rsidP="00833C00">
      <w:pPr>
        <w:numPr>
          <w:ilvl w:val="0"/>
          <w:numId w:val="11"/>
        </w:numPr>
      </w:pPr>
      <w:r w:rsidRPr="00833C00">
        <w:t>Ciblage clientèle : amateurs de thé haut de gamme, consommateurs bio.</w:t>
      </w:r>
    </w:p>
    <w:p w14:paraId="08F109E6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2. Mix Marketing</w:t>
      </w:r>
    </w:p>
    <w:p w14:paraId="22157BDF" w14:textId="77777777" w:rsidR="00833C00" w:rsidRPr="00833C00" w:rsidRDefault="00833C00" w:rsidP="00833C00">
      <w:pPr>
        <w:numPr>
          <w:ilvl w:val="0"/>
          <w:numId w:val="12"/>
        </w:numPr>
      </w:pPr>
      <w:r w:rsidRPr="00833C00">
        <w:t xml:space="preserve">Produit : Thés bio et </w:t>
      </w:r>
      <w:proofErr w:type="spellStart"/>
      <w:r w:rsidRPr="00833C00">
        <w:t>handmades</w:t>
      </w:r>
      <w:proofErr w:type="spellEnd"/>
      <w:r w:rsidRPr="00833C00">
        <w:t>.</w:t>
      </w:r>
    </w:p>
    <w:p w14:paraId="2D3DE025" w14:textId="77777777" w:rsidR="00833C00" w:rsidRPr="00833C00" w:rsidRDefault="00833C00" w:rsidP="00833C00">
      <w:pPr>
        <w:numPr>
          <w:ilvl w:val="0"/>
          <w:numId w:val="12"/>
        </w:numPr>
      </w:pPr>
      <w:r w:rsidRPr="00833C00">
        <w:t>Prix : Positionnement premium.</w:t>
      </w:r>
    </w:p>
    <w:p w14:paraId="39CCC5E1" w14:textId="77777777" w:rsidR="00833C00" w:rsidRPr="00833C00" w:rsidRDefault="00833C00" w:rsidP="00833C00">
      <w:pPr>
        <w:numPr>
          <w:ilvl w:val="0"/>
          <w:numId w:val="12"/>
        </w:numPr>
      </w:pPr>
      <w:r w:rsidRPr="00833C00">
        <w:t>Distribution : Boutiques physiques et e-commerce.</w:t>
      </w:r>
    </w:p>
    <w:p w14:paraId="7FD02BCA" w14:textId="77777777" w:rsidR="00833C00" w:rsidRPr="00833C00" w:rsidRDefault="00833C00" w:rsidP="00833C00">
      <w:pPr>
        <w:numPr>
          <w:ilvl w:val="0"/>
          <w:numId w:val="12"/>
        </w:numPr>
      </w:pPr>
      <w:r w:rsidRPr="00833C00">
        <w:t>Communication : Jeu-concours, réseaux sociaux, influenceurs.</w:t>
      </w:r>
    </w:p>
    <w:p w14:paraId="702CE987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3. Facteurs-Risques</w:t>
      </w:r>
    </w:p>
    <w:p w14:paraId="0607D7B5" w14:textId="77777777" w:rsidR="00833C00" w:rsidRPr="00833C00" w:rsidRDefault="00833C00" w:rsidP="00833C00">
      <w:pPr>
        <w:numPr>
          <w:ilvl w:val="0"/>
          <w:numId w:val="13"/>
        </w:numPr>
      </w:pPr>
      <w:r w:rsidRPr="00833C00">
        <w:rPr>
          <w:b/>
          <w:bCs/>
        </w:rPr>
        <w:t>Fraude au jeu</w:t>
      </w:r>
      <w:r w:rsidRPr="00833C00">
        <w:t xml:space="preserve"> : Système de vérification des codes.</w:t>
      </w:r>
    </w:p>
    <w:p w14:paraId="75EAF160" w14:textId="77777777" w:rsidR="00833C00" w:rsidRPr="00833C00" w:rsidRDefault="00833C00" w:rsidP="00833C00">
      <w:pPr>
        <w:numPr>
          <w:ilvl w:val="0"/>
          <w:numId w:val="13"/>
        </w:numPr>
      </w:pPr>
      <w:r w:rsidRPr="00833C00">
        <w:rPr>
          <w:b/>
          <w:bCs/>
        </w:rPr>
        <w:t>Problèmes techniques</w:t>
      </w:r>
      <w:r w:rsidRPr="00833C00">
        <w:t xml:space="preserve"> : Tests poussés en préproduction.</w:t>
      </w:r>
    </w:p>
    <w:p w14:paraId="513AD9AC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4. Planification (Diagramme Gantt en ASAP)</w:t>
      </w:r>
    </w:p>
    <w:p w14:paraId="59BD879B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5. Estimation des Coûts</w:t>
      </w:r>
    </w:p>
    <w:p w14:paraId="57082345" w14:textId="77777777" w:rsidR="00833C00" w:rsidRPr="00833C00" w:rsidRDefault="00833C00" w:rsidP="00833C00">
      <w:pPr>
        <w:numPr>
          <w:ilvl w:val="0"/>
          <w:numId w:val="14"/>
        </w:numPr>
      </w:pPr>
      <w:r w:rsidRPr="00833C00">
        <w:rPr>
          <w:b/>
          <w:bCs/>
        </w:rPr>
        <w:t>Développement web</w:t>
      </w:r>
      <w:r w:rsidRPr="00833C00">
        <w:t xml:space="preserve"> : 50 000 €</w:t>
      </w:r>
    </w:p>
    <w:p w14:paraId="6E3DDF5C" w14:textId="77777777" w:rsidR="00833C00" w:rsidRPr="00833C00" w:rsidRDefault="00833C00" w:rsidP="00833C00">
      <w:pPr>
        <w:numPr>
          <w:ilvl w:val="0"/>
          <w:numId w:val="14"/>
        </w:numPr>
      </w:pPr>
      <w:r w:rsidRPr="00833C00">
        <w:rPr>
          <w:b/>
          <w:bCs/>
        </w:rPr>
        <w:t>Hébergement</w:t>
      </w:r>
      <w:r w:rsidRPr="00833C00">
        <w:t xml:space="preserve"> : 300 €/mois</w:t>
      </w:r>
    </w:p>
    <w:p w14:paraId="56AECFB2" w14:textId="77777777" w:rsidR="00833C00" w:rsidRPr="00833C00" w:rsidRDefault="00833C00" w:rsidP="00833C00">
      <w:pPr>
        <w:numPr>
          <w:ilvl w:val="0"/>
          <w:numId w:val="14"/>
        </w:numPr>
      </w:pPr>
      <w:r w:rsidRPr="00833C00">
        <w:rPr>
          <w:b/>
          <w:bCs/>
        </w:rPr>
        <w:t>Marketing &amp; Influenceurs</w:t>
      </w:r>
      <w:r w:rsidRPr="00833C00">
        <w:t xml:space="preserve"> : 20 000 €</w:t>
      </w:r>
    </w:p>
    <w:p w14:paraId="0B62C27F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6. Réseaux Sociaux</w:t>
      </w:r>
    </w:p>
    <w:p w14:paraId="66CC4C04" w14:textId="77777777" w:rsidR="00833C00" w:rsidRPr="00833C00" w:rsidRDefault="00833C00" w:rsidP="00833C00">
      <w:pPr>
        <w:numPr>
          <w:ilvl w:val="0"/>
          <w:numId w:val="15"/>
        </w:numPr>
      </w:pPr>
      <w:r w:rsidRPr="00833C00">
        <w:t xml:space="preserve">Collaboration avec influenceurs Instagram et </w:t>
      </w:r>
      <w:proofErr w:type="spellStart"/>
      <w:r w:rsidRPr="00833C00">
        <w:t>TikTok</w:t>
      </w:r>
      <w:proofErr w:type="spellEnd"/>
      <w:r w:rsidRPr="00833C00">
        <w:t>.</w:t>
      </w:r>
    </w:p>
    <w:p w14:paraId="468D130A" w14:textId="77777777" w:rsidR="00833C00" w:rsidRPr="00833C00" w:rsidRDefault="00833C00" w:rsidP="00833C00">
      <w:pPr>
        <w:numPr>
          <w:ilvl w:val="0"/>
          <w:numId w:val="15"/>
        </w:numPr>
      </w:pPr>
      <w:r w:rsidRPr="00833C00">
        <w:lastRenderedPageBreak/>
        <w:t>Campagnes sponsorisées Facebook/Google.</w:t>
      </w:r>
    </w:p>
    <w:p w14:paraId="2D203B74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7. Outils d'Analyse</w:t>
      </w:r>
    </w:p>
    <w:p w14:paraId="48959C4B" w14:textId="77777777" w:rsidR="00833C00" w:rsidRPr="00833C00" w:rsidRDefault="00833C00" w:rsidP="00833C00">
      <w:pPr>
        <w:numPr>
          <w:ilvl w:val="0"/>
          <w:numId w:val="16"/>
        </w:numPr>
      </w:pPr>
      <w:r w:rsidRPr="00833C00">
        <w:rPr>
          <w:b/>
          <w:bCs/>
        </w:rPr>
        <w:t>Google Analytics</w:t>
      </w:r>
      <w:r w:rsidRPr="00833C00">
        <w:t xml:space="preserve"> : suivi des performances.</w:t>
      </w:r>
    </w:p>
    <w:p w14:paraId="2E99CA34" w14:textId="77777777" w:rsidR="00833C00" w:rsidRPr="00833C00" w:rsidRDefault="00833C00" w:rsidP="00833C00">
      <w:pPr>
        <w:numPr>
          <w:ilvl w:val="0"/>
          <w:numId w:val="16"/>
        </w:numPr>
      </w:pPr>
      <w:proofErr w:type="spellStart"/>
      <w:r w:rsidRPr="00833C00">
        <w:rPr>
          <w:b/>
          <w:bCs/>
        </w:rPr>
        <w:t>Hootsuite</w:t>
      </w:r>
      <w:proofErr w:type="spellEnd"/>
      <w:r w:rsidRPr="00833C00">
        <w:t xml:space="preserve"> : gestion des réseaux sociaux.</w:t>
      </w:r>
    </w:p>
    <w:p w14:paraId="5CEF0860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8. Charte Graphique</w:t>
      </w:r>
    </w:p>
    <w:p w14:paraId="592142C2" w14:textId="77777777" w:rsidR="00833C00" w:rsidRPr="00833C00" w:rsidRDefault="00833C00" w:rsidP="00833C00">
      <w:pPr>
        <w:numPr>
          <w:ilvl w:val="0"/>
          <w:numId w:val="17"/>
        </w:numPr>
      </w:pPr>
      <w:r w:rsidRPr="00833C00">
        <w:rPr>
          <w:b/>
          <w:bCs/>
        </w:rPr>
        <w:t>Logo repensé</w:t>
      </w:r>
      <w:r w:rsidRPr="00833C00">
        <w:t xml:space="preserve"> : élégant, nature, bio.</w:t>
      </w:r>
    </w:p>
    <w:p w14:paraId="6C0AFE4A" w14:textId="77777777" w:rsidR="00833C00" w:rsidRPr="00833C00" w:rsidRDefault="00833C00" w:rsidP="00833C00">
      <w:pPr>
        <w:numPr>
          <w:ilvl w:val="0"/>
          <w:numId w:val="17"/>
        </w:numPr>
      </w:pPr>
      <w:r w:rsidRPr="00833C00">
        <w:rPr>
          <w:b/>
          <w:bCs/>
        </w:rPr>
        <w:t>Couleurs</w:t>
      </w:r>
      <w:r w:rsidRPr="00833C00">
        <w:t xml:space="preserve"> : Tons verts et naturels.</w:t>
      </w:r>
    </w:p>
    <w:p w14:paraId="7CCA59B6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9. Accessibilité &amp; RGPD</w:t>
      </w:r>
    </w:p>
    <w:p w14:paraId="79E08CA1" w14:textId="77777777" w:rsidR="00833C00" w:rsidRPr="00833C00" w:rsidRDefault="00833C00" w:rsidP="00833C00">
      <w:pPr>
        <w:numPr>
          <w:ilvl w:val="0"/>
          <w:numId w:val="18"/>
        </w:numPr>
      </w:pPr>
      <w:r w:rsidRPr="00833C00">
        <w:rPr>
          <w:b/>
          <w:bCs/>
        </w:rPr>
        <w:t>Respect des normes WCAG 2.1</w:t>
      </w:r>
    </w:p>
    <w:p w14:paraId="368003E2" w14:textId="77777777" w:rsidR="00833C00" w:rsidRPr="00833C00" w:rsidRDefault="00833C00" w:rsidP="00833C00">
      <w:pPr>
        <w:numPr>
          <w:ilvl w:val="0"/>
          <w:numId w:val="18"/>
        </w:numPr>
      </w:pPr>
      <w:r w:rsidRPr="00833C00">
        <w:rPr>
          <w:b/>
          <w:bCs/>
        </w:rPr>
        <w:t>Politique de confidentialité RGPD-compliant</w:t>
      </w:r>
    </w:p>
    <w:p w14:paraId="6821D7A1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10. Préconisations Techniques</w:t>
      </w:r>
    </w:p>
    <w:p w14:paraId="755A3638" w14:textId="77777777" w:rsidR="00833C00" w:rsidRPr="00833C00" w:rsidRDefault="00833C00" w:rsidP="00833C00">
      <w:pPr>
        <w:numPr>
          <w:ilvl w:val="0"/>
          <w:numId w:val="19"/>
        </w:numPr>
      </w:pPr>
      <w:r w:rsidRPr="00833C00">
        <w:rPr>
          <w:b/>
          <w:bCs/>
        </w:rPr>
        <w:t>Backend</w:t>
      </w:r>
      <w:r w:rsidRPr="00833C00">
        <w:t xml:space="preserve"> : Node.js avec Express.js</w:t>
      </w:r>
    </w:p>
    <w:p w14:paraId="20DEF06A" w14:textId="77777777" w:rsidR="00833C00" w:rsidRPr="00833C00" w:rsidRDefault="00833C00" w:rsidP="00833C00">
      <w:pPr>
        <w:numPr>
          <w:ilvl w:val="0"/>
          <w:numId w:val="19"/>
        </w:numPr>
      </w:pPr>
      <w:r w:rsidRPr="00833C00">
        <w:rPr>
          <w:b/>
          <w:bCs/>
        </w:rPr>
        <w:t>Base de données</w:t>
      </w:r>
      <w:r w:rsidRPr="00833C00">
        <w:t xml:space="preserve"> : PostgreSQL</w:t>
      </w:r>
    </w:p>
    <w:p w14:paraId="23B9E5E8" w14:textId="77777777" w:rsidR="00833C00" w:rsidRPr="00833C00" w:rsidRDefault="00833C00" w:rsidP="00833C00">
      <w:pPr>
        <w:numPr>
          <w:ilvl w:val="0"/>
          <w:numId w:val="19"/>
        </w:numPr>
      </w:pPr>
      <w:r w:rsidRPr="00833C00">
        <w:rPr>
          <w:b/>
          <w:bCs/>
        </w:rPr>
        <w:t>Frontend</w:t>
      </w:r>
      <w:r w:rsidRPr="00833C00">
        <w:t xml:space="preserve"> : Vue.js ou </w:t>
      </w:r>
      <w:proofErr w:type="spellStart"/>
      <w:r w:rsidRPr="00833C00">
        <w:t>React</w:t>
      </w:r>
      <w:proofErr w:type="spellEnd"/>
    </w:p>
    <w:p w14:paraId="2DB5AF21" w14:textId="77777777" w:rsidR="00833C00" w:rsidRPr="00833C00" w:rsidRDefault="00833C00" w:rsidP="00833C00">
      <w:pPr>
        <w:numPr>
          <w:ilvl w:val="0"/>
          <w:numId w:val="19"/>
        </w:numPr>
      </w:pPr>
      <w:r w:rsidRPr="00833C00">
        <w:rPr>
          <w:b/>
          <w:bCs/>
        </w:rPr>
        <w:t>Authentification</w:t>
      </w:r>
      <w:r w:rsidRPr="00833C00">
        <w:t xml:space="preserve"> : OAuth2 (Google, Facebook)</w:t>
      </w:r>
    </w:p>
    <w:p w14:paraId="2E0C4128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11. Adaptabilité Multi-Supports</w:t>
      </w:r>
    </w:p>
    <w:p w14:paraId="272C6FE7" w14:textId="77777777" w:rsidR="00833C00" w:rsidRPr="00833C00" w:rsidRDefault="00833C00" w:rsidP="00833C00">
      <w:pPr>
        <w:numPr>
          <w:ilvl w:val="0"/>
          <w:numId w:val="20"/>
        </w:numPr>
      </w:pPr>
      <w:r w:rsidRPr="00833C00">
        <w:rPr>
          <w:b/>
          <w:bCs/>
        </w:rPr>
        <w:t>Design responsive</w:t>
      </w:r>
      <w:r w:rsidRPr="00833C00">
        <w:t xml:space="preserve"> : Mobile-first</w:t>
      </w:r>
    </w:p>
    <w:p w14:paraId="6ECDB89F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12. Présentation PowerPoint</w:t>
      </w:r>
    </w:p>
    <w:p w14:paraId="6530A571" w14:textId="77777777" w:rsidR="00833C00" w:rsidRPr="00833C00" w:rsidRDefault="00833C00" w:rsidP="00833C00">
      <w:r w:rsidRPr="00833C00">
        <w:t>(Présentation disponible dans le rapport final)</w:t>
      </w:r>
    </w:p>
    <w:p w14:paraId="1647DFA8" w14:textId="77777777" w:rsidR="00833C00" w:rsidRPr="00833C00" w:rsidRDefault="00833C00" w:rsidP="00833C00">
      <w:pPr>
        <w:rPr>
          <w:b/>
          <w:bCs/>
        </w:rPr>
      </w:pPr>
      <w:r w:rsidRPr="00833C00">
        <w:rPr>
          <w:b/>
          <w:bCs/>
        </w:rPr>
        <w:t>13. Suivi du Projet</w:t>
      </w:r>
    </w:p>
    <w:p w14:paraId="5E5BF051" w14:textId="77777777" w:rsidR="00833C00" w:rsidRPr="00833C00" w:rsidRDefault="00833C00" w:rsidP="00833C00">
      <w:pPr>
        <w:numPr>
          <w:ilvl w:val="0"/>
          <w:numId w:val="21"/>
        </w:numPr>
      </w:pPr>
      <w:r w:rsidRPr="00833C00">
        <w:rPr>
          <w:b/>
          <w:bCs/>
        </w:rPr>
        <w:t>Utilisation de Trello/Notion</w:t>
      </w:r>
      <w:r w:rsidRPr="00833C00">
        <w:t xml:space="preserve"> pour suivi et collaboration.</w:t>
      </w:r>
    </w:p>
    <w:p w14:paraId="081F4DCA" w14:textId="77777777" w:rsidR="00833C00" w:rsidRPr="00833C00" w:rsidRDefault="00833C00" w:rsidP="00833C00">
      <w:r w:rsidRPr="00833C00">
        <w:rPr>
          <w:b/>
          <w:bCs/>
        </w:rPr>
        <w:t>Livrables</w:t>
      </w:r>
      <w:r w:rsidRPr="00833C00">
        <w:t xml:space="preserve"> : Cahier des charges, wireframes, prototypes, code source et documentation.</w:t>
      </w:r>
    </w:p>
    <w:p w14:paraId="1D7AC4EB" w14:textId="77777777" w:rsidR="00833C00" w:rsidRDefault="00833C00"/>
    <w:sectPr w:rsidR="00833C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747F0"/>
    <w:multiLevelType w:val="multilevel"/>
    <w:tmpl w:val="FBDCB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D671B"/>
    <w:multiLevelType w:val="multilevel"/>
    <w:tmpl w:val="86DC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E05F9"/>
    <w:multiLevelType w:val="multilevel"/>
    <w:tmpl w:val="9D0A0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042BA"/>
    <w:multiLevelType w:val="multilevel"/>
    <w:tmpl w:val="421C9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9214F"/>
    <w:multiLevelType w:val="multilevel"/>
    <w:tmpl w:val="1BCA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CF3BCC"/>
    <w:multiLevelType w:val="multilevel"/>
    <w:tmpl w:val="A4248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4E7F8B"/>
    <w:multiLevelType w:val="multilevel"/>
    <w:tmpl w:val="9742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6B275E"/>
    <w:multiLevelType w:val="multilevel"/>
    <w:tmpl w:val="D33A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34884"/>
    <w:multiLevelType w:val="multilevel"/>
    <w:tmpl w:val="7C30B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A226E"/>
    <w:multiLevelType w:val="multilevel"/>
    <w:tmpl w:val="3E70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44164B"/>
    <w:multiLevelType w:val="multilevel"/>
    <w:tmpl w:val="E35A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106487"/>
    <w:multiLevelType w:val="multilevel"/>
    <w:tmpl w:val="A5EE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C10FAF"/>
    <w:multiLevelType w:val="multilevel"/>
    <w:tmpl w:val="DAA8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4B64EE"/>
    <w:multiLevelType w:val="multilevel"/>
    <w:tmpl w:val="85A2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5734B"/>
    <w:multiLevelType w:val="multilevel"/>
    <w:tmpl w:val="A23C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EE3A2A"/>
    <w:multiLevelType w:val="multilevel"/>
    <w:tmpl w:val="3C48F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BB56D3"/>
    <w:multiLevelType w:val="multilevel"/>
    <w:tmpl w:val="62140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730753"/>
    <w:multiLevelType w:val="multilevel"/>
    <w:tmpl w:val="55A61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2413B4"/>
    <w:multiLevelType w:val="multilevel"/>
    <w:tmpl w:val="0880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D9369D"/>
    <w:multiLevelType w:val="multilevel"/>
    <w:tmpl w:val="BCF8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6B12F4"/>
    <w:multiLevelType w:val="multilevel"/>
    <w:tmpl w:val="8946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3762461">
    <w:abstractNumId w:val="1"/>
  </w:num>
  <w:num w:numId="2" w16cid:durableId="1254247019">
    <w:abstractNumId w:val="2"/>
  </w:num>
  <w:num w:numId="3" w16cid:durableId="1478374965">
    <w:abstractNumId w:val="6"/>
  </w:num>
  <w:num w:numId="4" w16cid:durableId="554507711">
    <w:abstractNumId w:val="9"/>
  </w:num>
  <w:num w:numId="5" w16cid:durableId="993948866">
    <w:abstractNumId w:val="17"/>
  </w:num>
  <w:num w:numId="6" w16cid:durableId="2070572044">
    <w:abstractNumId w:val="5"/>
  </w:num>
  <w:num w:numId="7" w16cid:durableId="318266073">
    <w:abstractNumId w:val="16"/>
  </w:num>
  <w:num w:numId="8" w16cid:durableId="362557513">
    <w:abstractNumId w:val="20"/>
  </w:num>
  <w:num w:numId="9" w16cid:durableId="1078480503">
    <w:abstractNumId w:val="7"/>
  </w:num>
  <w:num w:numId="10" w16cid:durableId="2037655188">
    <w:abstractNumId w:val="19"/>
  </w:num>
  <w:num w:numId="11" w16cid:durableId="1321739340">
    <w:abstractNumId w:val="12"/>
  </w:num>
  <w:num w:numId="12" w16cid:durableId="1341084897">
    <w:abstractNumId w:val="10"/>
  </w:num>
  <w:num w:numId="13" w16cid:durableId="1580673602">
    <w:abstractNumId w:val="4"/>
  </w:num>
  <w:num w:numId="14" w16cid:durableId="469979875">
    <w:abstractNumId w:val="14"/>
  </w:num>
  <w:num w:numId="15" w16cid:durableId="664944164">
    <w:abstractNumId w:val="3"/>
  </w:num>
  <w:num w:numId="16" w16cid:durableId="1247611859">
    <w:abstractNumId w:val="8"/>
  </w:num>
  <w:num w:numId="17" w16cid:durableId="1076127308">
    <w:abstractNumId w:val="15"/>
  </w:num>
  <w:num w:numId="18" w16cid:durableId="414589335">
    <w:abstractNumId w:val="13"/>
  </w:num>
  <w:num w:numId="19" w16cid:durableId="15355388">
    <w:abstractNumId w:val="18"/>
  </w:num>
  <w:num w:numId="20" w16cid:durableId="530649767">
    <w:abstractNumId w:val="0"/>
  </w:num>
  <w:num w:numId="21" w16cid:durableId="11100504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C00"/>
    <w:rsid w:val="00612C9B"/>
    <w:rsid w:val="0083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576A9"/>
  <w15:chartTrackingRefBased/>
  <w15:docId w15:val="{A9026021-C584-4014-BB32-007895AB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33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33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3C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3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3C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3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3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3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3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3C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33C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33C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3C00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3C00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3C0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3C0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3C0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3C0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3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3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3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3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3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3C0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3C0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3C00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3C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3C00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3C0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07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7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720</Words>
  <Characters>3966</Characters>
  <Application>Microsoft Office Word</Application>
  <DocSecurity>0</DocSecurity>
  <Lines>33</Lines>
  <Paragraphs>9</Paragraphs>
  <ScaleCrop>false</ScaleCrop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GREGOIRE</dc:creator>
  <cp:keywords/>
  <dc:description/>
  <cp:lastModifiedBy>Jules GREGOIRE</cp:lastModifiedBy>
  <cp:revision>1</cp:revision>
  <dcterms:created xsi:type="dcterms:W3CDTF">2025-03-21T11:33:00Z</dcterms:created>
  <dcterms:modified xsi:type="dcterms:W3CDTF">2025-03-21T11:36:00Z</dcterms:modified>
</cp:coreProperties>
</file>