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44B" w:rsidRPr="0091644B" w:rsidRDefault="0091644B" w:rsidP="0091644B">
      <w:pPr>
        <w:spacing w:before="100" w:beforeAutospacing="1" w:after="100" w:afterAutospacing="1" w:line="240" w:lineRule="auto"/>
        <w:rPr>
          <w:rFonts w:ascii="Times New Roman" w:eastAsia="Times New Roman" w:hAnsi="Times New Roman" w:cs="Times New Roman"/>
          <w:color w:val="70AD47" w:themeColor="accent6"/>
          <w:sz w:val="36"/>
          <w:szCs w:val="36"/>
          <w:lang w:eastAsia="fr-FR"/>
        </w:rPr>
      </w:pPr>
      <w:r w:rsidRPr="00D962CC">
        <w:rPr>
          <w:rFonts w:ascii="Times New Roman" w:eastAsia="Times New Roman" w:hAnsi="Times New Roman" w:cs="Times New Roman"/>
          <w:b/>
          <w:bCs/>
          <w:color w:val="70AD47" w:themeColor="accent6"/>
          <w:sz w:val="36"/>
          <w:szCs w:val="36"/>
          <w:lang w:eastAsia="fr-FR"/>
        </w:rPr>
        <w:t>Mentions Légales</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1. Informations Générales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 xml:space="preserve">Propriétaire du site </w:t>
      </w:r>
      <w:proofErr w:type="gramStart"/>
      <w:r w:rsidRPr="0091644B">
        <w:rPr>
          <w:rFonts w:ascii="Times New Roman" w:eastAsia="Times New Roman" w:hAnsi="Times New Roman" w:cs="Times New Roman"/>
          <w:b/>
          <w:bCs/>
          <w:sz w:val="24"/>
          <w:szCs w:val="24"/>
          <w:lang w:eastAsia="fr-FR"/>
        </w:rPr>
        <w:t>:</w:t>
      </w:r>
      <w:proofErr w:type="gramEnd"/>
      <w:r w:rsidRPr="0091644B">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à compléter</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 xml:space="preserve">Directeur de la publication </w:t>
      </w:r>
      <w:proofErr w:type="gramStart"/>
      <w:r w:rsidRPr="0091644B">
        <w:rPr>
          <w:rFonts w:ascii="Times New Roman" w:eastAsia="Times New Roman" w:hAnsi="Times New Roman" w:cs="Times New Roman"/>
          <w:b/>
          <w:bCs/>
          <w:sz w:val="24"/>
          <w:szCs w:val="24"/>
          <w:lang w:eastAsia="fr-FR"/>
        </w:rPr>
        <w:t>:</w:t>
      </w:r>
      <w:proofErr w:type="gramEnd"/>
      <w:r w:rsidRPr="0091644B">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à compléter</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 xml:space="preserve">Hébergeur du site </w:t>
      </w:r>
      <w:proofErr w:type="gramStart"/>
      <w:r w:rsidRPr="0091644B">
        <w:rPr>
          <w:rFonts w:ascii="Times New Roman" w:eastAsia="Times New Roman" w:hAnsi="Times New Roman" w:cs="Times New Roman"/>
          <w:b/>
          <w:bCs/>
          <w:sz w:val="24"/>
          <w:szCs w:val="24"/>
          <w:lang w:eastAsia="fr-FR"/>
        </w:rPr>
        <w:t>:</w:t>
      </w:r>
      <w:proofErr w:type="gramEnd"/>
      <w:r w:rsidRPr="0091644B">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à compléter</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2. Description des Services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 xml:space="preserve">Le site internet </w:t>
      </w: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permet aux utilisateurs de :</w:t>
      </w:r>
      <w:bookmarkStart w:id="0" w:name="_GoBack"/>
      <w:bookmarkEnd w:id="0"/>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Découvrir l'activité de l'entreprise</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Consulter les habitats (offres) disponibles</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Être redirigés vers les réseaux sociaux</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S'inscrire</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Réserver une location</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Contacter les propriétaires</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Payer en ligne</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Afficher un historique des réservations</w:t>
      </w:r>
    </w:p>
    <w:p w:rsidR="0091644B" w:rsidRPr="0091644B" w:rsidRDefault="0091644B" w:rsidP="0091644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Commenter</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Les propriétaires peuvent :</w:t>
      </w:r>
    </w:p>
    <w:p w:rsidR="0091644B" w:rsidRPr="0091644B" w:rsidRDefault="0091644B" w:rsidP="009164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Mettre en location leur(s) habitation(s)</w:t>
      </w:r>
    </w:p>
    <w:p w:rsidR="0091644B" w:rsidRPr="0091644B" w:rsidRDefault="0091644B" w:rsidP="009164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Gérer les paramètres</w:t>
      </w:r>
    </w:p>
    <w:p w:rsidR="0091644B" w:rsidRPr="0091644B" w:rsidRDefault="0091644B" w:rsidP="009164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Mettre à jour le planning de disponibilité</w:t>
      </w:r>
    </w:p>
    <w:p w:rsidR="0091644B" w:rsidRPr="0091644B" w:rsidRDefault="0091644B" w:rsidP="009164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Annuler des réservations</w:t>
      </w:r>
    </w:p>
    <w:p w:rsidR="0091644B" w:rsidRPr="0091644B" w:rsidRDefault="0091644B" w:rsidP="0091644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Voir l'historique des réservations</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Les administrateurs peuvent :</w:t>
      </w:r>
    </w:p>
    <w:p w:rsidR="0091644B" w:rsidRPr="0091644B" w:rsidRDefault="0091644B" w:rsidP="009164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Gérer les comptes</w:t>
      </w:r>
    </w:p>
    <w:p w:rsidR="0091644B" w:rsidRPr="0091644B" w:rsidRDefault="0091644B" w:rsidP="009164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Gérer les équipements</w:t>
      </w:r>
    </w:p>
    <w:p w:rsidR="0091644B" w:rsidRPr="0091644B" w:rsidRDefault="0091644B" w:rsidP="009164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Gérer les propriétés dynamiques</w:t>
      </w:r>
    </w:p>
    <w:p w:rsidR="0091644B" w:rsidRPr="0091644B" w:rsidRDefault="0091644B" w:rsidP="0091644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Modérer les données du site</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3. Propriété Intellectuelle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 xml:space="preserve">Le contenu du site </w:t>
      </w: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incluant mais non limité aux textes, images, graphismes, logos, vidéos, et icônes, est la propriété exclusive de </w:t>
      </w: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sauf mention contraire. Toute reproduction, distribution, modification, adaptation, retransmission ou publication, même partielle, de ces différents éléments est strictement interdite sans l'accord écrit </w:t>
      </w:r>
      <w:proofErr w:type="gramStart"/>
      <w:r w:rsidRPr="0091644B">
        <w:rPr>
          <w:rFonts w:ascii="Times New Roman" w:eastAsia="Times New Roman" w:hAnsi="Times New Roman" w:cs="Times New Roman"/>
          <w:sz w:val="24"/>
          <w:szCs w:val="24"/>
          <w:lang w:eastAsia="fr-FR"/>
        </w:rPr>
        <w:t xml:space="preserve">de </w:t>
      </w:r>
      <w:proofErr w:type="spellStart"/>
      <w:r w:rsidRPr="0091644B">
        <w:rPr>
          <w:rFonts w:ascii="Times New Roman" w:eastAsia="Times New Roman" w:hAnsi="Times New Roman" w:cs="Times New Roman"/>
          <w:sz w:val="24"/>
          <w:szCs w:val="24"/>
          <w:lang w:eastAsia="fr-FR"/>
        </w:rPr>
        <w:t>AtypikHouse</w:t>
      </w:r>
      <w:proofErr w:type="spellEnd"/>
      <w:proofErr w:type="gramEnd"/>
      <w:r w:rsidRPr="0091644B">
        <w:rPr>
          <w:rFonts w:ascii="Times New Roman" w:eastAsia="Times New Roman" w:hAnsi="Times New Roman" w:cs="Times New Roman"/>
          <w:sz w:val="24"/>
          <w:szCs w:val="24"/>
          <w:lang w:eastAsia="fr-FR"/>
        </w:rPr>
        <w:t>.</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lastRenderedPageBreak/>
        <w:t>4. Protection des Données Personnelles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 xml:space="preserve">Conformément à la loi "Informatique et Libertés" du 6 janvier 1978 modifiée, et au Règlement Général sur la Protection des Données (RGPD), </w:t>
      </w: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s'engage à garantir la protection des données personnelles des utilisateurs. Pour plus d'informations, veuillez consulter notre </w:t>
      </w:r>
      <w:hyperlink w:history="1">
        <w:r w:rsidRPr="0091644B">
          <w:rPr>
            <w:rFonts w:ascii="Times New Roman" w:eastAsia="Times New Roman" w:hAnsi="Times New Roman" w:cs="Times New Roman"/>
            <w:color w:val="0000FF"/>
            <w:sz w:val="24"/>
            <w:szCs w:val="24"/>
            <w:u w:val="single"/>
            <w:lang w:eastAsia="fr-FR"/>
          </w:rPr>
          <w:t>Politique de Confidentialité</w:t>
        </w:r>
      </w:hyperlink>
      <w:r w:rsidRPr="0091644B">
        <w:rPr>
          <w:rFonts w:ascii="Times New Roman" w:eastAsia="Times New Roman" w:hAnsi="Times New Roman" w:cs="Times New Roman"/>
          <w:sz w:val="24"/>
          <w:szCs w:val="24"/>
          <w:lang w:eastAsia="fr-FR"/>
        </w:rPr>
        <w:t>.</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5. Cookies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 xml:space="preserve">Le site </w:t>
      </w: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utilise des cookies pour améliorer l'expérience utilisateur. En naviguant sur le site, vous acceptez l'utilisation de cookies conformément à notre </w:t>
      </w:r>
      <w:hyperlink w:history="1">
        <w:r w:rsidRPr="0091644B">
          <w:rPr>
            <w:rFonts w:ascii="Times New Roman" w:eastAsia="Times New Roman" w:hAnsi="Times New Roman" w:cs="Times New Roman"/>
            <w:color w:val="0000FF"/>
            <w:sz w:val="24"/>
            <w:szCs w:val="24"/>
            <w:u w:val="single"/>
            <w:lang w:eastAsia="fr-FR"/>
          </w:rPr>
          <w:t>Politique de Cookies</w:t>
        </w:r>
      </w:hyperlink>
      <w:r w:rsidRPr="0091644B">
        <w:rPr>
          <w:rFonts w:ascii="Times New Roman" w:eastAsia="Times New Roman" w:hAnsi="Times New Roman" w:cs="Times New Roman"/>
          <w:sz w:val="24"/>
          <w:szCs w:val="24"/>
          <w:lang w:eastAsia="fr-FR"/>
        </w:rPr>
        <w:t>.</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6. Limitation de Responsabilité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s'efforce de fournir des informations aussi précises que possible. Cependant, nous ne pouvons garantir l'exactitude, la complétude ou l'actualité des informations diffusées sur le site. En conséquence, l'utilisateur reconnaît utiliser ces informations sous sa responsabilité exclusive.</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b/>
          <w:bCs/>
          <w:sz w:val="24"/>
          <w:szCs w:val="24"/>
          <w:lang w:eastAsia="fr-FR"/>
        </w:rPr>
        <w:t>7. Contact :</w:t>
      </w:r>
    </w:p>
    <w:p w:rsidR="0091644B" w:rsidRPr="0091644B" w:rsidRDefault="0091644B" w:rsidP="0091644B">
      <w:pPr>
        <w:spacing w:before="100" w:beforeAutospacing="1" w:after="100" w:afterAutospacing="1" w:line="240" w:lineRule="auto"/>
        <w:rPr>
          <w:rFonts w:ascii="Times New Roman" w:eastAsia="Times New Roman" w:hAnsi="Times New Roman" w:cs="Times New Roman"/>
          <w:sz w:val="24"/>
          <w:szCs w:val="24"/>
          <w:lang w:eastAsia="fr-FR"/>
        </w:rPr>
      </w:pPr>
      <w:r w:rsidRPr="0091644B">
        <w:rPr>
          <w:rFonts w:ascii="Times New Roman" w:eastAsia="Times New Roman" w:hAnsi="Times New Roman" w:cs="Times New Roman"/>
          <w:sz w:val="24"/>
          <w:szCs w:val="24"/>
          <w:lang w:eastAsia="fr-FR"/>
        </w:rPr>
        <w:t xml:space="preserve">Pour toute question ou réclamation concernant le site </w:t>
      </w:r>
      <w:proofErr w:type="spellStart"/>
      <w:r w:rsidRPr="0091644B">
        <w:rPr>
          <w:rFonts w:ascii="Times New Roman" w:eastAsia="Times New Roman" w:hAnsi="Times New Roman" w:cs="Times New Roman"/>
          <w:sz w:val="24"/>
          <w:szCs w:val="24"/>
          <w:lang w:eastAsia="fr-FR"/>
        </w:rPr>
        <w:t>AtypikHouse</w:t>
      </w:r>
      <w:proofErr w:type="spellEnd"/>
      <w:r w:rsidRPr="0091644B">
        <w:rPr>
          <w:rFonts w:ascii="Times New Roman" w:eastAsia="Times New Roman" w:hAnsi="Times New Roman" w:cs="Times New Roman"/>
          <w:sz w:val="24"/>
          <w:szCs w:val="24"/>
          <w:lang w:eastAsia="fr-FR"/>
        </w:rPr>
        <w:t xml:space="preserve">, vous pouvez nous contacter à l'adresse suivante </w:t>
      </w:r>
      <w:proofErr w:type="gramStart"/>
      <w:r w:rsidRPr="0091644B">
        <w:rPr>
          <w:rFonts w:ascii="Times New Roman" w:eastAsia="Times New Roman" w:hAnsi="Times New Roman" w:cs="Times New Roman"/>
          <w:sz w:val="24"/>
          <w:szCs w:val="24"/>
          <w:lang w:eastAsia="fr-FR"/>
        </w:rPr>
        <w:t>:</w:t>
      </w:r>
      <w:proofErr w:type="gramEnd"/>
      <w:r w:rsidRPr="0091644B">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à compléter</w:t>
      </w:r>
    </w:p>
    <w:p w:rsidR="00221710" w:rsidRDefault="00D962CC"/>
    <w:sectPr w:rsidR="002217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2FA9"/>
    <w:multiLevelType w:val="multilevel"/>
    <w:tmpl w:val="40F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21F"/>
    <w:multiLevelType w:val="multilevel"/>
    <w:tmpl w:val="793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03477"/>
    <w:multiLevelType w:val="multilevel"/>
    <w:tmpl w:val="0F9A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4B"/>
    <w:rsid w:val="0091644B"/>
    <w:rsid w:val="00B032B2"/>
    <w:rsid w:val="00D962CC"/>
    <w:rsid w:val="00ED5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CCFDE-F9F1-4DE6-8784-F3F12800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164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1644B"/>
    <w:rPr>
      <w:b/>
      <w:bCs/>
    </w:rPr>
  </w:style>
  <w:style w:type="character" w:styleId="Lienhypertexte">
    <w:name w:val="Hyperlink"/>
    <w:basedOn w:val="Policepardfaut"/>
    <w:uiPriority w:val="99"/>
    <w:semiHidden/>
    <w:unhideWhenUsed/>
    <w:rsid w:val="00916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2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1931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2024-06-12T21:45:00Z</dcterms:created>
  <dcterms:modified xsi:type="dcterms:W3CDTF">2024-06-12T21:47:00Z</dcterms:modified>
</cp:coreProperties>
</file>