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4D" w:rsidRPr="000B1A8B" w:rsidRDefault="00DA6E4D" w:rsidP="00DA6E4D">
      <w:pPr>
        <w:spacing w:line="240" w:lineRule="auto"/>
        <w:contextualSpacing/>
        <w:rPr>
          <w:rFonts w:ascii="Times New Roman" w:hAnsi="Times New Roman" w:cs="Times New Roman"/>
          <w:sz w:val="24"/>
          <w:szCs w:val="24"/>
          <w:u w:val="single"/>
        </w:rPr>
      </w:pP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To: </w:t>
      </w:r>
      <w:r w:rsidRPr="000B1A8B">
        <w:rPr>
          <w:rFonts w:ascii="Times New Roman" w:hAnsi="Times New Roman" w:cs="Times New Roman"/>
          <w:sz w:val="24"/>
          <w:szCs w:val="24"/>
        </w:rPr>
        <w:tab/>
      </w:r>
      <w:r w:rsidRPr="000B1A8B">
        <w:rPr>
          <w:rFonts w:ascii="Times New Roman" w:hAnsi="Times New Roman" w:cs="Times New Roman"/>
          <w:sz w:val="24"/>
          <w:szCs w:val="24"/>
        </w:rPr>
        <w:tab/>
        <w:t>Travis Margoni</w:t>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From:</w:t>
      </w:r>
      <w:r w:rsidRPr="000B1A8B">
        <w:rPr>
          <w:rFonts w:ascii="Times New Roman" w:hAnsi="Times New Roman" w:cs="Times New Roman"/>
          <w:sz w:val="24"/>
          <w:szCs w:val="24"/>
        </w:rPr>
        <w:tab/>
      </w:r>
      <w:r w:rsidRPr="000B1A8B">
        <w:rPr>
          <w:rFonts w:ascii="Times New Roman" w:hAnsi="Times New Roman" w:cs="Times New Roman"/>
          <w:sz w:val="24"/>
          <w:szCs w:val="24"/>
        </w:rPr>
        <w:tab/>
        <w:t>Writing 3015 Team 1</w:t>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Date:</w:t>
      </w:r>
      <w:r w:rsidRPr="000B1A8B">
        <w:rPr>
          <w:rFonts w:ascii="Times New Roman" w:hAnsi="Times New Roman" w:cs="Times New Roman"/>
          <w:sz w:val="24"/>
          <w:szCs w:val="24"/>
        </w:rPr>
        <w:tab/>
      </w:r>
      <w:r w:rsidRPr="000B1A8B">
        <w:rPr>
          <w:rFonts w:ascii="Times New Roman" w:hAnsi="Times New Roman" w:cs="Times New Roman"/>
          <w:sz w:val="24"/>
          <w:szCs w:val="24"/>
        </w:rPr>
        <w:tab/>
        <w:t>October 29th, 2014</w:t>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Subject:</w:t>
      </w:r>
      <w:r w:rsidRPr="000B1A8B">
        <w:rPr>
          <w:rFonts w:ascii="Times New Roman" w:hAnsi="Times New Roman" w:cs="Times New Roman"/>
          <w:sz w:val="24"/>
          <w:szCs w:val="24"/>
        </w:rPr>
        <w:tab/>
        <w:t>A new interdisciplinary journal that combines CS and the humanities</w:t>
      </w:r>
    </w:p>
    <w:p w:rsidR="00DA6E4D" w:rsidRPr="000B1A8B" w:rsidRDefault="00DA6E4D" w:rsidP="00DA6E4D">
      <w:pPr>
        <w:spacing w:line="240" w:lineRule="auto"/>
        <w:contextualSpacing/>
        <w:rPr>
          <w:rFonts w:ascii="Times New Roman" w:hAnsi="Times New Roman" w:cs="Times New Roman"/>
          <w:sz w:val="24"/>
          <w:szCs w:val="24"/>
          <w:u w:val="single"/>
        </w:rPr>
      </w:pP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r w:rsidRPr="000B1A8B">
        <w:rPr>
          <w:rFonts w:ascii="Times New Roman" w:hAnsi="Times New Roman" w:cs="Times New Roman"/>
          <w:sz w:val="24"/>
          <w:szCs w:val="24"/>
          <w:u w:val="single"/>
        </w:rPr>
        <w:tab/>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The purpose of this memo is to introduce a disciplinary dialogue of the intersection between Computer Science and Humanities. </w:t>
      </w:r>
      <w:r>
        <w:rPr>
          <w:rFonts w:ascii="Times New Roman" w:hAnsi="Times New Roman" w:cs="Times New Roman"/>
          <w:sz w:val="24"/>
          <w:szCs w:val="24"/>
        </w:rPr>
        <w:t xml:space="preserve">As Computer Students at University of Utah, we see a need to publish a periodical explaining the connection between Computer Science and the Humanities. This journals seeks to explain the impact of Computer Science, specifically with the scope of improving communities through active engagement in Humanities. </w:t>
      </w:r>
      <w:r w:rsidRPr="000B1A8B">
        <w:rPr>
          <w:rFonts w:ascii="Times New Roman" w:hAnsi="Times New Roman" w:cs="Times New Roman"/>
          <w:sz w:val="24"/>
          <w:szCs w:val="24"/>
        </w:rPr>
        <w:t>The principal investigators of this journal include</w:t>
      </w:r>
      <w:r w:rsidRPr="009065D8">
        <w:rPr>
          <w:rFonts w:ascii="Times New Roman" w:hAnsi="Times New Roman" w:cs="Times New Roman"/>
          <w:sz w:val="24"/>
          <w:szCs w:val="24"/>
        </w:rPr>
        <w:t xml:space="preserve"> </w:t>
      </w:r>
      <w:r w:rsidRPr="000B1A8B">
        <w:rPr>
          <w:rFonts w:ascii="Times New Roman" w:hAnsi="Times New Roman" w:cs="Times New Roman"/>
          <w:sz w:val="24"/>
          <w:szCs w:val="24"/>
        </w:rPr>
        <w:t>Gre</w:t>
      </w:r>
      <w:r>
        <w:rPr>
          <w:rFonts w:ascii="Times New Roman" w:hAnsi="Times New Roman" w:cs="Times New Roman"/>
          <w:sz w:val="24"/>
          <w:szCs w:val="24"/>
        </w:rPr>
        <w:t xml:space="preserve">gory Anderson, Jackson Murphy and Meher Samineni. </w:t>
      </w:r>
      <w:r w:rsidRPr="000B1A8B">
        <w:rPr>
          <w:rFonts w:ascii="Times New Roman" w:hAnsi="Times New Roman" w:cs="Times New Roman"/>
          <w:sz w:val="24"/>
          <w:szCs w:val="24"/>
        </w:rPr>
        <w:t>This memo includes the following information:</w:t>
      </w:r>
    </w:p>
    <w:p w:rsidR="00DA6E4D" w:rsidRPr="000B1A8B" w:rsidRDefault="00DA6E4D" w:rsidP="00DA6E4D">
      <w:pPr>
        <w:pStyle w:val="ListParagraph"/>
        <w:numPr>
          <w:ilvl w:val="0"/>
          <w:numId w:val="5"/>
        </w:num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Connection between Computer Science and Humanities </w:t>
      </w:r>
    </w:p>
    <w:p w:rsidR="00DA6E4D" w:rsidRPr="000B1A8B" w:rsidRDefault="00DA6E4D" w:rsidP="00DA6E4D">
      <w:pPr>
        <w:pStyle w:val="ListParagraph"/>
        <w:numPr>
          <w:ilvl w:val="0"/>
          <w:numId w:val="5"/>
        </w:num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Ethical and Philosophical Issues in Computer Science</w:t>
      </w:r>
    </w:p>
    <w:p w:rsidR="00DA6E4D" w:rsidRPr="00DB330E" w:rsidRDefault="00DA6E4D" w:rsidP="00DA6E4D">
      <w:pPr>
        <w:pStyle w:val="ListParagraph"/>
        <w:numPr>
          <w:ilvl w:val="0"/>
          <w:numId w:val="5"/>
        </w:numPr>
        <w:spacing w:line="240" w:lineRule="auto"/>
        <w:contextualSpacing/>
        <w:rPr>
          <w:rFonts w:ascii="Times New Roman" w:hAnsi="Times New Roman" w:cs="Times New Roman"/>
          <w:sz w:val="24"/>
          <w:szCs w:val="24"/>
        </w:rPr>
      </w:pPr>
      <w:r w:rsidRPr="00DB330E">
        <w:rPr>
          <w:rFonts w:ascii="Times New Roman" w:hAnsi="Times New Roman" w:cs="Times New Roman"/>
          <w:sz w:val="24"/>
          <w:szCs w:val="24"/>
        </w:rPr>
        <w:t>Intersectionality of Jurisprudence and Computer Science</w:t>
      </w:r>
    </w:p>
    <w:p w:rsidR="00DA6E4D" w:rsidRPr="00E77613" w:rsidRDefault="00DA6E4D" w:rsidP="00DA6E4D">
      <w:pPr>
        <w:pStyle w:val="ListParagraph"/>
        <w:numPr>
          <w:ilvl w:val="0"/>
          <w:numId w:val="5"/>
        </w:numPr>
        <w:spacing w:line="240" w:lineRule="auto"/>
        <w:contextualSpacing/>
        <w:rPr>
          <w:rFonts w:ascii="Times New Roman" w:hAnsi="Times New Roman" w:cs="Times New Roman"/>
          <w:bCs/>
          <w:sz w:val="24"/>
          <w:szCs w:val="24"/>
        </w:rPr>
      </w:pPr>
      <w:r w:rsidRPr="00E77613">
        <w:rPr>
          <w:rFonts w:ascii="Times New Roman" w:hAnsi="Times New Roman" w:cs="Times New Roman"/>
          <w:bCs/>
          <w:sz w:val="24"/>
          <w:szCs w:val="24"/>
        </w:rPr>
        <w:t>Computer Science and its impact on Language/Linguistics</w:t>
      </w:r>
    </w:p>
    <w:p w:rsidR="00DA6E4D" w:rsidRPr="000B1A8B" w:rsidRDefault="00DA6E4D" w:rsidP="00DA6E4D">
      <w:pPr>
        <w:pStyle w:val="ListParagraph"/>
        <w:numPr>
          <w:ilvl w:val="0"/>
          <w:numId w:val="5"/>
        </w:num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Conclusion</w:t>
      </w:r>
    </w:p>
    <w:p w:rsidR="00DA6E4D" w:rsidRPr="000B1A8B" w:rsidRDefault="00DA6E4D" w:rsidP="00DA6E4D">
      <w:pPr>
        <w:spacing w:line="240" w:lineRule="auto"/>
        <w:contextualSpacing/>
        <w:rPr>
          <w:rFonts w:ascii="Times New Roman" w:hAnsi="Times New Roman" w:cs="Times New Roman"/>
          <w:sz w:val="24"/>
          <w:szCs w:val="24"/>
        </w:rPr>
      </w:pPr>
    </w:p>
    <w:p w:rsidR="00DA6E4D"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C</w:t>
      </w:r>
      <w:r>
        <w:rPr>
          <w:rFonts w:ascii="Times New Roman" w:hAnsi="Times New Roman" w:cs="Times New Roman"/>
          <w:b/>
          <w:sz w:val="24"/>
          <w:szCs w:val="24"/>
        </w:rPr>
        <w:t xml:space="preserve">omputer </w:t>
      </w:r>
      <w:r w:rsidRPr="000B1A8B">
        <w:rPr>
          <w:rFonts w:ascii="Times New Roman" w:hAnsi="Times New Roman" w:cs="Times New Roman"/>
          <w:b/>
          <w:sz w:val="24"/>
          <w:szCs w:val="24"/>
        </w:rPr>
        <w:t>S</w:t>
      </w:r>
      <w:r>
        <w:rPr>
          <w:rFonts w:ascii="Times New Roman" w:hAnsi="Times New Roman" w:cs="Times New Roman"/>
          <w:b/>
          <w:sz w:val="24"/>
          <w:szCs w:val="24"/>
        </w:rPr>
        <w:t>cience</w:t>
      </w:r>
      <w:r w:rsidRPr="000B1A8B">
        <w:rPr>
          <w:rFonts w:ascii="Times New Roman" w:hAnsi="Times New Roman" w:cs="Times New Roman"/>
          <w:b/>
          <w:sz w:val="24"/>
          <w:szCs w:val="24"/>
        </w:rPr>
        <w:t xml:space="preserve"> Scholarship and Disciplinary Analysis</w:t>
      </w:r>
    </w:p>
    <w:p w:rsidR="00DA6E4D" w:rsidRPr="000B1A8B" w:rsidRDefault="00DA6E4D" w:rsidP="00DA6E4D">
      <w:pPr>
        <w:spacing w:line="240" w:lineRule="auto"/>
        <w:contextualSpacing/>
        <w:rPr>
          <w:rFonts w:ascii="Times New Roman" w:hAnsi="Times New Roman" w:cs="Times New Roman"/>
          <w:b/>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 xml:space="preserve">Computer Science scholarly writing primarily takes place in research journals. . Research type of writing is basically the expansion of a person’s research. Sometimes reaction papers are also utilized as a way to react to case studies or incidents. Beyond original research, these journals commonly accept guest editorials, opinion pieces, proposals of new theories, and review articles of previously published papers. Some also feature book and software reviews. </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In CS, the type of genres valued include research proposals, research methods, research discussions, research abstractions, dissertations and theses, Case Studies, and lastly Reports. The “most valued genres” are original research, reviews, and new theory proposals. The latter two might be justified when you consider that theory often fuels research, and reviews are helpful in determining future research directions. These genres are scientific writing, so clear objectives are always given. The writing is very pointed, makes the subject clear, and any assumptions or opinions are expected to be reasoned/backed with evidence.</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Since CS is a relatively young field, almost any current research is considered hot topic. However, I think that these are some that intersect with multiple subjects: Biometrics, Machine Learning, Parallel Programming, Quantum Computing, AI (artificial intelligence), Data Mining and Big Data, RSA Encryption and Cryptography, Cloud Computing.</w:t>
      </w: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r>
    </w:p>
    <w:p w:rsidR="00DA6E4D"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The Computer Science publications with the highest impact factors</w:t>
      </w:r>
      <w:r>
        <w:rPr>
          <w:rFonts w:ascii="Times New Roman" w:hAnsi="Times New Roman" w:cs="Times New Roman"/>
          <w:sz w:val="24"/>
          <w:szCs w:val="24"/>
        </w:rPr>
        <w:t>—cited by most in other journals—</w:t>
      </w:r>
      <w:r w:rsidRPr="000B1A8B">
        <w:rPr>
          <w:rFonts w:ascii="Times New Roman" w:hAnsi="Times New Roman" w:cs="Times New Roman"/>
          <w:sz w:val="24"/>
          <w:szCs w:val="24"/>
        </w:rPr>
        <w:t xml:space="preserve">include the Journal of Statistical Software, IEEE Transactions on Evolutionary Computing, and the International Journal of Neural Systems. The journals all use plain user-friendly language and define technical terms when they are used. Most use the IEEE or CSE </w:t>
      </w:r>
      <w:r w:rsidRPr="000B1A8B">
        <w:rPr>
          <w:rFonts w:ascii="Times New Roman" w:hAnsi="Times New Roman" w:cs="Times New Roman"/>
          <w:sz w:val="24"/>
          <w:szCs w:val="24"/>
        </w:rPr>
        <w:lastRenderedPageBreak/>
        <w:t xml:space="preserve">style guides. A strong math background is a must for many of these articles, but the researchers are evidently trying to make their work as accessible as possible. </w:t>
      </w:r>
    </w:p>
    <w:p w:rsidR="00DA6E4D"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0B1A8B">
        <w:rPr>
          <w:rFonts w:ascii="Times New Roman" w:hAnsi="Times New Roman" w:cs="Times New Roman"/>
          <w:sz w:val="24"/>
          <w:szCs w:val="24"/>
        </w:rPr>
        <w:t>Computer Science has obvious application to many fields, so it’s no surprise that there are a lot of them. According to impact factor, the most prestigious are Computer-aided Civil and Infrastructure Engineering, MIS Quarterly, the Journal of Computational Physics</w:t>
      </w:r>
    </w:p>
    <w:p w:rsidR="00DA6E4D" w:rsidRPr="000B1A8B" w:rsidRDefault="00DA6E4D" w:rsidP="00DA6E4D">
      <w:pPr>
        <w:tabs>
          <w:tab w:val="clear" w:pos="720"/>
          <w:tab w:val="left" w:pos="6675"/>
        </w:tabs>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 </w:t>
      </w:r>
    </w:p>
    <w:p w:rsidR="00DA6E4D"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Ethical and Philosophical Issues in Computer Science</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Exploring the ethical and philosophical issues brought about by advances in Computer Science would be a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discuss how technology is changing our views on life and our place in the universe. Here are just a few examples of valuable discussion topics:</w:t>
      </w:r>
    </w:p>
    <w:p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should companies like Google and Facebook ethically handle their users’ data?</w:t>
      </w:r>
    </w:p>
    <w:p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What restrictions, if any, should be placed on Artificial Intelligence (AI) research?</w:t>
      </w:r>
    </w:p>
    <w:p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does digital communication enhance or degrade interpersonal relationships?</w:t>
      </w:r>
    </w:p>
    <w:p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much, and by what means, should governments collect data on its citizens to prevent acts of terror and other crimes?</w:t>
      </w:r>
    </w:p>
    <w:p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 xml:space="preserve">Should we strive toward singularity and immortality, or remain content with a fleeting and mortal existence? Would the value of life be diminished if we could live forever? </w:t>
      </w:r>
    </w:p>
    <w:p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rsidR="00DA6E4D" w:rsidRPr="000A0C6A" w:rsidRDefault="00DA6E4D" w:rsidP="00DA6E4D">
      <w:pPr>
        <w:spacing w:line="240" w:lineRule="auto"/>
        <w:contextualSpacing/>
        <w:rPr>
          <w:rFonts w:ascii="Times New Roman" w:hAnsi="Times New Roman" w:cs="Times New Roman"/>
          <w:color w:val="00000A"/>
          <w:sz w:val="24"/>
          <w:szCs w:val="24"/>
        </w:rPr>
      </w:pPr>
      <w:r w:rsidRPr="000B1A8B">
        <w:rPr>
          <w:rFonts w:ascii="Times New Roman" w:hAnsi="Times New Roman" w:cs="Times New Roman"/>
          <w:color w:val="00000A"/>
          <w:sz w:val="24"/>
          <w:szCs w:val="24"/>
        </w:rPr>
        <w:t xml:space="preserve">I envision these issues, and many more like them, being debated primarily in the form of opinion articles and comics. I’ve chosen these genres because I believe them to be the most accessible to 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webcomic </w:t>
      </w:r>
      <w:hyperlink r:id="rId5">
        <w:r w:rsidRPr="000B1A8B">
          <w:rPr>
            <w:rStyle w:val="InternetLink"/>
            <w:rFonts w:ascii="Times New Roman" w:hAnsi="Times New Roman" w:cs="Times New Roman"/>
            <w:color w:val="00000A"/>
            <w:sz w:val="24"/>
            <w:szCs w:val="24"/>
          </w:rPr>
          <w:t>xkcd.com</w:t>
        </w:r>
      </w:hyperlink>
      <w:r w:rsidRPr="000B1A8B">
        <w:rPr>
          <w:rFonts w:ascii="Times New Roman" w:hAnsi="Times New Roman" w:cs="Times New Roman"/>
          <w:color w:val="00000A"/>
          <w:sz w:val="24"/>
          <w:szCs w:val="24"/>
        </w:rPr>
        <w:t>), the non-technical members of our community are more likely to read the journal, and also to contribute to it.</w:t>
      </w:r>
    </w:p>
    <w:p w:rsidR="00DA6E4D" w:rsidRDefault="00DA6E4D" w:rsidP="00DA6E4D">
      <w:pPr>
        <w:spacing w:line="240" w:lineRule="auto"/>
        <w:contextualSpacing/>
        <w:rPr>
          <w:rFonts w:ascii="Times New Roman" w:hAnsi="Times New Roman" w:cs="Times New Roman"/>
          <w:b/>
          <w:sz w:val="24"/>
          <w:szCs w:val="24"/>
        </w:rPr>
      </w:pPr>
    </w:p>
    <w:p w:rsidR="00DA6E4D" w:rsidRPr="000B1A8B"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Intersectionality of Jurisprudence and Computer Science</w:t>
      </w:r>
    </w:p>
    <w:p w:rsidR="00DA6E4D" w:rsidRPr="000B1A8B" w:rsidRDefault="00DA6E4D" w:rsidP="00DA6E4D">
      <w:pPr>
        <w:spacing w:line="240" w:lineRule="auto"/>
        <w:contextualSpacing/>
        <w:rPr>
          <w:rFonts w:ascii="Times New Roman" w:hAnsi="Times New Roman" w:cs="Times New Roman"/>
          <w:b/>
          <w:sz w:val="24"/>
          <w:szCs w:val="24"/>
        </w:rPr>
      </w:pPr>
    </w:p>
    <w:p w:rsidR="00DA6E4D"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 xml:space="preserve">In order to accommodate the rapid rise of computer technology, the legal system must work to incorporate the new impact on society. With the era of the Internet, constant threats faced by consumers as well as law enforcement working to solidify which legal entity jurisdiction to enforce rules falls under. However, before any enforcement can be approached, what the new rules are need to be defined in terms of intellectual property, cyber-identity, and cyber-crimes. With each of those categories, sub-categories arise including what constitutes cyber-crime and who owns an identity online. </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Another interesting intersection between Computer Science and jurisprudence is how enforcement will be approached while respecting the constitutional rights that every citizen is provided.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cyber-security field and jurisprudence will determine how free future generations will be able to use technology without regulation.</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 xml:space="preserve">This journal proposes to explore the future effects that the field of Computer Science—specifically cyber-division—will have on future societies and communities. The articles portrayed in this journal will include past, current, and possible future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opinion pieces that reflect their judgment of the support or opposition to any decision made of the law. </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b/>
          <w:bCs/>
          <w:sz w:val="24"/>
          <w:szCs w:val="24"/>
        </w:rPr>
      </w:pPr>
      <w:r w:rsidRPr="000B1A8B">
        <w:rPr>
          <w:rFonts w:ascii="Times New Roman" w:hAnsi="Times New Roman" w:cs="Times New Roman"/>
          <w:b/>
          <w:bCs/>
          <w:sz w:val="24"/>
          <w:szCs w:val="24"/>
        </w:rPr>
        <w:t>Computer Science and its impact on Language/Linguistics</w:t>
      </w:r>
    </w:p>
    <w:p w:rsidR="00DA6E4D" w:rsidRPr="000B1A8B" w:rsidRDefault="00DA6E4D" w:rsidP="00DA6E4D">
      <w:pPr>
        <w:spacing w:line="240" w:lineRule="auto"/>
        <w:contextualSpacing/>
        <w:rPr>
          <w:rFonts w:ascii="Times New Roman" w:hAnsi="Times New Roman" w:cs="Times New Roman"/>
          <w:sz w:val="24"/>
          <w:szCs w:val="24"/>
        </w:rPr>
      </w:pPr>
    </w:p>
    <w:p w:rsidR="00DA6E4D"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r>
      <w:r>
        <w:rPr>
          <w:rFonts w:ascii="Times New Roman" w:hAnsi="Times New Roman" w:cs="Times New Roman"/>
          <w:sz w:val="24"/>
          <w:szCs w:val="24"/>
        </w:rPr>
        <w:t xml:space="preserve">During the initial stages of Computer Science development, </w:t>
      </w:r>
      <w:r w:rsidRPr="000B1A8B">
        <w:rPr>
          <w:rFonts w:ascii="Times New Roman" w:hAnsi="Times New Roman" w:cs="Times New Roman"/>
          <w:sz w:val="24"/>
          <w:szCs w:val="24"/>
        </w:rPr>
        <w:t xml:space="preserve">memory </w:t>
      </w:r>
      <w:r>
        <w:rPr>
          <w:rFonts w:ascii="Times New Roman" w:hAnsi="Times New Roman" w:cs="Times New Roman"/>
          <w:sz w:val="24"/>
          <w:szCs w:val="24"/>
        </w:rPr>
        <w:t xml:space="preserve">in computers </w:t>
      </w:r>
      <w:r w:rsidRPr="000B1A8B">
        <w:rPr>
          <w:rFonts w:ascii="Times New Roman" w:hAnsi="Times New Roman" w:cs="Times New Roman"/>
          <w:sz w:val="24"/>
          <w:szCs w:val="24"/>
        </w:rPr>
        <w:t xml:space="preserve">was limited, </w:t>
      </w:r>
      <w:r>
        <w:rPr>
          <w:rFonts w:ascii="Times New Roman" w:hAnsi="Times New Roman" w:cs="Times New Roman"/>
          <w:sz w:val="24"/>
          <w:szCs w:val="24"/>
        </w:rPr>
        <w:t xml:space="preserve">therefore language needs were small. Most programs did not have the capacity to </w:t>
      </w:r>
      <w:r w:rsidRPr="000B1A8B">
        <w:rPr>
          <w:rFonts w:ascii="Times New Roman" w:hAnsi="Times New Roman" w:cs="Times New Roman"/>
          <w:sz w:val="24"/>
          <w:szCs w:val="24"/>
        </w:rPr>
        <w:t xml:space="preserve">support multiple languages.  </w:t>
      </w:r>
      <w:r>
        <w:rPr>
          <w:rFonts w:ascii="Times New Roman" w:hAnsi="Times New Roman" w:cs="Times New Roman"/>
          <w:sz w:val="24"/>
          <w:szCs w:val="24"/>
        </w:rPr>
        <w:t>Companies that expanded globally faced the challenge of accommodating growing language demands with their new clients and employees. As a solution, computers developed s</w:t>
      </w:r>
      <w:r w:rsidRPr="000B1A8B">
        <w:rPr>
          <w:rFonts w:ascii="Times New Roman" w:hAnsi="Times New Roman" w:cs="Times New Roman"/>
          <w:sz w:val="24"/>
          <w:szCs w:val="24"/>
        </w:rPr>
        <w:t>upport for characters fr</w:t>
      </w:r>
      <w:r>
        <w:rPr>
          <w:rFonts w:ascii="Times New Roman" w:hAnsi="Times New Roman" w:cs="Times New Roman"/>
          <w:sz w:val="24"/>
          <w:szCs w:val="24"/>
        </w:rPr>
        <w:t xml:space="preserve">om different languages. This became a vital development because, </w:t>
      </w:r>
      <w:r w:rsidRPr="000B1A8B">
        <w:rPr>
          <w:rFonts w:ascii="Times New Roman" w:hAnsi="Times New Roman" w:cs="Times New Roman"/>
          <w:sz w:val="24"/>
          <w:szCs w:val="24"/>
        </w:rPr>
        <w:t xml:space="preserve">communities evolved to </w:t>
      </w:r>
      <w:r>
        <w:rPr>
          <w:rFonts w:ascii="Times New Roman" w:hAnsi="Times New Roman" w:cs="Times New Roman"/>
          <w:sz w:val="24"/>
          <w:szCs w:val="24"/>
        </w:rPr>
        <w:t xml:space="preserve">combine </w:t>
      </w:r>
      <w:r w:rsidRPr="000B1A8B">
        <w:rPr>
          <w:rFonts w:ascii="Times New Roman" w:hAnsi="Times New Roman" w:cs="Times New Roman"/>
          <w:sz w:val="24"/>
          <w:szCs w:val="24"/>
        </w:rPr>
        <w:t xml:space="preserve">people from all over the world from every type of culture and language.  </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Some examples of how Computer Science has impacted language in our community are how our community has become diverse, and we need to be able to communicate with each other.  Computer Science has brought about translation programs that help with the language barrier.  Another example is how 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b/>
        <w:t>An example of an article that could be written for our journal would be a Study of how different companies have integrated support for other languages.  How much more successful are those companies compared to others who do not have that support.</w:t>
      </w:r>
    </w:p>
    <w:p w:rsidR="00DA6E4D" w:rsidRPr="000B1A8B" w:rsidRDefault="00DA6E4D" w:rsidP="00DA6E4D">
      <w:pPr>
        <w:spacing w:line="240" w:lineRule="auto"/>
        <w:contextualSpacing/>
        <w:rPr>
          <w:rFonts w:ascii="Times New Roman" w:hAnsi="Times New Roman" w:cs="Times New Roman"/>
          <w:sz w:val="24"/>
          <w:szCs w:val="24"/>
        </w:rPr>
      </w:pPr>
    </w:p>
    <w:p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Conclusion</w:t>
      </w:r>
    </w:p>
    <w:p w:rsidR="00E40E19" w:rsidRPr="00DA6E4D" w:rsidRDefault="00E40E19" w:rsidP="00DA6E4D">
      <w:bookmarkStart w:id="0" w:name="_GoBack"/>
      <w:bookmarkEnd w:id="0"/>
    </w:p>
    <w:sectPr w:rsidR="00E40E19" w:rsidRPr="00DA6E4D">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46B67"/>
    <w:multiLevelType w:val="multilevel"/>
    <w:tmpl w:val="14844E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48924C77"/>
    <w:multiLevelType w:val="multilevel"/>
    <w:tmpl w:val="7ABAA28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15B3917"/>
    <w:multiLevelType w:val="multilevel"/>
    <w:tmpl w:val="E990F40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1BB1B8C"/>
    <w:multiLevelType w:val="hybridMultilevel"/>
    <w:tmpl w:val="E11A442C"/>
    <w:lvl w:ilvl="0" w:tplc="0409000F">
      <w:start w:val="1"/>
      <w:numFmt w:val="decimal"/>
      <w:lvlText w:val="%1."/>
      <w:lvlJc w:val="left"/>
      <w:pPr>
        <w:ind w:left="361" w:hanging="360"/>
      </w:p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nsid w:val="6EB43D0C"/>
    <w:multiLevelType w:val="multilevel"/>
    <w:tmpl w:val="52D40F7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E40E19"/>
    <w:rsid w:val="00DA6E4D"/>
    <w:rsid w:val="00E4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814D2-4D60-4D30-84ED-4217BFF3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76" w:lineRule="auto"/>
    </w:pPr>
    <w:rPr>
      <w:rFonts w:ascii="Arial" w:eastAsia="Arial" w:hAnsi="Arial" w:cs="Arial"/>
      <w:szCs w:val="20"/>
    </w:rPr>
  </w:style>
  <w:style w:type="paragraph" w:styleId="Heading1">
    <w:name w:val="heading 1"/>
    <w:next w:val="Textbody"/>
    <w:pPr>
      <w:keepNext/>
      <w:keepLines/>
      <w:widowControl w:val="0"/>
      <w:tabs>
        <w:tab w:val="left" w:pos="720"/>
      </w:tabs>
      <w:suppressAutoHyphens/>
      <w:spacing w:before="200" w:after="0" w:line="276" w:lineRule="auto"/>
      <w:outlineLvl w:val="0"/>
    </w:pPr>
    <w:rPr>
      <w:rFonts w:ascii="Trebuchet MS" w:eastAsia="Trebuchet MS" w:hAnsi="Trebuchet MS" w:cs="Trebuchet MS"/>
      <w:color w:val="000000"/>
      <w:sz w:val="32"/>
      <w:szCs w:val="20"/>
    </w:rPr>
  </w:style>
  <w:style w:type="paragraph" w:styleId="Heading2">
    <w:name w:val="heading 2"/>
    <w:next w:val="Textbody"/>
    <w:pPr>
      <w:keepNext/>
      <w:keepLines/>
      <w:widowControl w:val="0"/>
      <w:numPr>
        <w:ilvl w:val="1"/>
        <w:numId w:val="1"/>
      </w:numPr>
      <w:tabs>
        <w:tab w:val="left" w:pos="720"/>
      </w:tabs>
      <w:suppressAutoHyphens/>
      <w:spacing w:before="200" w:after="0" w:line="276" w:lineRule="auto"/>
      <w:outlineLvl w:val="1"/>
    </w:pPr>
    <w:rPr>
      <w:rFonts w:ascii="Trebuchet MS" w:eastAsia="Trebuchet MS" w:hAnsi="Trebuchet MS" w:cs="Trebuchet MS"/>
      <w:b/>
      <w:color w:val="000000"/>
      <w:sz w:val="26"/>
      <w:szCs w:val="20"/>
    </w:rPr>
  </w:style>
  <w:style w:type="paragraph" w:styleId="Heading3">
    <w:name w:val="heading 3"/>
    <w:next w:val="Textbody"/>
    <w:pPr>
      <w:keepNext/>
      <w:keepLines/>
      <w:widowControl w:val="0"/>
      <w:numPr>
        <w:ilvl w:val="2"/>
        <w:numId w:val="1"/>
      </w:numPr>
      <w:tabs>
        <w:tab w:val="left" w:pos="720"/>
      </w:tabs>
      <w:suppressAutoHyphens/>
      <w:spacing w:before="160" w:after="0" w:line="276" w:lineRule="auto"/>
      <w:outlineLvl w:val="2"/>
    </w:pPr>
    <w:rPr>
      <w:rFonts w:ascii="Trebuchet MS" w:eastAsia="Trebuchet MS" w:hAnsi="Trebuchet MS" w:cs="Trebuchet MS"/>
      <w:b/>
      <w:color w:val="666666"/>
      <w:sz w:val="24"/>
      <w:szCs w:val="20"/>
    </w:rPr>
  </w:style>
  <w:style w:type="paragraph" w:styleId="Heading4">
    <w:name w:val="heading 4"/>
    <w:next w:val="Textbody"/>
    <w:pPr>
      <w:keepNext/>
      <w:keepLines/>
      <w:widowControl w:val="0"/>
      <w:numPr>
        <w:ilvl w:val="3"/>
        <w:numId w:val="1"/>
      </w:numPr>
      <w:tabs>
        <w:tab w:val="left" w:pos="720"/>
      </w:tabs>
      <w:suppressAutoHyphens/>
      <w:spacing w:before="160" w:after="0" w:line="276" w:lineRule="auto"/>
      <w:outlineLvl w:val="3"/>
    </w:pPr>
    <w:rPr>
      <w:rFonts w:ascii="Trebuchet MS" w:eastAsia="Trebuchet MS" w:hAnsi="Trebuchet MS" w:cs="Trebuchet MS"/>
      <w:color w:val="666666"/>
      <w:szCs w:val="20"/>
      <w:u w:val="single"/>
    </w:rPr>
  </w:style>
  <w:style w:type="paragraph" w:styleId="Heading5">
    <w:name w:val="heading 5"/>
    <w:next w:val="Textbody"/>
    <w:pPr>
      <w:keepNext/>
      <w:keepLines/>
      <w:widowControl w:val="0"/>
      <w:numPr>
        <w:ilvl w:val="4"/>
        <w:numId w:val="1"/>
      </w:numPr>
      <w:tabs>
        <w:tab w:val="left" w:pos="720"/>
      </w:tabs>
      <w:suppressAutoHyphens/>
      <w:spacing w:before="160" w:after="0" w:line="276" w:lineRule="auto"/>
      <w:outlineLvl w:val="4"/>
    </w:pPr>
    <w:rPr>
      <w:rFonts w:ascii="Trebuchet MS" w:eastAsia="Trebuchet MS" w:hAnsi="Trebuchet MS" w:cs="Trebuchet MS"/>
      <w:color w:val="666666"/>
      <w:szCs w:val="20"/>
    </w:rPr>
  </w:style>
  <w:style w:type="paragraph" w:styleId="Heading6">
    <w:name w:val="heading 6"/>
    <w:next w:val="Textbody"/>
    <w:pPr>
      <w:keepNext/>
      <w:keepLines/>
      <w:widowControl w:val="0"/>
      <w:numPr>
        <w:ilvl w:val="5"/>
        <w:numId w:val="1"/>
      </w:numPr>
      <w:tabs>
        <w:tab w:val="left" w:pos="720"/>
      </w:tabs>
      <w:suppressAutoHyphens/>
      <w:spacing w:before="160" w:after="0" w:line="276" w:lineRule="auto"/>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kc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1338</Words>
  <Characters>7631</Characters>
  <Application>Microsoft Office Word</Application>
  <DocSecurity>0</DocSecurity>
  <Lines>63</Lines>
  <Paragraphs>17</Paragraphs>
  <ScaleCrop>false</ScaleCrop>
  <Company>Toshiba</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samineni</cp:lastModifiedBy>
  <cp:revision>8</cp:revision>
  <dcterms:created xsi:type="dcterms:W3CDTF">2014-11-02T01:50:00Z</dcterms:created>
  <dcterms:modified xsi:type="dcterms:W3CDTF">2014-11-02T21:47:00Z</dcterms:modified>
</cp:coreProperties>
</file>