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ΕΚΘΕΣΗ ΠΑΡΑΔΟΣΕΩΣ ΚΑΙ ΚΑΤΑΣΧΕΣΕΩΣ</w:t>
      </w:r>
    </w:p>
    <w:p>
      <w:pPr>
        <w:jc w:val="both"/>
      </w:pPr>
      <w:r>
        <w:t>Στην {{place}} σήμερα την {{date_num}} του μήνα {{month}} του έτους {{year}} ημέρα εβδομάδας {{day}} και ώρα {{hourSeizure}} ενώπιον εμού του {{first_officer}} του {{policeStation}} Θεσσαλονίκης, παρισταμένου και της {{sec_officer}} της ιδίας υπηρεσίας, που προσλήφθηκε ως Β' Ανακριτικός Υπάλληλος, επειδή ενεργούμε προανάκριση για παράβαση του άρθρου 1 του Ν.2168/1993 ως αντικ. με άρθρο 1 του Ν.4678/2020  (Περί όπλων) προβήκαμε στην κατάσχεσή του κάτωθι: {{weapon}} που μας παρέδωσε ο/η {{surname}} {{name}} του {{fathername}} και της {{mothername}} γεν. {{dateOfBirth}} στη {{placeOfBirth}} κατ. {{address}}, αριθμός τηλεφώνου {{tel}}, ηλεκτρονικό ταχυδρομείο {{email}}, κάτοχος του υπ αριθμόν {{DAT}} που εκδόθηκε την {{issued}} από {{place_issued}} Α.Φ.Μ : {{afm}}, Δ.Ο.Υ : {{doy}}το/τα οποίο/α βρέθηκαν στην κατοχή του/της {{surnamePerperator}} {{namePerperator}} του {{fathernamePerperator}} και της {{mothernamePerperator}} γεν. {{dateOfBirthPerperator}} στη {{placeOfBirthPerperator}} κατ.{{addressPerperator}},αριθμός τηλεφώνου {{telPreperator}}, ηλεκτρονικό ταχυδρομείου {{emailPreperator}},κάτοχος του υπ αριθμόν {{DATperperator}} που εκδόθηκε την {{issuedPerperator}} από {{place_issuedPerperator}} Α.Φ.Μ : {{afmPreperator}}, Δ.Ο.Υ : {{doyPrep}}, ύστερα από γενόμενο  αστυνομικό έλεγχο που ενεργήθηκε στις {{hourOfControl}} της {{dateOfControl}} στην περιοχή {{areaOfControl}} επί της οδού {addressOfControl}}. Ανωτέρω αντικείμενο/α βρέθηκαν στο {{placeOfWeapon}} στο υπ' αριθμόν {{vehicleNumber}} {{typeOfVehicle}}, μάρκας {{brand}} ιδιοκτησίας τουανωτέρω.</w:t>
      </w:r>
    </w:p>
    <w:p>
      <w:pPr>
        <w:jc w:val="both"/>
      </w:pPr>
      <w:r>
        <w:t>Η παρούσα έκθεση άρχισε να συντάσσεται την {{hourSeizure}} ώρα και περαιώθηκε την {{hourOfSeizureFinished}} ώρα. Για πίστωση συντάχθηκε η παρούσα έκθεση η οποία αφού αναγνώσθηκε και βεβαιώθηκε, υπογράφεται ως ακολούθως:</w:t>
      </w:r>
    </w:p>
    <w:p>
      <w:pPr>
        <w:jc w:val="both"/>
      </w:pPr>
      <w:r>
        <w:t xml:space="preserve">  Ο Εξετασθείς                       Ο Β Ανακριτικός Υπάλληλος                Ο   Ανακριτικός Υπάλληλος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