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320"/>
        <w:gridCol w:w="4320"/>
      </w:tblGrid>
      <w:tr>
        <w:tc>
          <w:tcPr>
            <w:tcW w:type="dxa" w:w="4320"/>
          </w:tcPr>
          <w:p/>
          <w:p>
            <w:pPr>
              <w:spacing w:after="80"/>
              <w:jc w:val="left"/>
            </w:pPr>
            <w:r>
              <w:rPr>
                <w:b/>
                <w:sz w:val="20"/>
              </w:rPr>
              <w:t>ΕΛΛΗΝΙΚΗ ΔΗΜΟΚΡΑΤΙΑ</w:t>
            </w:r>
          </w:p>
          <w:p>
            <w:pPr>
              <w:spacing w:after="80"/>
              <w:jc w:val="left"/>
            </w:pPr>
            <w:r>
              <w:rPr>
                <w:b/>
                <w:sz w:val="20"/>
              </w:rPr>
              <w:t>ΕΛΛΗΝΙΚΗ ΑΣΤΥΝΟΜΙΑ</w:t>
            </w:r>
          </w:p>
          <w:p>
            <w:pPr>
              <w:spacing w:after="80"/>
              <w:jc w:val="left"/>
            </w:pPr>
            <w:r>
              <w:rPr>
                <w:b/>
                <w:sz w:val="20"/>
              </w:rPr>
              <w:t>ΔΙΕΥΘ. ΑΣΤ. ΘΕΣΣΑΛΟΝΙΚΗΣ</w:t>
            </w:r>
          </w:p>
          <w:p>
            <w:pPr>
              <w:spacing w:after="80"/>
              <w:jc w:val="left"/>
            </w:pPr>
            <w:r>
              <w:rPr>
                <w:b/>
                <w:sz w:val="20"/>
              </w:rPr>
              <w:t>ΑΣΤΥΝΟΜΙΚΟ ΤΜΗΜΑ ΘΕΡΜΗΣ</w:t>
            </w:r>
          </w:p>
          <w:p>
            <w:pPr>
              <w:spacing w:after="80"/>
              <w:jc w:val="left"/>
            </w:pPr>
            <w:r>
              <w:rPr>
                <w:b/>
                <w:sz w:val="20"/>
              </w:rPr>
              <w:t>ΤΗΛ:2310461203</w:t>
            </w:r>
          </w:p>
          <w:p>
            <w:pPr>
              <w:spacing w:after="80"/>
              <w:jc w:val="left"/>
            </w:pPr>
            <w:r>
              <w:rPr>
                <w:b/>
                <w:sz w:val="20"/>
              </w:rPr>
              <w:t>email: atthermis@astynomia.gr</w:t>
            </w:r>
          </w:p>
          <w:p>
            <w:pPr>
              <w:spacing w:after="80"/>
              <w:jc w:val="left"/>
            </w:pPr>
            <w:r>
              <w:rPr>
                <w:b/>
                <w:sz w:val="20"/>
              </w:rPr>
              <w:t xml:space="preserve">Αρμόδιος:Υ/Α Αθανασιάδης Γρηγόριος</w:t>
            </w:r>
          </w:p>
          <w:p>
            <w:pPr>
              <w:spacing w:after="80"/>
              <w:jc w:val="left"/>
            </w:pPr>
            <w:r>
              <w:rPr>
                <w:b/>
                <w:sz w:val="20"/>
              </w:rPr>
              <w:t xml:space="preserve">Αρ.πρωτ: 1098-9-8</w:t>
            </w:r>
          </w:p>
        </w:tc>
        <w:tc>
          <w:tcPr>
            <w:tcW w:type="dxa" w:w="4320"/>
          </w:tcPr>
          <w:p/>
          <w:p>
            <w:pPr>
              <w:jc w:val="right"/>
            </w:pPr>
            <w:r>
              <w:rPr>
                <w:sz w:val="24"/>
              </w:rPr>
              <w:t>Θέρμη, 22/10/2025</w:t>
            </w:r>
          </w:p>
          <w:p>
            <w:pPr>
              <w:jc w:val="center"/>
            </w:pPr>
            <w:r>
              <w:rPr>
                <w:sz w:val="24"/>
              </w:rPr>
              <w:t xml:space="preserve"> Π Ρ Ο Σ</w:t>
            </w:r>
          </w:p>
          <w:p>
            <w:pPr>
              <w:jc w:val="center"/>
            </w:pPr>
            <w:r>
              <w:rPr>
                <w:sz w:val="24"/>
              </w:rPr>
              <w:t xml:space="preserve">ΕΙΣΑΓΓΕΛΙΑ ΠΛΗΜ/ΚΩΝ </w:t>
              <w:br/>
              <w:t>ΘΕΣΣΑΛΟΝΙΚΗΣ</w:t>
              <w:br/>
            </w:r>
          </w:p>
        </w:tc>
      </w:tr>
    </w:tbl>
    <w:p>
      <w:r>
        <w:br/>
      </w:r>
    </w:p>
    <w:p>
      <w:pPr>
        <w:spacing w:before="320"/>
        <w:jc w:val="center"/>
      </w:pPr>
      <w:r>
        <w:rPr>
          <w:b/>
          <w:sz w:val="28"/>
        </w:rPr>
        <w:t xml:space="preserve">ΘΕΜΑ: «Αποστολή Συνοδείας»</w:t>
      </w:r>
    </w:p>
    <w:p>
      <w:r>
        <w:t xml:space="preserve"> Υποβάλλεται συννημένα δικογραφία που σχηματίσθηκε στην Υπηρεσία μας και αφορά  την υποβολή έγκλησης της  Κακας Καρέας του Κούλας και της Κουκούτσας  γεν.1-1-2000 στη Μέτσοβο Ιωαννίνων κατ.Καρέα 5, αριθμόςτηλεφώνου 7727272727272, ηλεκτρονικό ταχυδρομείο ΞΣΞΑΣΞΑΞΣΑΞΣ, κάτοχος του υπ αριθμόν ΚΣΚΚΣΚΣΚΣΚ που εκδόθηκε την Σ0-00=-000 από Α.Τ Καρέα Α.Φ.Μ : 090909090909, Δ.Ο.Υ : Κακαν=βιάς εις βάρος του {surnamePerperator}} Νικόαλος του Ζαφείρης και της Μαρίαγεν. 1-1-2000 στη Γεωργία κατ.Καζαμη 67-Εύοσμος,αριθμός τηλεφώνου 38383848480, ηλεκτρονικό ταχυδρομείουασξσαβδφασκα, κάτοχος του υπ αριθμόν 112314818341 που εκδόθηκε την 3131233123 από 312312312312 Α.Φ.Μ : 312321213123213, Δ.Ο.Υ : 31321321321312312, για παράβαση της Νομοθεσία Περί Όπλων και Εκρηκτικών - 2168/93 πράξη/εις που έλαβαν χώρα  στη Καντίρι Θέρμης στις 22-10-2025 και περί ώρα 21:00.</w:t>
        <w:br/>
        <w:tab/>
        <w:t xml:space="preserve">Συγκεκριμένα ανωτέρω τόπο και χρόνο δράστης διαπιστώθηκε ύστερα από Αστυνομικόέλεγχο που διενεργήθηκε στο υπ αριθμόν ΝΚΝ3434 Ε.Ι.Χ μάρκας Β.Μ.W ιδιοκτησίας του, να κατέχει εντός αυτού και συγκεκριμένα στοστο ντουλάπι του συνοδηγού του οχήματος ένα μαχαίρι με μήκος λάμας 10 εκ. και λαβής 10 εκ.. Ανωτέρω αντικείμενο κατασχέθηκε.  Παρακαλούμε για τις δικές σας ενέργειες.</w:t>
      </w:r>
    </w:p>
    <w:p>
      <w:pPr>
        <w:jc w:val="right"/>
      </w:pPr>
      <w:r>
        <w:t xml:space="preserve"/>
      </w:r>
      <w:r>
        <w:tab/>
      </w:r>
      <w:r>
        <w:t xml:space="preserve"/>
      </w:r>
      <w:r>
        <w:tab/>
      </w:r>
      <w:r>
        <w:t xml:space="preserve">Θέρμη, 22/10/2025</w:t>
        <w:t xml:space="preserve"/>
      </w:r>
      <w:r>
        <w:tab/>
      </w:r>
      <w:r>
        <w:t xml:space="preserve"/>
      </w:r>
      <w:r>
        <w:tab/>
      </w:r>
      <w:r>
        <w:t xml:space="preserve"/>
      </w:r>
      <w:r>
        <w:tab/>
      </w:r>
      <w:r>
        <w:t xml:space="preserve">Ο</w:t>
      </w:r>
      <w:r>
        <w:tab/>
      </w:r>
      <w:r>
        <w:t xml:space="preserve"/>
      </w:r>
      <w:r>
        <w:tab/>
      </w:r>
      <w:r>
        <w:t xml:space="preserve"/>
        <w:br/>
        <w:t xml:space="preserve"/>
        <w:t xml:space="preserve"/>
      </w:r>
      <w:r>
        <w:tab/>
      </w:r>
      <w:r>
        <w:t xml:space="preserve"/>
      </w:r>
      <w:r>
        <w:tab/>
      </w:r>
      <w:r>
        <w:t xml:space="preserve"/>
      </w:r>
      <w:r>
        <w:tab/>
      </w:r>
      <w:r>
        <w:t xml:space="preserve"/>
      </w:r>
      <w:r>
        <w:tab/>
      </w:r>
      <w:r>
        <w:t xml:space="preserve"/>
      </w:r>
      <w:r>
        <w:tab/>
      </w:r>
      <w:r>
        <w:t xml:space="preserve">Ανακριτικός Υπάλληλος</w:t>
        <w:br/>
        <w:t xml:space="preserve"/>
        <w:br/>
        <w:t xml:space="preserve"/>
        <w:t xml:space="preserve"/>
      </w:r>
      <w:r>
        <w:tab/>
      </w:r>
      <w:r>
        <w:t xml:space="preserve"/>
      </w:r>
      <w:r>
        <w:tab/>
      </w:r>
      <w:r>
        <w:t xml:space="preserve"/>
      </w:r>
      <w:r>
        <w:tab/>
      </w:r>
      <w:r>
        <w:t xml:space="preserve"/>
      </w:r>
      <w:r>
        <w:tab/>
      </w:r>
      <w:r>
        <w:t xml:space="preserve"/>
      </w:r>
      <w:r>
        <w:tab/>
      </w:r>
      <w:r>
        <w:t xml:space="preserve"> Υ/Α Αθανασιάδης Γρηγόριος</w:t>
        <w:br/>
        <w:t xml:space="preserv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