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388DDD35" w:rsidP="7C03D678" w:rsidRDefault="388DDD35" w14:paraId="76A64ACD" w14:textId="2799163B">
      <w:pPr>
        <w:jc w:val="center"/>
      </w:pPr>
      <w:r w:rsidR="388DDD35">
        <w:rPr/>
        <w:t xml:space="preserve">Adaptive Steering Solutions </w:t>
      </w:r>
      <w:r w:rsidR="00137149">
        <w:rPr/>
        <w:t>Mid Semester Status Report</w:t>
      </w:r>
      <w:r w:rsidR="650AA55D">
        <w:rPr/>
        <w:t xml:space="preserve"> </w:t>
      </w:r>
    </w:p>
    <w:p w:rsidRPr="00457311" w:rsidR="00457311" w:rsidRDefault="00457311" w14:paraId="0E256537" w14:textId="46E21C34">
      <w:pPr>
        <w:rPr>
          <w:b/>
          <w:bCs/>
        </w:rPr>
      </w:pPr>
      <w:r w:rsidRPr="00457311">
        <w:rPr>
          <w:b/>
          <w:bCs/>
        </w:rPr>
        <w:t xml:space="preserve">Initiation </w:t>
      </w:r>
    </w:p>
    <w:p w:rsidR="00457311" w:rsidP="00457311" w:rsidRDefault="006C521E" w14:paraId="030FE334" w14:textId="6ECB644C">
      <w:pPr>
        <w:ind w:firstLine="720"/>
      </w:pPr>
      <w:r w:rsidRPr="006C521E">
        <w:t>Since the start of the 4-wheel steering project, the team has made substantial progress. This brief status report will focus on key areas of interest regarding the project.  The first is the initiation component of the project. Being that this 4-wheel steering undertaking is a direct continuation from a previous senior design group; the first major step was the initiation aspect of it all.  It was here that the team managed to conduct the necessary research for the project, and more importantly, gather all files pertaining to Quad Steering Solutions (the previous senior design group)</w:t>
      </w:r>
      <w:r w:rsidR="00457311">
        <w:t xml:space="preserve">. </w:t>
      </w:r>
    </w:p>
    <w:p w:rsidR="006C521E" w:rsidP="006C521E" w:rsidRDefault="00D4554A" w14:paraId="7513A187" w14:textId="48425BDB">
      <w:pPr>
        <w:ind w:firstLine="720"/>
      </w:pPr>
      <w:r w:rsidR="00D4554A">
        <w:rPr/>
        <w:t xml:space="preserve">In the process of gathering the information, practical test data regarding steering wheel angle and turn radius was performed on the F-16 vehicle. </w:t>
      </w:r>
      <w:r w:rsidR="00D4554A">
        <w:rPr/>
        <w:t>It’s</w:t>
      </w:r>
      <w:r w:rsidR="00D4554A">
        <w:rPr/>
        <w:t xml:space="preserve"> important to highlight that the F-16 is the vehicle that will integrate the 4-wheel steering system. The purpose of collecting this data was to examine the F-16 relationship with steering angle, wheel angle, and turn radius</w:t>
      </w:r>
      <w:r w:rsidR="00272498">
        <w:rPr/>
        <w:t xml:space="preserve"> w</w:t>
      </w:r>
      <w:r w:rsidR="00D4554A">
        <w:rPr/>
        <w:t xml:space="preserve">hich would be relevant information for our purposes. However, conclusions from the data suggested that the vehicle's steering system had both rotational and translational free play. Upon this discovery, the team was then tasked to fix the F-16 steering system which now has been completed. The scale of these fixes resulted in much of the steering system in the car to be overhauled. </w:t>
      </w:r>
      <w:r w:rsidR="00D4554A">
        <w:rPr/>
        <w:t>The undertaking was beyond our initial projections of completion which caused this to be delayed on the Gannt chart. All that remains for the initiation section is to conduct static testing on the now-fixed steering system.</w:t>
      </w:r>
    </w:p>
    <w:p w:rsidR="00202D69" w:rsidP="00202D69" w:rsidRDefault="00202D69" w14:paraId="1B465BE4" w14:textId="6E0C9DEE">
      <w:pPr>
        <w:rPr>
          <w:b/>
        </w:rPr>
      </w:pPr>
      <w:r w:rsidRPr="6A60688C">
        <w:rPr>
          <w:b/>
        </w:rPr>
        <w:t>Design/ Analysis</w:t>
      </w:r>
    </w:p>
    <w:p w:rsidR="00467E26" w:rsidP="00202D69" w:rsidRDefault="006C521E" w14:paraId="55709F10" w14:textId="333843B2">
      <w:r>
        <w:tab/>
      </w:r>
      <w:r w:rsidR="02702C28">
        <w:rPr/>
        <w:t>For the design</w:t>
      </w:r>
      <w:r w:rsidR="02702C28">
        <w:rPr/>
        <w:t xml:space="preserve"> </w:t>
      </w:r>
      <w:r w:rsidR="02702C28">
        <w:rPr/>
        <w:t>part w</w:t>
      </w:r>
      <w:r w:rsidR="02702C28">
        <w:rPr/>
        <w:t xml:space="preserve">e </w:t>
      </w:r>
      <w:r w:rsidR="0F900B45">
        <w:rPr/>
        <w:t>are on track to</w:t>
      </w:r>
      <w:r w:rsidR="02702C28">
        <w:rPr/>
        <w:t xml:space="preserve"> </w:t>
      </w:r>
      <w:r w:rsidR="49DC2E2C">
        <w:rPr/>
        <w:t>complet</w:t>
      </w:r>
      <w:r w:rsidR="579F01AC">
        <w:rPr/>
        <w:t>ing</w:t>
      </w:r>
      <w:r w:rsidR="49DC2E2C">
        <w:rPr/>
        <w:t xml:space="preserve"> the </w:t>
      </w:r>
      <w:r w:rsidR="65D29043">
        <w:rPr/>
        <w:t xml:space="preserve">set goals. </w:t>
      </w:r>
      <w:r w:rsidR="65D29043">
        <w:rPr/>
        <w:t>A CAD model of the servo system</w:t>
      </w:r>
      <w:r w:rsidR="65D29043">
        <w:rPr/>
        <w:t xml:space="preserve"> </w:t>
      </w:r>
      <w:r w:rsidR="5F969320">
        <w:rPr/>
        <w:t xml:space="preserve">that is to be integrated to F16 was provided to us by the previous team that worked on the project.</w:t>
      </w:r>
      <w:r w:rsidR="5F969320">
        <w:rPr/>
        <w:t xml:space="preserve"> </w:t>
      </w:r>
      <w:r w:rsidR="1D8D30BE">
        <w:rPr/>
        <w:t>We have already completed about</w:t>
      </w:r>
      <w:r w:rsidR="1D8D30BE">
        <w:rPr/>
        <w:t xml:space="preserve"> </w:t>
      </w:r>
      <w:r w:rsidR="333B91E7">
        <w:rPr/>
        <w:t>7</w:t>
      </w:r>
      <w:r w:rsidR="1D8D30BE">
        <w:rPr/>
        <w:t xml:space="preserve">5% of building a testbed for the </w:t>
      </w:r>
      <w:r w:rsidR="558C2A6C">
        <w:rPr/>
        <w:t>demonstration</w:t>
      </w:r>
      <w:r w:rsidR="1D8D30BE">
        <w:rPr/>
        <w:t xml:space="preserve"> of the servo steering </w:t>
      </w:r>
      <w:r w:rsidR="1D9CBED3">
        <w:rPr/>
        <w:t>system</w:t>
      </w:r>
      <w:r w:rsidR="1D9CBED3">
        <w:rPr/>
        <w:t xml:space="preserve">. </w:t>
      </w:r>
      <w:r w:rsidR="1D9CBED3">
        <w:rPr/>
        <w:t>Whi</w:t>
      </w:r>
      <w:r w:rsidR="1D9CBED3">
        <w:rPr/>
        <w:t>le we do have the CAD of the servo sys</w:t>
      </w:r>
      <w:r w:rsidR="316C4839">
        <w:rPr/>
        <w:t xml:space="preserve">tem </w:t>
      </w:r>
      <w:r w:rsidR="1D9CBED3">
        <w:rPr/>
        <w:t>ready</w:t>
      </w:r>
      <w:r w:rsidR="1E3EE67B">
        <w:rPr/>
        <w:t>,</w:t>
      </w:r>
      <w:r w:rsidR="1D9CBED3">
        <w:rPr/>
        <w:t xml:space="preserve"> </w:t>
      </w:r>
      <w:r w:rsidR="6B9E225D">
        <w:rPr/>
        <w:t xml:space="preserve">we are still working on </w:t>
      </w:r>
      <w:r w:rsidR="18324052">
        <w:rPr/>
        <w:t xml:space="preserve">the </w:t>
      </w:r>
      <w:r w:rsidR="2392DA3E">
        <w:rPr/>
        <w:t xml:space="preserve">configuration of the servo system into the F16 chas</w:t>
      </w:r>
      <w:r w:rsidR="2392DA3E">
        <w:rPr/>
        <w:t xml:space="preserve">sis. </w:t>
      </w:r>
      <w:r w:rsidR="2392DA3E">
        <w:rPr/>
        <w:t xml:space="preserve">This requires a study </w:t>
      </w:r>
      <w:r w:rsidR="446BDB00">
        <w:rPr/>
        <w:t>of</w:t>
      </w:r>
      <w:r w:rsidR="2392DA3E">
        <w:rPr/>
        <w:t xml:space="preserve"> the suspension kinematics and g</w:t>
      </w:r>
      <w:r w:rsidR="5B547E82">
        <w:rPr/>
        <w:t>eometr</w:t>
      </w:r>
      <w:r w:rsidR="5B547E82">
        <w:rPr/>
        <w:t xml:space="preserve">y </w:t>
      </w:r>
      <w:r w:rsidR="5B547E82">
        <w:rPr/>
        <w:t xml:space="preserve">which we are doing at this moment.</w:t>
      </w:r>
      <w:r w:rsidR="5B547E82">
        <w:rPr/>
        <w:t xml:space="preserve"> </w:t>
      </w:r>
      <w:r w:rsidR="424DE320">
        <w:rPr/>
        <w:t xml:space="preserve">So far, we have done a study on Ackerman which will be one of the key factors in </w:t>
      </w:r>
      <w:r w:rsidR="424DE320">
        <w:rPr/>
        <w:t xml:space="preserve">determining</w:t>
      </w:r>
      <w:r w:rsidR="424DE320">
        <w:rPr/>
        <w:t xml:space="preserve"> the length of </w:t>
      </w:r>
      <w:r w:rsidR="69E4AA38">
        <w:rPr/>
        <w:t xml:space="preserve">our tie rods. </w:t>
      </w:r>
      <w:r w:rsidR="69E4AA38">
        <w:rPr/>
        <w:t>After the kinematics study is done, we will have an idea of where the steering system needs to go</w:t>
      </w:r>
      <w:r w:rsidR="754060C2">
        <w:rPr/>
        <w:t>,</w:t>
      </w:r>
      <w:r w:rsidR="69E4AA38">
        <w:rPr/>
        <w:t xml:space="preserve"> and we will be working on d</w:t>
      </w:r>
      <w:r w:rsidR="7A015AB8">
        <w:rPr/>
        <w:t xml:space="preserve">esigning the bell cranks and </w:t>
      </w:r>
      <w:r w:rsidR="23BC7479">
        <w:rPr/>
        <w:t>mak</w:t>
      </w:r>
      <w:r w:rsidR="2799D900">
        <w:rPr/>
        <w:t>ing</w:t>
      </w:r>
      <w:r w:rsidR="23BC7479">
        <w:rPr/>
        <w:t xml:space="preserve"> necessary adjustments to the </w:t>
      </w:r>
      <w:r w:rsidR="5EB1C94C">
        <w:rPr/>
        <w:t xml:space="preserve">front </w:t>
      </w:r>
      <w:r w:rsidR="23BC7479">
        <w:rPr/>
        <w:t xml:space="preserve">upright or </w:t>
      </w:r>
      <w:r w:rsidR="7E0272D9">
        <w:rPr/>
        <w:t>designing</w:t>
      </w:r>
      <w:r w:rsidR="5EB1C94C">
        <w:rPr/>
        <w:t xml:space="preserve"> a new upright.</w:t>
      </w:r>
      <w:r w:rsidR="271CFCAB">
        <w:rPr/>
        <w:t xml:space="preserve"> </w:t>
      </w:r>
      <w:r w:rsidR="6D0C13EC">
        <w:rPr/>
        <w:t>After conducting a FEA on upright and bell crank design we w</w:t>
      </w:r>
      <w:r w:rsidR="0DA57CD6">
        <w:rPr/>
        <w:t>ill be conducting a full ana</w:t>
      </w:r>
      <w:r w:rsidR="680DC1B7">
        <w:rPr/>
        <w:t xml:space="preserve">lysis of the full system integration. </w:t>
      </w:r>
    </w:p>
    <w:p w:rsidR="00467E26" w:rsidP="00202D69" w:rsidRDefault="006C521E" w14:paraId="13BFF8EE" w14:textId="43E401E7"/>
    <w:p w:rsidR="7C03D678" w:rsidRDefault="7C03D678" w14:paraId="5C055301" w14:textId="0154036D"/>
    <w:p w:rsidRPr="00993336" w:rsidR="00467E26" w:rsidP="00202D69" w:rsidRDefault="00467E26" w14:paraId="0EFEEB12" w14:textId="1B2327B2">
      <w:pPr>
        <w:rPr>
          <w:b/>
          <w:bCs/>
        </w:rPr>
      </w:pPr>
      <w:r w:rsidRPr="00993336">
        <w:rPr>
          <w:b/>
          <w:bCs/>
        </w:rPr>
        <w:t xml:space="preserve">Electronics </w:t>
      </w:r>
    </w:p>
    <w:p w:rsidR="00E45A36" w:rsidP="00E45A36" w:rsidRDefault="00E45A36" w14:paraId="535C389D" w14:textId="1C151BB5">
      <w:pPr>
        <w:ind w:firstLine="720"/>
      </w:pPr>
      <w:r>
        <w:t>Since the introduction of the project, the electronics team has focused on replacing the Raspberry Pi Pico &amp; Breadboard setup from Quad Steering Solutions with an ESP32 &amp; PCB circuit setup. The concept behind this is that while the breadboard worked well for conceptual testbed purposes for the real integration the PCB will allow for more efficient packaging.  The ESP32 was chosen because of its faster and higher processing speeds. The Raspberry Pi Pico uses Micro-Pyhton that is interpreted versus the ESP32 that C and Micro-Python but is compiled allowing for more efficient run time. The team has nearly completed the PCB which now is fully soldered and only requires slight revisions; the task is on time and under budget.</w:t>
      </w:r>
    </w:p>
    <w:p w:rsidR="00467E26" w:rsidP="7C03D678" w:rsidRDefault="00467E26" w14:paraId="61451A32" w14:textId="755069A9">
      <w:pPr>
        <w:ind w:firstLine="720"/>
      </w:pPr>
      <w:r w:rsidR="00E45A36">
        <w:rPr/>
        <w:t xml:space="preserve"> The electronic section has had a few setbacks </w:t>
      </w:r>
      <w:r w:rsidR="00E45A36">
        <w:rPr/>
        <w:t>regarding</w:t>
      </w:r>
      <w:r w:rsidR="00E45A36">
        <w:rPr/>
        <w:t xml:space="preserve"> the integration of the potentiometer on the steering rack. The team had </w:t>
      </w:r>
      <w:r w:rsidR="00E45A36">
        <w:rPr/>
        <w:t>acquired</w:t>
      </w:r>
      <w:r w:rsidR="00E45A36">
        <w:rPr/>
        <w:t xml:space="preserve"> potentiometers that were not sealed, this was a problem because the environmental effects can damage the potentiometer causing it to fail. Furthermore, the unforeseen scale of the F-16 fixes halted further progress in this area. Currently, the team now has new sealed potentiometers and is working to integrate them with the steering rack. The </w:t>
      </w:r>
      <w:r w:rsidR="00E45A36">
        <w:rPr/>
        <w:t>objective</w:t>
      </w:r>
      <w:r w:rsidR="00E45A36">
        <w:rPr/>
        <w:t xml:space="preserve"> is to </w:t>
      </w:r>
      <w:r w:rsidR="00E45A36">
        <w:rPr/>
        <w:t>modify</w:t>
      </w:r>
      <w:r w:rsidR="00E45A36">
        <w:rPr/>
        <w:t xml:space="preserve"> the existing structure to support the new sealed potentiometers.</w:t>
      </w:r>
    </w:p>
    <w:p w:rsidR="00202D69" w:rsidP="00202D69" w:rsidRDefault="00202D69" w14:paraId="1E1EF871" w14:textId="40150E29">
      <w:r>
        <w:tab/>
      </w:r>
      <w:r w:rsidR="15C90DDA">
        <w:rPr/>
        <w:t>Our milestone</w:t>
      </w:r>
      <w:r w:rsidR="77F6EADF">
        <w:rPr/>
        <w:t xml:space="preserve"> </w:t>
      </w:r>
      <w:r w:rsidR="15C90DDA">
        <w:rPr/>
        <w:t>up to this point was having a preliminary design review on March 19</w:t>
      </w:r>
      <w:r w:rsidRPr="0280ECD6" w:rsidR="15C90DDA">
        <w:rPr>
          <w:vertAlign w:val="superscript"/>
        </w:rPr>
        <w:t>th</w:t>
      </w:r>
      <w:r w:rsidR="15C90DDA">
        <w:rPr/>
        <w:t xml:space="preserve">, where we reviewed each </w:t>
      </w:r>
      <w:r w:rsidR="733745E4">
        <w:rPr/>
        <w:t>system's</w:t>
      </w:r>
      <w:r w:rsidR="15C90DDA">
        <w:rPr/>
        <w:t xml:space="preserve"> design and timeline to see if we were on trac</w:t>
      </w:r>
      <w:r w:rsidR="15C90DDA">
        <w:rPr/>
        <w:t>k</w:t>
      </w:r>
      <w:r w:rsidR="01207DC5">
        <w:rPr/>
        <w:t xml:space="preserve"> and on budget</w:t>
      </w:r>
      <w:r w:rsidR="54E0545B">
        <w:rPr/>
        <w:t xml:space="preserve">. Overall, our project is on track with our Gantt </w:t>
      </w:r>
      <w:r w:rsidR="54E0545B">
        <w:rPr/>
        <w:t>chart</w:t>
      </w:r>
      <w:r w:rsidR="54E0545B">
        <w:rPr/>
        <w:t xml:space="preserve"> and we are</w:t>
      </w:r>
      <w:r w:rsidR="21BC1E5D">
        <w:rPr/>
        <w:t xml:space="preserve"> on budget</w:t>
      </w:r>
      <w:r w:rsidR="7BF38FDD">
        <w:rPr/>
        <w:t>.</w:t>
      </w:r>
    </w:p>
    <w:p w:rsidR="00202D69" w:rsidP="00202D69" w:rsidRDefault="00202D69" w14:paraId="221AF03D" w14:textId="051D374A">
      <w:r>
        <w:br w:type="page"/>
      </w:r>
    </w:p>
    <w:p w:rsidR="00202D69" w:rsidP="7C03D678" w:rsidRDefault="00202D69" w14:paraId="483D7D5F" w14:textId="5C2B3FAC">
      <w:pPr>
        <w:jc w:val="center"/>
      </w:pPr>
      <w:r w:rsidR="2406C9F1">
        <w:drawing>
          <wp:inline wp14:editId="66EFD16A" wp14:anchorId="2DBEE0DC">
            <wp:extent cx="9420225" cy="5872545"/>
            <wp:effectExtent l="0" t="0" r="0" b="0"/>
            <wp:docPr id="8384176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38417666" name=""/>
                    <pic:cNvPicPr/>
                  </pic:nvPicPr>
                  <pic:blipFill>
                    <a:blip xmlns:r="http://schemas.openxmlformats.org/officeDocument/2006/relationships" r:embed="rId1650283407">
                      <a:extLst>
                        <a:ext uri="{28A0092B-C50C-407E-A947-70E740481C1C}">
                          <a14:useLocalDpi xmlns:a14="http://schemas.microsoft.com/office/drawing/2010/main"/>
                        </a:ext>
                      </a:extLst>
                    </a:blip>
                    <a:stretch>
                      <a:fillRect/>
                    </a:stretch>
                  </pic:blipFill>
                  <pic:spPr>
                    <a:xfrm rot="5400000">
                      <a:off x="0" y="0"/>
                      <a:ext cx="9420225" cy="5872545"/>
                    </a:xfrm>
                    <a:prstGeom prst="rect">
                      <a:avLst/>
                    </a:prstGeom>
                  </pic:spPr>
                </pic:pic>
              </a:graphicData>
            </a:graphic>
          </wp:inline>
        </w:drawing>
      </w:r>
    </w:p>
    <w:sectPr w:rsidR="00202D69">
      <w:pgSz w:w="12240" w:h="15840" w:orient="portrait"/>
      <w:pgMar w:top="1440" w:right="1440" w:bottom="1440" w:left="1440" w:header="720" w:footer="720" w:gutter="0"/>
      <w:cols w:space="720"/>
      <w:docGrid w:linePitch="360"/>
      <w:headerReference w:type="default" r:id="Rbf8bac7bd9544603"/>
      <w:footerReference w:type="default" r:id="Rb7ce31eaded34c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F67EC8" w:rsidTr="51F67EC8" w14:paraId="28A1EAC2">
      <w:trPr>
        <w:trHeight w:val="300"/>
      </w:trPr>
      <w:tc>
        <w:tcPr>
          <w:tcW w:w="3120" w:type="dxa"/>
          <w:tcMar/>
        </w:tcPr>
        <w:p w:rsidR="51F67EC8" w:rsidP="51F67EC8" w:rsidRDefault="51F67EC8" w14:paraId="14FB1FDE" w14:textId="10FF0A5A">
          <w:pPr>
            <w:pStyle w:val="Header"/>
            <w:bidi w:val="0"/>
            <w:ind w:left="-115"/>
            <w:jc w:val="left"/>
          </w:pPr>
        </w:p>
      </w:tc>
      <w:tc>
        <w:tcPr>
          <w:tcW w:w="3120" w:type="dxa"/>
          <w:tcMar/>
        </w:tcPr>
        <w:p w:rsidR="51F67EC8" w:rsidP="51F67EC8" w:rsidRDefault="51F67EC8" w14:paraId="5FA1905D" w14:textId="6C793DA4">
          <w:pPr>
            <w:pStyle w:val="Header"/>
            <w:bidi w:val="0"/>
            <w:jc w:val="center"/>
          </w:pPr>
        </w:p>
      </w:tc>
      <w:tc>
        <w:tcPr>
          <w:tcW w:w="3120" w:type="dxa"/>
          <w:tcMar/>
        </w:tcPr>
        <w:p w:rsidR="51F67EC8" w:rsidP="51F67EC8" w:rsidRDefault="51F67EC8" w14:paraId="7FD30E35" w14:textId="3B0A8A9C">
          <w:pPr>
            <w:pStyle w:val="Header"/>
            <w:bidi w:val="0"/>
            <w:ind w:right="-115"/>
            <w:jc w:val="right"/>
          </w:pPr>
        </w:p>
      </w:tc>
    </w:tr>
  </w:tbl>
  <w:p w:rsidR="51F67EC8" w:rsidP="51F67EC8" w:rsidRDefault="51F67EC8" w14:paraId="202EF8EA" w14:textId="6B4F8A4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F67EC8" w:rsidTr="51F67EC8" w14:paraId="29692A44">
      <w:trPr>
        <w:trHeight w:val="300"/>
      </w:trPr>
      <w:tc>
        <w:tcPr>
          <w:tcW w:w="3120" w:type="dxa"/>
          <w:tcMar/>
        </w:tcPr>
        <w:p w:rsidR="51F67EC8" w:rsidP="51F67EC8" w:rsidRDefault="51F67EC8" w14:paraId="59E3859A" w14:textId="1999B5D2">
          <w:pPr>
            <w:pStyle w:val="Header"/>
            <w:bidi w:val="0"/>
            <w:ind w:left="-115"/>
            <w:jc w:val="left"/>
          </w:pPr>
        </w:p>
      </w:tc>
      <w:tc>
        <w:tcPr>
          <w:tcW w:w="3120" w:type="dxa"/>
          <w:tcMar/>
        </w:tcPr>
        <w:p w:rsidR="51F67EC8" w:rsidP="51F67EC8" w:rsidRDefault="51F67EC8" w14:paraId="00FDCC62" w14:textId="0B93FA46">
          <w:pPr>
            <w:pStyle w:val="Header"/>
            <w:bidi w:val="0"/>
            <w:jc w:val="center"/>
          </w:pPr>
        </w:p>
      </w:tc>
      <w:tc>
        <w:tcPr>
          <w:tcW w:w="3120" w:type="dxa"/>
          <w:tcMar/>
        </w:tcPr>
        <w:p w:rsidR="51F67EC8" w:rsidP="51F67EC8" w:rsidRDefault="51F67EC8" w14:paraId="1BB223BB" w14:textId="1DC7B996">
          <w:pPr>
            <w:pStyle w:val="Header"/>
            <w:bidi w:val="0"/>
            <w:ind w:right="-115"/>
            <w:jc w:val="right"/>
          </w:pPr>
        </w:p>
      </w:tc>
    </w:tr>
  </w:tbl>
  <w:p w:rsidR="51F67EC8" w:rsidP="51F67EC8" w:rsidRDefault="51F67EC8" w14:paraId="5E249A3B" w14:textId="1B46896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49"/>
    <w:rsid w:val="00004919"/>
    <w:rsid w:val="00011C59"/>
    <w:rsid w:val="00015DC7"/>
    <w:rsid w:val="000211E4"/>
    <w:rsid w:val="0002344F"/>
    <w:rsid w:val="0002731F"/>
    <w:rsid w:val="00053832"/>
    <w:rsid w:val="000579C7"/>
    <w:rsid w:val="00087906"/>
    <w:rsid w:val="000A5BC4"/>
    <w:rsid w:val="000D6E8B"/>
    <w:rsid w:val="000F145F"/>
    <w:rsid w:val="001101CF"/>
    <w:rsid w:val="00137149"/>
    <w:rsid w:val="00155825"/>
    <w:rsid w:val="001C044B"/>
    <w:rsid w:val="00202D69"/>
    <w:rsid w:val="00224A00"/>
    <w:rsid w:val="0026076E"/>
    <w:rsid w:val="00272498"/>
    <w:rsid w:val="002937B3"/>
    <w:rsid w:val="002C5B5D"/>
    <w:rsid w:val="00305655"/>
    <w:rsid w:val="00334917"/>
    <w:rsid w:val="00340CF8"/>
    <w:rsid w:val="00347F08"/>
    <w:rsid w:val="00367FA8"/>
    <w:rsid w:val="0038793E"/>
    <w:rsid w:val="003A69CB"/>
    <w:rsid w:val="003E0D48"/>
    <w:rsid w:val="003E3F40"/>
    <w:rsid w:val="00404D54"/>
    <w:rsid w:val="004167FC"/>
    <w:rsid w:val="00457311"/>
    <w:rsid w:val="00466279"/>
    <w:rsid w:val="00467E26"/>
    <w:rsid w:val="004A5CE4"/>
    <w:rsid w:val="004D41BD"/>
    <w:rsid w:val="005B4F7D"/>
    <w:rsid w:val="005C383A"/>
    <w:rsid w:val="005E4341"/>
    <w:rsid w:val="00622726"/>
    <w:rsid w:val="006B77AE"/>
    <w:rsid w:val="006C521E"/>
    <w:rsid w:val="00730258"/>
    <w:rsid w:val="00742389"/>
    <w:rsid w:val="00773751"/>
    <w:rsid w:val="0079640F"/>
    <w:rsid w:val="0081667A"/>
    <w:rsid w:val="00826914"/>
    <w:rsid w:val="008934FF"/>
    <w:rsid w:val="0089758D"/>
    <w:rsid w:val="00993336"/>
    <w:rsid w:val="009A5E47"/>
    <w:rsid w:val="009F6522"/>
    <w:rsid w:val="00A14EA8"/>
    <w:rsid w:val="00A6416E"/>
    <w:rsid w:val="00A8454B"/>
    <w:rsid w:val="00AA7500"/>
    <w:rsid w:val="00AD2052"/>
    <w:rsid w:val="00AE4D84"/>
    <w:rsid w:val="00B15317"/>
    <w:rsid w:val="00B81D8A"/>
    <w:rsid w:val="00C23DF8"/>
    <w:rsid w:val="00C42CAE"/>
    <w:rsid w:val="00C4469F"/>
    <w:rsid w:val="00C56A55"/>
    <w:rsid w:val="00C61B78"/>
    <w:rsid w:val="00CE0EE8"/>
    <w:rsid w:val="00D019AB"/>
    <w:rsid w:val="00D1520E"/>
    <w:rsid w:val="00D4554A"/>
    <w:rsid w:val="00D85739"/>
    <w:rsid w:val="00D97E67"/>
    <w:rsid w:val="00E10463"/>
    <w:rsid w:val="00E27703"/>
    <w:rsid w:val="00E329F2"/>
    <w:rsid w:val="00E45A36"/>
    <w:rsid w:val="00F31582"/>
    <w:rsid w:val="00F516A4"/>
    <w:rsid w:val="00F60211"/>
    <w:rsid w:val="00FB14B7"/>
    <w:rsid w:val="00FD1170"/>
    <w:rsid w:val="00FD47CE"/>
    <w:rsid w:val="01207DC5"/>
    <w:rsid w:val="02702C28"/>
    <w:rsid w:val="0280ECD6"/>
    <w:rsid w:val="03E9028C"/>
    <w:rsid w:val="09543347"/>
    <w:rsid w:val="0AB61395"/>
    <w:rsid w:val="0DA57CD6"/>
    <w:rsid w:val="0F900B45"/>
    <w:rsid w:val="14ECC13C"/>
    <w:rsid w:val="15C90DDA"/>
    <w:rsid w:val="17D79D6B"/>
    <w:rsid w:val="18324052"/>
    <w:rsid w:val="1C913EF6"/>
    <w:rsid w:val="1CCACCA8"/>
    <w:rsid w:val="1D3D5D8A"/>
    <w:rsid w:val="1D8D30BE"/>
    <w:rsid w:val="1D9CBED3"/>
    <w:rsid w:val="1E3EE67B"/>
    <w:rsid w:val="200B6BED"/>
    <w:rsid w:val="21436C39"/>
    <w:rsid w:val="21BC1E5D"/>
    <w:rsid w:val="235774D9"/>
    <w:rsid w:val="2392DA3E"/>
    <w:rsid w:val="23BC7479"/>
    <w:rsid w:val="2406C9F1"/>
    <w:rsid w:val="24656575"/>
    <w:rsid w:val="271CFCAB"/>
    <w:rsid w:val="2799D900"/>
    <w:rsid w:val="2D347657"/>
    <w:rsid w:val="3077FB14"/>
    <w:rsid w:val="316C4839"/>
    <w:rsid w:val="32C212A0"/>
    <w:rsid w:val="3301A089"/>
    <w:rsid w:val="331B21AF"/>
    <w:rsid w:val="333B91E7"/>
    <w:rsid w:val="3348EC48"/>
    <w:rsid w:val="34843E16"/>
    <w:rsid w:val="36BFE862"/>
    <w:rsid w:val="36EA75E4"/>
    <w:rsid w:val="37564D96"/>
    <w:rsid w:val="388DDD35"/>
    <w:rsid w:val="3CBF583D"/>
    <w:rsid w:val="3DC1326C"/>
    <w:rsid w:val="3E43EFF6"/>
    <w:rsid w:val="424DE320"/>
    <w:rsid w:val="446BDB00"/>
    <w:rsid w:val="44E3B970"/>
    <w:rsid w:val="4878F1D0"/>
    <w:rsid w:val="49DC2E2C"/>
    <w:rsid w:val="4CB0F736"/>
    <w:rsid w:val="4CD9B379"/>
    <w:rsid w:val="50FE5009"/>
    <w:rsid w:val="51F67EC8"/>
    <w:rsid w:val="521E5842"/>
    <w:rsid w:val="54E0545B"/>
    <w:rsid w:val="558C2A6C"/>
    <w:rsid w:val="56031C47"/>
    <w:rsid w:val="579F01AC"/>
    <w:rsid w:val="57CD6B7F"/>
    <w:rsid w:val="57E67555"/>
    <w:rsid w:val="58277813"/>
    <w:rsid w:val="5A463786"/>
    <w:rsid w:val="5B547E82"/>
    <w:rsid w:val="5C5EF8F5"/>
    <w:rsid w:val="5CCB97AB"/>
    <w:rsid w:val="5CE085E4"/>
    <w:rsid w:val="5D2510D6"/>
    <w:rsid w:val="5E727E45"/>
    <w:rsid w:val="5EB1C94C"/>
    <w:rsid w:val="5EE195A5"/>
    <w:rsid w:val="5F754406"/>
    <w:rsid w:val="5F969320"/>
    <w:rsid w:val="631C21B3"/>
    <w:rsid w:val="650AA55D"/>
    <w:rsid w:val="65D29043"/>
    <w:rsid w:val="680DC1B7"/>
    <w:rsid w:val="6947094B"/>
    <w:rsid w:val="69E4AA38"/>
    <w:rsid w:val="6A60688C"/>
    <w:rsid w:val="6B9E225D"/>
    <w:rsid w:val="6C15AF36"/>
    <w:rsid w:val="6D0C13EC"/>
    <w:rsid w:val="6E89CD93"/>
    <w:rsid w:val="6E932F0F"/>
    <w:rsid w:val="6FD5C338"/>
    <w:rsid w:val="709F4EBB"/>
    <w:rsid w:val="70BDFE2E"/>
    <w:rsid w:val="726E621D"/>
    <w:rsid w:val="733745E4"/>
    <w:rsid w:val="74160591"/>
    <w:rsid w:val="754060C2"/>
    <w:rsid w:val="774F50CE"/>
    <w:rsid w:val="77F6EADF"/>
    <w:rsid w:val="7A015AB8"/>
    <w:rsid w:val="7B188BE0"/>
    <w:rsid w:val="7BF38FDD"/>
    <w:rsid w:val="7C03D678"/>
    <w:rsid w:val="7E02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AA80"/>
  <w15:chartTrackingRefBased/>
  <w15:docId w15:val="{C029BF90-A180-4B08-B6D8-F203E3DF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3714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714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7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14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37149"/>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13714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137149"/>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137149"/>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137149"/>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13714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3714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3714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37149"/>
    <w:rPr>
      <w:rFonts w:eastAsiaTheme="majorEastAsia" w:cstheme="majorBidi"/>
      <w:color w:val="272727" w:themeColor="text1" w:themeTint="D8"/>
    </w:rPr>
  </w:style>
  <w:style w:type="paragraph" w:styleId="Title">
    <w:name w:val="Title"/>
    <w:basedOn w:val="Normal"/>
    <w:next w:val="Normal"/>
    <w:link w:val="TitleChar"/>
    <w:uiPriority w:val="10"/>
    <w:qFormat/>
    <w:rsid w:val="0013714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3714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3714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3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149"/>
    <w:pPr>
      <w:spacing w:before="160"/>
      <w:jc w:val="center"/>
    </w:pPr>
    <w:rPr>
      <w:i/>
      <w:iCs/>
      <w:color w:val="404040" w:themeColor="text1" w:themeTint="BF"/>
    </w:rPr>
  </w:style>
  <w:style w:type="character" w:styleId="QuoteChar" w:customStyle="1">
    <w:name w:val="Quote Char"/>
    <w:basedOn w:val="DefaultParagraphFont"/>
    <w:link w:val="Quote"/>
    <w:uiPriority w:val="29"/>
    <w:rsid w:val="00137149"/>
    <w:rPr>
      <w:i/>
      <w:iCs/>
      <w:color w:val="404040" w:themeColor="text1" w:themeTint="BF"/>
    </w:rPr>
  </w:style>
  <w:style w:type="paragraph" w:styleId="ListParagraph">
    <w:name w:val="List Paragraph"/>
    <w:basedOn w:val="Normal"/>
    <w:uiPriority w:val="34"/>
    <w:qFormat/>
    <w:rsid w:val="00137149"/>
    <w:pPr>
      <w:ind w:left="720"/>
      <w:contextualSpacing/>
    </w:pPr>
  </w:style>
  <w:style w:type="character" w:styleId="IntenseEmphasis">
    <w:name w:val="Intense Emphasis"/>
    <w:basedOn w:val="DefaultParagraphFont"/>
    <w:uiPriority w:val="21"/>
    <w:qFormat/>
    <w:rsid w:val="00137149"/>
    <w:rPr>
      <w:i/>
      <w:iCs/>
      <w:color w:val="2F5496" w:themeColor="accent1" w:themeShade="BF"/>
    </w:rPr>
  </w:style>
  <w:style w:type="paragraph" w:styleId="IntenseQuote">
    <w:name w:val="Intense Quote"/>
    <w:basedOn w:val="Normal"/>
    <w:next w:val="Normal"/>
    <w:link w:val="IntenseQuoteChar"/>
    <w:uiPriority w:val="30"/>
    <w:qFormat/>
    <w:rsid w:val="00137149"/>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137149"/>
    <w:rPr>
      <w:i/>
      <w:iCs/>
      <w:color w:val="2F5496" w:themeColor="accent1" w:themeShade="BF"/>
    </w:rPr>
  </w:style>
  <w:style w:type="character" w:styleId="IntenseReference">
    <w:name w:val="Intense Reference"/>
    <w:basedOn w:val="DefaultParagraphFont"/>
    <w:uiPriority w:val="32"/>
    <w:qFormat/>
    <w:rsid w:val="00137149"/>
    <w:rPr>
      <w:b/>
      <w:bCs/>
      <w:smallCaps/>
      <w:color w:val="2F5496" w:themeColor="accent1" w:themeShade="BF"/>
      <w:spacing w:val="5"/>
    </w:rPr>
  </w:style>
  <w:style w:type="paragraph" w:styleId="Header">
    <w:uiPriority w:val="99"/>
    <w:name w:val="header"/>
    <w:basedOn w:val="Normal"/>
    <w:unhideWhenUsed/>
    <w:rsid w:val="51F67EC8"/>
    <w:pPr>
      <w:tabs>
        <w:tab w:val="center" w:leader="none" w:pos="4680"/>
        <w:tab w:val="right" w:leader="none" w:pos="9360"/>
      </w:tabs>
      <w:spacing w:after="0" w:line="240" w:lineRule="auto"/>
    </w:pPr>
  </w:style>
  <w:style w:type="paragraph" w:styleId="Footer">
    <w:uiPriority w:val="99"/>
    <w:name w:val="footer"/>
    <w:basedOn w:val="Normal"/>
    <w:unhideWhenUsed/>
    <w:rsid w:val="51F67EC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eader" Target="header.xml" Id="Rbf8bac7bd9544603" /><Relationship Type="http://schemas.openxmlformats.org/officeDocument/2006/relationships/footer" Target="footer.xml" Id="Rb7ce31eaded34c29" /><Relationship Type="http://schemas.openxmlformats.org/officeDocument/2006/relationships/image" Target="/media/image.png" Id="rId16502834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1371bba-069d-4d7b-b55e-c441b21a05c1">
      <Terms xmlns="http://schemas.microsoft.com/office/infopath/2007/PartnerControls"/>
    </lcf76f155ced4ddcb4097134ff3c332f>
    <TaxCatchAll xmlns="63fc33fa-b041-4812-8900-d0971ee2eb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D2C652D8212044A64FDF152F28A2BA" ma:contentTypeVersion="13" ma:contentTypeDescription="Create a new document." ma:contentTypeScope="" ma:versionID="0da0f0fa77b7979a5d1460497afd7a9d">
  <xsd:schema xmlns:xsd="http://www.w3.org/2001/XMLSchema" xmlns:xs="http://www.w3.org/2001/XMLSchema" xmlns:p="http://schemas.microsoft.com/office/2006/metadata/properties" xmlns:ns2="61371bba-069d-4d7b-b55e-c441b21a05c1" xmlns:ns3="63fc33fa-b041-4812-8900-d0971ee2eb2b" targetNamespace="http://schemas.microsoft.com/office/2006/metadata/properties" ma:root="true" ma:fieldsID="c2cbe1fe642c649022804bb1753c4921" ns2:_="" ns3:_="">
    <xsd:import namespace="61371bba-069d-4d7b-b55e-c441b21a05c1"/>
    <xsd:import namespace="63fc33fa-b041-4812-8900-d0971ee2eb2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71bba-069d-4d7b-b55e-c441b21a0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34b13c-ebbc-4df5-bee6-d4e945db1b4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fc33fa-b041-4812-8900-d0971ee2eb2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b975ebb-b6d4-46e1-96b9-e613592ec04b}" ma:internalName="TaxCatchAll" ma:showField="CatchAllData" ma:web="63fc33fa-b041-4812-8900-d0971ee2eb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2B50EF-2151-4E1B-A833-931BDAF8358D}">
  <ds:schemaRefs>
    <ds:schemaRef ds:uri="http://schemas.microsoft.com/office/2006/metadata/properties"/>
    <ds:schemaRef ds:uri="http://schemas.microsoft.com/office/infopath/2007/PartnerControls"/>
    <ds:schemaRef ds:uri="61371bba-069d-4d7b-b55e-c441b21a05c1"/>
    <ds:schemaRef ds:uri="63fc33fa-b041-4812-8900-d0971ee2eb2b"/>
  </ds:schemaRefs>
</ds:datastoreItem>
</file>

<file path=customXml/itemProps2.xml><?xml version="1.0" encoding="utf-8"?>
<ds:datastoreItem xmlns:ds="http://schemas.openxmlformats.org/officeDocument/2006/customXml" ds:itemID="{BF972A48-3FD1-4EA5-B494-332008336296}">
  <ds:schemaRefs>
    <ds:schemaRef ds:uri="http://schemas.microsoft.com/sharepoint/v3/contenttype/forms"/>
  </ds:schemaRefs>
</ds:datastoreItem>
</file>

<file path=customXml/itemProps3.xml><?xml version="1.0" encoding="utf-8"?>
<ds:datastoreItem xmlns:ds="http://schemas.openxmlformats.org/officeDocument/2006/customXml" ds:itemID="{0B156CF6-2D46-475F-B8CB-2DC91865B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71bba-069d-4d7b-b55e-c441b21a05c1"/>
    <ds:schemaRef ds:uri="63fc33fa-b041-4812-8900-d0971ee2e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Samatar, Samatar Cali</dc:creator>
  <keywords/>
  <dc:description/>
  <lastModifiedBy>Almasri, Osama</lastModifiedBy>
  <revision>80</revision>
  <dcterms:created xsi:type="dcterms:W3CDTF">2025-03-21T15:27:00.0000000Z</dcterms:created>
  <dcterms:modified xsi:type="dcterms:W3CDTF">2025-03-21T17:44:32.4405545Z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0x01010067D2C652D8212044A64FDF152F28A2BA</vt:lpwstr>
  </property>
  <property fmtid="{D5CDD505-2E9C-101B-9397-08002B2CF9AE}" pid="3" name="MediaServiceImageTags">
    <vt:lpwstr/>
  </property>
</Properties>
</file>