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72" w:rsidRDefault="00F72472" w:rsidP="00F72472">
      <w:pPr>
        <w:jc w:val="center"/>
        <w:rPr>
          <w:rFonts w:ascii="Microsoft YaHei" w:eastAsia="Microsoft YaHei" w:hAnsi="Microsoft YaHei" w:cstheme="majorBidi"/>
          <w:spacing w:val="-10"/>
          <w:kern w:val="28"/>
          <w:sz w:val="56"/>
          <w:szCs w:val="56"/>
        </w:rPr>
      </w:pPr>
      <w:r w:rsidRPr="00F72472">
        <w:rPr>
          <w:rFonts w:ascii="Microsoft YaHei" w:eastAsia="Microsoft YaHei" w:hAnsi="Microsoft YaHei" w:cstheme="majorBidi" w:hint="eastAsia"/>
          <w:spacing w:val="-10"/>
          <w:kern w:val="28"/>
          <w:sz w:val="56"/>
          <w:szCs w:val="56"/>
        </w:rPr>
        <w:t>项目</w:t>
      </w:r>
      <w:r w:rsidR="00F21531">
        <w:rPr>
          <w:rFonts w:ascii="Microsoft YaHei" w:eastAsia="Microsoft YaHei" w:hAnsi="Microsoft YaHei" w:cstheme="majorBidi" w:hint="eastAsia"/>
          <w:spacing w:val="-10"/>
          <w:kern w:val="28"/>
          <w:sz w:val="56"/>
          <w:szCs w:val="56"/>
        </w:rPr>
        <w:t>沟通</w:t>
      </w:r>
      <w:r w:rsidRPr="00F72472">
        <w:rPr>
          <w:rFonts w:ascii="Microsoft YaHei" w:eastAsia="Microsoft YaHei" w:hAnsi="Microsoft YaHei" w:cstheme="majorBidi" w:hint="eastAsia"/>
          <w:spacing w:val="-10"/>
          <w:kern w:val="28"/>
          <w:sz w:val="56"/>
          <w:szCs w:val="56"/>
        </w:rPr>
        <w:t>管理</w:t>
      </w:r>
    </w:p>
    <w:p w:rsidR="006D3C54" w:rsidRDefault="00D15F9B" w:rsidP="001A582F">
      <w:pPr>
        <w:rPr>
          <w:sz w:val="23"/>
          <w:szCs w:val="23"/>
        </w:rPr>
      </w:pPr>
      <w:r>
        <w:rPr>
          <w:rFonts w:hint="eastAsia"/>
          <w:sz w:val="23"/>
          <w:szCs w:val="23"/>
        </w:rPr>
        <w:t>项目沟通管理包括为确保项目信息及时且恰当地规划、收集、生成、发布、存储、检索、管理、控制、监督和最终处置所需的各个过程。</w:t>
      </w:r>
    </w:p>
    <w:p w:rsidR="00BC33E5" w:rsidRPr="00BC33E5" w:rsidRDefault="00BC33E5" w:rsidP="00BC33E5">
      <w:pPr>
        <w:pStyle w:val="Default"/>
        <w:numPr>
          <w:ilvl w:val="0"/>
          <w:numId w:val="3"/>
        </w:numPr>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沟通活动，可按多种维度进行分类。需要考虑的维度包括（但不限于）：</w:t>
      </w:r>
      <w:r w:rsidRPr="00BC33E5">
        <w:rPr>
          <w:rFonts w:asciiTheme="minorHAnsi" w:eastAsiaTheme="minorEastAsia" w:cstheme="minorBidi"/>
          <w:color w:val="auto"/>
          <w:sz w:val="23"/>
          <w:szCs w:val="23"/>
        </w:rPr>
        <w:t xml:space="preserve"> </w:t>
      </w:r>
    </w:p>
    <w:p w:rsidR="00BC33E5" w:rsidRDefault="00BC33E5" w:rsidP="00BC33E5">
      <w:pPr>
        <w:pStyle w:val="Default"/>
        <w:numPr>
          <w:ilvl w:val="0"/>
          <w:numId w:val="19"/>
        </w:numPr>
        <w:spacing w:after="289"/>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内部（在项目内）和外部（客户、供应商、其他项目、组织、公众）；</w:t>
      </w:r>
      <w:r w:rsidRPr="00BC33E5">
        <w:rPr>
          <w:rFonts w:asciiTheme="minorHAnsi" w:eastAsiaTheme="minorEastAsia" w:cstheme="minorBidi" w:hint="eastAsia"/>
          <w:color w:val="auto"/>
          <w:sz w:val="23"/>
          <w:szCs w:val="23"/>
        </w:rPr>
        <w:t xml:space="preserve"> </w:t>
      </w:r>
    </w:p>
    <w:p w:rsidR="00BC33E5" w:rsidRDefault="00BC33E5" w:rsidP="00BC33E5">
      <w:pPr>
        <w:pStyle w:val="Default"/>
        <w:numPr>
          <w:ilvl w:val="0"/>
          <w:numId w:val="19"/>
        </w:numPr>
        <w:spacing w:after="289"/>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正式（报告、会议记录、简报）和非正式（电子邮件、备忘录、即兴讨论）；</w:t>
      </w:r>
      <w:r w:rsidRPr="00BC33E5">
        <w:rPr>
          <w:rFonts w:asciiTheme="minorHAnsi" w:eastAsiaTheme="minorEastAsia" w:cstheme="minorBidi" w:hint="eastAsia"/>
          <w:color w:val="auto"/>
          <w:sz w:val="23"/>
          <w:szCs w:val="23"/>
        </w:rPr>
        <w:t xml:space="preserve"> </w:t>
      </w:r>
    </w:p>
    <w:p w:rsidR="00BC33E5" w:rsidRDefault="00BC33E5" w:rsidP="00BC33E5">
      <w:pPr>
        <w:pStyle w:val="Default"/>
        <w:numPr>
          <w:ilvl w:val="0"/>
          <w:numId w:val="19"/>
        </w:numPr>
        <w:spacing w:after="289"/>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垂直（上下级之间）和水平（同级之间）；</w:t>
      </w:r>
      <w:r w:rsidRPr="00BC33E5">
        <w:rPr>
          <w:rFonts w:asciiTheme="minorHAnsi" w:eastAsiaTheme="minorEastAsia" w:cstheme="minorBidi" w:hint="eastAsia"/>
          <w:color w:val="auto"/>
          <w:sz w:val="23"/>
          <w:szCs w:val="23"/>
        </w:rPr>
        <w:t xml:space="preserve"> </w:t>
      </w:r>
    </w:p>
    <w:p w:rsidR="00BC33E5" w:rsidRDefault="00BC33E5" w:rsidP="00BC33E5">
      <w:pPr>
        <w:pStyle w:val="Default"/>
        <w:numPr>
          <w:ilvl w:val="0"/>
          <w:numId w:val="19"/>
        </w:numPr>
        <w:spacing w:after="289"/>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官方（新闻通讯、年报）和非官方（私下的沟通）；</w:t>
      </w:r>
      <w:r w:rsidRPr="00BC33E5">
        <w:rPr>
          <w:rFonts w:asciiTheme="minorHAnsi" w:eastAsiaTheme="minorEastAsia" w:cstheme="minorBidi" w:hint="eastAsia"/>
          <w:color w:val="auto"/>
          <w:sz w:val="23"/>
          <w:szCs w:val="23"/>
        </w:rPr>
        <w:t xml:space="preserve"> </w:t>
      </w:r>
    </w:p>
    <w:p w:rsidR="00356663" w:rsidRPr="00BC33E5" w:rsidRDefault="00BC33E5" w:rsidP="00BC33E5">
      <w:pPr>
        <w:pStyle w:val="Default"/>
        <w:numPr>
          <w:ilvl w:val="0"/>
          <w:numId w:val="19"/>
        </w:numPr>
        <w:spacing w:after="289"/>
        <w:rPr>
          <w:rFonts w:asciiTheme="minorHAnsi" w:eastAsiaTheme="minorEastAsia" w:cstheme="minorBidi"/>
          <w:color w:val="auto"/>
          <w:sz w:val="23"/>
          <w:szCs w:val="23"/>
        </w:rPr>
      </w:pPr>
      <w:r w:rsidRPr="00BC33E5">
        <w:rPr>
          <w:rFonts w:asciiTheme="minorHAnsi" w:eastAsiaTheme="minorEastAsia" w:cstheme="minorBidi" w:hint="eastAsia"/>
          <w:color w:val="auto"/>
          <w:sz w:val="23"/>
          <w:szCs w:val="23"/>
        </w:rPr>
        <w:t>书面和口头，以及口头语言（音调变化）和非口头语言（身体语言）。</w:t>
      </w:r>
    </w:p>
    <w:p w:rsidR="000D3FE4" w:rsidRPr="000D3FE4" w:rsidRDefault="000D3FE4" w:rsidP="000D3FE4">
      <w:pPr>
        <w:pStyle w:val="Default"/>
        <w:numPr>
          <w:ilvl w:val="0"/>
          <w:numId w:val="3"/>
        </w:numPr>
        <w:rPr>
          <w:rFonts w:asciiTheme="minorHAnsi" w:eastAsiaTheme="minorEastAsia" w:cstheme="minorBidi"/>
          <w:color w:val="auto"/>
          <w:sz w:val="23"/>
          <w:szCs w:val="23"/>
        </w:rPr>
      </w:pPr>
      <w:r w:rsidRPr="000D3FE4">
        <w:rPr>
          <w:rFonts w:asciiTheme="minorHAnsi" w:eastAsiaTheme="minorEastAsia" w:cstheme="minorBidi" w:hint="eastAsia"/>
          <w:color w:val="auto"/>
          <w:sz w:val="23"/>
          <w:szCs w:val="23"/>
        </w:rPr>
        <w:t>大多数沟通技能对于通用管理和项目管理都是相通的，例如：</w:t>
      </w:r>
      <w:r w:rsidRPr="000D3FE4">
        <w:rPr>
          <w:rFonts w:asciiTheme="minorHAnsi" w:eastAsiaTheme="minorEastAsia" w:cstheme="minorBidi"/>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主动倾听和有效倾听；</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通过提问、探询意见和了解情况，确保更好地理解；</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开展教育，增加团队知识，以便更有效地沟通；</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寻求事实，以识别或确认信息；</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设定和管理期望；</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说服个人、团队或组织采取行动；</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通过激励来鼓舞士气或重塑信心；</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通过训练来改进绩效和取得期望结果；</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通过协商，达成各方都能接受的协议；</w:t>
      </w:r>
      <w:r w:rsidRPr="000D3FE4">
        <w:rPr>
          <w:rFonts w:asciiTheme="minorHAnsi" w:eastAsiaTheme="minorEastAsia" w:cstheme="minorBidi" w:hint="eastAsia"/>
          <w:color w:val="auto"/>
          <w:sz w:val="23"/>
          <w:szCs w:val="23"/>
        </w:rPr>
        <w:t xml:space="preserve"> </w:t>
      </w:r>
    </w:p>
    <w:p w:rsidR="000D3FE4" w:rsidRPr="000D3FE4" w:rsidRDefault="000D3FE4" w:rsidP="000D3FE4">
      <w:pPr>
        <w:pStyle w:val="Default"/>
        <w:numPr>
          <w:ilvl w:val="0"/>
          <w:numId w:val="19"/>
        </w:numPr>
        <w:spacing w:after="289"/>
        <w:rPr>
          <w:rFonts w:asciiTheme="minorHAnsi" w:eastAsiaTheme="minorEastAsia" w:cstheme="minorBidi" w:hint="eastAsia"/>
          <w:color w:val="auto"/>
          <w:sz w:val="23"/>
          <w:szCs w:val="23"/>
        </w:rPr>
      </w:pPr>
      <w:r w:rsidRPr="000D3FE4">
        <w:rPr>
          <w:rFonts w:asciiTheme="minorHAnsi" w:eastAsiaTheme="minorEastAsia" w:cstheme="minorBidi" w:hint="eastAsia"/>
          <w:color w:val="auto"/>
          <w:sz w:val="23"/>
          <w:szCs w:val="23"/>
        </w:rPr>
        <w:t>解决冲突，防止破坏性影响；</w:t>
      </w:r>
      <w:r w:rsidRPr="000D3FE4">
        <w:rPr>
          <w:rFonts w:asciiTheme="minorHAnsi" w:eastAsiaTheme="minorEastAsia" w:cstheme="minorBidi" w:hint="eastAsia"/>
          <w:color w:val="auto"/>
          <w:sz w:val="23"/>
          <w:szCs w:val="23"/>
        </w:rPr>
        <w:t xml:space="preserve"> </w:t>
      </w:r>
    </w:p>
    <w:p w:rsidR="001619DC" w:rsidRPr="004D2A76" w:rsidRDefault="000D3FE4" w:rsidP="004D2A76">
      <w:pPr>
        <w:pStyle w:val="Default"/>
        <w:numPr>
          <w:ilvl w:val="0"/>
          <w:numId w:val="19"/>
        </w:numPr>
        <w:rPr>
          <w:rFonts w:hAnsi="Wingdings 2"/>
          <w:sz w:val="23"/>
          <w:szCs w:val="23"/>
        </w:rPr>
      </w:pPr>
      <w:r w:rsidRPr="000D3FE4">
        <w:rPr>
          <w:rFonts w:asciiTheme="minorHAnsi" w:eastAsiaTheme="minorEastAsia" w:cstheme="minorBidi" w:hint="eastAsia"/>
          <w:color w:val="auto"/>
          <w:sz w:val="23"/>
          <w:szCs w:val="23"/>
        </w:rPr>
        <w:t>概述、重述，并确定后续步骤。</w:t>
      </w:r>
      <w:r>
        <w:rPr>
          <w:rFonts w:hAnsi="Wingdings 2" w:hint="eastAsia"/>
          <w:sz w:val="23"/>
          <w:szCs w:val="23"/>
        </w:rPr>
        <w:t xml:space="preserve"> </w:t>
      </w:r>
      <w:r w:rsidR="001619DC" w:rsidRPr="004D2A76">
        <w:rPr>
          <w:rFonts w:hint="eastAsia"/>
          <w:sz w:val="23"/>
          <w:szCs w:val="23"/>
        </w:rPr>
        <w:t xml:space="preserve"> </w:t>
      </w:r>
    </w:p>
    <w:p w:rsidR="00E96025" w:rsidRPr="00E96025" w:rsidRDefault="00E96025" w:rsidP="00E96025">
      <w:pPr>
        <w:rPr>
          <w:sz w:val="23"/>
          <w:szCs w:val="23"/>
        </w:rPr>
      </w:pPr>
    </w:p>
    <w:p w:rsidR="00CD7E30" w:rsidRDefault="00CD7E30" w:rsidP="004B2E23">
      <w:pPr>
        <w:pStyle w:val="ListParagraph"/>
        <w:ind w:left="360"/>
        <w:rPr>
          <w:noProof/>
          <w:sz w:val="23"/>
          <w:szCs w:val="23"/>
        </w:rPr>
      </w:pPr>
    </w:p>
    <w:p w:rsidR="004B2E23" w:rsidRPr="004D2646" w:rsidRDefault="004B2E23" w:rsidP="004B2E23">
      <w:pPr>
        <w:pStyle w:val="ListParagraph"/>
        <w:ind w:left="360"/>
        <w:rPr>
          <w:sz w:val="23"/>
          <w:szCs w:val="23"/>
        </w:rPr>
      </w:pPr>
      <w:r w:rsidRPr="004B2E23">
        <w:rPr>
          <w:noProof/>
          <w:sz w:val="23"/>
          <w:szCs w:val="23"/>
        </w:rPr>
        <w:lastRenderedPageBreak/>
        <w:drawing>
          <wp:inline distT="0" distB="0" distL="0" distR="0">
            <wp:extent cx="5943600" cy="784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49696"/>
                    </a:xfrm>
                    <a:prstGeom prst="rect">
                      <a:avLst/>
                    </a:prstGeom>
                    <a:noFill/>
                    <a:ln>
                      <a:noFill/>
                    </a:ln>
                  </pic:spPr>
                </pic:pic>
              </a:graphicData>
            </a:graphic>
          </wp:inline>
        </w:drawing>
      </w:r>
    </w:p>
    <w:p w:rsidR="001A4153" w:rsidRDefault="008E3C3E"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r w:rsidRPr="008E3C3E">
        <w:rPr>
          <w:rFonts w:ascii="Microsoft YaHei" w:eastAsia="Microsoft YaHei" w:hAnsi="Microsoft YaHei"/>
          <w:b w:val="0"/>
          <w:bCs w:val="0"/>
          <w:noProof/>
          <w:color w:val="454545"/>
          <w:sz w:val="21"/>
          <w:szCs w:val="21"/>
        </w:rPr>
        <w:lastRenderedPageBreak/>
        <w:drawing>
          <wp:inline distT="0" distB="0" distL="0" distR="0">
            <wp:extent cx="5943600" cy="35990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9030"/>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4F4FA3" w:rsidP="00901CD4">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10</w:t>
      </w:r>
      <w:r w:rsidR="003E7DF5">
        <w:rPr>
          <w:rFonts w:ascii="Microsoft YaHei" w:eastAsia="Microsoft YaHei" w:hAnsi="Microsoft YaHei" w:hint="eastAsia"/>
          <w:b w:val="0"/>
          <w:bCs w:val="0"/>
          <w:color w:val="454545"/>
          <w:sz w:val="21"/>
          <w:szCs w:val="21"/>
        </w:rPr>
        <w:t xml:space="preserve">.2 </w:t>
      </w:r>
      <w:r w:rsidR="003E7DF5" w:rsidRPr="003E7DF5">
        <w:rPr>
          <w:rFonts w:ascii="Microsoft YaHei" w:eastAsia="Microsoft YaHei" w:hAnsi="Microsoft YaHei" w:hint="eastAsia"/>
          <w:bCs w:val="0"/>
          <w:color w:val="454545"/>
          <w:sz w:val="21"/>
          <w:szCs w:val="21"/>
        </w:rPr>
        <w:t>项目</w:t>
      </w:r>
      <w:r w:rsidR="007E2C7C" w:rsidRPr="007E2C7C">
        <w:rPr>
          <w:rFonts w:asciiTheme="minorHAnsi" w:eastAsiaTheme="minorEastAsia" w:hAnsiTheme="minorHAnsi" w:cstheme="minorBidi" w:hint="eastAsia"/>
          <w:b w:val="0"/>
          <w:bCs w:val="0"/>
          <w:kern w:val="0"/>
          <w:sz w:val="23"/>
          <w:szCs w:val="23"/>
        </w:rPr>
        <w:t>沟通</w:t>
      </w:r>
      <w:r w:rsidR="003E7DF5" w:rsidRPr="003E7DF5">
        <w:rPr>
          <w:rFonts w:ascii="Microsoft YaHei" w:eastAsia="Microsoft YaHei" w:hAnsi="Microsoft YaHei" w:hint="eastAsia"/>
          <w:bCs w:val="0"/>
          <w:color w:val="454545"/>
          <w:sz w:val="21"/>
          <w:szCs w:val="21"/>
        </w:rPr>
        <w:t>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D96439" w:rsidTr="00D37D86">
        <w:trPr>
          <w:trHeight w:val="461"/>
        </w:trPr>
        <w:tc>
          <w:tcPr>
            <w:tcW w:w="1652"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其他描述</w:t>
            </w:r>
          </w:p>
        </w:tc>
      </w:tr>
      <w:tr w:rsidR="00491C6D" w:rsidTr="00D37D86">
        <w:trPr>
          <w:trHeight w:val="442"/>
        </w:trPr>
        <w:tc>
          <w:tcPr>
            <w:tcW w:w="1652" w:type="dxa"/>
          </w:tcPr>
          <w:p w:rsidR="00B64F9A" w:rsidRDefault="00B30F40" w:rsidP="0057791E">
            <w:pPr>
              <w:rPr>
                <w:sz w:val="23"/>
                <w:szCs w:val="23"/>
              </w:rPr>
            </w:pPr>
            <w:r>
              <w:rPr>
                <w:rFonts w:hint="eastAsia"/>
                <w:sz w:val="23"/>
                <w:szCs w:val="23"/>
              </w:rPr>
              <w:t>规划</w:t>
            </w:r>
            <w:r w:rsidR="00057397">
              <w:rPr>
                <w:rFonts w:hint="eastAsia"/>
                <w:sz w:val="23"/>
                <w:szCs w:val="23"/>
              </w:rPr>
              <w:t>沟通</w:t>
            </w:r>
            <w:r>
              <w:rPr>
                <w:rFonts w:hint="eastAsia"/>
                <w:sz w:val="23"/>
                <w:szCs w:val="23"/>
              </w:rPr>
              <w:t>管理</w:t>
            </w:r>
          </w:p>
        </w:tc>
        <w:tc>
          <w:tcPr>
            <w:tcW w:w="3601" w:type="dxa"/>
          </w:tcPr>
          <w:p w:rsidR="00B64F9A" w:rsidRDefault="009305CF" w:rsidP="009F3E9C">
            <w:pPr>
              <w:rPr>
                <w:sz w:val="23"/>
                <w:szCs w:val="23"/>
              </w:rPr>
            </w:pPr>
            <w:r>
              <w:rPr>
                <w:rFonts w:hint="eastAsia"/>
                <w:sz w:val="23"/>
                <w:szCs w:val="23"/>
              </w:rPr>
              <w:t>根据干系人的信息需要和要求及组织的可用资产情况，制定合适的项目沟通方式和计划的过程。</w:t>
            </w:r>
          </w:p>
        </w:tc>
        <w:tc>
          <w:tcPr>
            <w:tcW w:w="2820" w:type="dxa"/>
          </w:tcPr>
          <w:p w:rsidR="00B64F9A" w:rsidRPr="009B6A64" w:rsidRDefault="00FB4B5C" w:rsidP="004F724C">
            <w:pPr>
              <w:pStyle w:val="ListParagraph"/>
              <w:numPr>
                <w:ilvl w:val="0"/>
                <w:numId w:val="1"/>
              </w:numPr>
              <w:rPr>
                <w:sz w:val="23"/>
                <w:szCs w:val="23"/>
              </w:rPr>
            </w:pPr>
            <w:r>
              <w:rPr>
                <w:rFonts w:hint="eastAsia"/>
                <w:sz w:val="23"/>
                <w:szCs w:val="23"/>
              </w:rPr>
              <w:t>识别和记录与干系人的最有效率且最有效果的沟通方式。</w:t>
            </w:r>
          </w:p>
        </w:tc>
        <w:tc>
          <w:tcPr>
            <w:tcW w:w="3455" w:type="dxa"/>
          </w:tcPr>
          <w:p w:rsidR="00252308" w:rsidRDefault="00623721" w:rsidP="004F724C">
            <w:pPr>
              <w:pStyle w:val="ListParagraph"/>
              <w:numPr>
                <w:ilvl w:val="0"/>
                <w:numId w:val="1"/>
              </w:numPr>
              <w:rPr>
                <w:sz w:val="23"/>
                <w:szCs w:val="23"/>
              </w:rPr>
            </w:pPr>
            <w:r>
              <w:rPr>
                <w:rFonts w:hint="eastAsia"/>
                <w:sz w:val="23"/>
                <w:szCs w:val="23"/>
              </w:rPr>
              <w:t>沟通规划不当，可能导致各种问题，例如，</w:t>
            </w:r>
            <w:r w:rsidRPr="0009139B">
              <w:rPr>
                <w:rFonts w:hint="eastAsia"/>
                <w:sz w:val="23"/>
                <w:szCs w:val="23"/>
                <w:u w:val="single"/>
              </w:rPr>
              <w:t>信息传递延误、向错误的受众传递信息、与干系人沟通不足，或误解相关信息</w:t>
            </w:r>
            <w:r>
              <w:rPr>
                <w:rFonts w:hint="eastAsia"/>
                <w:sz w:val="23"/>
                <w:szCs w:val="23"/>
              </w:rPr>
              <w:t>。</w:t>
            </w:r>
          </w:p>
          <w:p w:rsidR="008D6DAD" w:rsidRDefault="007339CC" w:rsidP="004F724C">
            <w:pPr>
              <w:pStyle w:val="ListParagraph"/>
              <w:numPr>
                <w:ilvl w:val="0"/>
                <w:numId w:val="1"/>
              </w:numPr>
              <w:rPr>
                <w:sz w:val="23"/>
                <w:szCs w:val="23"/>
              </w:rPr>
            </w:pPr>
            <w:r>
              <w:rPr>
                <w:rFonts w:hint="eastAsia"/>
                <w:sz w:val="23"/>
                <w:szCs w:val="23"/>
              </w:rPr>
              <w:t>在大多数项目中，都是很早就进行沟通规划工作，例如</w:t>
            </w:r>
            <w:r w:rsidRPr="008D6DAD">
              <w:rPr>
                <w:rFonts w:hint="eastAsia"/>
                <w:sz w:val="23"/>
                <w:szCs w:val="23"/>
                <w:u w:val="single"/>
              </w:rPr>
              <w:t>在项目管理计划编制阶段</w:t>
            </w:r>
            <w:r>
              <w:rPr>
                <w:rFonts w:hint="eastAsia"/>
                <w:sz w:val="23"/>
                <w:szCs w:val="23"/>
              </w:rPr>
              <w:t>。这样，就便于给沟通活动分配适当的资源，如时间和预算。</w:t>
            </w:r>
          </w:p>
          <w:p w:rsidR="008D6DAD" w:rsidRDefault="007339CC" w:rsidP="004F724C">
            <w:pPr>
              <w:pStyle w:val="ListParagraph"/>
              <w:numPr>
                <w:ilvl w:val="0"/>
                <w:numId w:val="1"/>
              </w:numPr>
              <w:rPr>
                <w:sz w:val="23"/>
                <w:szCs w:val="23"/>
              </w:rPr>
            </w:pPr>
            <w:r>
              <w:rPr>
                <w:rFonts w:hint="eastAsia"/>
                <w:sz w:val="23"/>
                <w:szCs w:val="23"/>
              </w:rPr>
              <w:t>有效果的沟通是指以正确的形式、在正确的时间把信息提供给正确的受众，并且使信息产生正确的影响。</w:t>
            </w:r>
          </w:p>
          <w:p w:rsidR="00295531" w:rsidRPr="00A56CC0" w:rsidRDefault="007339CC" w:rsidP="004F724C">
            <w:pPr>
              <w:pStyle w:val="ListParagraph"/>
              <w:numPr>
                <w:ilvl w:val="0"/>
                <w:numId w:val="1"/>
              </w:numPr>
              <w:rPr>
                <w:sz w:val="23"/>
                <w:szCs w:val="23"/>
              </w:rPr>
            </w:pPr>
            <w:r>
              <w:rPr>
                <w:rFonts w:hint="eastAsia"/>
                <w:sz w:val="23"/>
                <w:szCs w:val="23"/>
              </w:rPr>
              <w:t>而有效率的沟通是指</w:t>
            </w:r>
            <w:r w:rsidRPr="00981C9E">
              <w:rPr>
                <w:rFonts w:hint="eastAsia"/>
                <w:sz w:val="23"/>
                <w:szCs w:val="23"/>
                <w:u w:val="single"/>
              </w:rPr>
              <w:t>只提供所需要的信息</w:t>
            </w:r>
            <w:r>
              <w:rPr>
                <w:rFonts w:hint="eastAsia"/>
                <w:sz w:val="23"/>
                <w:szCs w:val="23"/>
              </w:rPr>
              <w:t>。</w:t>
            </w:r>
          </w:p>
        </w:tc>
      </w:tr>
      <w:tr w:rsidR="00491C6D" w:rsidTr="00D37D86">
        <w:trPr>
          <w:trHeight w:val="923"/>
        </w:trPr>
        <w:tc>
          <w:tcPr>
            <w:tcW w:w="1652" w:type="dxa"/>
          </w:tcPr>
          <w:p w:rsidR="00B64F9A" w:rsidRDefault="00DC37BF" w:rsidP="0057791E">
            <w:pPr>
              <w:rPr>
                <w:sz w:val="23"/>
                <w:szCs w:val="23"/>
              </w:rPr>
            </w:pPr>
            <w:r>
              <w:rPr>
                <w:rFonts w:hint="eastAsia"/>
                <w:sz w:val="23"/>
                <w:szCs w:val="23"/>
              </w:rPr>
              <w:t>管理沟通</w:t>
            </w:r>
          </w:p>
        </w:tc>
        <w:tc>
          <w:tcPr>
            <w:tcW w:w="3601" w:type="dxa"/>
          </w:tcPr>
          <w:p w:rsidR="00B64F9A" w:rsidRDefault="00DC37BF" w:rsidP="0057791E">
            <w:pPr>
              <w:rPr>
                <w:sz w:val="23"/>
                <w:szCs w:val="23"/>
              </w:rPr>
            </w:pPr>
            <w:r>
              <w:rPr>
                <w:rFonts w:hint="eastAsia"/>
                <w:sz w:val="23"/>
                <w:szCs w:val="23"/>
              </w:rPr>
              <w:t>管理沟通是根据沟通管理计划，生成、收集、分发、储存、检索及最终处置项目信息的过程</w:t>
            </w:r>
          </w:p>
        </w:tc>
        <w:tc>
          <w:tcPr>
            <w:tcW w:w="2820" w:type="dxa"/>
          </w:tcPr>
          <w:p w:rsidR="00B64F9A" w:rsidRDefault="00417B02" w:rsidP="0057791E">
            <w:pPr>
              <w:rPr>
                <w:sz w:val="23"/>
                <w:szCs w:val="23"/>
              </w:rPr>
            </w:pPr>
            <w:r>
              <w:rPr>
                <w:rFonts w:hint="eastAsia"/>
                <w:sz w:val="23"/>
                <w:szCs w:val="23"/>
              </w:rPr>
              <w:t>促进项目干系人之间实现有效率且有效果的沟通</w:t>
            </w:r>
            <w:r>
              <w:rPr>
                <w:rFonts w:hint="eastAsia"/>
                <w:sz w:val="23"/>
                <w:szCs w:val="23"/>
              </w:rPr>
              <w:t>。</w:t>
            </w:r>
          </w:p>
        </w:tc>
        <w:tc>
          <w:tcPr>
            <w:tcW w:w="3455" w:type="dxa"/>
          </w:tcPr>
          <w:p w:rsidR="00DB0DE1" w:rsidRPr="009A32CB" w:rsidRDefault="00DB0DE1" w:rsidP="009A32CB">
            <w:pPr>
              <w:autoSpaceDE w:val="0"/>
              <w:autoSpaceDN w:val="0"/>
              <w:adjustRightInd w:val="0"/>
              <w:rPr>
                <w:rFonts w:hint="eastAsia"/>
                <w:sz w:val="23"/>
                <w:szCs w:val="23"/>
              </w:rPr>
            </w:pPr>
          </w:p>
        </w:tc>
      </w:tr>
      <w:tr w:rsidR="00491C6D" w:rsidTr="00D37D86">
        <w:trPr>
          <w:trHeight w:val="905"/>
        </w:trPr>
        <w:tc>
          <w:tcPr>
            <w:tcW w:w="1652" w:type="dxa"/>
          </w:tcPr>
          <w:p w:rsidR="00B64F9A" w:rsidRDefault="009A32CB" w:rsidP="0057791E">
            <w:pPr>
              <w:rPr>
                <w:sz w:val="23"/>
                <w:szCs w:val="23"/>
              </w:rPr>
            </w:pPr>
            <w:r>
              <w:rPr>
                <w:rFonts w:hint="eastAsia"/>
                <w:sz w:val="23"/>
                <w:szCs w:val="23"/>
              </w:rPr>
              <w:lastRenderedPageBreak/>
              <w:t>控制沟通</w:t>
            </w:r>
          </w:p>
        </w:tc>
        <w:tc>
          <w:tcPr>
            <w:tcW w:w="3601" w:type="dxa"/>
          </w:tcPr>
          <w:p w:rsidR="00B64F9A" w:rsidRDefault="00BD1E97" w:rsidP="0057791E">
            <w:pPr>
              <w:rPr>
                <w:sz w:val="23"/>
                <w:szCs w:val="23"/>
              </w:rPr>
            </w:pPr>
            <w:r>
              <w:rPr>
                <w:rFonts w:hint="eastAsia"/>
                <w:sz w:val="23"/>
                <w:szCs w:val="23"/>
              </w:rPr>
              <w:t>控制沟通是在整个项目生命周期中对沟通进行监督和控制的过程，以确保满足项目干系人对信息的需求。</w:t>
            </w:r>
          </w:p>
        </w:tc>
        <w:tc>
          <w:tcPr>
            <w:tcW w:w="2820" w:type="dxa"/>
          </w:tcPr>
          <w:p w:rsidR="00704A93" w:rsidRPr="007D2356" w:rsidRDefault="003544F3" w:rsidP="00B656A2">
            <w:pPr>
              <w:pStyle w:val="ListParagraph"/>
              <w:numPr>
                <w:ilvl w:val="0"/>
                <w:numId w:val="2"/>
              </w:numPr>
            </w:pPr>
            <w:r>
              <w:rPr>
                <w:rFonts w:hint="eastAsia"/>
                <w:sz w:val="23"/>
                <w:szCs w:val="23"/>
              </w:rPr>
              <w:t>随时确保所有沟通参与者之间的信息流动的最优化。</w:t>
            </w:r>
          </w:p>
        </w:tc>
        <w:tc>
          <w:tcPr>
            <w:tcW w:w="3455" w:type="dxa"/>
          </w:tcPr>
          <w:p w:rsidR="00392E0D" w:rsidRPr="00F74E29" w:rsidRDefault="00692D9B" w:rsidP="00692D9B">
            <w:pPr>
              <w:pStyle w:val="ListParagraph"/>
              <w:numPr>
                <w:ilvl w:val="0"/>
                <w:numId w:val="2"/>
              </w:numPr>
              <w:autoSpaceDE w:val="0"/>
              <w:autoSpaceDN w:val="0"/>
              <w:adjustRightInd w:val="0"/>
              <w:rPr>
                <w:rFonts w:ascii="SimHei" w:eastAsia="SimHei" w:hAnsi="Arial" w:cs="SimHei"/>
                <w:color w:val="000000"/>
                <w:sz w:val="23"/>
                <w:szCs w:val="23"/>
              </w:rPr>
            </w:pPr>
            <w:r>
              <w:rPr>
                <w:rFonts w:hint="eastAsia"/>
                <w:sz w:val="23"/>
                <w:szCs w:val="23"/>
              </w:rPr>
              <w:t>控制沟通过程可能引发重新开展规划沟通管理和</w:t>
            </w:r>
            <w:r>
              <w:rPr>
                <w:rFonts w:ascii="Arial" w:hAnsi="Arial" w:cs="Arial"/>
                <w:sz w:val="23"/>
                <w:szCs w:val="23"/>
              </w:rPr>
              <w:t>/</w:t>
            </w:r>
            <w:r>
              <w:rPr>
                <w:rFonts w:hAnsi="Arial" w:hint="eastAsia"/>
                <w:sz w:val="23"/>
                <w:szCs w:val="23"/>
              </w:rPr>
              <w:t>或管理沟通过程。这种重复体现了项目沟通管理各过程的持续性质。</w:t>
            </w:r>
          </w:p>
          <w:p w:rsidR="00F74E29" w:rsidRPr="00F74E29" w:rsidRDefault="00F74E29" w:rsidP="00692D9B">
            <w:pPr>
              <w:pStyle w:val="ListParagraph"/>
              <w:numPr>
                <w:ilvl w:val="0"/>
                <w:numId w:val="2"/>
              </w:numPr>
              <w:autoSpaceDE w:val="0"/>
              <w:autoSpaceDN w:val="0"/>
              <w:adjustRightInd w:val="0"/>
              <w:rPr>
                <w:rFonts w:ascii="SimHei" w:eastAsia="SimHei" w:hAnsi="Arial" w:cs="SimHei"/>
                <w:color w:val="000000"/>
                <w:sz w:val="23"/>
                <w:szCs w:val="23"/>
              </w:rPr>
            </w:pPr>
            <w:r>
              <w:rPr>
                <w:rFonts w:hint="eastAsia"/>
                <w:sz w:val="23"/>
                <w:szCs w:val="23"/>
              </w:rPr>
              <w:t>对某些特定信息的沟通，</w:t>
            </w:r>
            <w:r w:rsidRPr="00F74E29">
              <w:rPr>
                <w:rFonts w:hint="eastAsia"/>
                <w:b/>
                <w:sz w:val="23"/>
                <w:szCs w:val="23"/>
              </w:rPr>
              <w:t>如问题或关键绩效指标（如实际进度、成本和质量绩效与计划要求的比较结果），</w:t>
            </w:r>
            <w:r>
              <w:rPr>
                <w:rFonts w:hint="eastAsia"/>
                <w:sz w:val="23"/>
                <w:szCs w:val="23"/>
              </w:rPr>
              <w:t>可能立即引发修正措施，而对其他信息的沟通则不会。</w:t>
            </w:r>
          </w:p>
          <w:p w:rsidR="00F74E29" w:rsidRPr="00692D9B" w:rsidRDefault="00F74E29" w:rsidP="00692D9B">
            <w:pPr>
              <w:pStyle w:val="ListParagraph"/>
              <w:numPr>
                <w:ilvl w:val="0"/>
                <w:numId w:val="2"/>
              </w:numPr>
              <w:autoSpaceDE w:val="0"/>
              <w:autoSpaceDN w:val="0"/>
              <w:adjustRightInd w:val="0"/>
              <w:rPr>
                <w:rFonts w:ascii="SimHei" w:eastAsia="SimHei" w:hAnsi="Arial" w:cs="SimHei"/>
                <w:color w:val="000000"/>
                <w:sz w:val="23"/>
                <w:szCs w:val="23"/>
              </w:rPr>
            </w:pPr>
            <w:r>
              <w:rPr>
                <w:rFonts w:hint="eastAsia"/>
                <w:sz w:val="23"/>
                <w:szCs w:val="23"/>
              </w:rPr>
              <w:t>应该仔细评估和控制项目沟通的影响和对影响的反应，以确保在正确的时间把正确的信息传递给正确的受众。</w:t>
            </w:r>
          </w:p>
          <w:p w:rsidR="00D92942" w:rsidRPr="00A90DEE" w:rsidRDefault="00D92942" w:rsidP="00A90DEE">
            <w:pPr>
              <w:pStyle w:val="Default"/>
              <w:rPr>
                <w:rFonts w:asciiTheme="minorHAnsi" w:eastAsiaTheme="minorEastAsia" w:cstheme="minorBidi"/>
                <w:color w:val="auto"/>
                <w:sz w:val="23"/>
                <w:szCs w:val="23"/>
              </w:rPr>
            </w:pP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981C9E"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10</w:t>
      </w:r>
      <w:r w:rsidR="00A56974">
        <w:rPr>
          <w:rFonts w:ascii="Microsoft YaHei" w:eastAsia="Microsoft YaHei" w:hAnsi="Microsoft YaHei" w:hint="eastAsia"/>
          <w:b w:val="0"/>
          <w:bCs w:val="0"/>
          <w:color w:val="454545"/>
          <w:sz w:val="21"/>
          <w:szCs w:val="21"/>
        </w:rPr>
        <w:t xml:space="preserve">.3 </w:t>
      </w:r>
      <w:r w:rsidR="00A56974" w:rsidRPr="00A56974">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沟通</w:t>
      </w:r>
      <w:r w:rsidR="00436100">
        <w:rPr>
          <w:rFonts w:ascii="Microsoft YaHei" w:eastAsia="Microsoft YaHei" w:hAnsi="Microsoft YaHei" w:hint="eastAsia"/>
          <w:bCs w:val="0"/>
          <w:color w:val="454545"/>
          <w:sz w:val="21"/>
          <w:szCs w:val="21"/>
        </w:rPr>
        <w:t>管理</w:t>
      </w:r>
      <w:r w:rsidR="00A56974" w:rsidRPr="00A56974">
        <w:rPr>
          <w:rFonts w:ascii="Microsoft YaHei" w:eastAsia="Microsoft YaHei" w:hAnsi="Microsoft YaHei" w:hint="eastAsia"/>
          <w:bCs w:val="0"/>
          <w:color w:val="454545"/>
          <w:sz w:val="21"/>
          <w:szCs w:val="21"/>
        </w:rPr>
        <w:t>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141446"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Default="00B37BE7"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规划</w:t>
            </w:r>
            <w:r w:rsidR="00981C9E">
              <w:rPr>
                <w:rFonts w:ascii="SimSun" w:eastAsia="SimSun" w:hAnsi="SimSun" w:cs="SimSun" w:hint="eastAsia"/>
                <w:b w:val="0"/>
                <w:sz w:val="23"/>
                <w:szCs w:val="23"/>
              </w:rPr>
              <w:t>沟通</w:t>
            </w:r>
            <w:r w:rsidRPr="009F24FB">
              <w:rPr>
                <w:rFonts w:ascii="SimSun" w:eastAsia="SimSun" w:hAnsi="SimSun" w:cs="SimSun" w:hint="eastAsia"/>
                <w:b w:val="0"/>
                <w:sz w:val="23"/>
                <w:szCs w:val="23"/>
              </w:rPr>
              <w:t>管理</w:t>
            </w:r>
          </w:p>
          <w:p w:rsidR="0058087D" w:rsidRPr="009F24FB" w:rsidRDefault="002360C1" w:rsidP="00A56974">
            <w:pPr>
              <w:pStyle w:val="Heading1"/>
              <w:spacing w:before="0" w:beforeAutospacing="0" w:after="0" w:afterAutospacing="0"/>
              <w:outlineLvl w:val="0"/>
              <w:rPr>
                <w:rFonts w:ascii="SimSun" w:eastAsia="SimSun" w:hAnsi="SimSun" w:cs="SimSun"/>
                <w:b w:val="0"/>
                <w:sz w:val="23"/>
                <w:szCs w:val="23"/>
              </w:rPr>
            </w:pPr>
            <w:r w:rsidRPr="002360C1">
              <w:rPr>
                <w:rFonts w:ascii="SimSun" w:eastAsia="SimSun" w:hAnsi="SimSun" w:cs="SimSun"/>
                <w:b w:val="0"/>
                <w:noProof/>
                <w:sz w:val="23"/>
                <w:szCs w:val="23"/>
              </w:rPr>
              <w:lastRenderedPageBreak/>
              <w:drawing>
                <wp:inline distT="0" distB="0" distL="0" distR="0">
                  <wp:extent cx="5932805"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555365"/>
                          </a:xfrm>
                          <a:prstGeom prst="rect">
                            <a:avLst/>
                          </a:prstGeom>
                          <a:noFill/>
                          <a:ln>
                            <a:noFill/>
                          </a:ln>
                        </pic:spPr>
                      </pic:pic>
                    </a:graphicData>
                  </a:graphic>
                </wp:inline>
              </w:drawing>
            </w:r>
          </w:p>
        </w:tc>
      </w:tr>
    </w:tbl>
    <w:tbl>
      <w:tblPr>
        <w:tblStyle w:val="TableGrid1"/>
        <w:tblW w:w="11443" w:type="dxa"/>
        <w:tblInd w:w="-1049" w:type="dxa"/>
        <w:tblLook w:val="04A0" w:firstRow="1" w:lastRow="0" w:firstColumn="1" w:lastColumn="0" w:noHBand="0" w:noVBand="1"/>
      </w:tblPr>
      <w:tblGrid>
        <w:gridCol w:w="1261"/>
        <w:gridCol w:w="1991"/>
        <w:gridCol w:w="8191"/>
      </w:tblGrid>
      <w:tr w:rsidR="00DF5B37" w:rsidTr="00997DDA">
        <w:trPr>
          <w:trHeight w:val="294"/>
        </w:trPr>
        <w:tc>
          <w:tcPr>
            <w:tcW w:w="1261" w:type="dxa"/>
            <w:vMerge w:val="restart"/>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85744B" w:rsidRPr="00F567AA" w:rsidRDefault="00F567AA" w:rsidP="00F567AA">
            <w:pPr>
              <w:autoSpaceDE w:val="0"/>
              <w:autoSpaceDN w:val="0"/>
              <w:adjustRightInd w:val="0"/>
              <w:rPr>
                <w:rFonts w:ascii="SimHei" w:eastAsia="SimHei" w:hAnsi="Wingdings 2" w:cs="SimHei" w:hint="eastAsia"/>
                <w:color w:val="000000"/>
                <w:sz w:val="23"/>
                <w:szCs w:val="23"/>
              </w:rPr>
            </w:pPr>
            <w:r w:rsidRPr="00F567AA">
              <w:rPr>
                <w:rFonts w:hint="eastAsia"/>
                <w:sz w:val="23"/>
                <w:szCs w:val="23"/>
              </w:rPr>
              <w:t xml:space="preserve"> </w:t>
            </w:r>
          </w:p>
        </w:tc>
      </w:tr>
      <w:tr w:rsidR="00DF5B37"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A87D8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干系人登记册</w:t>
            </w:r>
          </w:p>
        </w:tc>
        <w:tc>
          <w:tcPr>
            <w:tcW w:w="8191" w:type="dxa"/>
          </w:tcPr>
          <w:p w:rsidR="00B77679" w:rsidRDefault="00B77679" w:rsidP="00B656A2">
            <w:pPr>
              <w:pStyle w:val="ListParagraph"/>
              <w:numPr>
                <w:ilvl w:val="0"/>
                <w:numId w:val="4"/>
              </w:numPr>
              <w:autoSpaceDE w:val="0"/>
              <w:autoSpaceDN w:val="0"/>
              <w:adjustRightInd w:val="0"/>
              <w:rPr>
                <w:sz w:val="23"/>
                <w:szCs w:val="23"/>
              </w:rPr>
            </w:pPr>
          </w:p>
        </w:tc>
      </w:tr>
      <w:tr w:rsidR="00DF5B37" w:rsidTr="00997DDA">
        <w:trPr>
          <w:trHeight w:val="294"/>
        </w:trPr>
        <w:tc>
          <w:tcPr>
            <w:tcW w:w="1261" w:type="dxa"/>
            <w:vMerge/>
            <w:vAlign w:val="center"/>
          </w:tcPr>
          <w:p w:rsidR="00910CDC" w:rsidRDefault="00910CD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910CDC" w:rsidRDefault="000F18C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910CDC" w:rsidRDefault="00910CDC" w:rsidP="00B656A2">
            <w:pPr>
              <w:pStyle w:val="ListParagraph"/>
              <w:numPr>
                <w:ilvl w:val="0"/>
                <w:numId w:val="4"/>
              </w:numPr>
              <w:autoSpaceDE w:val="0"/>
              <w:autoSpaceDN w:val="0"/>
              <w:adjustRightInd w:val="0"/>
              <w:rPr>
                <w:sz w:val="23"/>
                <w:szCs w:val="23"/>
              </w:rPr>
            </w:pPr>
          </w:p>
        </w:tc>
      </w:tr>
      <w:tr w:rsidR="00DF5B37"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77679" w:rsidRPr="00D64684" w:rsidRDefault="00B77679" w:rsidP="006E4DFE">
            <w:pPr>
              <w:autoSpaceDE w:val="0"/>
              <w:autoSpaceDN w:val="0"/>
              <w:adjustRightInd w:val="0"/>
              <w:spacing w:after="289"/>
              <w:rPr>
                <w:sz w:val="23"/>
                <w:szCs w:val="23"/>
              </w:rPr>
            </w:pPr>
          </w:p>
        </w:tc>
      </w:tr>
      <w:tr w:rsidR="00DF5B37" w:rsidTr="00997DDA">
        <w:trPr>
          <w:trHeight w:val="294"/>
        </w:trPr>
        <w:tc>
          <w:tcPr>
            <w:tcW w:w="1261" w:type="dxa"/>
            <w:vMerge w:val="restart"/>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52DDD" w:rsidRDefault="00C973A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沟通需求分析</w:t>
            </w:r>
          </w:p>
        </w:tc>
        <w:tc>
          <w:tcPr>
            <w:tcW w:w="8191" w:type="dxa"/>
          </w:tcPr>
          <w:p w:rsidR="00F36C98" w:rsidRPr="00F36C98" w:rsidRDefault="00F4033F" w:rsidP="00F4033F">
            <w:pPr>
              <w:pStyle w:val="ListParagraph"/>
              <w:numPr>
                <w:ilvl w:val="0"/>
                <w:numId w:val="4"/>
              </w:numPr>
              <w:autoSpaceDE w:val="0"/>
              <w:autoSpaceDN w:val="0"/>
              <w:adjustRightInd w:val="0"/>
              <w:rPr>
                <w:sz w:val="23"/>
                <w:szCs w:val="23"/>
                <w:u w:val="single"/>
              </w:rPr>
            </w:pPr>
            <w:r w:rsidRPr="00F4033F">
              <w:rPr>
                <w:rFonts w:hint="eastAsia"/>
                <w:sz w:val="23"/>
                <w:szCs w:val="23"/>
              </w:rPr>
              <w:t>通过沟通需求分析，确定项目干系人的信息需求，包括</w:t>
            </w:r>
            <w:r w:rsidRPr="00F36C98">
              <w:rPr>
                <w:rFonts w:hint="eastAsia"/>
                <w:sz w:val="23"/>
                <w:szCs w:val="23"/>
                <w:u w:val="single"/>
              </w:rPr>
              <w:t>所需信息的类型和格式</w:t>
            </w:r>
            <w:r w:rsidRPr="00F4033F">
              <w:rPr>
                <w:rFonts w:hint="eastAsia"/>
                <w:sz w:val="23"/>
                <w:szCs w:val="23"/>
              </w:rPr>
              <w:t>，以及信息对干系人的价值。</w:t>
            </w:r>
          </w:p>
          <w:p w:rsidR="00C73DD7" w:rsidRPr="00BA6E98" w:rsidRDefault="00F4033F" w:rsidP="00F4033F">
            <w:pPr>
              <w:pStyle w:val="ListParagraph"/>
              <w:numPr>
                <w:ilvl w:val="0"/>
                <w:numId w:val="4"/>
              </w:numPr>
              <w:autoSpaceDE w:val="0"/>
              <w:autoSpaceDN w:val="0"/>
              <w:adjustRightInd w:val="0"/>
              <w:rPr>
                <w:sz w:val="23"/>
                <w:szCs w:val="23"/>
                <w:u w:val="single"/>
              </w:rPr>
            </w:pPr>
            <w:r w:rsidRPr="00F4033F">
              <w:rPr>
                <w:rFonts w:hint="eastAsia"/>
                <w:sz w:val="23"/>
                <w:szCs w:val="23"/>
              </w:rPr>
              <w:t>项目资源只能用来沟通有利于项目成功的信息，或者那些因缺乏沟通会造成失败的信息。</w:t>
            </w:r>
            <w:r w:rsidRPr="00F4033F">
              <w:rPr>
                <w:sz w:val="23"/>
                <w:szCs w:val="23"/>
              </w:rPr>
              <w:t xml:space="preserve"> </w:t>
            </w:r>
          </w:p>
          <w:p w:rsidR="00BA6E98" w:rsidRPr="00F4033F" w:rsidRDefault="00BA6E98" w:rsidP="00F4033F">
            <w:pPr>
              <w:pStyle w:val="ListParagraph"/>
              <w:numPr>
                <w:ilvl w:val="0"/>
                <w:numId w:val="4"/>
              </w:numPr>
              <w:autoSpaceDE w:val="0"/>
              <w:autoSpaceDN w:val="0"/>
              <w:adjustRightInd w:val="0"/>
              <w:rPr>
                <w:sz w:val="23"/>
                <w:szCs w:val="23"/>
                <w:u w:val="single"/>
              </w:rPr>
            </w:pPr>
            <w:r>
              <w:rPr>
                <w:rFonts w:hint="eastAsia"/>
                <w:sz w:val="23"/>
                <w:szCs w:val="23"/>
              </w:rPr>
              <w:t>潜在沟通渠道的总量为</w:t>
            </w:r>
            <w:r w:rsidRPr="00BA6E98">
              <w:rPr>
                <w:rFonts w:ascii="Arial" w:hAnsi="Arial" w:cs="Arial"/>
                <w:b/>
                <w:i/>
                <w:iCs/>
                <w:sz w:val="23"/>
                <w:szCs w:val="23"/>
              </w:rPr>
              <w:t>n</w:t>
            </w:r>
            <w:r w:rsidRPr="00BA6E98">
              <w:rPr>
                <w:rFonts w:ascii="Arial" w:hAnsi="Arial" w:cs="Arial"/>
                <w:b/>
                <w:sz w:val="23"/>
                <w:szCs w:val="23"/>
              </w:rPr>
              <w:t>(</w:t>
            </w:r>
            <w:r w:rsidRPr="00BA6E98">
              <w:rPr>
                <w:rFonts w:ascii="Arial" w:hAnsi="Arial" w:cs="Arial"/>
                <w:b/>
                <w:i/>
                <w:iCs/>
                <w:sz w:val="23"/>
                <w:szCs w:val="23"/>
              </w:rPr>
              <w:t>n</w:t>
            </w:r>
            <w:r w:rsidRPr="00BA6E98">
              <w:rPr>
                <w:rFonts w:ascii="MS UI Gothic" w:eastAsia="MS UI Gothic" w:hAnsi="Arial" w:cs="MS UI Gothic" w:hint="eastAsia"/>
                <w:b/>
                <w:sz w:val="23"/>
                <w:szCs w:val="23"/>
              </w:rPr>
              <w:t>−</w:t>
            </w:r>
            <w:r w:rsidRPr="00BA6E98">
              <w:rPr>
                <w:rFonts w:ascii="Arial" w:eastAsia="MS UI Gothic" w:hAnsi="Arial" w:cs="Arial"/>
                <w:b/>
                <w:sz w:val="23"/>
                <w:szCs w:val="23"/>
              </w:rPr>
              <w:t>1)/2</w:t>
            </w:r>
            <w:r>
              <w:rPr>
                <w:rFonts w:hAnsi="Arial" w:hint="eastAsia"/>
                <w:sz w:val="23"/>
                <w:szCs w:val="23"/>
              </w:rPr>
              <w:t>，其中，</w:t>
            </w:r>
            <w:r>
              <w:rPr>
                <w:rFonts w:ascii="Arial" w:hAnsi="Arial" w:cs="Arial"/>
                <w:i/>
                <w:iCs/>
                <w:sz w:val="23"/>
                <w:szCs w:val="23"/>
              </w:rPr>
              <w:t>n</w:t>
            </w:r>
            <w:r>
              <w:rPr>
                <w:rFonts w:hAnsi="Arial" w:hint="eastAsia"/>
                <w:sz w:val="23"/>
                <w:szCs w:val="23"/>
              </w:rPr>
              <w:t>代表干系人的数量。</w:t>
            </w:r>
          </w:p>
        </w:tc>
      </w:tr>
      <w:tr w:rsidR="00DF5B37"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2B5DDF"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沟通技术</w:t>
            </w:r>
          </w:p>
        </w:tc>
        <w:tc>
          <w:tcPr>
            <w:tcW w:w="8191" w:type="dxa"/>
          </w:tcPr>
          <w:p w:rsidR="00452DDD" w:rsidRDefault="0043781D" w:rsidP="00B656A2">
            <w:pPr>
              <w:pStyle w:val="ListParagraph"/>
              <w:numPr>
                <w:ilvl w:val="0"/>
                <w:numId w:val="4"/>
              </w:numPr>
              <w:autoSpaceDE w:val="0"/>
              <w:autoSpaceDN w:val="0"/>
              <w:adjustRightInd w:val="0"/>
              <w:rPr>
                <w:sz w:val="23"/>
                <w:szCs w:val="23"/>
              </w:rPr>
            </w:pPr>
            <w:r>
              <w:rPr>
                <w:rFonts w:hint="eastAsia"/>
                <w:sz w:val="23"/>
                <w:szCs w:val="23"/>
              </w:rPr>
              <w:t>可能影响沟通技术选择的因素包括：</w:t>
            </w:r>
          </w:p>
          <w:p w:rsidR="00D32420" w:rsidRDefault="000D2D93" w:rsidP="00D32420">
            <w:pPr>
              <w:pStyle w:val="ListParagraph"/>
              <w:numPr>
                <w:ilvl w:val="0"/>
                <w:numId w:val="20"/>
              </w:numPr>
              <w:autoSpaceDE w:val="0"/>
              <w:autoSpaceDN w:val="0"/>
              <w:adjustRightInd w:val="0"/>
              <w:rPr>
                <w:sz w:val="23"/>
                <w:szCs w:val="23"/>
              </w:rPr>
            </w:pPr>
            <w:r>
              <w:rPr>
                <w:rFonts w:hint="eastAsia"/>
                <w:sz w:val="23"/>
                <w:szCs w:val="23"/>
              </w:rPr>
              <w:t>信息需求的</w:t>
            </w:r>
            <w:r w:rsidR="00D32420">
              <w:rPr>
                <w:rFonts w:hint="eastAsia"/>
                <w:sz w:val="23"/>
                <w:szCs w:val="23"/>
              </w:rPr>
              <w:t>紧迫性。</w:t>
            </w:r>
          </w:p>
          <w:p w:rsidR="00D32420" w:rsidRPr="00D32420" w:rsidRDefault="006B2273" w:rsidP="001B6956">
            <w:pPr>
              <w:pStyle w:val="ListParagraph"/>
              <w:numPr>
                <w:ilvl w:val="0"/>
                <w:numId w:val="20"/>
              </w:numPr>
              <w:autoSpaceDE w:val="0"/>
              <w:autoSpaceDN w:val="0"/>
              <w:adjustRightInd w:val="0"/>
              <w:rPr>
                <w:sz w:val="23"/>
                <w:szCs w:val="23"/>
              </w:rPr>
            </w:pPr>
            <w:r w:rsidRPr="00D32420">
              <w:rPr>
                <w:rFonts w:hint="eastAsia"/>
                <w:sz w:val="23"/>
                <w:szCs w:val="23"/>
              </w:rPr>
              <w:t>技术的可用性。</w:t>
            </w:r>
            <w:r w:rsidR="00D32420" w:rsidRPr="00D32420">
              <w:rPr>
                <w:rFonts w:hint="eastAsia"/>
                <w:sz w:val="23"/>
                <w:szCs w:val="23"/>
              </w:rPr>
              <w:t>需要确保沟通技术在整个项目生命周期中，对所有干系人，都具有兼容性、有效性和开放性。</w:t>
            </w:r>
            <w:r w:rsidR="00D32420" w:rsidRPr="00D32420">
              <w:rPr>
                <w:sz w:val="23"/>
                <w:szCs w:val="23"/>
              </w:rPr>
              <w:t xml:space="preserve"> </w:t>
            </w:r>
          </w:p>
          <w:p w:rsidR="006B2273" w:rsidRDefault="00D8579B" w:rsidP="000D2D93">
            <w:pPr>
              <w:pStyle w:val="ListParagraph"/>
              <w:numPr>
                <w:ilvl w:val="0"/>
                <w:numId w:val="20"/>
              </w:numPr>
              <w:autoSpaceDE w:val="0"/>
              <w:autoSpaceDN w:val="0"/>
              <w:adjustRightInd w:val="0"/>
              <w:rPr>
                <w:sz w:val="23"/>
                <w:szCs w:val="23"/>
              </w:rPr>
            </w:pPr>
            <w:r>
              <w:rPr>
                <w:rFonts w:hint="eastAsia"/>
                <w:sz w:val="23"/>
                <w:szCs w:val="23"/>
              </w:rPr>
              <w:t>易用性。</w:t>
            </w:r>
          </w:p>
          <w:p w:rsidR="00827C71" w:rsidRDefault="00827C71" w:rsidP="000D2D93">
            <w:pPr>
              <w:pStyle w:val="ListParagraph"/>
              <w:numPr>
                <w:ilvl w:val="0"/>
                <w:numId w:val="20"/>
              </w:numPr>
              <w:autoSpaceDE w:val="0"/>
              <w:autoSpaceDN w:val="0"/>
              <w:adjustRightInd w:val="0"/>
              <w:rPr>
                <w:sz w:val="23"/>
                <w:szCs w:val="23"/>
              </w:rPr>
            </w:pPr>
            <w:r>
              <w:rPr>
                <w:rFonts w:hint="eastAsia"/>
                <w:sz w:val="23"/>
                <w:szCs w:val="23"/>
              </w:rPr>
              <w:t>项目环境。</w:t>
            </w:r>
          </w:p>
          <w:p w:rsidR="00827C71" w:rsidRDefault="00D90E98" w:rsidP="000D2D93">
            <w:pPr>
              <w:pStyle w:val="ListParagraph"/>
              <w:numPr>
                <w:ilvl w:val="0"/>
                <w:numId w:val="20"/>
              </w:numPr>
              <w:autoSpaceDE w:val="0"/>
              <w:autoSpaceDN w:val="0"/>
              <w:adjustRightInd w:val="0"/>
              <w:rPr>
                <w:rFonts w:hint="eastAsia"/>
                <w:sz w:val="23"/>
                <w:szCs w:val="23"/>
              </w:rPr>
            </w:pPr>
            <w:r>
              <w:rPr>
                <w:rFonts w:hint="eastAsia"/>
                <w:sz w:val="23"/>
                <w:szCs w:val="23"/>
              </w:rPr>
              <w:t>信息的敏感性和保密性。</w:t>
            </w:r>
          </w:p>
        </w:tc>
      </w:tr>
      <w:tr w:rsidR="00DF5B37"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349C0"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沟通模型</w:t>
            </w:r>
          </w:p>
        </w:tc>
        <w:tc>
          <w:tcPr>
            <w:tcW w:w="8191" w:type="dxa"/>
          </w:tcPr>
          <w:p w:rsidR="00417F9F" w:rsidRPr="00417F9F" w:rsidRDefault="00417F9F" w:rsidP="00B656A2">
            <w:pPr>
              <w:pStyle w:val="ListParagraph"/>
              <w:numPr>
                <w:ilvl w:val="0"/>
                <w:numId w:val="4"/>
              </w:numPr>
              <w:autoSpaceDE w:val="0"/>
              <w:autoSpaceDN w:val="0"/>
              <w:adjustRightInd w:val="0"/>
              <w:rPr>
                <w:sz w:val="23"/>
                <w:szCs w:val="23"/>
                <w:u w:val="single"/>
              </w:rPr>
            </w:pPr>
            <w:r>
              <w:rPr>
                <w:rFonts w:hint="eastAsia"/>
                <w:sz w:val="23"/>
                <w:szCs w:val="23"/>
              </w:rPr>
              <w:t>作为沟通过程的一部分，</w:t>
            </w:r>
            <w:r w:rsidRPr="00417F9F">
              <w:rPr>
                <w:rFonts w:hint="eastAsia"/>
                <w:b/>
                <w:sz w:val="23"/>
                <w:szCs w:val="23"/>
              </w:rPr>
              <w:t>发送方负责信息的传递，需确保信息的清晰性和完整性，需要确认信息已被正确理解</w:t>
            </w:r>
            <w:r>
              <w:rPr>
                <w:rFonts w:hint="eastAsia"/>
                <w:sz w:val="23"/>
                <w:szCs w:val="23"/>
              </w:rPr>
              <w:t>。</w:t>
            </w:r>
          </w:p>
          <w:p w:rsidR="00452DDD" w:rsidRPr="00757D10" w:rsidRDefault="00417F9F" w:rsidP="00B656A2">
            <w:pPr>
              <w:pStyle w:val="ListParagraph"/>
              <w:numPr>
                <w:ilvl w:val="0"/>
                <w:numId w:val="4"/>
              </w:numPr>
              <w:autoSpaceDE w:val="0"/>
              <w:autoSpaceDN w:val="0"/>
              <w:adjustRightInd w:val="0"/>
              <w:rPr>
                <w:sz w:val="23"/>
                <w:szCs w:val="23"/>
                <w:u w:val="single"/>
              </w:rPr>
            </w:pPr>
            <w:r w:rsidRPr="00417F9F">
              <w:rPr>
                <w:rFonts w:hint="eastAsia"/>
                <w:b/>
                <w:sz w:val="23"/>
                <w:szCs w:val="23"/>
              </w:rPr>
              <w:t>接收方负责确保完整地接收信息，正确地理解信息，并需要告知收悉或做出适当的回应</w:t>
            </w:r>
            <w:r>
              <w:rPr>
                <w:rFonts w:hint="eastAsia"/>
                <w:sz w:val="23"/>
                <w:szCs w:val="23"/>
              </w:rPr>
              <w:t>。</w:t>
            </w:r>
          </w:p>
        </w:tc>
      </w:tr>
      <w:tr w:rsidR="00DF5B37"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E97F9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沟通方法</w:t>
            </w:r>
          </w:p>
        </w:tc>
        <w:tc>
          <w:tcPr>
            <w:tcW w:w="8191" w:type="dxa"/>
          </w:tcPr>
          <w:p w:rsidR="00A07C02" w:rsidRPr="00A07C02" w:rsidRDefault="00156147" w:rsidP="00A07C02">
            <w:pPr>
              <w:pStyle w:val="Default"/>
              <w:numPr>
                <w:ilvl w:val="0"/>
                <w:numId w:val="21"/>
              </w:numPr>
              <w:rPr>
                <w:rFonts w:asciiTheme="minorHAnsi" w:eastAsiaTheme="minorEastAsia" w:cstheme="minorBidi"/>
                <w:color w:val="auto"/>
                <w:sz w:val="23"/>
                <w:szCs w:val="23"/>
              </w:rPr>
            </w:pPr>
            <w:r w:rsidRPr="009856C3">
              <w:rPr>
                <w:rFonts w:asciiTheme="minorHAnsi" w:eastAsiaTheme="minorEastAsia" w:cstheme="minorBidi" w:hint="eastAsia"/>
                <w:b/>
                <w:color w:val="auto"/>
                <w:sz w:val="23"/>
                <w:szCs w:val="23"/>
              </w:rPr>
              <w:t>交互式沟通</w:t>
            </w:r>
            <w:r w:rsidRPr="00A07C02">
              <w:rPr>
                <w:rFonts w:asciiTheme="minorHAnsi" w:eastAsiaTheme="minorEastAsia" w:cstheme="minorBidi" w:hint="eastAsia"/>
                <w:color w:val="auto"/>
                <w:sz w:val="23"/>
                <w:szCs w:val="23"/>
              </w:rPr>
              <w:t>；</w:t>
            </w:r>
          </w:p>
          <w:p w:rsidR="009856C3" w:rsidRDefault="00A07C02" w:rsidP="009856C3">
            <w:pPr>
              <w:pStyle w:val="Default"/>
              <w:rPr>
                <w:rFonts w:asciiTheme="minorHAnsi" w:eastAsiaTheme="minorEastAsia" w:cstheme="minorBidi"/>
                <w:color w:val="auto"/>
                <w:sz w:val="23"/>
                <w:szCs w:val="23"/>
              </w:rPr>
            </w:pPr>
            <w:r w:rsidRPr="00A07C02">
              <w:rPr>
                <w:rFonts w:asciiTheme="minorHAnsi" w:eastAsiaTheme="minorEastAsia" w:cstheme="minorBidi" w:hint="eastAsia"/>
                <w:color w:val="auto"/>
                <w:sz w:val="23"/>
                <w:szCs w:val="23"/>
              </w:rPr>
              <w:t>这是确保全体参与者对特定话题达成共识的最有效的方法，包括会议、电话、即时通信、视频会议等。</w:t>
            </w:r>
            <w:r w:rsidRPr="00A07C02">
              <w:rPr>
                <w:rFonts w:asciiTheme="minorHAnsi" w:eastAsiaTheme="minorEastAsia" w:cstheme="minorBidi"/>
                <w:color w:val="auto"/>
                <w:sz w:val="23"/>
                <w:szCs w:val="23"/>
              </w:rPr>
              <w:t xml:space="preserve"> </w:t>
            </w:r>
          </w:p>
          <w:p w:rsidR="009856C3" w:rsidRPr="009856C3" w:rsidRDefault="004A18E4" w:rsidP="009856C3">
            <w:pPr>
              <w:pStyle w:val="Default"/>
              <w:numPr>
                <w:ilvl w:val="0"/>
                <w:numId w:val="21"/>
              </w:numPr>
              <w:rPr>
                <w:rFonts w:asciiTheme="minorHAnsi" w:eastAsiaTheme="minorEastAsia" w:cstheme="minorBidi"/>
                <w:color w:val="auto"/>
                <w:sz w:val="23"/>
                <w:szCs w:val="23"/>
              </w:rPr>
            </w:pPr>
            <w:r w:rsidRPr="009856C3">
              <w:rPr>
                <w:rFonts w:asciiTheme="minorHAnsi" w:eastAsiaTheme="minorEastAsia" w:cstheme="minorBidi" w:hint="eastAsia"/>
                <w:b/>
                <w:color w:val="auto"/>
                <w:sz w:val="23"/>
                <w:szCs w:val="23"/>
              </w:rPr>
              <w:lastRenderedPageBreak/>
              <w:t>推式沟通</w:t>
            </w:r>
            <w:r w:rsidRPr="009856C3">
              <w:rPr>
                <w:rFonts w:asciiTheme="minorHAnsi" w:eastAsiaTheme="minorEastAsia" w:cstheme="minorBidi" w:hint="eastAsia"/>
                <w:color w:val="auto"/>
                <w:sz w:val="23"/>
                <w:szCs w:val="23"/>
              </w:rPr>
              <w:t>；</w:t>
            </w:r>
          </w:p>
          <w:p w:rsidR="00613211" w:rsidRPr="009856C3" w:rsidRDefault="009856C3" w:rsidP="009856C3">
            <w:pPr>
              <w:pStyle w:val="Default"/>
              <w:rPr>
                <w:rFonts w:asciiTheme="minorHAnsi" w:eastAsiaTheme="minorEastAsia" w:cstheme="minorBidi"/>
                <w:color w:val="auto"/>
                <w:sz w:val="23"/>
                <w:szCs w:val="23"/>
              </w:rPr>
            </w:pPr>
            <w:r w:rsidRPr="009856C3">
              <w:rPr>
                <w:rFonts w:asciiTheme="minorHAnsi" w:eastAsiaTheme="minorEastAsia" w:cstheme="minorBidi" w:hint="eastAsia"/>
                <w:color w:val="auto"/>
                <w:sz w:val="23"/>
                <w:szCs w:val="23"/>
              </w:rPr>
              <w:t>这种方法可以确保信息的发送，但不能确保信息送达受众或被目标受众理解。推式沟通包括信件、备忘录、报告、电子邮件、传真、语音邮件、日志、新闻稿等。</w:t>
            </w:r>
            <w:r>
              <w:rPr>
                <w:rFonts w:asciiTheme="minorHAnsi" w:eastAsiaTheme="minorEastAsia" w:cstheme="minorBidi"/>
                <w:color w:val="auto"/>
                <w:sz w:val="23"/>
                <w:szCs w:val="23"/>
              </w:rPr>
              <w:t xml:space="preserve"> </w:t>
            </w:r>
          </w:p>
          <w:p w:rsidR="00034758" w:rsidRPr="00034758" w:rsidRDefault="004A18E4" w:rsidP="00034758">
            <w:pPr>
              <w:pStyle w:val="Default"/>
              <w:numPr>
                <w:ilvl w:val="0"/>
                <w:numId w:val="21"/>
              </w:numPr>
              <w:rPr>
                <w:rFonts w:asciiTheme="minorHAnsi" w:eastAsiaTheme="minorEastAsia" w:cstheme="minorBidi"/>
                <w:color w:val="auto"/>
                <w:sz w:val="23"/>
                <w:szCs w:val="23"/>
              </w:rPr>
            </w:pPr>
            <w:r w:rsidRPr="003D39E9">
              <w:rPr>
                <w:rFonts w:asciiTheme="minorHAnsi" w:eastAsiaTheme="minorEastAsia" w:cstheme="minorBidi" w:hint="eastAsia"/>
                <w:b/>
                <w:color w:val="auto"/>
                <w:sz w:val="23"/>
                <w:szCs w:val="23"/>
              </w:rPr>
              <w:t>拉式沟通</w:t>
            </w:r>
            <w:r w:rsidRPr="00034758">
              <w:rPr>
                <w:rFonts w:asciiTheme="minorHAnsi" w:eastAsiaTheme="minorEastAsia" w:cstheme="minorBidi" w:hint="eastAsia"/>
                <w:color w:val="auto"/>
                <w:sz w:val="23"/>
                <w:szCs w:val="23"/>
              </w:rPr>
              <w:t>；</w:t>
            </w:r>
          </w:p>
          <w:p w:rsidR="004A18E4" w:rsidRPr="003D39E9" w:rsidRDefault="00034758" w:rsidP="003D39E9">
            <w:pPr>
              <w:pStyle w:val="Default"/>
              <w:rPr>
                <w:rFonts w:asciiTheme="minorHAnsi" w:eastAsiaTheme="minorEastAsia" w:cstheme="minorBidi"/>
                <w:color w:val="auto"/>
                <w:sz w:val="23"/>
                <w:szCs w:val="23"/>
              </w:rPr>
            </w:pPr>
            <w:r w:rsidRPr="00034758">
              <w:rPr>
                <w:rFonts w:asciiTheme="minorHAnsi" w:eastAsiaTheme="minorEastAsia" w:cstheme="minorBidi" w:hint="eastAsia"/>
                <w:color w:val="auto"/>
                <w:sz w:val="23"/>
                <w:szCs w:val="23"/>
              </w:rPr>
              <w:t>用于信息量很大或受众很多的情况。要求接收者自主自行地访问信息内容。这种方法包括企业内网、电子在线课程、经验教训数据库、知识库等。</w:t>
            </w:r>
            <w:r w:rsidR="003D39E9">
              <w:rPr>
                <w:rFonts w:asciiTheme="minorHAnsi" w:eastAsiaTheme="minorEastAsia" w:cstheme="minorBidi"/>
                <w:color w:val="auto"/>
                <w:sz w:val="23"/>
                <w:szCs w:val="23"/>
              </w:rPr>
              <w:t xml:space="preserve"> </w:t>
            </w:r>
          </w:p>
        </w:tc>
      </w:tr>
      <w:tr w:rsidR="00DF5B37"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A82B7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452DDD" w:rsidRDefault="00452DDD" w:rsidP="00B656A2">
            <w:pPr>
              <w:pStyle w:val="ListParagraph"/>
              <w:numPr>
                <w:ilvl w:val="0"/>
                <w:numId w:val="4"/>
              </w:numPr>
              <w:autoSpaceDE w:val="0"/>
              <w:autoSpaceDN w:val="0"/>
              <w:adjustRightInd w:val="0"/>
              <w:rPr>
                <w:sz w:val="23"/>
                <w:szCs w:val="23"/>
              </w:rPr>
            </w:pPr>
          </w:p>
        </w:tc>
      </w:tr>
      <w:tr w:rsidR="00DF5B37" w:rsidTr="00997DDA">
        <w:trPr>
          <w:trHeight w:val="294"/>
        </w:trPr>
        <w:tc>
          <w:tcPr>
            <w:tcW w:w="1261" w:type="dxa"/>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4F388A" w:rsidRDefault="00CF01AF"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沟通管理计划</w:t>
            </w:r>
          </w:p>
        </w:tc>
        <w:tc>
          <w:tcPr>
            <w:tcW w:w="8191" w:type="dxa"/>
          </w:tcPr>
          <w:p w:rsidR="00FD3B6C" w:rsidRPr="00FD3B6C" w:rsidRDefault="00FD3B6C" w:rsidP="00FD3B6C">
            <w:pPr>
              <w:pStyle w:val="Default"/>
              <w:rPr>
                <w:rFonts w:asciiTheme="minorHAnsi" w:eastAsiaTheme="minorEastAsia" w:cstheme="minorBidi"/>
                <w:color w:val="auto"/>
                <w:sz w:val="23"/>
                <w:szCs w:val="23"/>
              </w:rPr>
            </w:pPr>
            <w:r w:rsidRPr="00FD3B6C">
              <w:rPr>
                <w:rFonts w:asciiTheme="minorHAnsi" w:eastAsiaTheme="minorEastAsia" w:cstheme="minorBidi" w:hint="eastAsia"/>
                <w:color w:val="auto"/>
                <w:sz w:val="23"/>
                <w:szCs w:val="23"/>
              </w:rPr>
              <w:t>该计划包括如下信息：</w:t>
            </w:r>
            <w:r w:rsidRPr="00FD3B6C">
              <w:rPr>
                <w:rFonts w:asciiTheme="minorHAnsi" w:eastAsiaTheme="minorEastAsia" w:cstheme="minorBidi"/>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干系人的沟通需求；</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需要沟通的信息，包括语言、格式、内容、详细程度；</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发布信息的原因；</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发布信息及告知收悉或做出回应（如适用）的</w:t>
            </w:r>
            <w:r w:rsidRPr="00073EB9">
              <w:rPr>
                <w:rFonts w:asciiTheme="minorHAnsi" w:eastAsiaTheme="minorEastAsia" w:cstheme="minorBidi" w:hint="eastAsia"/>
                <w:color w:val="auto"/>
                <w:sz w:val="23"/>
                <w:szCs w:val="23"/>
                <w:u w:val="single"/>
              </w:rPr>
              <w:t>时限和频率</w:t>
            </w:r>
            <w:r w:rsidRPr="00FD3B6C">
              <w:rPr>
                <w:rFonts w:asciiTheme="minorHAnsi" w:eastAsiaTheme="minorEastAsia" w:cstheme="minorBidi" w:hint="eastAsia"/>
                <w:color w:val="auto"/>
                <w:sz w:val="23"/>
                <w:szCs w:val="23"/>
              </w:rPr>
              <w:t>；</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负责沟通相关信息的人员；</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负责授权保密信息发布的人员；</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将要接收信息的个人或小组；</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传递信息的技术或方法，如备忘录、电子邮件和</w:t>
            </w: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或新闻稿等；</w:t>
            </w:r>
            <w:r w:rsidRPr="00FD3B6C">
              <w:rPr>
                <w:rFonts w:asciiTheme="minorHAnsi" w:eastAsiaTheme="minorEastAsia" w:cstheme="minorBidi"/>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为沟通活动分配的资源，包括时间和预算；</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问题升级程序，用于规定下层员工无法解决问题时的上报时限和上报路径；</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随项目进展，对沟通管理计划进行更新与优化的方法；</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通用术语表；</w:t>
            </w:r>
            <w:r w:rsidRPr="00FD3B6C">
              <w:rPr>
                <w:rFonts w:asciiTheme="minorHAnsi" w:eastAsiaTheme="minorEastAsia" w:cstheme="minorBidi" w:hint="eastAsia"/>
                <w:color w:val="auto"/>
                <w:sz w:val="23"/>
                <w:szCs w:val="23"/>
              </w:rPr>
              <w:t xml:space="preserve"> </w:t>
            </w:r>
          </w:p>
          <w:p w:rsidR="00FD3B6C" w:rsidRPr="00FD3B6C" w:rsidRDefault="00FD3B6C" w:rsidP="00FD3B6C">
            <w:pPr>
              <w:pStyle w:val="Default"/>
              <w:spacing w:after="289"/>
              <w:rPr>
                <w:rFonts w:asciiTheme="minorHAnsi" w:eastAsiaTheme="minorEastAsia" w:cstheme="minorBidi" w:hint="eastAsia"/>
                <w:color w:val="auto"/>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项目信息流向图、工作流程（兼有授权顺序）、报告清单、会议计划等；</w:t>
            </w:r>
            <w:r w:rsidRPr="00FD3B6C">
              <w:rPr>
                <w:rFonts w:asciiTheme="minorHAnsi" w:eastAsiaTheme="minorEastAsia" w:cstheme="minorBidi" w:hint="eastAsia"/>
                <w:color w:val="auto"/>
                <w:sz w:val="23"/>
                <w:szCs w:val="23"/>
              </w:rPr>
              <w:t xml:space="preserve"> </w:t>
            </w:r>
          </w:p>
          <w:p w:rsidR="00FD3B6C" w:rsidRDefault="00FD3B6C" w:rsidP="00FD3B6C">
            <w:pPr>
              <w:pStyle w:val="Default"/>
              <w:rPr>
                <w:rFonts w:hAnsi="Wingdings 2" w:hint="eastAsia"/>
                <w:sz w:val="23"/>
                <w:szCs w:val="23"/>
              </w:rPr>
            </w:pPr>
            <w:r w:rsidRPr="00FD3B6C">
              <w:rPr>
                <w:rFonts w:asciiTheme="minorHAnsi" w:eastAsiaTheme="minorEastAsia" w:cstheme="minorBidi"/>
                <w:color w:val="auto"/>
                <w:sz w:val="23"/>
                <w:szCs w:val="23"/>
              </w:rPr>
              <w:t></w:t>
            </w:r>
            <w:r w:rsidRPr="00FD3B6C">
              <w:rPr>
                <w:rFonts w:asciiTheme="minorHAnsi" w:eastAsiaTheme="minorEastAsia" w:cstheme="minorBidi" w:hint="eastAsia"/>
                <w:color w:val="auto"/>
                <w:sz w:val="23"/>
                <w:szCs w:val="23"/>
              </w:rPr>
              <w:t xml:space="preserve"> </w:t>
            </w:r>
            <w:r w:rsidRPr="00FD3B6C">
              <w:rPr>
                <w:rFonts w:asciiTheme="minorHAnsi" w:eastAsiaTheme="minorEastAsia" w:cstheme="minorBidi" w:hint="eastAsia"/>
                <w:color w:val="auto"/>
                <w:sz w:val="23"/>
                <w:szCs w:val="23"/>
              </w:rPr>
              <w:t>沟通制约因素，通常来自特定的法律法规、技术要求和组织政策等。</w:t>
            </w:r>
            <w:r>
              <w:rPr>
                <w:rFonts w:hAnsi="Wingdings 2" w:hint="eastAsia"/>
                <w:sz w:val="23"/>
                <w:szCs w:val="23"/>
              </w:rPr>
              <w:t xml:space="preserve"> </w:t>
            </w:r>
          </w:p>
          <w:p w:rsidR="00562D5A" w:rsidRPr="00473108" w:rsidRDefault="00562D5A" w:rsidP="00FD3B6C">
            <w:pPr>
              <w:pStyle w:val="Default"/>
              <w:rPr>
                <w:rFonts w:asciiTheme="minorHAnsi" w:eastAsiaTheme="minorEastAsia" w:cstheme="minorBidi" w:hint="eastAsia"/>
                <w:color w:val="auto"/>
                <w:sz w:val="23"/>
                <w:szCs w:val="23"/>
              </w:rPr>
            </w:pPr>
          </w:p>
        </w:tc>
      </w:tr>
      <w:tr w:rsidR="00DF5B37" w:rsidTr="00997DDA">
        <w:trPr>
          <w:trHeight w:val="294"/>
        </w:trPr>
        <w:tc>
          <w:tcPr>
            <w:tcW w:w="1261" w:type="dxa"/>
            <w:vAlign w:val="center"/>
          </w:tcPr>
          <w:p w:rsidR="00E23F2E" w:rsidRDefault="00E23F2E" w:rsidP="00997DDA">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23F2E" w:rsidRDefault="00E23F2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E23F2E" w:rsidRPr="00FD3B6C" w:rsidRDefault="00875F2E" w:rsidP="00FD3B6C">
            <w:pPr>
              <w:pStyle w:val="Default"/>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项目进度计划；</w:t>
            </w:r>
            <w:r w:rsidR="00E86A4D">
              <w:rPr>
                <w:rFonts w:asciiTheme="minorHAnsi" w:eastAsiaTheme="minorEastAsia" w:cstheme="minorBidi" w:hint="eastAsia"/>
                <w:color w:val="auto"/>
                <w:sz w:val="23"/>
                <w:szCs w:val="23"/>
              </w:rPr>
              <w:t>干系人登记册。</w:t>
            </w:r>
          </w:p>
        </w:tc>
      </w:tr>
      <w:tr w:rsidR="00763A55" w:rsidTr="00763A55">
        <w:trPr>
          <w:trHeight w:val="294"/>
        </w:trPr>
        <w:tc>
          <w:tcPr>
            <w:tcW w:w="11443" w:type="dxa"/>
            <w:gridSpan w:val="3"/>
            <w:shd w:val="clear" w:color="auto" w:fill="70AD47" w:themeFill="accent6"/>
            <w:vAlign w:val="center"/>
          </w:tcPr>
          <w:p w:rsidR="009B44A7" w:rsidRPr="002E1D74" w:rsidRDefault="00DF3870" w:rsidP="00947468">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管理沟通</w:t>
            </w:r>
          </w:p>
        </w:tc>
      </w:tr>
      <w:tr w:rsidR="00DF5B37" w:rsidTr="00997DDA">
        <w:trPr>
          <w:trHeight w:val="294"/>
        </w:trPr>
        <w:tc>
          <w:tcPr>
            <w:tcW w:w="1261" w:type="dxa"/>
            <w:vMerge w:val="restart"/>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46920" w:rsidRDefault="00C5630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w:t>
            </w:r>
            <w:r w:rsidR="00B46920">
              <w:rPr>
                <w:rFonts w:asciiTheme="minorHAnsi" w:eastAsiaTheme="minorEastAsia" w:hAnsiTheme="minorHAnsi" w:cstheme="minorBidi" w:hint="eastAsia"/>
                <w:b w:val="0"/>
                <w:bCs w:val="0"/>
                <w:kern w:val="0"/>
                <w:sz w:val="23"/>
                <w:szCs w:val="23"/>
              </w:rPr>
              <w:t>管理计划</w:t>
            </w:r>
          </w:p>
        </w:tc>
        <w:tc>
          <w:tcPr>
            <w:tcW w:w="8191" w:type="dxa"/>
          </w:tcPr>
          <w:p w:rsidR="00B46920" w:rsidRPr="002E1D74" w:rsidRDefault="00B46920"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D3489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工作绩效报告</w:t>
            </w:r>
          </w:p>
        </w:tc>
        <w:tc>
          <w:tcPr>
            <w:tcW w:w="8191" w:type="dxa"/>
          </w:tcPr>
          <w:p w:rsidR="00B46920" w:rsidRPr="004A49E2" w:rsidRDefault="00B44CE4" w:rsidP="00B656A2">
            <w:pPr>
              <w:pStyle w:val="Default"/>
              <w:numPr>
                <w:ilvl w:val="0"/>
                <w:numId w:val="5"/>
              </w:numPr>
              <w:rPr>
                <w:rFonts w:asciiTheme="minorHAnsi" w:eastAsiaTheme="minorEastAsia" w:cstheme="minorBidi"/>
                <w:color w:val="auto"/>
                <w:sz w:val="23"/>
                <w:szCs w:val="23"/>
              </w:rPr>
            </w:pPr>
            <w:r w:rsidRPr="00B44CE4">
              <w:rPr>
                <w:rFonts w:asciiTheme="minorHAnsi" w:eastAsiaTheme="minorEastAsia" w:cstheme="minorBidi" w:hint="eastAsia"/>
                <w:color w:val="auto"/>
                <w:sz w:val="23"/>
                <w:szCs w:val="23"/>
              </w:rPr>
              <w:t>工作绩效报告</w:t>
            </w:r>
            <w:r w:rsidRPr="00875882">
              <w:rPr>
                <w:rFonts w:asciiTheme="minorHAnsi" w:eastAsiaTheme="minorEastAsia" w:cstheme="minorBidi" w:hint="eastAsia"/>
                <w:color w:val="auto"/>
                <w:sz w:val="23"/>
                <w:szCs w:val="23"/>
                <w:u w:val="single"/>
              </w:rPr>
              <w:t>汇集了项目绩效和状态信息</w:t>
            </w:r>
            <w:r w:rsidRPr="00B44CE4">
              <w:rPr>
                <w:rFonts w:asciiTheme="minorHAnsi" w:eastAsiaTheme="minorEastAsia" w:cstheme="minorBidi" w:hint="eastAsia"/>
                <w:color w:val="auto"/>
                <w:sz w:val="23"/>
                <w:szCs w:val="23"/>
              </w:rPr>
              <w:t>，可用于</w:t>
            </w:r>
            <w:r w:rsidRPr="00630B29">
              <w:rPr>
                <w:rFonts w:asciiTheme="minorHAnsi" w:eastAsiaTheme="minorEastAsia" w:cstheme="minorBidi" w:hint="eastAsia"/>
                <w:color w:val="auto"/>
                <w:sz w:val="23"/>
                <w:szCs w:val="23"/>
                <w:u w:val="single"/>
              </w:rPr>
              <w:t>促进讨论和建立沟通</w:t>
            </w:r>
            <w:r w:rsidRPr="00B44CE4">
              <w:rPr>
                <w:rFonts w:asciiTheme="minorHAnsi" w:eastAsiaTheme="minorEastAsia" w:cstheme="minorBidi" w:hint="eastAsia"/>
                <w:color w:val="auto"/>
                <w:sz w:val="23"/>
                <w:szCs w:val="23"/>
              </w:rPr>
              <w:t>。报告的全面性、准确性和及时性，对有效开展本过程非常重要。</w:t>
            </w:r>
          </w:p>
        </w:tc>
      </w:tr>
      <w:tr w:rsidR="00DF5B37" w:rsidTr="00997DDA">
        <w:trPr>
          <w:trHeight w:val="294"/>
        </w:trPr>
        <w:tc>
          <w:tcPr>
            <w:tcW w:w="1261" w:type="dxa"/>
            <w:vMerge/>
            <w:vAlign w:val="center"/>
          </w:tcPr>
          <w:p w:rsidR="00405ADC" w:rsidRDefault="00405AD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05ADC" w:rsidRDefault="00405ADC"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405ADC" w:rsidRPr="002E1D74" w:rsidRDefault="00405ADC"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A44FD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46920" w:rsidRPr="002E1D74" w:rsidRDefault="00B46920"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restart"/>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技术工具</w:t>
            </w:r>
          </w:p>
        </w:tc>
        <w:tc>
          <w:tcPr>
            <w:tcW w:w="1991" w:type="dxa"/>
          </w:tcPr>
          <w:p w:rsidR="0063196D" w:rsidRDefault="0066404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沟通技术</w:t>
            </w:r>
          </w:p>
        </w:tc>
        <w:tc>
          <w:tcPr>
            <w:tcW w:w="8191" w:type="dxa"/>
          </w:tcPr>
          <w:p w:rsidR="0063196D" w:rsidRPr="00F7491A" w:rsidRDefault="0063196D" w:rsidP="00B656A2">
            <w:pPr>
              <w:pStyle w:val="Default"/>
              <w:numPr>
                <w:ilvl w:val="0"/>
                <w:numId w:val="7"/>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521E1E"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沟通模型</w:t>
            </w:r>
          </w:p>
        </w:tc>
        <w:tc>
          <w:tcPr>
            <w:tcW w:w="8191" w:type="dxa"/>
          </w:tcPr>
          <w:p w:rsidR="0063196D" w:rsidRPr="002E1D74" w:rsidRDefault="0063196D" w:rsidP="00A76EA9">
            <w:pPr>
              <w:pStyle w:val="Default"/>
              <w:rPr>
                <w:rFonts w:asciiTheme="minorHAnsi" w:eastAsiaTheme="minorEastAsia" w:cstheme="minorBidi" w:hint="eastAsia"/>
                <w:color w:val="auto"/>
                <w:sz w:val="23"/>
                <w:szCs w:val="23"/>
              </w:rPr>
            </w:pPr>
          </w:p>
        </w:tc>
      </w:tr>
      <w:tr w:rsidR="00DF5B37"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521E1E"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沟通方法</w:t>
            </w:r>
          </w:p>
        </w:tc>
        <w:tc>
          <w:tcPr>
            <w:tcW w:w="8191" w:type="dxa"/>
          </w:tcPr>
          <w:p w:rsidR="0063196D" w:rsidRPr="00FD7142" w:rsidRDefault="0063196D"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A76EA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信息管理系统</w:t>
            </w:r>
          </w:p>
        </w:tc>
        <w:tc>
          <w:tcPr>
            <w:tcW w:w="8191" w:type="dxa"/>
          </w:tcPr>
          <w:p w:rsidR="002C129D" w:rsidRPr="00FD7142" w:rsidRDefault="002C129D"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B422F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报告绩效</w:t>
            </w:r>
          </w:p>
        </w:tc>
        <w:tc>
          <w:tcPr>
            <w:tcW w:w="8191" w:type="dxa"/>
          </w:tcPr>
          <w:p w:rsidR="0063196D" w:rsidRDefault="00FF3D80" w:rsidP="00B656A2">
            <w:pPr>
              <w:pStyle w:val="Default"/>
              <w:numPr>
                <w:ilvl w:val="0"/>
                <w:numId w:val="5"/>
              </w:numPr>
              <w:rPr>
                <w:rFonts w:asciiTheme="minorHAnsi" w:eastAsiaTheme="minorEastAsia" w:cstheme="minorBidi"/>
                <w:color w:val="auto"/>
                <w:sz w:val="23"/>
                <w:szCs w:val="23"/>
              </w:rPr>
            </w:pPr>
            <w:r w:rsidRPr="00FF3D80">
              <w:rPr>
                <w:rFonts w:asciiTheme="minorHAnsi" w:eastAsiaTheme="minorEastAsia" w:cstheme="minorBidi" w:hint="eastAsia"/>
                <w:color w:val="auto"/>
                <w:sz w:val="23"/>
                <w:szCs w:val="23"/>
              </w:rPr>
              <w:t>报告绩效是指收集和发布绩效信息，包括状况报告、进展测量结果及预测结果。应该定期收集基准数据与实际数据，进行对比分析，以便了解和沟通项目进展与绩效，并对项目结果做出预测。</w:t>
            </w:r>
          </w:p>
          <w:p w:rsidR="00FF3D80" w:rsidRPr="00FD7142" w:rsidRDefault="00FF3D80"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restart"/>
            <w:vAlign w:val="center"/>
          </w:tcPr>
          <w:p w:rsidR="002F6FD5" w:rsidRDefault="002F6FD5"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2F6FD5" w:rsidRDefault="002F6FD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项目沟通</w:t>
            </w:r>
          </w:p>
        </w:tc>
        <w:tc>
          <w:tcPr>
            <w:tcW w:w="8191" w:type="dxa"/>
          </w:tcPr>
          <w:p w:rsidR="002F6FD5" w:rsidRDefault="002F6FD5" w:rsidP="00B656A2">
            <w:pPr>
              <w:pStyle w:val="Default"/>
              <w:numPr>
                <w:ilvl w:val="0"/>
                <w:numId w:val="5"/>
              </w:numPr>
              <w:rPr>
                <w:rFonts w:asciiTheme="minorHAnsi" w:eastAsiaTheme="minorEastAsia" w:cstheme="minorBidi"/>
                <w:color w:val="auto"/>
                <w:sz w:val="23"/>
                <w:szCs w:val="23"/>
              </w:rPr>
            </w:pPr>
            <w:r w:rsidRPr="00102B80">
              <w:rPr>
                <w:rFonts w:asciiTheme="minorHAnsi" w:eastAsiaTheme="minorEastAsia" w:cstheme="minorBidi" w:hint="eastAsia"/>
                <w:color w:val="auto"/>
                <w:sz w:val="23"/>
                <w:szCs w:val="23"/>
              </w:rPr>
              <w:t>项目沟通可包括（但不限于）绩效报告、可交付成果状态、进度进展情况和已发生的成本。</w:t>
            </w:r>
          </w:p>
          <w:p w:rsidR="002F6FD5" w:rsidRPr="003366A3" w:rsidRDefault="002F6FD5" w:rsidP="00B656A2">
            <w:pPr>
              <w:pStyle w:val="Default"/>
              <w:numPr>
                <w:ilvl w:val="0"/>
                <w:numId w:val="5"/>
              </w:numPr>
              <w:rPr>
                <w:rFonts w:asciiTheme="minorHAnsi" w:eastAsiaTheme="minorEastAsia" w:cstheme="minorBidi"/>
                <w:color w:val="auto"/>
                <w:sz w:val="23"/>
                <w:szCs w:val="23"/>
              </w:rPr>
            </w:pPr>
            <w:r w:rsidRPr="003505E0">
              <w:rPr>
                <w:rFonts w:asciiTheme="minorHAnsi" w:eastAsiaTheme="minorEastAsia" w:cstheme="minorBidi" w:hint="eastAsia"/>
                <w:color w:val="auto"/>
                <w:sz w:val="23"/>
                <w:szCs w:val="23"/>
              </w:rPr>
              <w:t>受相关因素的影响，项目沟通可能会变动很大。这些因素包括（但不限于）信息的紧急性和影响、信息传递方法、信息机密程度。</w:t>
            </w:r>
          </w:p>
        </w:tc>
      </w:tr>
      <w:tr w:rsidR="00DF5B37" w:rsidTr="00997DDA">
        <w:trPr>
          <w:trHeight w:val="294"/>
        </w:trPr>
        <w:tc>
          <w:tcPr>
            <w:tcW w:w="1261" w:type="dxa"/>
            <w:vMerge/>
            <w:vAlign w:val="center"/>
          </w:tcPr>
          <w:p w:rsidR="002F6FD5" w:rsidRDefault="002F6FD5"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2F6FD5" w:rsidRDefault="002F6FD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2F6FD5" w:rsidRPr="002E1D74" w:rsidRDefault="002F6FD5" w:rsidP="00884563">
            <w:pPr>
              <w:pStyle w:val="Default"/>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2F6FD5" w:rsidRDefault="002F6FD5"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2F6FD5" w:rsidRDefault="002F6FD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2F6FD5" w:rsidRDefault="002F6FD5" w:rsidP="00B656A2">
            <w:pPr>
              <w:pStyle w:val="Default"/>
              <w:numPr>
                <w:ilvl w:val="0"/>
                <w:numId w:val="5"/>
              </w:numPr>
              <w:rPr>
                <w:rFonts w:asciiTheme="minorHAnsi" w:eastAsiaTheme="minorEastAsia" w:cstheme="minorBidi"/>
                <w:color w:val="auto"/>
                <w:sz w:val="23"/>
                <w:szCs w:val="23"/>
              </w:rPr>
            </w:pPr>
            <w:r w:rsidRPr="0081083E">
              <w:rPr>
                <w:rFonts w:asciiTheme="minorHAnsi" w:eastAsiaTheme="minorEastAsia" w:cstheme="minorBidi" w:hint="eastAsia"/>
                <w:color w:val="auto"/>
                <w:sz w:val="23"/>
                <w:szCs w:val="23"/>
              </w:rPr>
              <w:t>绩效测量基准是经过批准的项目工作计划，用来与项目执行情况相比较，以测量偏差，采取管理控制。</w:t>
            </w:r>
          </w:p>
          <w:p w:rsidR="002F6FD5" w:rsidRPr="002E1D74" w:rsidRDefault="002F6FD5" w:rsidP="00B656A2">
            <w:pPr>
              <w:pStyle w:val="Default"/>
              <w:numPr>
                <w:ilvl w:val="0"/>
                <w:numId w:val="5"/>
              </w:numPr>
              <w:rPr>
                <w:rFonts w:asciiTheme="minorHAnsi" w:eastAsiaTheme="minorEastAsia" w:cstheme="minorBidi"/>
                <w:color w:val="auto"/>
                <w:sz w:val="23"/>
                <w:szCs w:val="23"/>
              </w:rPr>
            </w:pPr>
            <w:r w:rsidRPr="0081083E">
              <w:rPr>
                <w:rFonts w:asciiTheme="minorHAnsi" w:eastAsiaTheme="minorEastAsia" w:cstheme="minorBidi" w:hint="eastAsia"/>
                <w:color w:val="auto"/>
                <w:sz w:val="23"/>
                <w:szCs w:val="23"/>
              </w:rPr>
              <w:t>绩效测量基准通常是项目的范围、进度和成本参数的综合，有时还会包含技术和质量参数。</w:t>
            </w:r>
          </w:p>
        </w:tc>
      </w:tr>
      <w:tr w:rsidR="00DF5B37" w:rsidTr="00997DDA">
        <w:trPr>
          <w:trHeight w:val="294"/>
        </w:trPr>
        <w:tc>
          <w:tcPr>
            <w:tcW w:w="1261" w:type="dxa"/>
            <w:vMerge/>
            <w:vAlign w:val="center"/>
          </w:tcPr>
          <w:p w:rsidR="002F6FD5" w:rsidRDefault="002F6FD5"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2F6FD5" w:rsidRDefault="002F6FD5"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FA6521" w:rsidRPr="00257484" w:rsidRDefault="00FA6521" w:rsidP="00FA6521">
            <w:pPr>
              <w:pStyle w:val="Default"/>
              <w:rPr>
                <w:rFonts w:asciiTheme="minorHAnsi" w:eastAsiaTheme="minorEastAsia" w:cstheme="minorBidi"/>
                <w:color w:val="auto"/>
                <w:sz w:val="23"/>
                <w:szCs w:val="23"/>
              </w:rPr>
            </w:pPr>
            <w:r w:rsidRPr="00257484">
              <w:rPr>
                <w:rFonts w:asciiTheme="minorHAnsi" w:eastAsiaTheme="minorEastAsia" w:cstheme="minorBidi" w:hint="eastAsia"/>
                <w:color w:val="auto"/>
                <w:sz w:val="23"/>
                <w:szCs w:val="23"/>
              </w:rPr>
              <w:t>可能需要更新的组织过程资产包括（但不限于）：</w:t>
            </w:r>
            <w:r w:rsidRPr="00257484">
              <w:rPr>
                <w:rFonts w:asciiTheme="minorHAnsi" w:eastAsiaTheme="minorEastAsia" w:cstheme="minorBidi"/>
                <w:color w:val="auto"/>
                <w:sz w:val="23"/>
                <w:szCs w:val="23"/>
              </w:rPr>
              <w:t xml:space="preserve"> </w:t>
            </w:r>
          </w:p>
          <w:p w:rsidR="00536828" w:rsidRDefault="00FA6521" w:rsidP="003F1B81">
            <w:pPr>
              <w:pStyle w:val="Default"/>
              <w:numPr>
                <w:ilvl w:val="0"/>
                <w:numId w:val="22"/>
              </w:numPr>
              <w:spacing w:after="291"/>
              <w:rPr>
                <w:rFonts w:asciiTheme="minorHAnsi" w:eastAsiaTheme="minorEastAsia" w:cstheme="minorBidi"/>
                <w:color w:val="auto"/>
                <w:sz w:val="23"/>
                <w:szCs w:val="23"/>
              </w:rPr>
            </w:pPr>
            <w:r w:rsidRPr="00536828">
              <w:rPr>
                <w:rFonts w:asciiTheme="minorHAnsi" w:eastAsiaTheme="minorEastAsia" w:cstheme="minorBidi" w:hint="eastAsia"/>
                <w:color w:val="auto"/>
                <w:sz w:val="23"/>
                <w:szCs w:val="23"/>
              </w:rPr>
              <w:t>给干系人的通知。</w:t>
            </w:r>
          </w:p>
          <w:p w:rsidR="00536828" w:rsidRDefault="00FA6521" w:rsidP="000D2540">
            <w:pPr>
              <w:pStyle w:val="Default"/>
              <w:numPr>
                <w:ilvl w:val="0"/>
                <w:numId w:val="22"/>
              </w:numPr>
              <w:spacing w:after="291"/>
              <w:rPr>
                <w:rFonts w:asciiTheme="minorHAnsi" w:eastAsiaTheme="minorEastAsia" w:cstheme="minorBidi"/>
                <w:color w:val="auto"/>
                <w:sz w:val="23"/>
                <w:szCs w:val="23"/>
              </w:rPr>
            </w:pPr>
            <w:r w:rsidRPr="00536828">
              <w:rPr>
                <w:rFonts w:asciiTheme="minorHAnsi" w:eastAsiaTheme="minorEastAsia" w:cstheme="minorBidi" w:hint="eastAsia"/>
                <w:color w:val="auto"/>
                <w:sz w:val="23"/>
                <w:szCs w:val="23"/>
              </w:rPr>
              <w:t>项目报告。</w:t>
            </w:r>
          </w:p>
          <w:p w:rsidR="00536828" w:rsidRDefault="00FA6521" w:rsidP="001964F4">
            <w:pPr>
              <w:pStyle w:val="Default"/>
              <w:numPr>
                <w:ilvl w:val="0"/>
                <w:numId w:val="22"/>
              </w:numPr>
              <w:spacing w:after="291"/>
              <w:rPr>
                <w:rFonts w:asciiTheme="minorHAnsi" w:eastAsiaTheme="minorEastAsia" w:cstheme="minorBidi"/>
                <w:color w:val="auto"/>
                <w:sz w:val="23"/>
                <w:szCs w:val="23"/>
              </w:rPr>
            </w:pPr>
            <w:r w:rsidRPr="00536828">
              <w:rPr>
                <w:rFonts w:asciiTheme="minorHAnsi" w:eastAsiaTheme="minorEastAsia" w:cstheme="minorBidi" w:hint="eastAsia"/>
                <w:color w:val="auto"/>
                <w:sz w:val="23"/>
                <w:szCs w:val="23"/>
              </w:rPr>
              <w:t>项目演示资料。</w:t>
            </w:r>
          </w:p>
          <w:p w:rsidR="00536828" w:rsidRDefault="00FA6521" w:rsidP="00B64B21">
            <w:pPr>
              <w:pStyle w:val="Default"/>
              <w:numPr>
                <w:ilvl w:val="0"/>
                <w:numId w:val="22"/>
              </w:numPr>
              <w:spacing w:after="289"/>
              <w:rPr>
                <w:rFonts w:asciiTheme="minorHAnsi" w:eastAsiaTheme="minorEastAsia" w:cstheme="minorBidi"/>
                <w:color w:val="auto"/>
                <w:sz w:val="23"/>
                <w:szCs w:val="23"/>
              </w:rPr>
            </w:pPr>
            <w:r w:rsidRPr="00536828">
              <w:rPr>
                <w:rFonts w:asciiTheme="minorHAnsi" w:eastAsiaTheme="minorEastAsia" w:cstheme="minorBidi" w:hint="eastAsia"/>
                <w:color w:val="auto"/>
                <w:sz w:val="23"/>
                <w:szCs w:val="23"/>
              </w:rPr>
              <w:t>项目记录。</w:t>
            </w:r>
          </w:p>
          <w:p w:rsidR="00536828" w:rsidRDefault="00FA6521" w:rsidP="00C77B51">
            <w:pPr>
              <w:pStyle w:val="Default"/>
              <w:numPr>
                <w:ilvl w:val="0"/>
                <w:numId w:val="22"/>
              </w:numPr>
              <w:spacing w:after="289"/>
              <w:rPr>
                <w:rFonts w:asciiTheme="minorHAnsi" w:eastAsiaTheme="minorEastAsia" w:cstheme="minorBidi"/>
                <w:color w:val="auto"/>
                <w:sz w:val="23"/>
                <w:szCs w:val="23"/>
              </w:rPr>
            </w:pPr>
            <w:r w:rsidRPr="00536828">
              <w:rPr>
                <w:rFonts w:asciiTheme="minorHAnsi" w:eastAsiaTheme="minorEastAsia" w:cstheme="minorBidi" w:hint="eastAsia"/>
                <w:color w:val="auto"/>
                <w:sz w:val="23"/>
                <w:szCs w:val="23"/>
              </w:rPr>
              <w:t>干系人的反馈意见。</w:t>
            </w:r>
          </w:p>
          <w:p w:rsidR="002F6FD5" w:rsidRPr="0081083E" w:rsidRDefault="00FA6521" w:rsidP="00536828">
            <w:pPr>
              <w:pStyle w:val="Default"/>
              <w:numPr>
                <w:ilvl w:val="0"/>
                <w:numId w:val="22"/>
              </w:numPr>
              <w:spacing w:after="289"/>
              <w:rPr>
                <w:rFonts w:asciiTheme="minorHAnsi" w:eastAsiaTheme="minorEastAsia" w:cstheme="minorBidi" w:hint="eastAsia"/>
                <w:color w:val="auto"/>
                <w:sz w:val="23"/>
                <w:szCs w:val="23"/>
              </w:rPr>
            </w:pPr>
            <w:r w:rsidRPr="00536828">
              <w:rPr>
                <w:rFonts w:asciiTheme="minorHAnsi" w:eastAsiaTheme="minorEastAsia" w:cstheme="minorBidi" w:hint="eastAsia"/>
                <w:color w:val="auto"/>
                <w:sz w:val="23"/>
                <w:szCs w:val="23"/>
              </w:rPr>
              <w:t>经验教训文档。</w:t>
            </w:r>
          </w:p>
        </w:tc>
      </w:tr>
      <w:tr w:rsidR="00BE6E73" w:rsidTr="0054784D">
        <w:trPr>
          <w:trHeight w:val="294"/>
        </w:trPr>
        <w:tc>
          <w:tcPr>
            <w:tcW w:w="11443" w:type="dxa"/>
            <w:gridSpan w:val="3"/>
            <w:shd w:val="clear" w:color="auto" w:fill="70AD47" w:themeFill="accent6"/>
            <w:vAlign w:val="center"/>
          </w:tcPr>
          <w:p w:rsidR="003C1DD9" w:rsidRDefault="00FC4848" w:rsidP="003C1DD9">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控制沟通</w:t>
            </w:r>
            <w:r>
              <w:rPr>
                <w:rFonts w:asciiTheme="minorHAnsi" w:eastAsiaTheme="minorEastAsia" w:cstheme="minorBidi" w:hint="eastAsia"/>
                <w:color w:val="auto"/>
                <w:sz w:val="23"/>
                <w:szCs w:val="23"/>
              </w:rPr>
              <w:t xml:space="preserve"> </w:t>
            </w:r>
          </w:p>
          <w:p w:rsidR="00031AC9" w:rsidRPr="00FA04A5" w:rsidRDefault="00031AC9" w:rsidP="003C1DD9">
            <w:pPr>
              <w:pStyle w:val="Default"/>
              <w:rPr>
                <w:rFonts w:asciiTheme="minorHAnsi" w:eastAsiaTheme="minorEastAsia" w:cstheme="minorBidi"/>
                <w:color w:val="auto"/>
                <w:sz w:val="23"/>
                <w:szCs w:val="23"/>
              </w:rPr>
            </w:pPr>
          </w:p>
        </w:tc>
      </w:tr>
      <w:tr w:rsidR="00715B9E" w:rsidTr="00997DDA">
        <w:trPr>
          <w:trHeight w:val="294"/>
        </w:trPr>
        <w:tc>
          <w:tcPr>
            <w:tcW w:w="1261" w:type="dxa"/>
            <w:vMerge w:val="restart"/>
            <w:vAlign w:val="center"/>
          </w:tcPr>
          <w:p w:rsidR="00A95A04" w:rsidRDefault="00A95A0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A95A04" w:rsidRDefault="00A95A0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A95A04" w:rsidRDefault="00A95A04" w:rsidP="0099308C">
            <w:pPr>
              <w:pStyle w:val="Default"/>
            </w:pPr>
          </w:p>
          <w:p w:rsidR="00A95A04" w:rsidRPr="004B556C" w:rsidRDefault="00A95A04" w:rsidP="0099308C">
            <w:pPr>
              <w:pStyle w:val="Default"/>
              <w:spacing w:after="289"/>
              <w:rPr>
                <w:rFonts w:asciiTheme="minorHAnsi" w:eastAsiaTheme="minorEastAsia" w:cstheme="minorBidi"/>
                <w:color w:val="auto"/>
                <w:sz w:val="23"/>
                <w:szCs w:val="23"/>
              </w:rPr>
            </w:pPr>
            <w:r w:rsidRPr="004B556C">
              <w:rPr>
                <w:rFonts w:asciiTheme="minorHAnsi" w:eastAsiaTheme="minorEastAsia" w:cstheme="minorBidi" w:hint="eastAsia"/>
                <w:color w:val="auto"/>
                <w:sz w:val="23"/>
                <w:szCs w:val="23"/>
              </w:rPr>
              <w:t>干系人的沟通需求；</w:t>
            </w:r>
            <w:r w:rsidRPr="004B556C">
              <w:rPr>
                <w:rFonts w:asciiTheme="minorHAnsi" w:eastAsiaTheme="minorEastAsia" w:cstheme="minorBidi"/>
                <w:color w:val="auto"/>
                <w:sz w:val="23"/>
                <w:szCs w:val="23"/>
              </w:rPr>
              <w:t xml:space="preserve"> </w:t>
            </w:r>
          </w:p>
          <w:p w:rsidR="00A95A04" w:rsidRPr="004B556C" w:rsidRDefault="00A95A04" w:rsidP="0099308C">
            <w:pPr>
              <w:pStyle w:val="Default"/>
              <w:spacing w:after="289"/>
              <w:rPr>
                <w:rFonts w:asciiTheme="minorHAnsi" w:eastAsiaTheme="minorEastAsia" w:cstheme="minorBidi" w:hint="eastAsia"/>
                <w:color w:val="auto"/>
                <w:sz w:val="23"/>
                <w:szCs w:val="23"/>
              </w:rPr>
            </w:pPr>
            <w:r w:rsidRPr="004B556C">
              <w:rPr>
                <w:rFonts w:asciiTheme="minorHAnsi" w:eastAsiaTheme="minorEastAsia" w:cstheme="minorBidi"/>
                <w:color w:val="auto"/>
                <w:sz w:val="23"/>
                <w:szCs w:val="23"/>
              </w:rPr>
              <w:t></w:t>
            </w:r>
            <w:r w:rsidRPr="004B556C">
              <w:rPr>
                <w:rFonts w:asciiTheme="minorHAnsi" w:eastAsiaTheme="minorEastAsia" w:cstheme="minorBidi" w:hint="eastAsia"/>
                <w:color w:val="auto"/>
                <w:sz w:val="23"/>
                <w:szCs w:val="23"/>
              </w:rPr>
              <w:t xml:space="preserve"> </w:t>
            </w:r>
            <w:r w:rsidRPr="004B556C">
              <w:rPr>
                <w:rFonts w:asciiTheme="minorHAnsi" w:eastAsiaTheme="minorEastAsia" w:cstheme="minorBidi" w:hint="eastAsia"/>
                <w:color w:val="auto"/>
                <w:sz w:val="23"/>
                <w:szCs w:val="23"/>
              </w:rPr>
              <w:t>发布信息的原因；</w:t>
            </w:r>
            <w:r w:rsidRPr="004B556C">
              <w:rPr>
                <w:rFonts w:asciiTheme="minorHAnsi" w:eastAsiaTheme="minorEastAsia" w:cstheme="minorBidi" w:hint="eastAsia"/>
                <w:color w:val="auto"/>
                <w:sz w:val="23"/>
                <w:szCs w:val="23"/>
              </w:rPr>
              <w:t xml:space="preserve"> </w:t>
            </w:r>
          </w:p>
          <w:p w:rsidR="00A95A04" w:rsidRPr="004B556C" w:rsidRDefault="00A95A04" w:rsidP="0099308C">
            <w:pPr>
              <w:pStyle w:val="Default"/>
              <w:spacing w:after="289"/>
              <w:rPr>
                <w:rFonts w:asciiTheme="minorHAnsi" w:eastAsiaTheme="minorEastAsia" w:cstheme="minorBidi" w:hint="eastAsia"/>
                <w:color w:val="auto"/>
                <w:sz w:val="23"/>
                <w:szCs w:val="23"/>
              </w:rPr>
            </w:pPr>
            <w:r w:rsidRPr="004B556C">
              <w:rPr>
                <w:rFonts w:asciiTheme="minorHAnsi" w:eastAsiaTheme="minorEastAsia" w:cstheme="minorBidi"/>
                <w:color w:val="auto"/>
                <w:sz w:val="23"/>
                <w:szCs w:val="23"/>
              </w:rPr>
              <w:t></w:t>
            </w:r>
            <w:r w:rsidRPr="004B556C">
              <w:rPr>
                <w:rFonts w:asciiTheme="minorHAnsi" w:eastAsiaTheme="minorEastAsia" w:cstheme="minorBidi" w:hint="eastAsia"/>
                <w:color w:val="auto"/>
                <w:sz w:val="23"/>
                <w:szCs w:val="23"/>
              </w:rPr>
              <w:t xml:space="preserve"> </w:t>
            </w:r>
            <w:r w:rsidRPr="004B556C">
              <w:rPr>
                <w:rFonts w:asciiTheme="minorHAnsi" w:eastAsiaTheme="minorEastAsia" w:cstheme="minorBidi" w:hint="eastAsia"/>
                <w:color w:val="auto"/>
                <w:sz w:val="23"/>
                <w:szCs w:val="23"/>
              </w:rPr>
              <w:t>发布所需信息的时限和频率；</w:t>
            </w:r>
            <w:r w:rsidRPr="004B556C">
              <w:rPr>
                <w:rFonts w:asciiTheme="minorHAnsi" w:eastAsiaTheme="minorEastAsia" w:cstheme="minorBidi" w:hint="eastAsia"/>
                <w:color w:val="auto"/>
                <w:sz w:val="23"/>
                <w:szCs w:val="23"/>
              </w:rPr>
              <w:t xml:space="preserve"> </w:t>
            </w:r>
          </w:p>
          <w:p w:rsidR="00A95A04" w:rsidRPr="004B556C" w:rsidRDefault="00A95A04" w:rsidP="0099308C">
            <w:pPr>
              <w:pStyle w:val="Default"/>
              <w:spacing w:after="289"/>
              <w:rPr>
                <w:rFonts w:asciiTheme="minorHAnsi" w:eastAsiaTheme="minorEastAsia" w:cstheme="minorBidi" w:hint="eastAsia"/>
                <w:color w:val="auto"/>
                <w:sz w:val="23"/>
                <w:szCs w:val="23"/>
              </w:rPr>
            </w:pPr>
            <w:r w:rsidRPr="004B556C">
              <w:rPr>
                <w:rFonts w:asciiTheme="minorHAnsi" w:eastAsiaTheme="minorEastAsia" w:cstheme="minorBidi"/>
                <w:color w:val="auto"/>
                <w:sz w:val="23"/>
                <w:szCs w:val="23"/>
              </w:rPr>
              <w:t></w:t>
            </w:r>
            <w:r w:rsidRPr="004B556C">
              <w:rPr>
                <w:rFonts w:asciiTheme="minorHAnsi" w:eastAsiaTheme="minorEastAsia" w:cstheme="minorBidi" w:hint="eastAsia"/>
                <w:color w:val="auto"/>
                <w:sz w:val="23"/>
                <w:szCs w:val="23"/>
              </w:rPr>
              <w:t xml:space="preserve"> </w:t>
            </w:r>
            <w:r w:rsidRPr="004B556C">
              <w:rPr>
                <w:rFonts w:asciiTheme="minorHAnsi" w:eastAsiaTheme="minorEastAsia" w:cstheme="minorBidi" w:hint="eastAsia"/>
                <w:color w:val="auto"/>
                <w:sz w:val="23"/>
                <w:szCs w:val="23"/>
              </w:rPr>
              <w:t>负责发布信息的个人或小组；</w:t>
            </w:r>
            <w:r w:rsidRPr="004B556C">
              <w:rPr>
                <w:rFonts w:asciiTheme="minorHAnsi" w:eastAsiaTheme="minorEastAsia" w:cstheme="minorBidi" w:hint="eastAsia"/>
                <w:color w:val="auto"/>
                <w:sz w:val="23"/>
                <w:szCs w:val="23"/>
              </w:rPr>
              <w:t xml:space="preserve"> </w:t>
            </w:r>
          </w:p>
          <w:p w:rsidR="00A95A04" w:rsidRPr="004B556C" w:rsidRDefault="00A95A04" w:rsidP="0099308C">
            <w:pPr>
              <w:pStyle w:val="Default"/>
              <w:rPr>
                <w:rFonts w:asciiTheme="minorHAnsi" w:eastAsiaTheme="minorEastAsia" w:cstheme="minorBidi" w:hint="eastAsia"/>
                <w:color w:val="auto"/>
                <w:sz w:val="23"/>
                <w:szCs w:val="23"/>
              </w:rPr>
            </w:pPr>
            <w:r w:rsidRPr="004B556C">
              <w:rPr>
                <w:rFonts w:asciiTheme="minorHAnsi" w:eastAsiaTheme="minorEastAsia" w:cstheme="minorBidi"/>
                <w:color w:val="auto"/>
                <w:sz w:val="23"/>
                <w:szCs w:val="23"/>
              </w:rPr>
              <w:t></w:t>
            </w:r>
            <w:r w:rsidRPr="004B556C">
              <w:rPr>
                <w:rFonts w:asciiTheme="minorHAnsi" w:eastAsiaTheme="minorEastAsia" w:cstheme="minorBidi" w:hint="eastAsia"/>
                <w:color w:val="auto"/>
                <w:sz w:val="23"/>
                <w:szCs w:val="23"/>
              </w:rPr>
              <w:t xml:space="preserve"> </w:t>
            </w:r>
            <w:r w:rsidRPr="004B556C">
              <w:rPr>
                <w:rFonts w:asciiTheme="minorHAnsi" w:eastAsiaTheme="minorEastAsia" w:cstheme="minorBidi" w:hint="eastAsia"/>
                <w:color w:val="auto"/>
                <w:sz w:val="23"/>
                <w:szCs w:val="23"/>
              </w:rPr>
              <w:t>将接收信息的个人或小组</w:t>
            </w:r>
          </w:p>
          <w:p w:rsidR="00A95A04" w:rsidRPr="00FA04A5" w:rsidRDefault="00A95A04" w:rsidP="00B656A2">
            <w:pPr>
              <w:pStyle w:val="Default"/>
              <w:numPr>
                <w:ilvl w:val="0"/>
                <w:numId w:val="5"/>
              </w:numPr>
              <w:rPr>
                <w:rFonts w:asciiTheme="minorHAnsi" w:eastAsiaTheme="minorEastAsia" w:cstheme="minorBidi"/>
                <w:color w:val="auto"/>
                <w:sz w:val="23"/>
                <w:szCs w:val="23"/>
              </w:rPr>
            </w:pPr>
          </w:p>
        </w:tc>
      </w:tr>
      <w:tr w:rsidR="00715B9E" w:rsidTr="00997DDA">
        <w:trPr>
          <w:trHeight w:val="294"/>
        </w:trPr>
        <w:tc>
          <w:tcPr>
            <w:tcW w:w="1261" w:type="dxa"/>
            <w:vMerge/>
            <w:vAlign w:val="center"/>
          </w:tcPr>
          <w:p w:rsidR="00A95A04" w:rsidRDefault="00A95A0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95A04" w:rsidRDefault="00A95A0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项目沟通</w:t>
            </w:r>
          </w:p>
        </w:tc>
        <w:tc>
          <w:tcPr>
            <w:tcW w:w="8191" w:type="dxa"/>
          </w:tcPr>
          <w:p w:rsidR="00A95A04" w:rsidRPr="00AD0150" w:rsidRDefault="00A95A04" w:rsidP="00AD0150">
            <w:pPr>
              <w:pStyle w:val="Default"/>
              <w:rPr>
                <w:rFonts w:asciiTheme="minorHAnsi" w:eastAsiaTheme="minorEastAsia" w:cstheme="minorBidi"/>
                <w:color w:val="auto"/>
                <w:sz w:val="23"/>
                <w:szCs w:val="23"/>
              </w:rPr>
            </w:pPr>
            <w:r w:rsidRPr="00AD0150">
              <w:rPr>
                <w:rFonts w:asciiTheme="minorHAnsi" w:eastAsiaTheme="minorEastAsia" w:cstheme="minorBidi" w:hint="eastAsia"/>
                <w:color w:val="auto"/>
                <w:sz w:val="23"/>
                <w:szCs w:val="23"/>
              </w:rPr>
              <w:t>项目沟通可能包括（但不限于）：</w:t>
            </w:r>
            <w:r w:rsidRPr="00AD0150">
              <w:rPr>
                <w:rFonts w:asciiTheme="minorHAnsi" w:eastAsiaTheme="minorEastAsia" w:cstheme="minorBidi"/>
                <w:color w:val="auto"/>
                <w:sz w:val="23"/>
                <w:szCs w:val="23"/>
              </w:rPr>
              <w:t xml:space="preserve"> </w:t>
            </w:r>
          </w:p>
          <w:p w:rsidR="00A95A04" w:rsidRPr="00AD0150" w:rsidRDefault="00A95A04" w:rsidP="00AD0150">
            <w:pPr>
              <w:pStyle w:val="Default"/>
              <w:spacing w:after="291"/>
              <w:rPr>
                <w:rFonts w:asciiTheme="minorHAnsi" w:eastAsiaTheme="minorEastAsia" w:cstheme="minorBidi" w:hint="eastAsia"/>
                <w:color w:val="auto"/>
                <w:sz w:val="23"/>
                <w:szCs w:val="23"/>
              </w:rPr>
            </w:pPr>
            <w:r w:rsidRPr="00AD0150">
              <w:rPr>
                <w:rFonts w:asciiTheme="minorHAnsi" w:eastAsiaTheme="minorEastAsia" w:cstheme="minorBidi"/>
                <w:color w:val="auto"/>
                <w:sz w:val="23"/>
                <w:szCs w:val="23"/>
              </w:rPr>
              <w:t></w:t>
            </w:r>
            <w:r w:rsidRPr="00AD0150">
              <w:rPr>
                <w:rFonts w:asciiTheme="minorHAnsi" w:eastAsiaTheme="minorEastAsia" w:cstheme="minorBidi" w:hint="eastAsia"/>
                <w:color w:val="auto"/>
                <w:sz w:val="23"/>
                <w:szCs w:val="23"/>
              </w:rPr>
              <w:t xml:space="preserve"> </w:t>
            </w:r>
            <w:r w:rsidRPr="00AD0150">
              <w:rPr>
                <w:rFonts w:asciiTheme="minorHAnsi" w:eastAsiaTheme="minorEastAsia" w:cstheme="minorBidi" w:hint="eastAsia"/>
                <w:color w:val="auto"/>
                <w:sz w:val="23"/>
                <w:szCs w:val="23"/>
              </w:rPr>
              <w:t>可交付成果状态；</w:t>
            </w:r>
            <w:r w:rsidRPr="00AD0150">
              <w:rPr>
                <w:rFonts w:asciiTheme="minorHAnsi" w:eastAsiaTheme="minorEastAsia" w:cstheme="minorBidi" w:hint="eastAsia"/>
                <w:color w:val="auto"/>
                <w:sz w:val="23"/>
                <w:szCs w:val="23"/>
              </w:rPr>
              <w:t xml:space="preserve"> </w:t>
            </w:r>
          </w:p>
          <w:p w:rsidR="00A95A04" w:rsidRPr="00AD0150" w:rsidRDefault="00A95A04" w:rsidP="00AD0150">
            <w:pPr>
              <w:pStyle w:val="Default"/>
              <w:spacing w:after="291"/>
              <w:rPr>
                <w:rFonts w:asciiTheme="minorHAnsi" w:eastAsiaTheme="minorEastAsia" w:cstheme="minorBidi" w:hint="eastAsia"/>
                <w:color w:val="auto"/>
                <w:sz w:val="23"/>
                <w:szCs w:val="23"/>
              </w:rPr>
            </w:pPr>
            <w:r w:rsidRPr="00AD0150">
              <w:rPr>
                <w:rFonts w:asciiTheme="minorHAnsi" w:eastAsiaTheme="minorEastAsia" w:cstheme="minorBidi"/>
                <w:color w:val="auto"/>
                <w:sz w:val="23"/>
                <w:szCs w:val="23"/>
              </w:rPr>
              <w:t></w:t>
            </w:r>
            <w:r w:rsidRPr="00AD0150">
              <w:rPr>
                <w:rFonts w:asciiTheme="minorHAnsi" w:eastAsiaTheme="minorEastAsia" w:cstheme="minorBidi" w:hint="eastAsia"/>
                <w:color w:val="auto"/>
                <w:sz w:val="23"/>
                <w:szCs w:val="23"/>
              </w:rPr>
              <w:t xml:space="preserve"> </w:t>
            </w:r>
            <w:r w:rsidRPr="00AD0150">
              <w:rPr>
                <w:rFonts w:asciiTheme="minorHAnsi" w:eastAsiaTheme="minorEastAsia" w:cstheme="minorBidi" w:hint="eastAsia"/>
                <w:color w:val="auto"/>
                <w:sz w:val="23"/>
                <w:szCs w:val="23"/>
              </w:rPr>
              <w:t>进度进展情况；</w:t>
            </w:r>
            <w:r w:rsidRPr="00AD0150">
              <w:rPr>
                <w:rFonts w:asciiTheme="minorHAnsi" w:eastAsiaTheme="minorEastAsia" w:cstheme="minorBidi" w:hint="eastAsia"/>
                <w:color w:val="auto"/>
                <w:sz w:val="23"/>
                <w:szCs w:val="23"/>
              </w:rPr>
              <w:t xml:space="preserve"> </w:t>
            </w:r>
          </w:p>
          <w:p w:rsidR="00A95A04" w:rsidRPr="009A345C" w:rsidRDefault="00A95A04" w:rsidP="00FF453A">
            <w:pPr>
              <w:pStyle w:val="Default"/>
              <w:rPr>
                <w:rFonts w:asciiTheme="minorHAnsi" w:eastAsiaTheme="minorEastAsia" w:cstheme="minorBidi"/>
                <w:color w:val="auto"/>
                <w:sz w:val="23"/>
                <w:szCs w:val="23"/>
              </w:rPr>
            </w:pPr>
            <w:r w:rsidRPr="00AD0150">
              <w:rPr>
                <w:rFonts w:asciiTheme="minorHAnsi" w:eastAsiaTheme="minorEastAsia" w:cstheme="minorBidi"/>
                <w:color w:val="auto"/>
                <w:sz w:val="23"/>
                <w:szCs w:val="23"/>
              </w:rPr>
              <w:t></w:t>
            </w:r>
            <w:r w:rsidRPr="00AD0150">
              <w:rPr>
                <w:rFonts w:asciiTheme="minorHAnsi" w:eastAsiaTheme="minorEastAsia" w:cstheme="minorBidi" w:hint="eastAsia"/>
                <w:color w:val="auto"/>
                <w:sz w:val="23"/>
                <w:szCs w:val="23"/>
              </w:rPr>
              <w:t xml:space="preserve"> </w:t>
            </w:r>
            <w:r w:rsidRPr="00AD0150">
              <w:rPr>
                <w:rFonts w:asciiTheme="minorHAnsi" w:eastAsiaTheme="minorEastAsia" w:cstheme="minorBidi" w:hint="eastAsia"/>
                <w:color w:val="auto"/>
                <w:sz w:val="23"/>
                <w:szCs w:val="23"/>
              </w:rPr>
              <w:t>已发生的成本。</w:t>
            </w:r>
            <w:r>
              <w:rPr>
                <w:rFonts w:asciiTheme="minorHAnsi" w:eastAsiaTheme="minorEastAsia" w:cstheme="minorBidi" w:hint="eastAsia"/>
                <w:color w:val="auto"/>
                <w:sz w:val="23"/>
                <w:szCs w:val="23"/>
              </w:rPr>
              <w:t xml:space="preserve"> </w:t>
            </w:r>
          </w:p>
        </w:tc>
      </w:tr>
      <w:tr w:rsidR="00715B9E" w:rsidTr="00997DDA">
        <w:trPr>
          <w:trHeight w:val="294"/>
        </w:trPr>
        <w:tc>
          <w:tcPr>
            <w:tcW w:w="1261" w:type="dxa"/>
            <w:vMerge/>
            <w:vAlign w:val="center"/>
          </w:tcPr>
          <w:p w:rsidR="00A95A04" w:rsidRDefault="00A95A0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95A04" w:rsidRDefault="00A95A04"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问题日志</w:t>
            </w:r>
          </w:p>
        </w:tc>
        <w:tc>
          <w:tcPr>
            <w:tcW w:w="8191" w:type="dxa"/>
          </w:tcPr>
          <w:p w:rsidR="00A95A04" w:rsidRDefault="00A95A04" w:rsidP="00ED0B52">
            <w:pPr>
              <w:pStyle w:val="Default"/>
              <w:numPr>
                <w:ilvl w:val="0"/>
                <w:numId w:val="5"/>
              </w:numPr>
              <w:tabs>
                <w:tab w:val="left" w:pos="1210"/>
              </w:tabs>
              <w:rPr>
                <w:rFonts w:asciiTheme="minorHAnsi" w:eastAsiaTheme="minorEastAsia" w:cstheme="minorBidi"/>
                <w:color w:val="auto"/>
                <w:sz w:val="23"/>
                <w:szCs w:val="23"/>
              </w:rPr>
            </w:pPr>
            <w:r w:rsidRPr="00CA0362">
              <w:rPr>
                <w:rFonts w:asciiTheme="minorHAnsi" w:eastAsiaTheme="minorEastAsia" w:cstheme="minorBidi" w:hint="eastAsia"/>
                <w:color w:val="auto"/>
                <w:sz w:val="23"/>
                <w:szCs w:val="23"/>
              </w:rPr>
              <w:t>问题日志用于记录和监督问题的解决。</w:t>
            </w:r>
          </w:p>
          <w:p w:rsidR="00A95A04" w:rsidRDefault="00A95A04" w:rsidP="00ED0B52">
            <w:pPr>
              <w:pStyle w:val="Default"/>
              <w:numPr>
                <w:ilvl w:val="0"/>
                <w:numId w:val="5"/>
              </w:numPr>
              <w:tabs>
                <w:tab w:val="left" w:pos="1210"/>
              </w:tabs>
              <w:rPr>
                <w:rFonts w:asciiTheme="minorHAnsi" w:eastAsiaTheme="minorEastAsia" w:cstheme="minorBidi"/>
                <w:color w:val="auto"/>
                <w:sz w:val="23"/>
                <w:szCs w:val="23"/>
              </w:rPr>
            </w:pPr>
            <w:r w:rsidRPr="00CA0362">
              <w:rPr>
                <w:rFonts w:asciiTheme="minorHAnsi" w:eastAsiaTheme="minorEastAsia" w:cstheme="minorBidi" w:hint="eastAsia"/>
                <w:color w:val="auto"/>
                <w:sz w:val="23"/>
                <w:szCs w:val="23"/>
              </w:rPr>
              <w:t>它可用来促进沟通，确保对问题的共同理解。</w:t>
            </w:r>
          </w:p>
          <w:p w:rsidR="00A95A04" w:rsidRPr="00AD0150" w:rsidRDefault="00A95A04" w:rsidP="00ED0B52">
            <w:pPr>
              <w:pStyle w:val="Default"/>
              <w:numPr>
                <w:ilvl w:val="0"/>
                <w:numId w:val="5"/>
              </w:numPr>
              <w:tabs>
                <w:tab w:val="left" w:pos="1210"/>
              </w:tabs>
              <w:rPr>
                <w:rFonts w:asciiTheme="minorHAnsi" w:eastAsiaTheme="minorEastAsia" w:cstheme="minorBidi" w:hint="eastAsia"/>
                <w:color w:val="auto"/>
                <w:sz w:val="23"/>
                <w:szCs w:val="23"/>
              </w:rPr>
            </w:pPr>
            <w:r w:rsidRPr="00CA0362">
              <w:rPr>
                <w:rFonts w:asciiTheme="minorHAnsi" w:eastAsiaTheme="minorEastAsia" w:cstheme="minorBidi" w:hint="eastAsia"/>
                <w:color w:val="auto"/>
                <w:sz w:val="23"/>
                <w:szCs w:val="23"/>
              </w:rPr>
              <w:t>书面日志记录了由谁负责在目标日期前解决某特定问题，这有助于对该问题的监督。应该解决那些妨碍团队实现目标的障碍。问题日志中的信息对控制沟通过程十分重要，因为它记录了已经发生的问题，并为后续沟通提供了平台。</w:t>
            </w:r>
          </w:p>
        </w:tc>
      </w:tr>
      <w:tr w:rsidR="00715B9E" w:rsidTr="00997DDA">
        <w:trPr>
          <w:trHeight w:val="294"/>
        </w:trPr>
        <w:tc>
          <w:tcPr>
            <w:tcW w:w="1261" w:type="dxa"/>
            <w:vMerge/>
            <w:vAlign w:val="center"/>
          </w:tcPr>
          <w:p w:rsidR="00A95A04" w:rsidRDefault="00A95A0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95A04" w:rsidRDefault="00A95A0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工作绩效数据</w:t>
            </w:r>
          </w:p>
        </w:tc>
        <w:tc>
          <w:tcPr>
            <w:tcW w:w="8191" w:type="dxa"/>
          </w:tcPr>
          <w:p w:rsidR="00A95A04" w:rsidRPr="009A345C" w:rsidRDefault="00A95A04" w:rsidP="00B656A2">
            <w:pPr>
              <w:pStyle w:val="Default"/>
              <w:numPr>
                <w:ilvl w:val="0"/>
                <w:numId w:val="5"/>
              </w:numPr>
              <w:rPr>
                <w:rFonts w:asciiTheme="minorHAnsi" w:eastAsiaTheme="minorEastAsia" w:cstheme="minorBidi"/>
                <w:color w:val="auto"/>
                <w:sz w:val="23"/>
                <w:szCs w:val="23"/>
              </w:rPr>
            </w:pPr>
            <w:r w:rsidRPr="001A3F4B">
              <w:rPr>
                <w:rFonts w:asciiTheme="minorHAnsi" w:eastAsiaTheme="minorEastAsia" w:cstheme="minorBidi" w:hint="eastAsia"/>
                <w:color w:val="auto"/>
                <w:sz w:val="23"/>
                <w:szCs w:val="23"/>
              </w:rPr>
              <w:t>工作绩效数据是对收集到的信息的组织和总结，并展示与绩效测量基准的比较结果。</w:t>
            </w:r>
          </w:p>
        </w:tc>
      </w:tr>
      <w:tr w:rsidR="00715B9E" w:rsidTr="00997DDA">
        <w:trPr>
          <w:trHeight w:val="294"/>
        </w:trPr>
        <w:tc>
          <w:tcPr>
            <w:tcW w:w="1261" w:type="dxa"/>
            <w:vMerge/>
            <w:vAlign w:val="center"/>
          </w:tcPr>
          <w:p w:rsidR="00A95A04" w:rsidRDefault="00A95A0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95A04" w:rsidRDefault="00A95A04"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A95A04" w:rsidRPr="001A3F4B" w:rsidRDefault="00A95A04" w:rsidP="00B656A2">
            <w:pPr>
              <w:pStyle w:val="Default"/>
              <w:numPr>
                <w:ilvl w:val="0"/>
                <w:numId w:val="5"/>
              </w:numPr>
              <w:rPr>
                <w:rFonts w:asciiTheme="minorHAnsi" w:eastAsiaTheme="minorEastAsia" w:cstheme="minorBidi" w:hint="eastAsia"/>
                <w:color w:val="auto"/>
                <w:sz w:val="23"/>
                <w:szCs w:val="23"/>
              </w:rPr>
            </w:pPr>
          </w:p>
        </w:tc>
      </w:tr>
      <w:tr w:rsidR="00DF5B37" w:rsidTr="00997DDA">
        <w:trPr>
          <w:trHeight w:val="294"/>
        </w:trPr>
        <w:tc>
          <w:tcPr>
            <w:tcW w:w="1261" w:type="dxa"/>
            <w:vMerge w:val="restart"/>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542D84" w:rsidRDefault="00CC493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信息管理系统</w:t>
            </w:r>
          </w:p>
        </w:tc>
        <w:tc>
          <w:tcPr>
            <w:tcW w:w="8191" w:type="dxa"/>
          </w:tcPr>
          <w:p w:rsidR="00176B7A" w:rsidRDefault="003F23FD" w:rsidP="00777181">
            <w:pPr>
              <w:pStyle w:val="Default"/>
              <w:rPr>
                <w:rFonts w:asciiTheme="minorHAnsi" w:eastAsiaTheme="minorEastAsia" w:cstheme="minorBidi"/>
                <w:color w:val="auto"/>
                <w:sz w:val="23"/>
                <w:szCs w:val="23"/>
              </w:rPr>
            </w:pPr>
            <w:r w:rsidRPr="003F23FD">
              <w:rPr>
                <w:rFonts w:asciiTheme="minorHAnsi" w:eastAsiaTheme="minorEastAsia" w:cstheme="minorBidi" w:hint="eastAsia"/>
                <w:color w:val="auto"/>
                <w:sz w:val="23"/>
                <w:szCs w:val="23"/>
              </w:rPr>
              <w:t>项目经理可借助软件包来整合来自多个系统的报告，并向项目干系人分发报告。例如，可以用报表、电子表格和演示资料的形式分发报告。</w:t>
            </w:r>
          </w:p>
          <w:p w:rsidR="00542D84" w:rsidRPr="009A345C" w:rsidRDefault="003F23FD" w:rsidP="00777181">
            <w:pPr>
              <w:pStyle w:val="Default"/>
              <w:rPr>
                <w:rFonts w:asciiTheme="minorHAnsi" w:eastAsiaTheme="minorEastAsia" w:cstheme="minorBidi"/>
                <w:color w:val="auto"/>
                <w:sz w:val="23"/>
                <w:szCs w:val="23"/>
              </w:rPr>
            </w:pPr>
            <w:r w:rsidRPr="003F23FD">
              <w:rPr>
                <w:rFonts w:asciiTheme="minorHAnsi" w:eastAsiaTheme="minorEastAsia" w:cstheme="minorBidi" w:hint="eastAsia"/>
                <w:color w:val="auto"/>
                <w:sz w:val="23"/>
                <w:szCs w:val="23"/>
              </w:rPr>
              <w:t>可以借助图表把项目绩效信息可视化。</w:t>
            </w:r>
          </w:p>
        </w:tc>
      </w:tr>
      <w:tr w:rsidR="00DF5B37"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A3692E"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542D84" w:rsidRPr="00230461" w:rsidRDefault="00542D84" w:rsidP="00B656A2">
            <w:pPr>
              <w:pStyle w:val="Default"/>
              <w:numPr>
                <w:ilvl w:val="0"/>
                <w:numId w:val="5"/>
              </w:numPr>
              <w:rPr>
                <w:rFonts w:asciiTheme="minorHAnsi" w:eastAsiaTheme="minorEastAsia" w:cstheme="minorBidi"/>
                <w:color w:val="auto"/>
                <w:sz w:val="23"/>
                <w:szCs w:val="23"/>
              </w:rPr>
            </w:pPr>
          </w:p>
        </w:tc>
      </w:tr>
      <w:tr w:rsidR="00DF5B37"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4629C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542D84" w:rsidRPr="009A345C" w:rsidRDefault="00542D84" w:rsidP="008C7EA6">
            <w:pPr>
              <w:pStyle w:val="Default"/>
              <w:ind w:left="360"/>
              <w:rPr>
                <w:rFonts w:asciiTheme="minorHAnsi" w:eastAsiaTheme="minorEastAsia" w:cstheme="minorBidi"/>
                <w:color w:val="auto"/>
                <w:sz w:val="23"/>
                <w:szCs w:val="23"/>
              </w:rPr>
            </w:pPr>
          </w:p>
        </w:tc>
      </w:tr>
      <w:tr w:rsidR="00715B9E" w:rsidTr="00997DDA">
        <w:trPr>
          <w:trHeight w:val="294"/>
        </w:trPr>
        <w:tc>
          <w:tcPr>
            <w:tcW w:w="1261" w:type="dxa"/>
            <w:vMerge w:val="restart"/>
            <w:vAlign w:val="center"/>
          </w:tcPr>
          <w:p w:rsidR="00715B9E" w:rsidRDefault="00715B9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715B9E" w:rsidRDefault="00715B9E"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715B9E" w:rsidRPr="009A345C" w:rsidRDefault="00715B9E" w:rsidP="00B656A2">
            <w:pPr>
              <w:pStyle w:val="Default"/>
              <w:numPr>
                <w:ilvl w:val="0"/>
                <w:numId w:val="5"/>
              </w:numPr>
              <w:rPr>
                <w:rFonts w:asciiTheme="minorHAnsi" w:eastAsiaTheme="minorEastAsia" w:cstheme="minorBidi"/>
                <w:color w:val="auto"/>
                <w:sz w:val="23"/>
                <w:szCs w:val="23"/>
              </w:rPr>
            </w:pPr>
            <w:r w:rsidRPr="00396F95">
              <w:rPr>
                <w:rFonts w:asciiTheme="minorHAnsi" w:eastAsiaTheme="minorEastAsia" w:cstheme="minorBidi" w:hint="eastAsia"/>
                <w:color w:val="auto"/>
                <w:sz w:val="23"/>
                <w:szCs w:val="23"/>
              </w:rPr>
              <w:t>绩效数据通常根据干系人所要求的详细程度展示项目状况和进展信息。之后，需要向相关的干系人传达工作绩效信息。</w:t>
            </w:r>
          </w:p>
        </w:tc>
      </w:tr>
      <w:tr w:rsidR="00715B9E" w:rsidTr="00997DDA">
        <w:trPr>
          <w:trHeight w:val="294"/>
        </w:trPr>
        <w:tc>
          <w:tcPr>
            <w:tcW w:w="1261" w:type="dxa"/>
            <w:vMerge/>
            <w:vAlign w:val="center"/>
          </w:tcPr>
          <w:p w:rsidR="00715B9E" w:rsidRDefault="00715B9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15B9E" w:rsidRDefault="00715B9E"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715B9E" w:rsidRDefault="00715B9E" w:rsidP="00B656A2">
            <w:pPr>
              <w:pStyle w:val="Default"/>
              <w:numPr>
                <w:ilvl w:val="0"/>
                <w:numId w:val="5"/>
              </w:numPr>
              <w:rPr>
                <w:rFonts w:asciiTheme="minorHAnsi" w:eastAsiaTheme="minorEastAsia" w:cstheme="minorBidi"/>
                <w:color w:val="auto"/>
                <w:sz w:val="23"/>
                <w:szCs w:val="23"/>
              </w:rPr>
            </w:pPr>
            <w:r w:rsidRPr="00F73E16">
              <w:rPr>
                <w:rFonts w:asciiTheme="minorHAnsi" w:eastAsiaTheme="minorEastAsia" w:cstheme="minorBidi" w:hint="eastAsia"/>
                <w:color w:val="auto"/>
                <w:sz w:val="23"/>
                <w:szCs w:val="23"/>
              </w:rPr>
              <w:t>控制沟通过程经常导致需要进行调整、采取行动和开展干预，因此，就会生成变更请求这个输出。变更请求需通过实施整体变更控制过程（见</w:t>
            </w:r>
            <w:r w:rsidRPr="00F73E16">
              <w:rPr>
                <w:rFonts w:asciiTheme="minorHAnsi" w:eastAsiaTheme="minorEastAsia" w:cstheme="minorBidi"/>
                <w:color w:val="auto"/>
                <w:sz w:val="23"/>
                <w:szCs w:val="23"/>
              </w:rPr>
              <w:t>4.5</w:t>
            </w:r>
            <w:r w:rsidRPr="00F73E16">
              <w:rPr>
                <w:rFonts w:asciiTheme="minorHAnsi" w:eastAsiaTheme="minorEastAsia" w:cstheme="minorBidi" w:hint="eastAsia"/>
                <w:color w:val="auto"/>
                <w:sz w:val="23"/>
                <w:szCs w:val="23"/>
              </w:rPr>
              <w:t>节）来处理，并可能导致：</w:t>
            </w:r>
          </w:p>
          <w:p w:rsidR="00715B9E" w:rsidRPr="009A345C" w:rsidRDefault="00715B9E" w:rsidP="00B656A2">
            <w:pPr>
              <w:pStyle w:val="Default"/>
              <w:numPr>
                <w:ilvl w:val="0"/>
                <w:numId w:val="5"/>
              </w:numPr>
              <w:rPr>
                <w:rFonts w:asciiTheme="minorHAnsi" w:eastAsiaTheme="minorEastAsia" w:cstheme="minorBidi"/>
                <w:color w:val="auto"/>
                <w:sz w:val="23"/>
                <w:szCs w:val="23"/>
              </w:rPr>
            </w:pPr>
          </w:p>
        </w:tc>
      </w:tr>
      <w:tr w:rsidR="00715B9E" w:rsidTr="00997DDA">
        <w:trPr>
          <w:trHeight w:val="294"/>
        </w:trPr>
        <w:tc>
          <w:tcPr>
            <w:tcW w:w="1261" w:type="dxa"/>
            <w:vMerge/>
            <w:vAlign w:val="center"/>
          </w:tcPr>
          <w:p w:rsidR="00715B9E" w:rsidRDefault="00715B9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15B9E" w:rsidRDefault="00715B9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715B9E" w:rsidRPr="00F73E16" w:rsidRDefault="00715B9E" w:rsidP="00B656A2">
            <w:pPr>
              <w:pStyle w:val="Default"/>
              <w:numPr>
                <w:ilvl w:val="0"/>
                <w:numId w:val="5"/>
              </w:numPr>
              <w:rPr>
                <w:rFonts w:asciiTheme="minorHAnsi" w:eastAsiaTheme="minorEastAsia" w:cstheme="minorBidi" w:hint="eastAsia"/>
                <w:color w:val="auto"/>
                <w:sz w:val="23"/>
                <w:szCs w:val="23"/>
              </w:rPr>
            </w:pPr>
          </w:p>
        </w:tc>
      </w:tr>
      <w:tr w:rsidR="00715B9E" w:rsidTr="00997DDA">
        <w:trPr>
          <w:trHeight w:val="294"/>
        </w:trPr>
        <w:tc>
          <w:tcPr>
            <w:tcW w:w="1261" w:type="dxa"/>
            <w:vMerge/>
            <w:vAlign w:val="center"/>
          </w:tcPr>
          <w:p w:rsidR="00715B9E" w:rsidRDefault="00715B9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15B9E" w:rsidRDefault="00715B9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715B9E" w:rsidRPr="00F73E16" w:rsidRDefault="00715B9E" w:rsidP="00B656A2">
            <w:pPr>
              <w:pStyle w:val="Default"/>
              <w:numPr>
                <w:ilvl w:val="0"/>
                <w:numId w:val="5"/>
              </w:numPr>
              <w:rPr>
                <w:rFonts w:asciiTheme="minorHAnsi" w:eastAsiaTheme="minorEastAsia" w:cstheme="minorBidi" w:hint="eastAsia"/>
                <w:color w:val="auto"/>
                <w:sz w:val="23"/>
                <w:szCs w:val="23"/>
              </w:rPr>
            </w:pPr>
          </w:p>
        </w:tc>
      </w:tr>
      <w:tr w:rsidR="00715B9E" w:rsidTr="00997DDA">
        <w:trPr>
          <w:trHeight w:val="294"/>
        </w:trPr>
        <w:tc>
          <w:tcPr>
            <w:tcW w:w="1261" w:type="dxa"/>
            <w:vMerge/>
            <w:vAlign w:val="center"/>
          </w:tcPr>
          <w:p w:rsidR="00715B9E" w:rsidRDefault="00715B9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15B9E" w:rsidRDefault="00715B9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715B9E" w:rsidRPr="00F73E16" w:rsidRDefault="00715B9E" w:rsidP="00B656A2">
            <w:pPr>
              <w:pStyle w:val="Default"/>
              <w:numPr>
                <w:ilvl w:val="0"/>
                <w:numId w:val="5"/>
              </w:numPr>
              <w:rPr>
                <w:rFonts w:asciiTheme="minorHAnsi" w:eastAsiaTheme="minorEastAsia" w:cstheme="minorBidi" w:hint="eastAsia"/>
                <w:color w:val="auto"/>
                <w:sz w:val="23"/>
                <w:szCs w:val="23"/>
              </w:rPr>
            </w:pPr>
          </w:p>
        </w:tc>
      </w:tr>
    </w:tbl>
    <w:p w:rsidR="00A56974" w:rsidRDefault="00A56974" w:rsidP="0057791E">
      <w:pPr>
        <w:rPr>
          <w:sz w:val="23"/>
          <w:szCs w:val="23"/>
        </w:rPr>
      </w:pPr>
      <w:bookmarkStart w:id="0" w:name="_GoBack"/>
      <w:bookmarkEnd w:id="0"/>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0030101010101"/>
    <w:charset w:val="86"/>
    <w:family w:val="modern"/>
    <w:pitch w:val="fixed"/>
    <w:sig w:usb0="800002BF" w:usb1="38CF7CFA" w:usb2="00000016" w:usb3="00000000" w:csb0="00040001" w:csb1="00000000"/>
  </w:font>
  <w:font w:name="ºÚÌå">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Wingdings 2">
    <w:altName w:val="Wingdings"/>
    <w:panose1 w:val="05020102010507070707"/>
    <w:charset w:val="02"/>
    <w:family w:val="roman"/>
    <w:pitch w:val="variable"/>
    <w:sig w:usb0="00000000" w:usb1="10000000" w:usb2="00000000" w:usb3="00000000" w:csb0="80000000" w:csb1="00000000"/>
  </w:font>
  <w:font w:name="MS UI Gothic">
    <w:altName w:val="MS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7F2"/>
    <w:multiLevelType w:val="hybridMultilevel"/>
    <w:tmpl w:val="E0BAB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C393F"/>
    <w:multiLevelType w:val="hybridMultilevel"/>
    <w:tmpl w:val="ACF0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3C77"/>
    <w:multiLevelType w:val="hybridMultilevel"/>
    <w:tmpl w:val="4DA64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88487F"/>
    <w:multiLevelType w:val="hybridMultilevel"/>
    <w:tmpl w:val="EC52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070CA3"/>
    <w:multiLevelType w:val="hybridMultilevel"/>
    <w:tmpl w:val="70641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90325"/>
    <w:multiLevelType w:val="hybridMultilevel"/>
    <w:tmpl w:val="C530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F05C04"/>
    <w:multiLevelType w:val="hybridMultilevel"/>
    <w:tmpl w:val="8D5C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839C7"/>
    <w:multiLevelType w:val="hybridMultilevel"/>
    <w:tmpl w:val="AD10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F2587F"/>
    <w:multiLevelType w:val="hybridMultilevel"/>
    <w:tmpl w:val="4DA64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5763A1"/>
    <w:multiLevelType w:val="hybridMultilevel"/>
    <w:tmpl w:val="63F65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46279D"/>
    <w:multiLevelType w:val="hybridMultilevel"/>
    <w:tmpl w:val="C9544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61383B"/>
    <w:multiLevelType w:val="hybridMultilevel"/>
    <w:tmpl w:val="E4648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AE79A5"/>
    <w:multiLevelType w:val="hybridMultilevel"/>
    <w:tmpl w:val="1940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92BE2"/>
    <w:multiLevelType w:val="hybridMultilevel"/>
    <w:tmpl w:val="6418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403331"/>
    <w:multiLevelType w:val="hybridMultilevel"/>
    <w:tmpl w:val="27AC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1287A"/>
    <w:multiLevelType w:val="hybridMultilevel"/>
    <w:tmpl w:val="29C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46C36"/>
    <w:multiLevelType w:val="hybridMultilevel"/>
    <w:tmpl w:val="A274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3D03AD"/>
    <w:multiLevelType w:val="hybridMultilevel"/>
    <w:tmpl w:val="A10A6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432C0C"/>
    <w:multiLevelType w:val="hybridMultilevel"/>
    <w:tmpl w:val="06986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D33DEC"/>
    <w:multiLevelType w:val="hybridMultilevel"/>
    <w:tmpl w:val="ABFC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D4BB8"/>
    <w:multiLevelType w:val="hybridMultilevel"/>
    <w:tmpl w:val="2B326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18"/>
  </w:num>
  <w:num w:numId="4">
    <w:abstractNumId w:val="0"/>
  </w:num>
  <w:num w:numId="5">
    <w:abstractNumId w:val="19"/>
  </w:num>
  <w:num w:numId="6">
    <w:abstractNumId w:val="7"/>
  </w:num>
  <w:num w:numId="7">
    <w:abstractNumId w:val="2"/>
  </w:num>
  <w:num w:numId="8">
    <w:abstractNumId w:val="3"/>
  </w:num>
  <w:num w:numId="9">
    <w:abstractNumId w:val="5"/>
  </w:num>
  <w:num w:numId="10">
    <w:abstractNumId w:val="10"/>
  </w:num>
  <w:num w:numId="11">
    <w:abstractNumId w:val="17"/>
  </w:num>
  <w:num w:numId="12">
    <w:abstractNumId w:val="15"/>
  </w:num>
  <w:num w:numId="13">
    <w:abstractNumId w:val="12"/>
  </w:num>
  <w:num w:numId="14">
    <w:abstractNumId w:val="13"/>
  </w:num>
  <w:num w:numId="15">
    <w:abstractNumId w:val="16"/>
  </w:num>
  <w:num w:numId="16">
    <w:abstractNumId w:val="6"/>
  </w:num>
  <w:num w:numId="17">
    <w:abstractNumId w:val="20"/>
  </w:num>
  <w:num w:numId="18">
    <w:abstractNumId w:val="1"/>
  </w:num>
  <w:num w:numId="19">
    <w:abstractNumId w:val="11"/>
  </w:num>
  <w:num w:numId="20">
    <w:abstractNumId w:val="21"/>
  </w:num>
  <w:num w:numId="21">
    <w:abstractNumId w:val="9"/>
  </w:num>
  <w:num w:numId="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063E3"/>
    <w:rsid w:val="00006A3A"/>
    <w:rsid w:val="00006EFE"/>
    <w:rsid w:val="0001114C"/>
    <w:rsid w:val="000113A9"/>
    <w:rsid w:val="000115A4"/>
    <w:rsid w:val="000148EB"/>
    <w:rsid w:val="00014B79"/>
    <w:rsid w:val="000151CC"/>
    <w:rsid w:val="000167B4"/>
    <w:rsid w:val="00020B00"/>
    <w:rsid w:val="00020ED9"/>
    <w:rsid w:val="000238D8"/>
    <w:rsid w:val="00024205"/>
    <w:rsid w:val="00025B3B"/>
    <w:rsid w:val="00026E8D"/>
    <w:rsid w:val="00026F9B"/>
    <w:rsid w:val="00027024"/>
    <w:rsid w:val="00027B16"/>
    <w:rsid w:val="00027BCF"/>
    <w:rsid w:val="000309D8"/>
    <w:rsid w:val="00031AC9"/>
    <w:rsid w:val="000331BA"/>
    <w:rsid w:val="00034758"/>
    <w:rsid w:val="000347CB"/>
    <w:rsid w:val="000363F3"/>
    <w:rsid w:val="000364F7"/>
    <w:rsid w:val="000367DF"/>
    <w:rsid w:val="000374F1"/>
    <w:rsid w:val="00040057"/>
    <w:rsid w:val="000408B1"/>
    <w:rsid w:val="000424C0"/>
    <w:rsid w:val="00043F7C"/>
    <w:rsid w:val="00044DD2"/>
    <w:rsid w:val="00044E69"/>
    <w:rsid w:val="000457D7"/>
    <w:rsid w:val="000509B3"/>
    <w:rsid w:val="00051491"/>
    <w:rsid w:val="00052476"/>
    <w:rsid w:val="00052FF3"/>
    <w:rsid w:val="00054303"/>
    <w:rsid w:val="0005456E"/>
    <w:rsid w:val="00054637"/>
    <w:rsid w:val="00055D59"/>
    <w:rsid w:val="00055FA2"/>
    <w:rsid w:val="000560EC"/>
    <w:rsid w:val="0005633B"/>
    <w:rsid w:val="00057397"/>
    <w:rsid w:val="000631BA"/>
    <w:rsid w:val="00063B16"/>
    <w:rsid w:val="0006620C"/>
    <w:rsid w:val="0006665E"/>
    <w:rsid w:val="000706EA"/>
    <w:rsid w:val="00070BE8"/>
    <w:rsid w:val="00070D4A"/>
    <w:rsid w:val="00071FE5"/>
    <w:rsid w:val="00072C86"/>
    <w:rsid w:val="0007389C"/>
    <w:rsid w:val="00073EB9"/>
    <w:rsid w:val="00076DF8"/>
    <w:rsid w:val="00080A17"/>
    <w:rsid w:val="00080BD5"/>
    <w:rsid w:val="00081367"/>
    <w:rsid w:val="00082606"/>
    <w:rsid w:val="00082BE1"/>
    <w:rsid w:val="00082F8F"/>
    <w:rsid w:val="000835B3"/>
    <w:rsid w:val="00083F29"/>
    <w:rsid w:val="0008512A"/>
    <w:rsid w:val="000867C9"/>
    <w:rsid w:val="00086894"/>
    <w:rsid w:val="00087EB0"/>
    <w:rsid w:val="000901F2"/>
    <w:rsid w:val="00090349"/>
    <w:rsid w:val="000907A1"/>
    <w:rsid w:val="0009125A"/>
    <w:rsid w:val="0009139B"/>
    <w:rsid w:val="000916E8"/>
    <w:rsid w:val="00093D58"/>
    <w:rsid w:val="00094445"/>
    <w:rsid w:val="00095444"/>
    <w:rsid w:val="000956ED"/>
    <w:rsid w:val="00097149"/>
    <w:rsid w:val="000A06BE"/>
    <w:rsid w:val="000A0D35"/>
    <w:rsid w:val="000A2BDC"/>
    <w:rsid w:val="000A715F"/>
    <w:rsid w:val="000A75E3"/>
    <w:rsid w:val="000A7875"/>
    <w:rsid w:val="000A7964"/>
    <w:rsid w:val="000B17F4"/>
    <w:rsid w:val="000B4525"/>
    <w:rsid w:val="000B4597"/>
    <w:rsid w:val="000B4830"/>
    <w:rsid w:val="000B6E71"/>
    <w:rsid w:val="000B7022"/>
    <w:rsid w:val="000B788A"/>
    <w:rsid w:val="000C0A19"/>
    <w:rsid w:val="000C1E1B"/>
    <w:rsid w:val="000C228A"/>
    <w:rsid w:val="000C34C2"/>
    <w:rsid w:val="000C596E"/>
    <w:rsid w:val="000C5F0B"/>
    <w:rsid w:val="000C6090"/>
    <w:rsid w:val="000C6513"/>
    <w:rsid w:val="000D0110"/>
    <w:rsid w:val="000D012B"/>
    <w:rsid w:val="000D231F"/>
    <w:rsid w:val="000D2D93"/>
    <w:rsid w:val="000D3FE4"/>
    <w:rsid w:val="000D478D"/>
    <w:rsid w:val="000D4957"/>
    <w:rsid w:val="000D7B89"/>
    <w:rsid w:val="000E04DF"/>
    <w:rsid w:val="000E16CF"/>
    <w:rsid w:val="000E1C8E"/>
    <w:rsid w:val="000E2F50"/>
    <w:rsid w:val="000E3964"/>
    <w:rsid w:val="000E46EA"/>
    <w:rsid w:val="000E4B84"/>
    <w:rsid w:val="000E5499"/>
    <w:rsid w:val="000E6854"/>
    <w:rsid w:val="000E6C71"/>
    <w:rsid w:val="000E71E6"/>
    <w:rsid w:val="000E73E1"/>
    <w:rsid w:val="000E78C2"/>
    <w:rsid w:val="000F0201"/>
    <w:rsid w:val="000F1044"/>
    <w:rsid w:val="000F18C8"/>
    <w:rsid w:val="000F21FE"/>
    <w:rsid w:val="000F2B2D"/>
    <w:rsid w:val="000F651F"/>
    <w:rsid w:val="000F6949"/>
    <w:rsid w:val="000F69D5"/>
    <w:rsid w:val="000F7506"/>
    <w:rsid w:val="0010152F"/>
    <w:rsid w:val="0010169A"/>
    <w:rsid w:val="00102B80"/>
    <w:rsid w:val="00102EA0"/>
    <w:rsid w:val="00102F6D"/>
    <w:rsid w:val="00103968"/>
    <w:rsid w:val="00105E96"/>
    <w:rsid w:val="00106885"/>
    <w:rsid w:val="00106B3A"/>
    <w:rsid w:val="00106C71"/>
    <w:rsid w:val="00106CC1"/>
    <w:rsid w:val="001072A2"/>
    <w:rsid w:val="001077AC"/>
    <w:rsid w:val="00107AA4"/>
    <w:rsid w:val="0011011B"/>
    <w:rsid w:val="00110282"/>
    <w:rsid w:val="00110AA8"/>
    <w:rsid w:val="001113ED"/>
    <w:rsid w:val="00111F0A"/>
    <w:rsid w:val="00113364"/>
    <w:rsid w:val="0011400F"/>
    <w:rsid w:val="0011459B"/>
    <w:rsid w:val="00115869"/>
    <w:rsid w:val="00115FBD"/>
    <w:rsid w:val="00116239"/>
    <w:rsid w:val="00116287"/>
    <w:rsid w:val="0011662D"/>
    <w:rsid w:val="00116FDD"/>
    <w:rsid w:val="00117BA3"/>
    <w:rsid w:val="00125AD3"/>
    <w:rsid w:val="00130E6F"/>
    <w:rsid w:val="00130EA1"/>
    <w:rsid w:val="001314D7"/>
    <w:rsid w:val="0013473C"/>
    <w:rsid w:val="00134844"/>
    <w:rsid w:val="001351ED"/>
    <w:rsid w:val="00136C69"/>
    <w:rsid w:val="001411A0"/>
    <w:rsid w:val="00141446"/>
    <w:rsid w:val="0014296E"/>
    <w:rsid w:val="00142EC3"/>
    <w:rsid w:val="00143D07"/>
    <w:rsid w:val="0014527A"/>
    <w:rsid w:val="001458E9"/>
    <w:rsid w:val="001459E3"/>
    <w:rsid w:val="0014657A"/>
    <w:rsid w:val="00146BBC"/>
    <w:rsid w:val="00146EE6"/>
    <w:rsid w:val="00147871"/>
    <w:rsid w:val="001478C8"/>
    <w:rsid w:val="001503DE"/>
    <w:rsid w:val="00150DB4"/>
    <w:rsid w:val="00151086"/>
    <w:rsid w:val="00151BC3"/>
    <w:rsid w:val="00151F10"/>
    <w:rsid w:val="00152F08"/>
    <w:rsid w:val="00153A1A"/>
    <w:rsid w:val="00156147"/>
    <w:rsid w:val="001568F2"/>
    <w:rsid w:val="0015724A"/>
    <w:rsid w:val="00157381"/>
    <w:rsid w:val="00157B3C"/>
    <w:rsid w:val="00157C47"/>
    <w:rsid w:val="00157E4E"/>
    <w:rsid w:val="00157F80"/>
    <w:rsid w:val="00160335"/>
    <w:rsid w:val="001611A8"/>
    <w:rsid w:val="001613B8"/>
    <w:rsid w:val="00161463"/>
    <w:rsid w:val="001619DC"/>
    <w:rsid w:val="00162305"/>
    <w:rsid w:val="001662FE"/>
    <w:rsid w:val="001672AC"/>
    <w:rsid w:val="00170524"/>
    <w:rsid w:val="00171138"/>
    <w:rsid w:val="00173163"/>
    <w:rsid w:val="001733FE"/>
    <w:rsid w:val="0017408F"/>
    <w:rsid w:val="00175130"/>
    <w:rsid w:val="0017516D"/>
    <w:rsid w:val="00175F88"/>
    <w:rsid w:val="001765BC"/>
    <w:rsid w:val="00176B7A"/>
    <w:rsid w:val="001773CA"/>
    <w:rsid w:val="00177401"/>
    <w:rsid w:val="0018030F"/>
    <w:rsid w:val="00181736"/>
    <w:rsid w:val="00181EF6"/>
    <w:rsid w:val="00182332"/>
    <w:rsid w:val="001827DF"/>
    <w:rsid w:val="0018315E"/>
    <w:rsid w:val="001838B4"/>
    <w:rsid w:val="00186718"/>
    <w:rsid w:val="00186877"/>
    <w:rsid w:val="001877C7"/>
    <w:rsid w:val="0018786A"/>
    <w:rsid w:val="00187D4F"/>
    <w:rsid w:val="001901D3"/>
    <w:rsid w:val="001905A7"/>
    <w:rsid w:val="001937D1"/>
    <w:rsid w:val="001949B0"/>
    <w:rsid w:val="00195018"/>
    <w:rsid w:val="00196423"/>
    <w:rsid w:val="001A066C"/>
    <w:rsid w:val="001A0FFA"/>
    <w:rsid w:val="001A1613"/>
    <w:rsid w:val="001A2755"/>
    <w:rsid w:val="001A2C2F"/>
    <w:rsid w:val="001A2FB5"/>
    <w:rsid w:val="001A3F4B"/>
    <w:rsid w:val="001A4153"/>
    <w:rsid w:val="001A582F"/>
    <w:rsid w:val="001A584E"/>
    <w:rsid w:val="001A6549"/>
    <w:rsid w:val="001A6C33"/>
    <w:rsid w:val="001B048D"/>
    <w:rsid w:val="001B09B3"/>
    <w:rsid w:val="001B29BE"/>
    <w:rsid w:val="001B2AF9"/>
    <w:rsid w:val="001B7DB4"/>
    <w:rsid w:val="001C0948"/>
    <w:rsid w:val="001C2BE9"/>
    <w:rsid w:val="001C3233"/>
    <w:rsid w:val="001C3A6F"/>
    <w:rsid w:val="001C3AD3"/>
    <w:rsid w:val="001C5CBE"/>
    <w:rsid w:val="001C5E33"/>
    <w:rsid w:val="001C608D"/>
    <w:rsid w:val="001C60DE"/>
    <w:rsid w:val="001C652D"/>
    <w:rsid w:val="001C769B"/>
    <w:rsid w:val="001C77DB"/>
    <w:rsid w:val="001D0204"/>
    <w:rsid w:val="001D19CF"/>
    <w:rsid w:val="001D1A65"/>
    <w:rsid w:val="001D1A93"/>
    <w:rsid w:val="001D2219"/>
    <w:rsid w:val="001D364E"/>
    <w:rsid w:val="001D409F"/>
    <w:rsid w:val="001D5C76"/>
    <w:rsid w:val="001D6A0D"/>
    <w:rsid w:val="001E0617"/>
    <w:rsid w:val="001E1D1A"/>
    <w:rsid w:val="001E3F7E"/>
    <w:rsid w:val="001E482D"/>
    <w:rsid w:val="001E5A22"/>
    <w:rsid w:val="001E5BA1"/>
    <w:rsid w:val="001E647D"/>
    <w:rsid w:val="001E6781"/>
    <w:rsid w:val="001E7063"/>
    <w:rsid w:val="001F0184"/>
    <w:rsid w:val="001F0C66"/>
    <w:rsid w:val="001F1B81"/>
    <w:rsid w:val="001F28C9"/>
    <w:rsid w:val="001F4024"/>
    <w:rsid w:val="001F5613"/>
    <w:rsid w:val="001F661A"/>
    <w:rsid w:val="001F74CF"/>
    <w:rsid w:val="001F77DF"/>
    <w:rsid w:val="00200CF9"/>
    <w:rsid w:val="00200E9D"/>
    <w:rsid w:val="00201760"/>
    <w:rsid w:val="00202B6D"/>
    <w:rsid w:val="0020314C"/>
    <w:rsid w:val="00203CB3"/>
    <w:rsid w:val="00203FD8"/>
    <w:rsid w:val="0020429D"/>
    <w:rsid w:val="00205281"/>
    <w:rsid w:val="0020758B"/>
    <w:rsid w:val="0021005C"/>
    <w:rsid w:val="002111BB"/>
    <w:rsid w:val="002149D8"/>
    <w:rsid w:val="002149EA"/>
    <w:rsid w:val="00217140"/>
    <w:rsid w:val="0021734B"/>
    <w:rsid w:val="00217502"/>
    <w:rsid w:val="0022038F"/>
    <w:rsid w:val="00220516"/>
    <w:rsid w:val="002213AF"/>
    <w:rsid w:val="002224FB"/>
    <w:rsid w:val="0022490A"/>
    <w:rsid w:val="002251CA"/>
    <w:rsid w:val="00225D51"/>
    <w:rsid w:val="00226352"/>
    <w:rsid w:val="00227831"/>
    <w:rsid w:val="00230461"/>
    <w:rsid w:val="00230DBA"/>
    <w:rsid w:val="00232018"/>
    <w:rsid w:val="002320B3"/>
    <w:rsid w:val="00232D94"/>
    <w:rsid w:val="00233093"/>
    <w:rsid w:val="002337BE"/>
    <w:rsid w:val="00233F7B"/>
    <w:rsid w:val="0023495B"/>
    <w:rsid w:val="002360C1"/>
    <w:rsid w:val="002371DA"/>
    <w:rsid w:val="00240344"/>
    <w:rsid w:val="002408A2"/>
    <w:rsid w:val="00242D12"/>
    <w:rsid w:val="00242F40"/>
    <w:rsid w:val="00244C23"/>
    <w:rsid w:val="002453ED"/>
    <w:rsid w:val="00246966"/>
    <w:rsid w:val="00247F79"/>
    <w:rsid w:val="00250C5F"/>
    <w:rsid w:val="00250C9B"/>
    <w:rsid w:val="00251CF5"/>
    <w:rsid w:val="00251E6C"/>
    <w:rsid w:val="00251F12"/>
    <w:rsid w:val="00252308"/>
    <w:rsid w:val="00253BAF"/>
    <w:rsid w:val="00254201"/>
    <w:rsid w:val="00255B6F"/>
    <w:rsid w:val="00256748"/>
    <w:rsid w:val="00257484"/>
    <w:rsid w:val="002576EF"/>
    <w:rsid w:val="002609BF"/>
    <w:rsid w:val="00260D47"/>
    <w:rsid w:val="00260F85"/>
    <w:rsid w:val="002643F3"/>
    <w:rsid w:val="00265737"/>
    <w:rsid w:val="002662BA"/>
    <w:rsid w:val="00266698"/>
    <w:rsid w:val="00267486"/>
    <w:rsid w:val="002675B1"/>
    <w:rsid w:val="00270ADB"/>
    <w:rsid w:val="002722F0"/>
    <w:rsid w:val="002724CC"/>
    <w:rsid w:val="00273584"/>
    <w:rsid w:val="00273888"/>
    <w:rsid w:val="0027450C"/>
    <w:rsid w:val="0027742A"/>
    <w:rsid w:val="002777DA"/>
    <w:rsid w:val="0028010D"/>
    <w:rsid w:val="00281A0B"/>
    <w:rsid w:val="00282AE5"/>
    <w:rsid w:val="002834F4"/>
    <w:rsid w:val="00283A5C"/>
    <w:rsid w:val="00285264"/>
    <w:rsid w:val="00285A11"/>
    <w:rsid w:val="00285EEA"/>
    <w:rsid w:val="00286948"/>
    <w:rsid w:val="00286ADF"/>
    <w:rsid w:val="002872A9"/>
    <w:rsid w:val="0028780C"/>
    <w:rsid w:val="00287EC5"/>
    <w:rsid w:val="00290071"/>
    <w:rsid w:val="00290731"/>
    <w:rsid w:val="00290DF8"/>
    <w:rsid w:val="0029186B"/>
    <w:rsid w:val="00292154"/>
    <w:rsid w:val="00293ED2"/>
    <w:rsid w:val="00294E5F"/>
    <w:rsid w:val="00294FD6"/>
    <w:rsid w:val="00295324"/>
    <w:rsid w:val="002954AF"/>
    <w:rsid w:val="00295531"/>
    <w:rsid w:val="00297BDA"/>
    <w:rsid w:val="002A0196"/>
    <w:rsid w:val="002A2767"/>
    <w:rsid w:val="002A48B7"/>
    <w:rsid w:val="002A4CC3"/>
    <w:rsid w:val="002A4F25"/>
    <w:rsid w:val="002A5029"/>
    <w:rsid w:val="002A62B5"/>
    <w:rsid w:val="002A67DD"/>
    <w:rsid w:val="002A6B60"/>
    <w:rsid w:val="002A6D7B"/>
    <w:rsid w:val="002A7A5E"/>
    <w:rsid w:val="002A7F6C"/>
    <w:rsid w:val="002B1BA7"/>
    <w:rsid w:val="002B3B45"/>
    <w:rsid w:val="002B43C4"/>
    <w:rsid w:val="002B58BD"/>
    <w:rsid w:val="002B5DDF"/>
    <w:rsid w:val="002B6753"/>
    <w:rsid w:val="002B6948"/>
    <w:rsid w:val="002C02F8"/>
    <w:rsid w:val="002C0F07"/>
    <w:rsid w:val="002C10A0"/>
    <w:rsid w:val="002C129D"/>
    <w:rsid w:val="002C1536"/>
    <w:rsid w:val="002C174E"/>
    <w:rsid w:val="002C1DB4"/>
    <w:rsid w:val="002C1F5A"/>
    <w:rsid w:val="002C34C5"/>
    <w:rsid w:val="002C419C"/>
    <w:rsid w:val="002C436D"/>
    <w:rsid w:val="002C6A61"/>
    <w:rsid w:val="002C707F"/>
    <w:rsid w:val="002D2300"/>
    <w:rsid w:val="002D234F"/>
    <w:rsid w:val="002D410C"/>
    <w:rsid w:val="002D47C7"/>
    <w:rsid w:val="002D4E24"/>
    <w:rsid w:val="002D74C9"/>
    <w:rsid w:val="002D76BF"/>
    <w:rsid w:val="002E01E3"/>
    <w:rsid w:val="002E19FB"/>
    <w:rsid w:val="002E1D74"/>
    <w:rsid w:val="002E32BE"/>
    <w:rsid w:val="002E4AA0"/>
    <w:rsid w:val="002E4C75"/>
    <w:rsid w:val="002E5335"/>
    <w:rsid w:val="002E56DA"/>
    <w:rsid w:val="002E6BB9"/>
    <w:rsid w:val="002E6BEE"/>
    <w:rsid w:val="002E6F65"/>
    <w:rsid w:val="002E708D"/>
    <w:rsid w:val="002F19CD"/>
    <w:rsid w:val="002F326C"/>
    <w:rsid w:val="002F3765"/>
    <w:rsid w:val="002F3BA7"/>
    <w:rsid w:val="002F43E2"/>
    <w:rsid w:val="002F4E34"/>
    <w:rsid w:val="002F5042"/>
    <w:rsid w:val="002F6827"/>
    <w:rsid w:val="002F6FD5"/>
    <w:rsid w:val="002F71B2"/>
    <w:rsid w:val="002F7C4A"/>
    <w:rsid w:val="00300E95"/>
    <w:rsid w:val="003020C0"/>
    <w:rsid w:val="00302996"/>
    <w:rsid w:val="003049BA"/>
    <w:rsid w:val="0030679B"/>
    <w:rsid w:val="00306BB9"/>
    <w:rsid w:val="00306CB9"/>
    <w:rsid w:val="00310FBF"/>
    <w:rsid w:val="00311B0C"/>
    <w:rsid w:val="00313094"/>
    <w:rsid w:val="00315FE4"/>
    <w:rsid w:val="00317CF1"/>
    <w:rsid w:val="0032038E"/>
    <w:rsid w:val="0032076A"/>
    <w:rsid w:val="00320B2D"/>
    <w:rsid w:val="003215AB"/>
    <w:rsid w:val="003224D4"/>
    <w:rsid w:val="00322DB1"/>
    <w:rsid w:val="00325F89"/>
    <w:rsid w:val="003263EB"/>
    <w:rsid w:val="00326A1D"/>
    <w:rsid w:val="00327AEC"/>
    <w:rsid w:val="00327DE9"/>
    <w:rsid w:val="00330D8D"/>
    <w:rsid w:val="0033468F"/>
    <w:rsid w:val="003354FC"/>
    <w:rsid w:val="003366A3"/>
    <w:rsid w:val="00340ABC"/>
    <w:rsid w:val="00342725"/>
    <w:rsid w:val="003433A8"/>
    <w:rsid w:val="003434A2"/>
    <w:rsid w:val="003438E4"/>
    <w:rsid w:val="00343BD6"/>
    <w:rsid w:val="00344E9D"/>
    <w:rsid w:val="0034725B"/>
    <w:rsid w:val="00347FCD"/>
    <w:rsid w:val="003505E0"/>
    <w:rsid w:val="003518DA"/>
    <w:rsid w:val="00352BA6"/>
    <w:rsid w:val="0035365B"/>
    <w:rsid w:val="003537DB"/>
    <w:rsid w:val="00353C2F"/>
    <w:rsid w:val="003544F3"/>
    <w:rsid w:val="003545FC"/>
    <w:rsid w:val="00355443"/>
    <w:rsid w:val="003554AB"/>
    <w:rsid w:val="00355687"/>
    <w:rsid w:val="00355CB0"/>
    <w:rsid w:val="00356663"/>
    <w:rsid w:val="003566C0"/>
    <w:rsid w:val="003651F4"/>
    <w:rsid w:val="0036721E"/>
    <w:rsid w:val="00367D13"/>
    <w:rsid w:val="00370807"/>
    <w:rsid w:val="00370A3D"/>
    <w:rsid w:val="00371F14"/>
    <w:rsid w:val="00372A48"/>
    <w:rsid w:val="00372C3D"/>
    <w:rsid w:val="00373187"/>
    <w:rsid w:val="003732EF"/>
    <w:rsid w:val="00373C2E"/>
    <w:rsid w:val="00373E16"/>
    <w:rsid w:val="00374597"/>
    <w:rsid w:val="00380E9C"/>
    <w:rsid w:val="00381FEB"/>
    <w:rsid w:val="00382B7D"/>
    <w:rsid w:val="00384077"/>
    <w:rsid w:val="00384E82"/>
    <w:rsid w:val="00385082"/>
    <w:rsid w:val="00385D04"/>
    <w:rsid w:val="00387F85"/>
    <w:rsid w:val="003903B0"/>
    <w:rsid w:val="003907AF"/>
    <w:rsid w:val="0039271E"/>
    <w:rsid w:val="00392E0D"/>
    <w:rsid w:val="00393F1E"/>
    <w:rsid w:val="0039483E"/>
    <w:rsid w:val="00396F95"/>
    <w:rsid w:val="00397454"/>
    <w:rsid w:val="003A072D"/>
    <w:rsid w:val="003A0834"/>
    <w:rsid w:val="003A1478"/>
    <w:rsid w:val="003A23C0"/>
    <w:rsid w:val="003A3280"/>
    <w:rsid w:val="003A5BAE"/>
    <w:rsid w:val="003A5C98"/>
    <w:rsid w:val="003A5D5F"/>
    <w:rsid w:val="003B0CA4"/>
    <w:rsid w:val="003B3151"/>
    <w:rsid w:val="003B3683"/>
    <w:rsid w:val="003B3D24"/>
    <w:rsid w:val="003B6BD8"/>
    <w:rsid w:val="003C068B"/>
    <w:rsid w:val="003C13FD"/>
    <w:rsid w:val="003C1DD9"/>
    <w:rsid w:val="003C2B85"/>
    <w:rsid w:val="003C3D8B"/>
    <w:rsid w:val="003C3E01"/>
    <w:rsid w:val="003C4525"/>
    <w:rsid w:val="003C5CE1"/>
    <w:rsid w:val="003C78AB"/>
    <w:rsid w:val="003C7B58"/>
    <w:rsid w:val="003C7CB2"/>
    <w:rsid w:val="003D050F"/>
    <w:rsid w:val="003D0E33"/>
    <w:rsid w:val="003D12DD"/>
    <w:rsid w:val="003D1ABC"/>
    <w:rsid w:val="003D37F6"/>
    <w:rsid w:val="003D384F"/>
    <w:rsid w:val="003D39E9"/>
    <w:rsid w:val="003D4923"/>
    <w:rsid w:val="003D5A56"/>
    <w:rsid w:val="003D5AD8"/>
    <w:rsid w:val="003D6270"/>
    <w:rsid w:val="003D6F7F"/>
    <w:rsid w:val="003D7911"/>
    <w:rsid w:val="003D7F92"/>
    <w:rsid w:val="003E02FE"/>
    <w:rsid w:val="003E1A0D"/>
    <w:rsid w:val="003E32FF"/>
    <w:rsid w:val="003E38BE"/>
    <w:rsid w:val="003E48D5"/>
    <w:rsid w:val="003E55AC"/>
    <w:rsid w:val="003E5F90"/>
    <w:rsid w:val="003E7DF5"/>
    <w:rsid w:val="003F18F2"/>
    <w:rsid w:val="003F23FD"/>
    <w:rsid w:val="003F2666"/>
    <w:rsid w:val="003F4EED"/>
    <w:rsid w:val="003F5BE2"/>
    <w:rsid w:val="003F65C5"/>
    <w:rsid w:val="003F78A5"/>
    <w:rsid w:val="003F7B00"/>
    <w:rsid w:val="0040025E"/>
    <w:rsid w:val="004005A2"/>
    <w:rsid w:val="004005F5"/>
    <w:rsid w:val="004009EE"/>
    <w:rsid w:val="00401949"/>
    <w:rsid w:val="004031FA"/>
    <w:rsid w:val="004033D6"/>
    <w:rsid w:val="004035A7"/>
    <w:rsid w:val="004036C5"/>
    <w:rsid w:val="0040416C"/>
    <w:rsid w:val="00405ADC"/>
    <w:rsid w:val="00406EE4"/>
    <w:rsid w:val="00410297"/>
    <w:rsid w:val="00411150"/>
    <w:rsid w:val="00414924"/>
    <w:rsid w:val="0041733C"/>
    <w:rsid w:val="00417605"/>
    <w:rsid w:val="00417B02"/>
    <w:rsid w:val="00417F9F"/>
    <w:rsid w:val="00420B13"/>
    <w:rsid w:val="00424BB6"/>
    <w:rsid w:val="0042527C"/>
    <w:rsid w:val="0042559F"/>
    <w:rsid w:val="004266D7"/>
    <w:rsid w:val="00427285"/>
    <w:rsid w:val="0043188A"/>
    <w:rsid w:val="00431CA6"/>
    <w:rsid w:val="004332A4"/>
    <w:rsid w:val="004335B8"/>
    <w:rsid w:val="004338AB"/>
    <w:rsid w:val="004349C0"/>
    <w:rsid w:val="004356D2"/>
    <w:rsid w:val="00436100"/>
    <w:rsid w:val="00436CF8"/>
    <w:rsid w:val="004373EC"/>
    <w:rsid w:val="00437761"/>
    <w:rsid w:val="0043781D"/>
    <w:rsid w:val="00440079"/>
    <w:rsid w:val="004402E1"/>
    <w:rsid w:val="00440E4B"/>
    <w:rsid w:val="00440ED3"/>
    <w:rsid w:val="0044102F"/>
    <w:rsid w:val="0044170C"/>
    <w:rsid w:val="0044320F"/>
    <w:rsid w:val="0044753B"/>
    <w:rsid w:val="00452DDD"/>
    <w:rsid w:val="00452E79"/>
    <w:rsid w:val="00457855"/>
    <w:rsid w:val="00461B67"/>
    <w:rsid w:val="00461CE2"/>
    <w:rsid w:val="00462869"/>
    <w:rsid w:val="004629CB"/>
    <w:rsid w:val="0046414D"/>
    <w:rsid w:val="00464FAF"/>
    <w:rsid w:val="0046665F"/>
    <w:rsid w:val="0046768F"/>
    <w:rsid w:val="00470559"/>
    <w:rsid w:val="004717B1"/>
    <w:rsid w:val="00472177"/>
    <w:rsid w:val="00473108"/>
    <w:rsid w:val="00476707"/>
    <w:rsid w:val="00476F6C"/>
    <w:rsid w:val="00477C68"/>
    <w:rsid w:val="00477E8B"/>
    <w:rsid w:val="004801A1"/>
    <w:rsid w:val="004803B6"/>
    <w:rsid w:val="00481E13"/>
    <w:rsid w:val="00482EE2"/>
    <w:rsid w:val="00483C93"/>
    <w:rsid w:val="00484149"/>
    <w:rsid w:val="0048502A"/>
    <w:rsid w:val="00485F59"/>
    <w:rsid w:val="00486528"/>
    <w:rsid w:val="00486D13"/>
    <w:rsid w:val="00487AE5"/>
    <w:rsid w:val="00487EB0"/>
    <w:rsid w:val="0049003D"/>
    <w:rsid w:val="00491C6D"/>
    <w:rsid w:val="00492683"/>
    <w:rsid w:val="00492D72"/>
    <w:rsid w:val="00492DA9"/>
    <w:rsid w:val="00495A30"/>
    <w:rsid w:val="00496FC7"/>
    <w:rsid w:val="00497FA2"/>
    <w:rsid w:val="004A13EC"/>
    <w:rsid w:val="004A18E4"/>
    <w:rsid w:val="004A259D"/>
    <w:rsid w:val="004A3902"/>
    <w:rsid w:val="004A3ECD"/>
    <w:rsid w:val="004A49E2"/>
    <w:rsid w:val="004A4B2C"/>
    <w:rsid w:val="004A500E"/>
    <w:rsid w:val="004A520D"/>
    <w:rsid w:val="004B0D6B"/>
    <w:rsid w:val="004B260C"/>
    <w:rsid w:val="004B2634"/>
    <w:rsid w:val="004B2E23"/>
    <w:rsid w:val="004B3231"/>
    <w:rsid w:val="004B484B"/>
    <w:rsid w:val="004B4CF2"/>
    <w:rsid w:val="004B556C"/>
    <w:rsid w:val="004B575A"/>
    <w:rsid w:val="004B581D"/>
    <w:rsid w:val="004B5DFF"/>
    <w:rsid w:val="004B65F0"/>
    <w:rsid w:val="004B6797"/>
    <w:rsid w:val="004B7B4A"/>
    <w:rsid w:val="004B7E9F"/>
    <w:rsid w:val="004C2551"/>
    <w:rsid w:val="004C3837"/>
    <w:rsid w:val="004C3CA8"/>
    <w:rsid w:val="004C3FF9"/>
    <w:rsid w:val="004C4309"/>
    <w:rsid w:val="004C685C"/>
    <w:rsid w:val="004C781C"/>
    <w:rsid w:val="004D1927"/>
    <w:rsid w:val="004D2284"/>
    <w:rsid w:val="004D2646"/>
    <w:rsid w:val="004D2A76"/>
    <w:rsid w:val="004D45DB"/>
    <w:rsid w:val="004D46CA"/>
    <w:rsid w:val="004D5055"/>
    <w:rsid w:val="004D5A8B"/>
    <w:rsid w:val="004D5CBF"/>
    <w:rsid w:val="004D5D6F"/>
    <w:rsid w:val="004D7B1D"/>
    <w:rsid w:val="004D7B86"/>
    <w:rsid w:val="004D7F1E"/>
    <w:rsid w:val="004E0882"/>
    <w:rsid w:val="004E1744"/>
    <w:rsid w:val="004E2938"/>
    <w:rsid w:val="004E3AA4"/>
    <w:rsid w:val="004E3C03"/>
    <w:rsid w:val="004E3CEE"/>
    <w:rsid w:val="004E3F8A"/>
    <w:rsid w:val="004E42A6"/>
    <w:rsid w:val="004E4507"/>
    <w:rsid w:val="004E478C"/>
    <w:rsid w:val="004F085B"/>
    <w:rsid w:val="004F0D9C"/>
    <w:rsid w:val="004F11CE"/>
    <w:rsid w:val="004F125A"/>
    <w:rsid w:val="004F1292"/>
    <w:rsid w:val="004F1478"/>
    <w:rsid w:val="004F2837"/>
    <w:rsid w:val="004F3698"/>
    <w:rsid w:val="004F388A"/>
    <w:rsid w:val="004F402E"/>
    <w:rsid w:val="004F4D02"/>
    <w:rsid w:val="004F4FA3"/>
    <w:rsid w:val="004F670B"/>
    <w:rsid w:val="004F7005"/>
    <w:rsid w:val="004F724C"/>
    <w:rsid w:val="005008CB"/>
    <w:rsid w:val="00500CD1"/>
    <w:rsid w:val="00500EDE"/>
    <w:rsid w:val="005011A2"/>
    <w:rsid w:val="00501F6A"/>
    <w:rsid w:val="00502822"/>
    <w:rsid w:val="005033C2"/>
    <w:rsid w:val="005039FA"/>
    <w:rsid w:val="00503EA2"/>
    <w:rsid w:val="00504E61"/>
    <w:rsid w:val="00506FF5"/>
    <w:rsid w:val="00511138"/>
    <w:rsid w:val="005112CC"/>
    <w:rsid w:val="00512284"/>
    <w:rsid w:val="0051251F"/>
    <w:rsid w:val="005127E8"/>
    <w:rsid w:val="00513A78"/>
    <w:rsid w:val="0051427C"/>
    <w:rsid w:val="00514D0D"/>
    <w:rsid w:val="0051649B"/>
    <w:rsid w:val="00516BF9"/>
    <w:rsid w:val="0052051C"/>
    <w:rsid w:val="00520772"/>
    <w:rsid w:val="005207D8"/>
    <w:rsid w:val="005214E7"/>
    <w:rsid w:val="00521E1E"/>
    <w:rsid w:val="005228C6"/>
    <w:rsid w:val="00523425"/>
    <w:rsid w:val="00523A64"/>
    <w:rsid w:val="00524365"/>
    <w:rsid w:val="005244A9"/>
    <w:rsid w:val="00525787"/>
    <w:rsid w:val="00525A45"/>
    <w:rsid w:val="0052601C"/>
    <w:rsid w:val="00526A29"/>
    <w:rsid w:val="005305FF"/>
    <w:rsid w:val="00530B5B"/>
    <w:rsid w:val="00530BB6"/>
    <w:rsid w:val="00531260"/>
    <w:rsid w:val="00531F44"/>
    <w:rsid w:val="0053251D"/>
    <w:rsid w:val="00533929"/>
    <w:rsid w:val="0053485F"/>
    <w:rsid w:val="00534D42"/>
    <w:rsid w:val="00536828"/>
    <w:rsid w:val="00537988"/>
    <w:rsid w:val="00540F31"/>
    <w:rsid w:val="00541487"/>
    <w:rsid w:val="00542C32"/>
    <w:rsid w:val="00542D84"/>
    <w:rsid w:val="005432D7"/>
    <w:rsid w:val="00544036"/>
    <w:rsid w:val="0054784D"/>
    <w:rsid w:val="00547EE6"/>
    <w:rsid w:val="0055001A"/>
    <w:rsid w:val="00550D06"/>
    <w:rsid w:val="005531AD"/>
    <w:rsid w:val="00553567"/>
    <w:rsid w:val="0055388B"/>
    <w:rsid w:val="00554FB3"/>
    <w:rsid w:val="005561EF"/>
    <w:rsid w:val="005562B6"/>
    <w:rsid w:val="00557726"/>
    <w:rsid w:val="00561CA4"/>
    <w:rsid w:val="00561E6A"/>
    <w:rsid w:val="00562D5A"/>
    <w:rsid w:val="005634AC"/>
    <w:rsid w:val="00564A3B"/>
    <w:rsid w:val="00566464"/>
    <w:rsid w:val="00571BD4"/>
    <w:rsid w:val="005720C0"/>
    <w:rsid w:val="0057284F"/>
    <w:rsid w:val="005733BD"/>
    <w:rsid w:val="00575E53"/>
    <w:rsid w:val="0057649E"/>
    <w:rsid w:val="00577862"/>
    <w:rsid w:val="0057791E"/>
    <w:rsid w:val="0058087D"/>
    <w:rsid w:val="0058169A"/>
    <w:rsid w:val="005818DF"/>
    <w:rsid w:val="00581DF9"/>
    <w:rsid w:val="005822C2"/>
    <w:rsid w:val="00582336"/>
    <w:rsid w:val="0058291E"/>
    <w:rsid w:val="00585B6B"/>
    <w:rsid w:val="0058677C"/>
    <w:rsid w:val="00586B4B"/>
    <w:rsid w:val="005906B8"/>
    <w:rsid w:val="00590781"/>
    <w:rsid w:val="00590EC7"/>
    <w:rsid w:val="005910CE"/>
    <w:rsid w:val="005935D6"/>
    <w:rsid w:val="00595456"/>
    <w:rsid w:val="005959C3"/>
    <w:rsid w:val="00596A18"/>
    <w:rsid w:val="005A0E47"/>
    <w:rsid w:val="005A1020"/>
    <w:rsid w:val="005A1505"/>
    <w:rsid w:val="005A1DBF"/>
    <w:rsid w:val="005A2B7E"/>
    <w:rsid w:val="005A570E"/>
    <w:rsid w:val="005A57FD"/>
    <w:rsid w:val="005A5C73"/>
    <w:rsid w:val="005A66DB"/>
    <w:rsid w:val="005A6AD8"/>
    <w:rsid w:val="005B1368"/>
    <w:rsid w:val="005B3488"/>
    <w:rsid w:val="005B52DA"/>
    <w:rsid w:val="005B6256"/>
    <w:rsid w:val="005B648D"/>
    <w:rsid w:val="005B65D4"/>
    <w:rsid w:val="005B65FA"/>
    <w:rsid w:val="005B6EB2"/>
    <w:rsid w:val="005B7256"/>
    <w:rsid w:val="005C0169"/>
    <w:rsid w:val="005C06A2"/>
    <w:rsid w:val="005C1132"/>
    <w:rsid w:val="005C145C"/>
    <w:rsid w:val="005C1C97"/>
    <w:rsid w:val="005C3097"/>
    <w:rsid w:val="005D1476"/>
    <w:rsid w:val="005D22FD"/>
    <w:rsid w:val="005D3550"/>
    <w:rsid w:val="005D6872"/>
    <w:rsid w:val="005D6D9E"/>
    <w:rsid w:val="005D762A"/>
    <w:rsid w:val="005D7F21"/>
    <w:rsid w:val="005E140A"/>
    <w:rsid w:val="005E19C3"/>
    <w:rsid w:val="005E201E"/>
    <w:rsid w:val="005E3772"/>
    <w:rsid w:val="005E5671"/>
    <w:rsid w:val="005E5A03"/>
    <w:rsid w:val="005E6483"/>
    <w:rsid w:val="005E6794"/>
    <w:rsid w:val="005E70E9"/>
    <w:rsid w:val="005F1A74"/>
    <w:rsid w:val="005F20D9"/>
    <w:rsid w:val="005F2459"/>
    <w:rsid w:val="005F348E"/>
    <w:rsid w:val="005F3590"/>
    <w:rsid w:val="005F521B"/>
    <w:rsid w:val="005F6236"/>
    <w:rsid w:val="0060078A"/>
    <w:rsid w:val="006009C8"/>
    <w:rsid w:val="00601518"/>
    <w:rsid w:val="00602843"/>
    <w:rsid w:val="00603572"/>
    <w:rsid w:val="00603647"/>
    <w:rsid w:val="00603E48"/>
    <w:rsid w:val="00604FC6"/>
    <w:rsid w:val="00606C6C"/>
    <w:rsid w:val="0061173E"/>
    <w:rsid w:val="00611A5F"/>
    <w:rsid w:val="00612032"/>
    <w:rsid w:val="00613211"/>
    <w:rsid w:val="0061527C"/>
    <w:rsid w:val="00616092"/>
    <w:rsid w:val="00617448"/>
    <w:rsid w:val="00621204"/>
    <w:rsid w:val="00621560"/>
    <w:rsid w:val="00623721"/>
    <w:rsid w:val="0062401B"/>
    <w:rsid w:val="006255C1"/>
    <w:rsid w:val="00625C22"/>
    <w:rsid w:val="006268AA"/>
    <w:rsid w:val="00626A28"/>
    <w:rsid w:val="0062737B"/>
    <w:rsid w:val="006309BC"/>
    <w:rsid w:val="00630B28"/>
    <w:rsid w:val="00630B29"/>
    <w:rsid w:val="0063196D"/>
    <w:rsid w:val="00631B72"/>
    <w:rsid w:val="00631E18"/>
    <w:rsid w:val="00632137"/>
    <w:rsid w:val="006323CA"/>
    <w:rsid w:val="00632754"/>
    <w:rsid w:val="00633281"/>
    <w:rsid w:val="00633559"/>
    <w:rsid w:val="006340AF"/>
    <w:rsid w:val="00634AEC"/>
    <w:rsid w:val="006359B0"/>
    <w:rsid w:val="00635DA6"/>
    <w:rsid w:val="00636241"/>
    <w:rsid w:val="0063672F"/>
    <w:rsid w:val="006368BF"/>
    <w:rsid w:val="00636D26"/>
    <w:rsid w:val="0064083C"/>
    <w:rsid w:val="00641D4E"/>
    <w:rsid w:val="006421CE"/>
    <w:rsid w:val="00643455"/>
    <w:rsid w:val="006442F3"/>
    <w:rsid w:val="006450CD"/>
    <w:rsid w:val="006513DC"/>
    <w:rsid w:val="0065261F"/>
    <w:rsid w:val="0065297B"/>
    <w:rsid w:val="00656961"/>
    <w:rsid w:val="00656A74"/>
    <w:rsid w:val="00657128"/>
    <w:rsid w:val="00660CDE"/>
    <w:rsid w:val="00660EC1"/>
    <w:rsid w:val="00661A30"/>
    <w:rsid w:val="006626C7"/>
    <w:rsid w:val="00664042"/>
    <w:rsid w:val="006655FE"/>
    <w:rsid w:val="0066709E"/>
    <w:rsid w:val="006708FF"/>
    <w:rsid w:val="006711DA"/>
    <w:rsid w:val="006717E3"/>
    <w:rsid w:val="0067292A"/>
    <w:rsid w:val="006729F6"/>
    <w:rsid w:val="00672F8E"/>
    <w:rsid w:val="00675CF8"/>
    <w:rsid w:val="0067776B"/>
    <w:rsid w:val="00677B80"/>
    <w:rsid w:val="00681A7F"/>
    <w:rsid w:val="00682785"/>
    <w:rsid w:val="00682A3C"/>
    <w:rsid w:val="00682D82"/>
    <w:rsid w:val="00685C2B"/>
    <w:rsid w:val="006862FA"/>
    <w:rsid w:val="006867EC"/>
    <w:rsid w:val="00690A73"/>
    <w:rsid w:val="00691647"/>
    <w:rsid w:val="006916E1"/>
    <w:rsid w:val="00692D9B"/>
    <w:rsid w:val="0069463E"/>
    <w:rsid w:val="00694943"/>
    <w:rsid w:val="0069515B"/>
    <w:rsid w:val="006959E4"/>
    <w:rsid w:val="00696469"/>
    <w:rsid w:val="00696480"/>
    <w:rsid w:val="006974A8"/>
    <w:rsid w:val="006A00D0"/>
    <w:rsid w:val="006A3FF8"/>
    <w:rsid w:val="006A6856"/>
    <w:rsid w:val="006A6BC5"/>
    <w:rsid w:val="006B1574"/>
    <w:rsid w:val="006B1FC3"/>
    <w:rsid w:val="006B1FD2"/>
    <w:rsid w:val="006B2273"/>
    <w:rsid w:val="006B2D31"/>
    <w:rsid w:val="006B38E7"/>
    <w:rsid w:val="006B3E09"/>
    <w:rsid w:val="006B41A9"/>
    <w:rsid w:val="006B483A"/>
    <w:rsid w:val="006B6B59"/>
    <w:rsid w:val="006B6F3D"/>
    <w:rsid w:val="006B738B"/>
    <w:rsid w:val="006B781E"/>
    <w:rsid w:val="006C0A9C"/>
    <w:rsid w:val="006C24C5"/>
    <w:rsid w:val="006C2532"/>
    <w:rsid w:val="006C2D57"/>
    <w:rsid w:val="006C30BA"/>
    <w:rsid w:val="006C320C"/>
    <w:rsid w:val="006C357A"/>
    <w:rsid w:val="006C3E9C"/>
    <w:rsid w:val="006C48EF"/>
    <w:rsid w:val="006C6274"/>
    <w:rsid w:val="006C6AEA"/>
    <w:rsid w:val="006C6BF6"/>
    <w:rsid w:val="006C79B0"/>
    <w:rsid w:val="006D087F"/>
    <w:rsid w:val="006D23CD"/>
    <w:rsid w:val="006D2891"/>
    <w:rsid w:val="006D2DC7"/>
    <w:rsid w:val="006D335B"/>
    <w:rsid w:val="006D3B49"/>
    <w:rsid w:val="006D3C54"/>
    <w:rsid w:val="006D44D0"/>
    <w:rsid w:val="006D4BF8"/>
    <w:rsid w:val="006D4E46"/>
    <w:rsid w:val="006D55BE"/>
    <w:rsid w:val="006D6854"/>
    <w:rsid w:val="006D6C53"/>
    <w:rsid w:val="006D7902"/>
    <w:rsid w:val="006D7D6A"/>
    <w:rsid w:val="006E0C70"/>
    <w:rsid w:val="006E179D"/>
    <w:rsid w:val="006E219A"/>
    <w:rsid w:val="006E31B1"/>
    <w:rsid w:val="006E351D"/>
    <w:rsid w:val="006E4DFE"/>
    <w:rsid w:val="006F0FA0"/>
    <w:rsid w:val="006F1DAA"/>
    <w:rsid w:val="006F1EAB"/>
    <w:rsid w:val="006F36E8"/>
    <w:rsid w:val="006F3B39"/>
    <w:rsid w:val="006F48D8"/>
    <w:rsid w:val="006F4941"/>
    <w:rsid w:val="006F52C3"/>
    <w:rsid w:val="006F5438"/>
    <w:rsid w:val="006F6345"/>
    <w:rsid w:val="006F743C"/>
    <w:rsid w:val="006F7B7C"/>
    <w:rsid w:val="007005A6"/>
    <w:rsid w:val="007018FD"/>
    <w:rsid w:val="007019C9"/>
    <w:rsid w:val="00701B12"/>
    <w:rsid w:val="00702A00"/>
    <w:rsid w:val="0070326E"/>
    <w:rsid w:val="007041AC"/>
    <w:rsid w:val="00704A93"/>
    <w:rsid w:val="00706D2A"/>
    <w:rsid w:val="00711629"/>
    <w:rsid w:val="007117C1"/>
    <w:rsid w:val="00711CA0"/>
    <w:rsid w:val="00712ABC"/>
    <w:rsid w:val="00712CC9"/>
    <w:rsid w:val="0071381A"/>
    <w:rsid w:val="00715B9E"/>
    <w:rsid w:val="00717461"/>
    <w:rsid w:val="007175B4"/>
    <w:rsid w:val="00720B85"/>
    <w:rsid w:val="00722468"/>
    <w:rsid w:val="00723549"/>
    <w:rsid w:val="007238B4"/>
    <w:rsid w:val="00723C7D"/>
    <w:rsid w:val="00723F85"/>
    <w:rsid w:val="007249DB"/>
    <w:rsid w:val="00725EBA"/>
    <w:rsid w:val="00726008"/>
    <w:rsid w:val="007266F4"/>
    <w:rsid w:val="0072673E"/>
    <w:rsid w:val="0072714B"/>
    <w:rsid w:val="007311D9"/>
    <w:rsid w:val="00731FA3"/>
    <w:rsid w:val="007339CC"/>
    <w:rsid w:val="00734E27"/>
    <w:rsid w:val="00735112"/>
    <w:rsid w:val="00735CA4"/>
    <w:rsid w:val="00736BE8"/>
    <w:rsid w:val="007413E1"/>
    <w:rsid w:val="00741D78"/>
    <w:rsid w:val="00742425"/>
    <w:rsid w:val="007424B0"/>
    <w:rsid w:val="00742B0E"/>
    <w:rsid w:val="00743073"/>
    <w:rsid w:val="007439E3"/>
    <w:rsid w:val="00745CE9"/>
    <w:rsid w:val="007462EC"/>
    <w:rsid w:val="007464E1"/>
    <w:rsid w:val="00753A0B"/>
    <w:rsid w:val="0075523F"/>
    <w:rsid w:val="0075737E"/>
    <w:rsid w:val="00757D10"/>
    <w:rsid w:val="00757F39"/>
    <w:rsid w:val="00760CE9"/>
    <w:rsid w:val="0076114C"/>
    <w:rsid w:val="00761299"/>
    <w:rsid w:val="00763A55"/>
    <w:rsid w:val="00763D2A"/>
    <w:rsid w:val="0076554F"/>
    <w:rsid w:val="0076644D"/>
    <w:rsid w:val="0076651A"/>
    <w:rsid w:val="00766725"/>
    <w:rsid w:val="0076716E"/>
    <w:rsid w:val="00767290"/>
    <w:rsid w:val="00770A96"/>
    <w:rsid w:val="0077131F"/>
    <w:rsid w:val="00771378"/>
    <w:rsid w:val="007723FB"/>
    <w:rsid w:val="00772C3E"/>
    <w:rsid w:val="0077490A"/>
    <w:rsid w:val="00775573"/>
    <w:rsid w:val="00775A02"/>
    <w:rsid w:val="00777181"/>
    <w:rsid w:val="00781265"/>
    <w:rsid w:val="0078177D"/>
    <w:rsid w:val="00782086"/>
    <w:rsid w:val="00783B8B"/>
    <w:rsid w:val="00783E5B"/>
    <w:rsid w:val="00783F9E"/>
    <w:rsid w:val="00784B36"/>
    <w:rsid w:val="00785D19"/>
    <w:rsid w:val="00790ECE"/>
    <w:rsid w:val="00790FA9"/>
    <w:rsid w:val="00791139"/>
    <w:rsid w:val="00791157"/>
    <w:rsid w:val="00791616"/>
    <w:rsid w:val="00791D53"/>
    <w:rsid w:val="0079224B"/>
    <w:rsid w:val="00792AEB"/>
    <w:rsid w:val="00793E9A"/>
    <w:rsid w:val="00794540"/>
    <w:rsid w:val="00794945"/>
    <w:rsid w:val="007954EA"/>
    <w:rsid w:val="00795D3B"/>
    <w:rsid w:val="00796362"/>
    <w:rsid w:val="007A2BC2"/>
    <w:rsid w:val="007A2CD2"/>
    <w:rsid w:val="007A2D40"/>
    <w:rsid w:val="007A3817"/>
    <w:rsid w:val="007B055F"/>
    <w:rsid w:val="007B2236"/>
    <w:rsid w:val="007B3BD8"/>
    <w:rsid w:val="007B400A"/>
    <w:rsid w:val="007B4324"/>
    <w:rsid w:val="007B70A0"/>
    <w:rsid w:val="007B719B"/>
    <w:rsid w:val="007C1869"/>
    <w:rsid w:val="007C27EB"/>
    <w:rsid w:val="007C4A16"/>
    <w:rsid w:val="007C57A6"/>
    <w:rsid w:val="007C622D"/>
    <w:rsid w:val="007C7AE6"/>
    <w:rsid w:val="007C7E22"/>
    <w:rsid w:val="007D0A36"/>
    <w:rsid w:val="007D0ACF"/>
    <w:rsid w:val="007D0CB0"/>
    <w:rsid w:val="007D1931"/>
    <w:rsid w:val="007D1B91"/>
    <w:rsid w:val="007D2356"/>
    <w:rsid w:val="007D23D3"/>
    <w:rsid w:val="007D3C0C"/>
    <w:rsid w:val="007D62F1"/>
    <w:rsid w:val="007D6BDA"/>
    <w:rsid w:val="007D7C72"/>
    <w:rsid w:val="007E0356"/>
    <w:rsid w:val="007E03FB"/>
    <w:rsid w:val="007E047F"/>
    <w:rsid w:val="007E122D"/>
    <w:rsid w:val="007E2C7C"/>
    <w:rsid w:val="007E4CB8"/>
    <w:rsid w:val="007E51F3"/>
    <w:rsid w:val="007E5373"/>
    <w:rsid w:val="007E6CEF"/>
    <w:rsid w:val="007E6FC3"/>
    <w:rsid w:val="007E76EF"/>
    <w:rsid w:val="007E7869"/>
    <w:rsid w:val="007F18FD"/>
    <w:rsid w:val="007F1BC0"/>
    <w:rsid w:val="007F218B"/>
    <w:rsid w:val="007F2B9C"/>
    <w:rsid w:val="007F2CE9"/>
    <w:rsid w:val="007F3EAD"/>
    <w:rsid w:val="007F44EC"/>
    <w:rsid w:val="007F51B0"/>
    <w:rsid w:val="007F539B"/>
    <w:rsid w:val="007F5C87"/>
    <w:rsid w:val="007F60D3"/>
    <w:rsid w:val="007F61FE"/>
    <w:rsid w:val="007F662B"/>
    <w:rsid w:val="007F6E89"/>
    <w:rsid w:val="00804470"/>
    <w:rsid w:val="00804D7D"/>
    <w:rsid w:val="0080595D"/>
    <w:rsid w:val="0080638D"/>
    <w:rsid w:val="008073BB"/>
    <w:rsid w:val="00810339"/>
    <w:rsid w:val="0081083E"/>
    <w:rsid w:val="00810C2A"/>
    <w:rsid w:val="00811A73"/>
    <w:rsid w:val="008123C7"/>
    <w:rsid w:val="008125B1"/>
    <w:rsid w:val="008144F1"/>
    <w:rsid w:val="00815432"/>
    <w:rsid w:val="008159B4"/>
    <w:rsid w:val="008161CF"/>
    <w:rsid w:val="008167DE"/>
    <w:rsid w:val="00817225"/>
    <w:rsid w:val="00822269"/>
    <w:rsid w:val="00822992"/>
    <w:rsid w:val="0082440C"/>
    <w:rsid w:val="00824DC6"/>
    <w:rsid w:val="00827C71"/>
    <w:rsid w:val="008315AA"/>
    <w:rsid w:val="00833B8E"/>
    <w:rsid w:val="008349C0"/>
    <w:rsid w:val="00834A66"/>
    <w:rsid w:val="0083560F"/>
    <w:rsid w:val="0083753F"/>
    <w:rsid w:val="00841247"/>
    <w:rsid w:val="00841498"/>
    <w:rsid w:val="0084221E"/>
    <w:rsid w:val="00842F19"/>
    <w:rsid w:val="008435C1"/>
    <w:rsid w:val="00846666"/>
    <w:rsid w:val="00846D64"/>
    <w:rsid w:val="00850000"/>
    <w:rsid w:val="008504D9"/>
    <w:rsid w:val="0085312A"/>
    <w:rsid w:val="00853862"/>
    <w:rsid w:val="00853DFD"/>
    <w:rsid w:val="00853E61"/>
    <w:rsid w:val="00854422"/>
    <w:rsid w:val="00855EAB"/>
    <w:rsid w:val="0085652E"/>
    <w:rsid w:val="00857206"/>
    <w:rsid w:val="0085744B"/>
    <w:rsid w:val="00857B0C"/>
    <w:rsid w:val="0086028A"/>
    <w:rsid w:val="00861855"/>
    <w:rsid w:val="00862A41"/>
    <w:rsid w:val="00864097"/>
    <w:rsid w:val="00864125"/>
    <w:rsid w:val="00864257"/>
    <w:rsid w:val="008642B1"/>
    <w:rsid w:val="008649B1"/>
    <w:rsid w:val="00864C5D"/>
    <w:rsid w:val="00865165"/>
    <w:rsid w:val="00865462"/>
    <w:rsid w:val="00866C99"/>
    <w:rsid w:val="00870F6A"/>
    <w:rsid w:val="00871A39"/>
    <w:rsid w:val="008735BC"/>
    <w:rsid w:val="0087548B"/>
    <w:rsid w:val="00875882"/>
    <w:rsid w:val="00875F2E"/>
    <w:rsid w:val="00875F4A"/>
    <w:rsid w:val="00877B80"/>
    <w:rsid w:val="00877D50"/>
    <w:rsid w:val="00880EE5"/>
    <w:rsid w:val="00882ED9"/>
    <w:rsid w:val="00883D3D"/>
    <w:rsid w:val="00883EB5"/>
    <w:rsid w:val="008844B2"/>
    <w:rsid w:val="00884563"/>
    <w:rsid w:val="00885016"/>
    <w:rsid w:val="008866A7"/>
    <w:rsid w:val="00886C77"/>
    <w:rsid w:val="008875E1"/>
    <w:rsid w:val="0089021F"/>
    <w:rsid w:val="008907FC"/>
    <w:rsid w:val="00891239"/>
    <w:rsid w:val="00891592"/>
    <w:rsid w:val="008937AE"/>
    <w:rsid w:val="00893C98"/>
    <w:rsid w:val="00893F0C"/>
    <w:rsid w:val="00893FBF"/>
    <w:rsid w:val="008952EF"/>
    <w:rsid w:val="0089614F"/>
    <w:rsid w:val="00896241"/>
    <w:rsid w:val="008973DA"/>
    <w:rsid w:val="00897E3C"/>
    <w:rsid w:val="008A00CF"/>
    <w:rsid w:val="008A1E66"/>
    <w:rsid w:val="008A220D"/>
    <w:rsid w:val="008A23A9"/>
    <w:rsid w:val="008A36EE"/>
    <w:rsid w:val="008A5180"/>
    <w:rsid w:val="008A5AAE"/>
    <w:rsid w:val="008A6D65"/>
    <w:rsid w:val="008B1955"/>
    <w:rsid w:val="008B4B3D"/>
    <w:rsid w:val="008B55A5"/>
    <w:rsid w:val="008B56AF"/>
    <w:rsid w:val="008B61AE"/>
    <w:rsid w:val="008B6785"/>
    <w:rsid w:val="008B7187"/>
    <w:rsid w:val="008C2113"/>
    <w:rsid w:val="008C3EA0"/>
    <w:rsid w:val="008C52C7"/>
    <w:rsid w:val="008C6DC2"/>
    <w:rsid w:val="008C7916"/>
    <w:rsid w:val="008C7E17"/>
    <w:rsid w:val="008C7EA6"/>
    <w:rsid w:val="008D0706"/>
    <w:rsid w:val="008D2084"/>
    <w:rsid w:val="008D4972"/>
    <w:rsid w:val="008D5119"/>
    <w:rsid w:val="008D5A46"/>
    <w:rsid w:val="008D6070"/>
    <w:rsid w:val="008D6DAD"/>
    <w:rsid w:val="008D7536"/>
    <w:rsid w:val="008D7CB0"/>
    <w:rsid w:val="008E066E"/>
    <w:rsid w:val="008E3A5D"/>
    <w:rsid w:val="008E3C3E"/>
    <w:rsid w:val="008E42E3"/>
    <w:rsid w:val="008E4F11"/>
    <w:rsid w:val="008E542B"/>
    <w:rsid w:val="008E5C46"/>
    <w:rsid w:val="008E6A8F"/>
    <w:rsid w:val="008E7478"/>
    <w:rsid w:val="008E7EC0"/>
    <w:rsid w:val="008F0303"/>
    <w:rsid w:val="008F036E"/>
    <w:rsid w:val="008F0422"/>
    <w:rsid w:val="008F0DEA"/>
    <w:rsid w:val="008F160D"/>
    <w:rsid w:val="008F2793"/>
    <w:rsid w:val="008F29B3"/>
    <w:rsid w:val="008F3ED7"/>
    <w:rsid w:val="008F641A"/>
    <w:rsid w:val="008F6E8B"/>
    <w:rsid w:val="008F7323"/>
    <w:rsid w:val="008F770B"/>
    <w:rsid w:val="009005E2"/>
    <w:rsid w:val="0090110A"/>
    <w:rsid w:val="009015A8"/>
    <w:rsid w:val="00901CD4"/>
    <w:rsid w:val="009020D5"/>
    <w:rsid w:val="009048DD"/>
    <w:rsid w:val="00910CDC"/>
    <w:rsid w:val="0091144F"/>
    <w:rsid w:val="00912A37"/>
    <w:rsid w:val="00913188"/>
    <w:rsid w:val="00914051"/>
    <w:rsid w:val="00914350"/>
    <w:rsid w:val="00914EF2"/>
    <w:rsid w:val="009152B3"/>
    <w:rsid w:val="009167E8"/>
    <w:rsid w:val="00916D4E"/>
    <w:rsid w:val="00917B57"/>
    <w:rsid w:val="00917FAB"/>
    <w:rsid w:val="00920946"/>
    <w:rsid w:val="0092101B"/>
    <w:rsid w:val="009222E1"/>
    <w:rsid w:val="009237CC"/>
    <w:rsid w:val="00923B69"/>
    <w:rsid w:val="00924E1A"/>
    <w:rsid w:val="00924E24"/>
    <w:rsid w:val="00925358"/>
    <w:rsid w:val="00927103"/>
    <w:rsid w:val="009305CF"/>
    <w:rsid w:val="00931038"/>
    <w:rsid w:val="00931B94"/>
    <w:rsid w:val="00932E1F"/>
    <w:rsid w:val="00932F5D"/>
    <w:rsid w:val="009336EB"/>
    <w:rsid w:val="00934C72"/>
    <w:rsid w:val="00937DCF"/>
    <w:rsid w:val="0094007A"/>
    <w:rsid w:val="009410CB"/>
    <w:rsid w:val="009411C1"/>
    <w:rsid w:val="0094178A"/>
    <w:rsid w:val="00941E8C"/>
    <w:rsid w:val="00942BD2"/>
    <w:rsid w:val="00946E40"/>
    <w:rsid w:val="00947468"/>
    <w:rsid w:val="00947753"/>
    <w:rsid w:val="00947974"/>
    <w:rsid w:val="009479F6"/>
    <w:rsid w:val="009501DB"/>
    <w:rsid w:val="00950DF9"/>
    <w:rsid w:val="00950F4E"/>
    <w:rsid w:val="00951206"/>
    <w:rsid w:val="00954D54"/>
    <w:rsid w:val="00955717"/>
    <w:rsid w:val="009569AC"/>
    <w:rsid w:val="00956C9A"/>
    <w:rsid w:val="00961577"/>
    <w:rsid w:val="009627DD"/>
    <w:rsid w:val="00964476"/>
    <w:rsid w:val="009652F5"/>
    <w:rsid w:val="00965F6E"/>
    <w:rsid w:val="009665DF"/>
    <w:rsid w:val="009669CB"/>
    <w:rsid w:val="0096753C"/>
    <w:rsid w:val="0097100D"/>
    <w:rsid w:val="009718B4"/>
    <w:rsid w:val="00972031"/>
    <w:rsid w:val="00972353"/>
    <w:rsid w:val="009725DA"/>
    <w:rsid w:val="00972C65"/>
    <w:rsid w:val="00973105"/>
    <w:rsid w:val="00974856"/>
    <w:rsid w:val="00974D81"/>
    <w:rsid w:val="00976C7F"/>
    <w:rsid w:val="0097787F"/>
    <w:rsid w:val="00977B28"/>
    <w:rsid w:val="00977EE1"/>
    <w:rsid w:val="00977EE3"/>
    <w:rsid w:val="00977F0A"/>
    <w:rsid w:val="00981C9E"/>
    <w:rsid w:val="009856C3"/>
    <w:rsid w:val="00991066"/>
    <w:rsid w:val="0099242A"/>
    <w:rsid w:val="0099282F"/>
    <w:rsid w:val="00992E93"/>
    <w:rsid w:val="0099308C"/>
    <w:rsid w:val="009938D7"/>
    <w:rsid w:val="00993A90"/>
    <w:rsid w:val="00993CE5"/>
    <w:rsid w:val="00994366"/>
    <w:rsid w:val="0099591A"/>
    <w:rsid w:val="00995D9B"/>
    <w:rsid w:val="00996216"/>
    <w:rsid w:val="009971BA"/>
    <w:rsid w:val="00997372"/>
    <w:rsid w:val="00997DDA"/>
    <w:rsid w:val="009A32CB"/>
    <w:rsid w:val="009A345C"/>
    <w:rsid w:val="009A3BC6"/>
    <w:rsid w:val="009A5B34"/>
    <w:rsid w:val="009B1042"/>
    <w:rsid w:val="009B1389"/>
    <w:rsid w:val="009B1513"/>
    <w:rsid w:val="009B23D4"/>
    <w:rsid w:val="009B2BCE"/>
    <w:rsid w:val="009B2C6B"/>
    <w:rsid w:val="009B2CA4"/>
    <w:rsid w:val="009B35CA"/>
    <w:rsid w:val="009B3787"/>
    <w:rsid w:val="009B42AF"/>
    <w:rsid w:val="009B44A7"/>
    <w:rsid w:val="009B4A2E"/>
    <w:rsid w:val="009B5312"/>
    <w:rsid w:val="009B5F6D"/>
    <w:rsid w:val="009B6044"/>
    <w:rsid w:val="009B673C"/>
    <w:rsid w:val="009B6830"/>
    <w:rsid w:val="009B6A64"/>
    <w:rsid w:val="009B716C"/>
    <w:rsid w:val="009B7F4E"/>
    <w:rsid w:val="009C0E14"/>
    <w:rsid w:val="009C0E98"/>
    <w:rsid w:val="009C2635"/>
    <w:rsid w:val="009C32B7"/>
    <w:rsid w:val="009C34C4"/>
    <w:rsid w:val="009C3785"/>
    <w:rsid w:val="009C3F1A"/>
    <w:rsid w:val="009C4916"/>
    <w:rsid w:val="009C4C0F"/>
    <w:rsid w:val="009C4C1A"/>
    <w:rsid w:val="009C5D95"/>
    <w:rsid w:val="009C6D15"/>
    <w:rsid w:val="009D07A8"/>
    <w:rsid w:val="009D2094"/>
    <w:rsid w:val="009D2EE1"/>
    <w:rsid w:val="009D47A3"/>
    <w:rsid w:val="009D4B51"/>
    <w:rsid w:val="009D6DC2"/>
    <w:rsid w:val="009D7069"/>
    <w:rsid w:val="009D7A02"/>
    <w:rsid w:val="009E00A2"/>
    <w:rsid w:val="009E0C56"/>
    <w:rsid w:val="009E2D6A"/>
    <w:rsid w:val="009E2EF7"/>
    <w:rsid w:val="009E3CB3"/>
    <w:rsid w:val="009E57FF"/>
    <w:rsid w:val="009E5F20"/>
    <w:rsid w:val="009F00B6"/>
    <w:rsid w:val="009F09C9"/>
    <w:rsid w:val="009F1BFD"/>
    <w:rsid w:val="009F24FB"/>
    <w:rsid w:val="009F2C48"/>
    <w:rsid w:val="009F359C"/>
    <w:rsid w:val="009F36DD"/>
    <w:rsid w:val="009F38D9"/>
    <w:rsid w:val="009F3E9C"/>
    <w:rsid w:val="009F3F27"/>
    <w:rsid w:val="009F4429"/>
    <w:rsid w:val="009F6F5A"/>
    <w:rsid w:val="009F7751"/>
    <w:rsid w:val="009F7FB5"/>
    <w:rsid w:val="00A00B09"/>
    <w:rsid w:val="00A00F65"/>
    <w:rsid w:val="00A01E88"/>
    <w:rsid w:val="00A02537"/>
    <w:rsid w:val="00A02F08"/>
    <w:rsid w:val="00A03F9A"/>
    <w:rsid w:val="00A06115"/>
    <w:rsid w:val="00A062EE"/>
    <w:rsid w:val="00A06E14"/>
    <w:rsid w:val="00A07C02"/>
    <w:rsid w:val="00A103C5"/>
    <w:rsid w:val="00A107AA"/>
    <w:rsid w:val="00A120AE"/>
    <w:rsid w:val="00A12403"/>
    <w:rsid w:val="00A140F2"/>
    <w:rsid w:val="00A1499A"/>
    <w:rsid w:val="00A15C19"/>
    <w:rsid w:val="00A15F28"/>
    <w:rsid w:val="00A16052"/>
    <w:rsid w:val="00A163E5"/>
    <w:rsid w:val="00A165B1"/>
    <w:rsid w:val="00A20965"/>
    <w:rsid w:val="00A21567"/>
    <w:rsid w:val="00A2252C"/>
    <w:rsid w:val="00A2389F"/>
    <w:rsid w:val="00A24D1A"/>
    <w:rsid w:val="00A26925"/>
    <w:rsid w:val="00A26F31"/>
    <w:rsid w:val="00A31183"/>
    <w:rsid w:val="00A311DB"/>
    <w:rsid w:val="00A31367"/>
    <w:rsid w:val="00A32310"/>
    <w:rsid w:val="00A32474"/>
    <w:rsid w:val="00A33196"/>
    <w:rsid w:val="00A33FD2"/>
    <w:rsid w:val="00A35E9A"/>
    <w:rsid w:val="00A3692E"/>
    <w:rsid w:val="00A431F1"/>
    <w:rsid w:val="00A43DD0"/>
    <w:rsid w:val="00A44171"/>
    <w:rsid w:val="00A443D5"/>
    <w:rsid w:val="00A44B8D"/>
    <w:rsid w:val="00A44FD2"/>
    <w:rsid w:val="00A4593B"/>
    <w:rsid w:val="00A463D3"/>
    <w:rsid w:val="00A46765"/>
    <w:rsid w:val="00A4745C"/>
    <w:rsid w:val="00A5139D"/>
    <w:rsid w:val="00A51FA8"/>
    <w:rsid w:val="00A5247E"/>
    <w:rsid w:val="00A5266E"/>
    <w:rsid w:val="00A52A76"/>
    <w:rsid w:val="00A53332"/>
    <w:rsid w:val="00A53E9D"/>
    <w:rsid w:val="00A54D5B"/>
    <w:rsid w:val="00A563E7"/>
    <w:rsid w:val="00A56974"/>
    <w:rsid w:val="00A56A37"/>
    <w:rsid w:val="00A56CC0"/>
    <w:rsid w:val="00A576B3"/>
    <w:rsid w:val="00A57A71"/>
    <w:rsid w:val="00A61261"/>
    <w:rsid w:val="00A615C5"/>
    <w:rsid w:val="00A61EBF"/>
    <w:rsid w:val="00A62527"/>
    <w:rsid w:val="00A62DFB"/>
    <w:rsid w:val="00A639D9"/>
    <w:rsid w:val="00A65E39"/>
    <w:rsid w:val="00A661E1"/>
    <w:rsid w:val="00A706D8"/>
    <w:rsid w:val="00A71F52"/>
    <w:rsid w:val="00A728CE"/>
    <w:rsid w:val="00A74D51"/>
    <w:rsid w:val="00A7645C"/>
    <w:rsid w:val="00A76B7C"/>
    <w:rsid w:val="00A76EA9"/>
    <w:rsid w:val="00A778FF"/>
    <w:rsid w:val="00A77C87"/>
    <w:rsid w:val="00A819C7"/>
    <w:rsid w:val="00A82637"/>
    <w:rsid w:val="00A829B5"/>
    <w:rsid w:val="00A82B7D"/>
    <w:rsid w:val="00A8300D"/>
    <w:rsid w:val="00A8690A"/>
    <w:rsid w:val="00A8740A"/>
    <w:rsid w:val="00A8780B"/>
    <w:rsid w:val="00A87D8B"/>
    <w:rsid w:val="00A90231"/>
    <w:rsid w:val="00A90404"/>
    <w:rsid w:val="00A90D6E"/>
    <w:rsid w:val="00A90DEE"/>
    <w:rsid w:val="00A924EE"/>
    <w:rsid w:val="00A9444B"/>
    <w:rsid w:val="00A958BF"/>
    <w:rsid w:val="00A95A04"/>
    <w:rsid w:val="00A97579"/>
    <w:rsid w:val="00AA1DB4"/>
    <w:rsid w:val="00AA38F2"/>
    <w:rsid w:val="00AA3998"/>
    <w:rsid w:val="00AA3AF5"/>
    <w:rsid w:val="00AA3E91"/>
    <w:rsid w:val="00AA418B"/>
    <w:rsid w:val="00AA44FE"/>
    <w:rsid w:val="00AA663C"/>
    <w:rsid w:val="00AA70A6"/>
    <w:rsid w:val="00AA7301"/>
    <w:rsid w:val="00AA7E7A"/>
    <w:rsid w:val="00AB082D"/>
    <w:rsid w:val="00AB0B53"/>
    <w:rsid w:val="00AB0FE6"/>
    <w:rsid w:val="00AB1214"/>
    <w:rsid w:val="00AB2CC2"/>
    <w:rsid w:val="00AB3375"/>
    <w:rsid w:val="00AB3EC9"/>
    <w:rsid w:val="00AB49FB"/>
    <w:rsid w:val="00AB53E1"/>
    <w:rsid w:val="00AB5B3A"/>
    <w:rsid w:val="00AB636E"/>
    <w:rsid w:val="00AB6A6D"/>
    <w:rsid w:val="00AB758E"/>
    <w:rsid w:val="00AC403B"/>
    <w:rsid w:val="00AC4177"/>
    <w:rsid w:val="00AC48B8"/>
    <w:rsid w:val="00AC6ABF"/>
    <w:rsid w:val="00AD0150"/>
    <w:rsid w:val="00AD02E5"/>
    <w:rsid w:val="00AD0852"/>
    <w:rsid w:val="00AD1363"/>
    <w:rsid w:val="00AD162E"/>
    <w:rsid w:val="00AD2B81"/>
    <w:rsid w:val="00AD4010"/>
    <w:rsid w:val="00AD438E"/>
    <w:rsid w:val="00AD5A9C"/>
    <w:rsid w:val="00AD6ACF"/>
    <w:rsid w:val="00AE0400"/>
    <w:rsid w:val="00AE0F3C"/>
    <w:rsid w:val="00AE28E4"/>
    <w:rsid w:val="00AE3BFD"/>
    <w:rsid w:val="00AE4BC7"/>
    <w:rsid w:val="00AE4FDD"/>
    <w:rsid w:val="00AE59FB"/>
    <w:rsid w:val="00AE5CDA"/>
    <w:rsid w:val="00AE792B"/>
    <w:rsid w:val="00AF10A8"/>
    <w:rsid w:val="00AF22F5"/>
    <w:rsid w:val="00AF308D"/>
    <w:rsid w:val="00AF4A0C"/>
    <w:rsid w:val="00AF4D2B"/>
    <w:rsid w:val="00AF5793"/>
    <w:rsid w:val="00AF7303"/>
    <w:rsid w:val="00AF73FA"/>
    <w:rsid w:val="00B012D4"/>
    <w:rsid w:val="00B03A8E"/>
    <w:rsid w:val="00B05F86"/>
    <w:rsid w:val="00B105B4"/>
    <w:rsid w:val="00B11D97"/>
    <w:rsid w:val="00B11E7D"/>
    <w:rsid w:val="00B1371D"/>
    <w:rsid w:val="00B13EA9"/>
    <w:rsid w:val="00B150E2"/>
    <w:rsid w:val="00B155E6"/>
    <w:rsid w:val="00B16E84"/>
    <w:rsid w:val="00B17530"/>
    <w:rsid w:val="00B17B0A"/>
    <w:rsid w:val="00B21A60"/>
    <w:rsid w:val="00B21D32"/>
    <w:rsid w:val="00B22F27"/>
    <w:rsid w:val="00B23CB8"/>
    <w:rsid w:val="00B24A90"/>
    <w:rsid w:val="00B25018"/>
    <w:rsid w:val="00B25C1D"/>
    <w:rsid w:val="00B25ECC"/>
    <w:rsid w:val="00B26B27"/>
    <w:rsid w:val="00B275EF"/>
    <w:rsid w:val="00B27B96"/>
    <w:rsid w:val="00B30F40"/>
    <w:rsid w:val="00B30FF6"/>
    <w:rsid w:val="00B318BC"/>
    <w:rsid w:val="00B31E55"/>
    <w:rsid w:val="00B324E7"/>
    <w:rsid w:val="00B325BB"/>
    <w:rsid w:val="00B3291E"/>
    <w:rsid w:val="00B32AC4"/>
    <w:rsid w:val="00B32F63"/>
    <w:rsid w:val="00B34DEC"/>
    <w:rsid w:val="00B353EC"/>
    <w:rsid w:val="00B35B98"/>
    <w:rsid w:val="00B37275"/>
    <w:rsid w:val="00B373B0"/>
    <w:rsid w:val="00B37BE7"/>
    <w:rsid w:val="00B41351"/>
    <w:rsid w:val="00B4137B"/>
    <w:rsid w:val="00B422F2"/>
    <w:rsid w:val="00B42DF6"/>
    <w:rsid w:val="00B440DA"/>
    <w:rsid w:val="00B44CE4"/>
    <w:rsid w:val="00B453B1"/>
    <w:rsid w:val="00B4540E"/>
    <w:rsid w:val="00B45CA4"/>
    <w:rsid w:val="00B46920"/>
    <w:rsid w:val="00B47F57"/>
    <w:rsid w:val="00B52468"/>
    <w:rsid w:val="00B5333D"/>
    <w:rsid w:val="00B5366B"/>
    <w:rsid w:val="00B55083"/>
    <w:rsid w:val="00B55542"/>
    <w:rsid w:val="00B55906"/>
    <w:rsid w:val="00B5627E"/>
    <w:rsid w:val="00B56751"/>
    <w:rsid w:val="00B5679D"/>
    <w:rsid w:val="00B56C5F"/>
    <w:rsid w:val="00B56CB2"/>
    <w:rsid w:val="00B56DC3"/>
    <w:rsid w:val="00B56E51"/>
    <w:rsid w:val="00B57BF5"/>
    <w:rsid w:val="00B6067F"/>
    <w:rsid w:val="00B60692"/>
    <w:rsid w:val="00B60706"/>
    <w:rsid w:val="00B61288"/>
    <w:rsid w:val="00B6130E"/>
    <w:rsid w:val="00B614E4"/>
    <w:rsid w:val="00B6321E"/>
    <w:rsid w:val="00B64218"/>
    <w:rsid w:val="00B64531"/>
    <w:rsid w:val="00B64E73"/>
    <w:rsid w:val="00B64F9A"/>
    <w:rsid w:val="00B656A2"/>
    <w:rsid w:val="00B65EDA"/>
    <w:rsid w:val="00B66684"/>
    <w:rsid w:val="00B66F57"/>
    <w:rsid w:val="00B67623"/>
    <w:rsid w:val="00B71103"/>
    <w:rsid w:val="00B71E6D"/>
    <w:rsid w:val="00B7217F"/>
    <w:rsid w:val="00B72D2F"/>
    <w:rsid w:val="00B73447"/>
    <w:rsid w:val="00B7379F"/>
    <w:rsid w:val="00B7393F"/>
    <w:rsid w:val="00B7431A"/>
    <w:rsid w:val="00B74F84"/>
    <w:rsid w:val="00B76744"/>
    <w:rsid w:val="00B76F14"/>
    <w:rsid w:val="00B772E4"/>
    <w:rsid w:val="00B77679"/>
    <w:rsid w:val="00B77ED0"/>
    <w:rsid w:val="00B8020A"/>
    <w:rsid w:val="00B80E4E"/>
    <w:rsid w:val="00B80E7B"/>
    <w:rsid w:val="00B81415"/>
    <w:rsid w:val="00B81641"/>
    <w:rsid w:val="00B81F24"/>
    <w:rsid w:val="00B84690"/>
    <w:rsid w:val="00B8484B"/>
    <w:rsid w:val="00B869CD"/>
    <w:rsid w:val="00B87547"/>
    <w:rsid w:val="00B90A3A"/>
    <w:rsid w:val="00B911B1"/>
    <w:rsid w:val="00B912CD"/>
    <w:rsid w:val="00B92CF5"/>
    <w:rsid w:val="00B932E1"/>
    <w:rsid w:val="00B93C80"/>
    <w:rsid w:val="00B94647"/>
    <w:rsid w:val="00B949A8"/>
    <w:rsid w:val="00B94BAD"/>
    <w:rsid w:val="00B95E7C"/>
    <w:rsid w:val="00B96898"/>
    <w:rsid w:val="00B9741A"/>
    <w:rsid w:val="00B97704"/>
    <w:rsid w:val="00B9776E"/>
    <w:rsid w:val="00B9785C"/>
    <w:rsid w:val="00B97A00"/>
    <w:rsid w:val="00BA4122"/>
    <w:rsid w:val="00BA4728"/>
    <w:rsid w:val="00BA5998"/>
    <w:rsid w:val="00BA6E98"/>
    <w:rsid w:val="00BA7358"/>
    <w:rsid w:val="00BB064D"/>
    <w:rsid w:val="00BB0D62"/>
    <w:rsid w:val="00BB0E67"/>
    <w:rsid w:val="00BB2DCE"/>
    <w:rsid w:val="00BB320B"/>
    <w:rsid w:val="00BB32A1"/>
    <w:rsid w:val="00BB58E8"/>
    <w:rsid w:val="00BB58F7"/>
    <w:rsid w:val="00BB73DB"/>
    <w:rsid w:val="00BC0E60"/>
    <w:rsid w:val="00BC15BD"/>
    <w:rsid w:val="00BC1EDE"/>
    <w:rsid w:val="00BC1F19"/>
    <w:rsid w:val="00BC33E5"/>
    <w:rsid w:val="00BC5C46"/>
    <w:rsid w:val="00BC7191"/>
    <w:rsid w:val="00BD01B5"/>
    <w:rsid w:val="00BD097D"/>
    <w:rsid w:val="00BD1825"/>
    <w:rsid w:val="00BD1E97"/>
    <w:rsid w:val="00BD38C5"/>
    <w:rsid w:val="00BD4A31"/>
    <w:rsid w:val="00BD4BFC"/>
    <w:rsid w:val="00BD530C"/>
    <w:rsid w:val="00BD7C8E"/>
    <w:rsid w:val="00BE000B"/>
    <w:rsid w:val="00BE05DD"/>
    <w:rsid w:val="00BE1C4A"/>
    <w:rsid w:val="00BE2B0D"/>
    <w:rsid w:val="00BE4A8E"/>
    <w:rsid w:val="00BE5540"/>
    <w:rsid w:val="00BE5615"/>
    <w:rsid w:val="00BE63E5"/>
    <w:rsid w:val="00BE6E73"/>
    <w:rsid w:val="00BF050D"/>
    <w:rsid w:val="00BF0931"/>
    <w:rsid w:val="00BF0DDD"/>
    <w:rsid w:val="00BF17A9"/>
    <w:rsid w:val="00BF1CC0"/>
    <w:rsid w:val="00BF1E0D"/>
    <w:rsid w:val="00BF238E"/>
    <w:rsid w:val="00BF28E9"/>
    <w:rsid w:val="00BF2FF0"/>
    <w:rsid w:val="00BF385C"/>
    <w:rsid w:val="00BF4DE1"/>
    <w:rsid w:val="00BF6AAA"/>
    <w:rsid w:val="00BF7062"/>
    <w:rsid w:val="00BF7B75"/>
    <w:rsid w:val="00C0130B"/>
    <w:rsid w:val="00C055B6"/>
    <w:rsid w:val="00C061A6"/>
    <w:rsid w:val="00C073EE"/>
    <w:rsid w:val="00C07AE3"/>
    <w:rsid w:val="00C12067"/>
    <w:rsid w:val="00C12C30"/>
    <w:rsid w:val="00C12CCB"/>
    <w:rsid w:val="00C12F91"/>
    <w:rsid w:val="00C1439D"/>
    <w:rsid w:val="00C14918"/>
    <w:rsid w:val="00C156F2"/>
    <w:rsid w:val="00C15A1B"/>
    <w:rsid w:val="00C172D3"/>
    <w:rsid w:val="00C17C75"/>
    <w:rsid w:val="00C2081A"/>
    <w:rsid w:val="00C21F81"/>
    <w:rsid w:val="00C22E6E"/>
    <w:rsid w:val="00C23856"/>
    <w:rsid w:val="00C23AF6"/>
    <w:rsid w:val="00C24C5E"/>
    <w:rsid w:val="00C25ACE"/>
    <w:rsid w:val="00C2628F"/>
    <w:rsid w:val="00C276E3"/>
    <w:rsid w:val="00C27D3E"/>
    <w:rsid w:val="00C30042"/>
    <w:rsid w:val="00C3020E"/>
    <w:rsid w:val="00C30223"/>
    <w:rsid w:val="00C30ECA"/>
    <w:rsid w:val="00C3133B"/>
    <w:rsid w:val="00C31725"/>
    <w:rsid w:val="00C319D6"/>
    <w:rsid w:val="00C31A01"/>
    <w:rsid w:val="00C323FC"/>
    <w:rsid w:val="00C32CA5"/>
    <w:rsid w:val="00C33352"/>
    <w:rsid w:val="00C35771"/>
    <w:rsid w:val="00C3610B"/>
    <w:rsid w:val="00C37A2E"/>
    <w:rsid w:val="00C4235F"/>
    <w:rsid w:val="00C4455C"/>
    <w:rsid w:val="00C450E2"/>
    <w:rsid w:val="00C4542E"/>
    <w:rsid w:val="00C45CF8"/>
    <w:rsid w:val="00C460AA"/>
    <w:rsid w:val="00C46DB4"/>
    <w:rsid w:val="00C506C2"/>
    <w:rsid w:val="00C521CD"/>
    <w:rsid w:val="00C52DB1"/>
    <w:rsid w:val="00C52DFC"/>
    <w:rsid w:val="00C53475"/>
    <w:rsid w:val="00C54753"/>
    <w:rsid w:val="00C54848"/>
    <w:rsid w:val="00C54CA3"/>
    <w:rsid w:val="00C55D30"/>
    <w:rsid w:val="00C56308"/>
    <w:rsid w:val="00C56AB5"/>
    <w:rsid w:val="00C56C38"/>
    <w:rsid w:val="00C602BC"/>
    <w:rsid w:val="00C603A2"/>
    <w:rsid w:val="00C61DD9"/>
    <w:rsid w:val="00C6222B"/>
    <w:rsid w:val="00C62F14"/>
    <w:rsid w:val="00C631B9"/>
    <w:rsid w:val="00C64AD6"/>
    <w:rsid w:val="00C6614D"/>
    <w:rsid w:val="00C663D0"/>
    <w:rsid w:val="00C6670E"/>
    <w:rsid w:val="00C66D39"/>
    <w:rsid w:val="00C709B1"/>
    <w:rsid w:val="00C70CF2"/>
    <w:rsid w:val="00C70F04"/>
    <w:rsid w:val="00C733C1"/>
    <w:rsid w:val="00C73BD5"/>
    <w:rsid w:val="00C73DD7"/>
    <w:rsid w:val="00C74B2E"/>
    <w:rsid w:val="00C74BEF"/>
    <w:rsid w:val="00C760D0"/>
    <w:rsid w:val="00C7712E"/>
    <w:rsid w:val="00C77377"/>
    <w:rsid w:val="00C77A94"/>
    <w:rsid w:val="00C80010"/>
    <w:rsid w:val="00C8176A"/>
    <w:rsid w:val="00C81EE7"/>
    <w:rsid w:val="00C83FA6"/>
    <w:rsid w:val="00C84F14"/>
    <w:rsid w:val="00C8570C"/>
    <w:rsid w:val="00C85FA2"/>
    <w:rsid w:val="00C860EC"/>
    <w:rsid w:val="00C86741"/>
    <w:rsid w:val="00C87F67"/>
    <w:rsid w:val="00C91E0B"/>
    <w:rsid w:val="00C91F6F"/>
    <w:rsid w:val="00C949F3"/>
    <w:rsid w:val="00C968A3"/>
    <w:rsid w:val="00C96B0C"/>
    <w:rsid w:val="00C97286"/>
    <w:rsid w:val="00C973A8"/>
    <w:rsid w:val="00CA0362"/>
    <w:rsid w:val="00CA0E7C"/>
    <w:rsid w:val="00CA1043"/>
    <w:rsid w:val="00CA1AF8"/>
    <w:rsid w:val="00CA23FB"/>
    <w:rsid w:val="00CA435B"/>
    <w:rsid w:val="00CA4507"/>
    <w:rsid w:val="00CA4508"/>
    <w:rsid w:val="00CA4DE3"/>
    <w:rsid w:val="00CA4E39"/>
    <w:rsid w:val="00CA4E8B"/>
    <w:rsid w:val="00CA528E"/>
    <w:rsid w:val="00CA77AD"/>
    <w:rsid w:val="00CB01DA"/>
    <w:rsid w:val="00CB08A1"/>
    <w:rsid w:val="00CB1764"/>
    <w:rsid w:val="00CB1D6C"/>
    <w:rsid w:val="00CB231C"/>
    <w:rsid w:val="00CB35D7"/>
    <w:rsid w:val="00CB5EA8"/>
    <w:rsid w:val="00CB63BF"/>
    <w:rsid w:val="00CB72E0"/>
    <w:rsid w:val="00CC00C0"/>
    <w:rsid w:val="00CC0B33"/>
    <w:rsid w:val="00CC0D97"/>
    <w:rsid w:val="00CC0FC5"/>
    <w:rsid w:val="00CC12A1"/>
    <w:rsid w:val="00CC25B1"/>
    <w:rsid w:val="00CC2BDC"/>
    <w:rsid w:val="00CC3379"/>
    <w:rsid w:val="00CC3E15"/>
    <w:rsid w:val="00CC4595"/>
    <w:rsid w:val="00CC481B"/>
    <w:rsid w:val="00CC4935"/>
    <w:rsid w:val="00CC50F0"/>
    <w:rsid w:val="00CC687E"/>
    <w:rsid w:val="00CC6E1D"/>
    <w:rsid w:val="00CD06E7"/>
    <w:rsid w:val="00CD0A11"/>
    <w:rsid w:val="00CD12D6"/>
    <w:rsid w:val="00CD1572"/>
    <w:rsid w:val="00CD3CCE"/>
    <w:rsid w:val="00CD409D"/>
    <w:rsid w:val="00CD40CC"/>
    <w:rsid w:val="00CD5C61"/>
    <w:rsid w:val="00CD7E30"/>
    <w:rsid w:val="00CE09A0"/>
    <w:rsid w:val="00CE09C3"/>
    <w:rsid w:val="00CE3B0D"/>
    <w:rsid w:val="00CE4A1F"/>
    <w:rsid w:val="00CE50AE"/>
    <w:rsid w:val="00CE6711"/>
    <w:rsid w:val="00CE67E0"/>
    <w:rsid w:val="00CE68A6"/>
    <w:rsid w:val="00CE7FA9"/>
    <w:rsid w:val="00CF01AF"/>
    <w:rsid w:val="00CF2DA3"/>
    <w:rsid w:val="00CF32CA"/>
    <w:rsid w:val="00CF3301"/>
    <w:rsid w:val="00CF47D9"/>
    <w:rsid w:val="00CF575F"/>
    <w:rsid w:val="00CF5C04"/>
    <w:rsid w:val="00CF648C"/>
    <w:rsid w:val="00CF6CA6"/>
    <w:rsid w:val="00CF72AA"/>
    <w:rsid w:val="00CF7484"/>
    <w:rsid w:val="00CF7F5D"/>
    <w:rsid w:val="00D006EB"/>
    <w:rsid w:val="00D00ADF"/>
    <w:rsid w:val="00D00C4E"/>
    <w:rsid w:val="00D00E5F"/>
    <w:rsid w:val="00D01F11"/>
    <w:rsid w:val="00D03572"/>
    <w:rsid w:val="00D044D0"/>
    <w:rsid w:val="00D052C9"/>
    <w:rsid w:val="00D06B85"/>
    <w:rsid w:val="00D071EF"/>
    <w:rsid w:val="00D07F34"/>
    <w:rsid w:val="00D115C6"/>
    <w:rsid w:val="00D124C6"/>
    <w:rsid w:val="00D129F9"/>
    <w:rsid w:val="00D133B5"/>
    <w:rsid w:val="00D13AC9"/>
    <w:rsid w:val="00D14B4B"/>
    <w:rsid w:val="00D14F9A"/>
    <w:rsid w:val="00D15126"/>
    <w:rsid w:val="00D15A8E"/>
    <w:rsid w:val="00D15C58"/>
    <w:rsid w:val="00D15F9B"/>
    <w:rsid w:val="00D172B1"/>
    <w:rsid w:val="00D17D28"/>
    <w:rsid w:val="00D206A1"/>
    <w:rsid w:val="00D2095A"/>
    <w:rsid w:val="00D20A41"/>
    <w:rsid w:val="00D20D77"/>
    <w:rsid w:val="00D215C1"/>
    <w:rsid w:val="00D21FFA"/>
    <w:rsid w:val="00D22A00"/>
    <w:rsid w:val="00D23E04"/>
    <w:rsid w:val="00D242BF"/>
    <w:rsid w:val="00D254D8"/>
    <w:rsid w:val="00D25BF9"/>
    <w:rsid w:val="00D26EB9"/>
    <w:rsid w:val="00D31AE4"/>
    <w:rsid w:val="00D321E4"/>
    <w:rsid w:val="00D32420"/>
    <w:rsid w:val="00D32AD9"/>
    <w:rsid w:val="00D32AF3"/>
    <w:rsid w:val="00D33FA5"/>
    <w:rsid w:val="00D342B7"/>
    <w:rsid w:val="00D345AB"/>
    <w:rsid w:val="00D34898"/>
    <w:rsid w:val="00D37D86"/>
    <w:rsid w:val="00D43508"/>
    <w:rsid w:val="00D439FB"/>
    <w:rsid w:val="00D46D18"/>
    <w:rsid w:val="00D47DE2"/>
    <w:rsid w:val="00D52E55"/>
    <w:rsid w:val="00D53208"/>
    <w:rsid w:val="00D545B8"/>
    <w:rsid w:val="00D55508"/>
    <w:rsid w:val="00D55A7F"/>
    <w:rsid w:val="00D5707A"/>
    <w:rsid w:val="00D6007B"/>
    <w:rsid w:val="00D601D6"/>
    <w:rsid w:val="00D61CC5"/>
    <w:rsid w:val="00D61D29"/>
    <w:rsid w:val="00D62A52"/>
    <w:rsid w:val="00D642C3"/>
    <w:rsid w:val="00D64684"/>
    <w:rsid w:val="00D64822"/>
    <w:rsid w:val="00D654A2"/>
    <w:rsid w:val="00D66922"/>
    <w:rsid w:val="00D66A1A"/>
    <w:rsid w:val="00D70446"/>
    <w:rsid w:val="00D70D72"/>
    <w:rsid w:val="00D71726"/>
    <w:rsid w:val="00D718DA"/>
    <w:rsid w:val="00D71CA5"/>
    <w:rsid w:val="00D71CE4"/>
    <w:rsid w:val="00D72102"/>
    <w:rsid w:val="00D73380"/>
    <w:rsid w:val="00D756EA"/>
    <w:rsid w:val="00D77872"/>
    <w:rsid w:val="00D80110"/>
    <w:rsid w:val="00D80778"/>
    <w:rsid w:val="00D80E2D"/>
    <w:rsid w:val="00D811E4"/>
    <w:rsid w:val="00D83932"/>
    <w:rsid w:val="00D84487"/>
    <w:rsid w:val="00D8579B"/>
    <w:rsid w:val="00D85811"/>
    <w:rsid w:val="00D85F40"/>
    <w:rsid w:val="00D86113"/>
    <w:rsid w:val="00D871CB"/>
    <w:rsid w:val="00D90E98"/>
    <w:rsid w:val="00D91F30"/>
    <w:rsid w:val="00D92203"/>
    <w:rsid w:val="00D924C1"/>
    <w:rsid w:val="00D925C2"/>
    <w:rsid w:val="00D92942"/>
    <w:rsid w:val="00D9297D"/>
    <w:rsid w:val="00D930FF"/>
    <w:rsid w:val="00D9336C"/>
    <w:rsid w:val="00D95CA0"/>
    <w:rsid w:val="00D96439"/>
    <w:rsid w:val="00D97256"/>
    <w:rsid w:val="00D976F7"/>
    <w:rsid w:val="00D97F81"/>
    <w:rsid w:val="00DA0CE6"/>
    <w:rsid w:val="00DA1076"/>
    <w:rsid w:val="00DA2642"/>
    <w:rsid w:val="00DA292C"/>
    <w:rsid w:val="00DA3019"/>
    <w:rsid w:val="00DA3074"/>
    <w:rsid w:val="00DA34F2"/>
    <w:rsid w:val="00DA3B59"/>
    <w:rsid w:val="00DA4864"/>
    <w:rsid w:val="00DB0DE1"/>
    <w:rsid w:val="00DB23B8"/>
    <w:rsid w:val="00DB50DC"/>
    <w:rsid w:val="00DB6561"/>
    <w:rsid w:val="00DB7002"/>
    <w:rsid w:val="00DC0FBB"/>
    <w:rsid w:val="00DC15BB"/>
    <w:rsid w:val="00DC2C48"/>
    <w:rsid w:val="00DC37BF"/>
    <w:rsid w:val="00DC3A55"/>
    <w:rsid w:val="00DC3EF7"/>
    <w:rsid w:val="00DC449B"/>
    <w:rsid w:val="00DC6064"/>
    <w:rsid w:val="00DC72D3"/>
    <w:rsid w:val="00DC7926"/>
    <w:rsid w:val="00DD16AC"/>
    <w:rsid w:val="00DD27D6"/>
    <w:rsid w:val="00DD3234"/>
    <w:rsid w:val="00DD3C11"/>
    <w:rsid w:val="00DD4322"/>
    <w:rsid w:val="00DD5CF3"/>
    <w:rsid w:val="00DD5F38"/>
    <w:rsid w:val="00DD7128"/>
    <w:rsid w:val="00DE06A6"/>
    <w:rsid w:val="00DE0AD7"/>
    <w:rsid w:val="00DE3BE4"/>
    <w:rsid w:val="00DE3C8E"/>
    <w:rsid w:val="00DE5939"/>
    <w:rsid w:val="00DE66C2"/>
    <w:rsid w:val="00DE68DB"/>
    <w:rsid w:val="00DE705B"/>
    <w:rsid w:val="00DE7C14"/>
    <w:rsid w:val="00DF07A1"/>
    <w:rsid w:val="00DF18FC"/>
    <w:rsid w:val="00DF23FA"/>
    <w:rsid w:val="00DF2E5A"/>
    <w:rsid w:val="00DF3870"/>
    <w:rsid w:val="00DF3892"/>
    <w:rsid w:val="00DF461C"/>
    <w:rsid w:val="00DF5B37"/>
    <w:rsid w:val="00DF63E5"/>
    <w:rsid w:val="00DF6748"/>
    <w:rsid w:val="00DF68DF"/>
    <w:rsid w:val="00E00049"/>
    <w:rsid w:val="00E02D2D"/>
    <w:rsid w:val="00E03E02"/>
    <w:rsid w:val="00E05586"/>
    <w:rsid w:val="00E068CB"/>
    <w:rsid w:val="00E0700D"/>
    <w:rsid w:val="00E108A6"/>
    <w:rsid w:val="00E11EE6"/>
    <w:rsid w:val="00E12E9B"/>
    <w:rsid w:val="00E1337A"/>
    <w:rsid w:val="00E13E51"/>
    <w:rsid w:val="00E14E26"/>
    <w:rsid w:val="00E16147"/>
    <w:rsid w:val="00E162C3"/>
    <w:rsid w:val="00E200E4"/>
    <w:rsid w:val="00E20116"/>
    <w:rsid w:val="00E20654"/>
    <w:rsid w:val="00E22B48"/>
    <w:rsid w:val="00E22D05"/>
    <w:rsid w:val="00E233FA"/>
    <w:rsid w:val="00E235C0"/>
    <w:rsid w:val="00E23625"/>
    <w:rsid w:val="00E23F2E"/>
    <w:rsid w:val="00E24C6E"/>
    <w:rsid w:val="00E25468"/>
    <w:rsid w:val="00E26304"/>
    <w:rsid w:val="00E269B8"/>
    <w:rsid w:val="00E273E3"/>
    <w:rsid w:val="00E3134E"/>
    <w:rsid w:val="00E31575"/>
    <w:rsid w:val="00E31CA9"/>
    <w:rsid w:val="00E3571D"/>
    <w:rsid w:val="00E3588D"/>
    <w:rsid w:val="00E35BAF"/>
    <w:rsid w:val="00E41678"/>
    <w:rsid w:val="00E41EDE"/>
    <w:rsid w:val="00E421EF"/>
    <w:rsid w:val="00E422CB"/>
    <w:rsid w:val="00E437D3"/>
    <w:rsid w:val="00E444D7"/>
    <w:rsid w:val="00E4536D"/>
    <w:rsid w:val="00E474E1"/>
    <w:rsid w:val="00E51211"/>
    <w:rsid w:val="00E52793"/>
    <w:rsid w:val="00E54897"/>
    <w:rsid w:val="00E556F3"/>
    <w:rsid w:val="00E55E20"/>
    <w:rsid w:val="00E562D8"/>
    <w:rsid w:val="00E56390"/>
    <w:rsid w:val="00E5740C"/>
    <w:rsid w:val="00E574E6"/>
    <w:rsid w:val="00E579BC"/>
    <w:rsid w:val="00E57A71"/>
    <w:rsid w:val="00E61047"/>
    <w:rsid w:val="00E62025"/>
    <w:rsid w:val="00E62615"/>
    <w:rsid w:val="00E630D0"/>
    <w:rsid w:val="00E649B5"/>
    <w:rsid w:val="00E64ACB"/>
    <w:rsid w:val="00E66D33"/>
    <w:rsid w:val="00E66F71"/>
    <w:rsid w:val="00E70866"/>
    <w:rsid w:val="00E71219"/>
    <w:rsid w:val="00E71416"/>
    <w:rsid w:val="00E7189E"/>
    <w:rsid w:val="00E71E61"/>
    <w:rsid w:val="00E72A9A"/>
    <w:rsid w:val="00E72D82"/>
    <w:rsid w:val="00E73F81"/>
    <w:rsid w:val="00E74FC2"/>
    <w:rsid w:val="00E75483"/>
    <w:rsid w:val="00E75730"/>
    <w:rsid w:val="00E75F92"/>
    <w:rsid w:val="00E7601E"/>
    <w:rsid w:val="00E76ADF"/>
    <w:rsid w:val="00E80276"/>
    <w:rsid w:val="00E805FF"/>
    <w:rsid w:val="00E8083C"/>
    <w:rsid w:val="00E81498"/>
    <w:rsid w:val="00E81CFA"/>
    <w:rsid w:val="00E847D7"/>
    <w:rsid w:val="00E8557A"/>
    <w:rsid w:val="00E86A4D"/>
    <w:rsid w:val="00E86A50"/>
    <w:rsid w:val="00E878A2"/>
    <w:rsid w:val="00E87DC6"/>
    <w:rsid w:val="00E91292"/>
    <w:rsid w:val="00E92007"/>
    <w:rsid w:val="00E93BA9"/>
    <w:rsid w:val="00E94852"/>
    <w:rsid w:val="00E948D7"/>
    <w:rsid w:val="00E96025"/>
    <w:rsid w:val="00E96581"/>
    <w:rsid w:val="00E97A88"/>
    <w:rsid w:val="00E97CA2"/>
    <w:rsid w:val="00E97F9D"/>
    <w:rsid w:val="00EA299A"/>
    <w:rsid w:val="00EA340A"/>
    <w:rsid w:val="00EA59FA"/>
    <w:rsid w:val="00EA5CA4"/>
    <w:rsid w:val="00EA6F91"/>
    <w:rsid w:val="00EA7F3F"/>
    <w:rsid w:val="00EB0297"/>
    <w:rsid w:val="00EB2865"/>
    <w:rsid w:val="00EB28A8"/>
    <w:rsid w:val="00EB4AAA"/>
    <w:rsid w:val="00EB5698"/>
    <w:rsid w:val="00EB57F7"/>
    <w:rsid w:val="00EB70B0"/>
    <w:rsid w:val="00EC0493"/>
    <w:rsid w:val="00EC09E8"/>
    <w:rsid w:val="00EC0F25"/>
    <w:rsid w:val="00EC1049"/>
    <w:rsid w:val="00EC24DB"/>
    <w:rsid w:val="00EC3834"/>
    <w:rsid w:val="00EC3C89"/>
    <w:rsid w:val="00EC5384"/>
    <w:rsid w:val="00EC5ECD"/>
    <w:rsid w:val="00EC61C4"/>
    <w:rsid w:val="00ED0803"/>
    <w:rsid w:val="00ED0B52"/>
    <w:rsid w:val="00ED0F64"/>
    <w:rsid w:val="00ED24FC"/>
    <w:rsid w:val="00ED391F"/>
    <w:rsid w:val="00ED49E3"/>
    <w:rsid w:val="00ED4D08"/>
    <w:rsid w:val="00ED508D"/>
    <w:rsid w:val="00ED5110"/>
    <w:rsid w:val="00ED5440"/>
    <w:rsid w:val="00ED6308"/>
    <w:rsid w:val="00EE0A92"/>
    <w:rsid w:val="00EE0B2B"/>
    <w:rsid w:val="00EE1D20"/>
    <w:rsid w:val="00EE229D"/>
    <w:rsid w:val="00EE411D"/>
    <w:rsid w:val="00EE4213"/>
    <w:rsid w:val="00EE4CAA"/>
    <w:rsid w:val="00EE5A36"/>
    <w:rsid w:val="00EF0FAA"/>
    <w:rsid w:val="00EF1B35"/>
    <w:rsid w:val="00EF296C"/>
    <w:rsid w:val="00EF34F9"/>
    <w:rsid w:val="00EF3AF2"/>
    <w:rsid w:val="00EF5BCB"/>
    <w:rsid w:val="00EF621E"/>
    <w:rsid w:val="00EF7A7F"/>
    <w:rsid w:val="00F00BA1"/>
    <w:rsid w:val="00F02436"/>
    <w:rsid w:val="00F024D8"/>
    <w:rsid w:val="00F02962"/>
    <w:rsid w:val="00F03854"/>
    <w:rsid w:val="00F03FB5"/>
    <w:rsid w:val="00F06AF9"/>
    <w:rsid w:val="00F06EAE"/>
    <w:rsid w:val="00F07493"/>
    <w:rsid w:val="00F07B83"/>
    <w:rsid w:val="00F10506"/>
    <w:rsid w:val="00F11B7B"/>
    <w:rsid w:val="00F120F4"/>
    <w:rsid w:val="00F122AE"/>
    <w:rsid w:val="00F12370"/>
    <w:rsid w:val="00F12D4E"/>
    <w:rsid w:val="00F1707E"/>
    <w:rsid w:val="00F17406"/>
    <w:rsid w:val="00F17EFF"/>
    <w:rsid w:val="00F21531"/>
    <w:rsid w:val="00F215B6"/>
    <w:rsid w:val="00F21CB8"/>
    <w:rsid w:val="00F23C7A"/>
    <w:rsid w:val="00F2471D"/>
    <w:rsid w:val="00F24769"/>
    <w:rsid w:val="00F24A5D"/>
    <w:rsid w:val="00F25643"/>
    <w:rsid w:val="00F25ED6"/>
    <w:rsid w:val="00F3089B"/>
    <w:rsid w:val="00F316A4"/>
    <w:rsid w:val="00F31F92"/>
    <w:rsid w:val="00F32A59"/>
    <w:rsid w:val="00F33EB2"/>
    <w:rsid w:val="00F34BB8"/>
    <w:rsid w:val="00F35AB9"/>
    <w:rsid w:val="00F369FA"/>
    <w:rsid w:val="00F36C98"/>
    <w:rsid w:val="00F373BE"/>
    <w:rsid w:val="00F4033F"/>
    <w:rsid w:val="00F406AE"/>
    <w:rsid w:val="00F40BCF"/>
    <w:rsid w:val="00F4217F"/>
    <w:rsid w:val="00F4239B"/>
    <w:rsid w:val="00F424C5"/>
    <w:rsid w:val="00F42A4C"/>
    <w:rsid w:val="00F43DF6"/>
    <w:rsid w:val="00F44A12"/>
    <w:rsid w:val="00F44D3B"/>
    <w:rsid w:val="00F4564F"/>
    <w:rsid w:val="00F45B7A"/>
    <w:rsid w:val="00F46854"/>
    <w:rsid w:val="00F471C1"/>
    <w:rsid w:val="00F47BC9"/>
    <w:rsid w:val="00F50FD5"/>
    <w:rsid w:val="00F52BC9"/>
    <w:rsid w:val="00F531F5"/>
    <w:rsid w:val="00F5410D"/>
    <w:rsid w:val="00F544DF"/>
    <w:rsid w:val="00F559F4"/>
    <w:rsid w:val="00F567AA"/>
    <w:rsid w:val="00F60305"/>
    <w:rsid w:val="00F60892"/>
    <w:rsid w:val="00F61649"/>
    <w:rsid w:val="00F62DB7"/>
    <w:rsid w:val="00F62DD7"/>
    <w:rsid w:val="00F64CCB"/>
    <w:rsid w:val="00F66D00"/>
    <w:rsid w:val="00F67170"/>
    <w:rsid w:val="00F675F0"/>
    <w:rsid w:val="00F67634"/>
    <w:rsid w:val="00F708F9"/>
    <w:rsid w:val="00F72472"/>
    <w:rsid w:val="00F72559"/>
    <w:rsid w:val="00F72DBB"/>
    <w:rsid w:val="00F73083"/>
    <w:rsid w:val="00F73753"/>
    <w:rsid w:val="00F73E16"/>
    <w:rsid w:val="00F7491A"/>
    <w:rsid w:val="00F74D64"/>
    <w:rsid w:val="00F74E29"/>
    <w:rsid w:val="00F7519D"/>
    <w:rsid w:val="00F7598B"/>
    <w:rsid w:val="00F765DC"/>
    <w:rsid w:val="00F769C1"/>
    <w:rsid w:val="00F80621"/>
    <w:rsid w:val="00F80815"/>
    <w:rsid w:val="00F8122D"/>
    <w:rsid w:val="00F85386"/>
    <w:rsid w:val="00F85957"/>
    <w:rsid w:val="00F86DAB"/>
    <w:rsid w:val="00F87DF3"/>
    <w:rsid w:val="00F901AE"/>
    <w:rsid w:val="00F92E33"/>
    <w:rsid w:val="00F9335E"/>
    <w:rsid w:val="00F9405B"/>
    <w:rsid w:val="00F95293"/>
    <w:rsid w:val="00F972D7"/>
    <w:rsid w:val="00FA04A5"/>
    <w:rsid w:val="00FA0E95"/>
    <w:rsid w:val="00FA151D"/>
    <w:rsid w:val="00FA2679"/>
    <w:rsid w:val="00FA353E"/>
    <w:rsid w:val="00FA3726"/>
    <w:rsid w:val="00FA3F96"/>
    <w:rsid w:val="00FA3FEF"/>
    <w:rsid w:val="00FA453D"/>
    <w:rsid w:val="00FA558F"/>
    <w:rsid w:val="00FA5A9D"/>
    <w:rsid w:val="00FA6521"/>
    <w:rsid w:val="00FA6886"/>
    <w:rsid w:val="00FA6B67"/>
    <w:rsid w:val="00FA7685"/>
    <w:rsid w:val="00FB00A1"/>
    <w:rsid w:val="00FB0217"/>
    <w:rsid w:val="00FB03A3"/>
    <w:rsid w:val="00FB0F07"/>
    <w:rsid w:val="00FB1745"/>
    <w:rsid w:val="00FB1E42"/>
    <w:rsid w:val="00FB1FAD"/>
    <w:rsid w:val="00FB27DF"/>
    <w:rsid w:val="00FB31F0"/>
    <w:rsid w:val="00FB345E"/>
    <w:rsid w:val="00FB371C"/>
    <w:rsid w:val="00FB39B0"/>
    <w:rsid w:val="00FB3D25"/>
    <w:rsid w:val="00FB4B5C"/>
    <w:rsid w:val="00FB685B"/>
    <w:rsid w:val="00FB6B23"/>
    <w:rsid w:val="00FB7FD7"/>
    <w:rsid w:val="00FC089A"/>
    <w:rsid w:val="00FC0C96"/>
    <w:rsid w:val="00FC1755"/>
    <w:rsid w:val="00FC301E"/>
    <w:rsid w:val="00FC3107"/>
    <w:rsid w:val="00FC3D0E"/>
    <w:rsid w:val="00FC4419"/>
    <w:rsid w:val="00FC4848"/>
    <w:rsid w:val="00FC4C4A"/>
    <w:rsid w:val="00FC5A05"/>
    <w:rsid w:val="00FC7E7B"/>
    <w:rsid w:val="00FC7EA7"/>
    <w:rsid w:val="00FD0424"/>
    <w:rsid w:val="00FD09B3"/>
    <w:rsid w:val="00FD117E"/>
    <w:rsid w:val="00FD180B"/>
    <w:rsid w:val="00FD2248"/>
    <w:rsid w:val="00FD23FA"/>
    <w:rsid w:val="00FD3B6C"/>
    <w:rsid w:val="00FD4FB0"/>
    <w:rsid w:val="00FD5C2C"/>
    <w:rsid w:val="00FD63F5"/>
    <w:rsid w:val="00FD6AA6"/>
    <w:rsid w:val="00FD7142"/>
    <w:rsid w:val="00FE205F"/>
    <w:rsid w:val="00FE39C1"/>
    <w:rsid w:val="00FE597C"/>
    <w:rsid w:val="00FF0017"/>
    <w:rsid w:val="00FF1172"/>
    <w:rsid w:val="00FF1FD9"/>
    <w:rsid w:val="00FF3D80"/>
    <w:rsid w:val="00FF453A"/>
    <w:rsid w:val="00FF4EA6"/>
    <w:rsid w:val="00FF57D1"/>
    <w:rsid w:val="00FF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85C3"/>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 w:type="table" w:customStyle="1" w:styleId="TableGrid1">
    <w:name w:val="Table Grid1"/>
    <w:basedOn w:val="TableNormal"/>
    <w:next w:val="TableGrid"/>
    <w:uiPriority w:val="39"/>
    <w:rsid w:val="00B7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B2BCE"/>
    <w:rPr>
      <w:rFonts w:ascii="ºÚÌå" w:hAnsi="ºÚÌå" w:hint="default"/>
      <w:b w:val="0"/>
      <w:bCs w:val="0"/>
      <w:i w:val="0"/>
      <w:iCs w:val="0"/>
      <w:color w:val="000000"/>
      <w:sz w:val="24"/>
      <w:szCs w:val="24"/>
    </w:rPr>
  </w:style>
  <w:style w:type="character" w:customStyle="1" w:styleId="fontstyle21">
    <w:name w:val="fontstyle21"/>
    <w:basedOn w:val="DefaultParagraphFont"/>
    <w:rsid w:val="00417605"/>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523C-CE57-49BF-AAC7-1913743F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10072</TotalTime>
  <Pages>8</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2438</cp:revision>
  <dcterms:created xsi:type="dcterms:W3CDTF">2017-10-17T01:29:00Z</dcterms:created>
  <dcterms:modified xsi:type="dcterms:W3CDTF">2017-10-29T09:46:00Z</dcterms:modified>
</cp:coreProperties>
</file>