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636B" w:rsidRPr="00BD636B" w:rsidRDefault="00BD636B" w:rsidP="00BD636B">
      <w:pPr>
        <w:spacing w:after="150" w:line="240" w:lineRule="auto"/>
        <w:outlineLvl w:val="0"/>
        <w:rPr>
          <w:rFonts w:ascii="Microsoft YaHei" w:eastAsia="Microsoft YaHei" w:hAnsi="Microsoft YaHei" w:cs="Helvetica"/>
          <w:color w:val="333333"/>
          <w:kern w:val="36"/>
          <w:sz w:val="54"/>
          <w:szCs w:val="54"/>
        </w:rPr>
      </w:pPr>
      <w:r w:rsidRPr="00BD636B">
        <w:rPr>
          <w:rFonts w:ascii="Microsoft YaHei" w:eastAsia="Microsoft YaHei" w:hAnsi="Microsoft YaHei" w:cs="Helvetica" w:hint="eastAsia"/>
          <w:color w:val="333333"/>
          <w:kern w:val="36"/>
          <w:sz w:val="54"/>
          <w:szCs w:val="54"/>
        </w:rPr>
        <w:t>PMBOK背诵技巧总结</w:t>
      </w:r>
    </w:p>
    <w:p w:rsidR="00BD636B" w:rsidRPr="00BD636B" w:rsidRDefault="00BD636B" w:rsidP="00BD636B">
      <w:pPr>
        <w:spacing w:after="0" w:line="360" w:lineRule="atLeast"/>
        <w:rPr>
          <w:rFonts w:ascii="Microsoft YaHei" w:eastAsia="Microsoft YaHei" w:hAnsi="Microsoft YaHei" w:cs="Helvetic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 xml:space="preserve">原创 2016年08月21日 22:03:47 </w:t>
      </w:r>
    </w:p>
    <w:p w:rsidR="00BD636B" w:rsidRPr="00BD636B" w:rsidRDefault="00BD636B" w:rsidP="00BD636B">
      <w:pPr>
        <w:numPr>
          <w:ilvl w:val="0"/>
          <w:numId w:val="1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>标签：</w:t>
      </w:r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>735</w:t>
      </w:r>
    </w:p>
    <w:p w:rsidR="00BD636B" w:rsidRPr="00BD636B" w:rsidRDefault="00C333FE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hyperlink r:id="rId5" w:history="1">
        <w:r w:rsidR="00BD636B" w:rsidRPr="00BD636B">
          <w:rPr>
            <w:rFonts w:ascii="Microsoft YaHei" w:eastAsia="Microsoft YaHei" w:hAnsi="Microsoft YaHei" w:cs="Helvetica" w:hint="eastAsia"/>
            <w:vanish/>
            <w:color w:val="4F4F4F"/>
            <w:sz w:val="21"/>
            <w:szCs w:val="21"/>
            <w:bdr w:val="none" w:sz="0" w:space="0" w:color="auto" w:frame="1"/>
          </w:rPr>
          <w:t>编辑</w:t>
        </w:r>
        <w:r w:rsidR="00BD636B" w:rsidRPr="00BD636B">
          <w:rPr>
            <w:rFonts w:ascii="Times New Roman" w:eastAsia="Microsoft YaHei" w:hAnsi="Times New Roman" w:cs="Times New Roman" w:hint="eastAsia"/>
            <w:vanish/>
            <w:color w:val="4F4F4F"/>
            <w:sz w:val="21"/>
            <w:szCs w:val="21"/>
            <w:bdr w:val="none" w:sz="0" w:space="0" w:color="auto" w:frame="1"/>
          </w:rPr>
          <w:t xml:space="preserve"> </w:t>
        </w:r>
      </w:hyperlink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 xml:space="preserve">删除 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7962900" cy="5859780"/>
            <wp:effectExtent l="0" t="0" r="0" b="7620"/>
            <wp:docPr id="10" name="Picture 10" descr="http://img.blog.csdn.net/201608222255508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8222255508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三从：从过程想结果、从结果想输入、从输入选工具。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四得：文件/计划、成果/数据、变更请求、因素/资产。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【1】启动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4899660" cy="3429000"/>
            <wp:effectExtent l="0" t="0" r="0" b="0"/>
            <wp:docPr id="9" name="Picture 9" descr="http://img.blog.csdn.net/201608222256043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8222256043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47个过程只这8个过程(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识别干系人、制定项目管理计划、规划范围管理/收集需求/定义范围、规划进度/成本/风险管理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)需要输入项目章程，其他的通过这8个过程可以传递。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4724400" cy="3223260"/>
            <wp:effectExtent l="0" t="0" r="0" b="0"/>
            <wp:docPr id="8" name="Picture 8" descr="http://img.blog.csdn.net/2016082222562051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82222562051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需求文件只这6个(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定义范围、创建WBS、确认范围、控制范围，规划质量/采购管理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)需要。需求文件是制作WBS的基础，是监控的参考。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【2】规划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规划过程组的过程不输出文件和计划的更新。2个特殊：11.5规划风险应对输出了文件和计划的更新；12.1规划采购管理输出了变更请求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334000" cy="3749040"/>
            <wp:effectExtent l="0" t="0" r="0" b="3810"/>
            <wp:docPr id="7" name="Picture 7" descr="http://img.blog.csdn.net/2016082222564510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82222564510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47个过程组中，就这3个(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识别干系人、制定项目章程、制定项目管理计划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)不输入项目管理计划，其他44个过程组都输入项目管理计划。右侧的这个过程输入的是具体的项目管理计划，而不是笼统的用项目管理计划来表述。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关于具体管理计划：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5-13章都是出来在规划之后，控制之前的这些过程组输入具体管理计划，但12采购的4个过程全部输入项目管理计划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【3】执行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执行过程有三个重要输出：可交付成果、工作绩效数据、变更请求。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280660" cy="3314700"/>
            <wp:effectExtent l="0" t="0" r="0" b="0"/>
            <wp:docPr id="6" name="Picture 6" descr="http://img.blog.csdn.net/2016082222565638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82222565638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【可交付成果那条线】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4.3指导与管理项目工作-&gt;可交付成果，经8.3控制质量-&gt;核实的可交付成果，经5.5确认范围-&gt;验收的可交付成果，经4.6结束项目或阶段-&gt;最终产品、服务、成果移交。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控制质量是QC做；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确认范围是发起人和客户来；  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结束项目或阶段才是PM来做。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t>【可交付成果线】4.3指导与管理项目》可交付成果》8.3控制质量》核实的可交付成果》5.5确认范围》验收的可交付成果》4.6结束项目或阶段》最终产品、服务、成果移交。</w:t>
      </w: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br/>
        <w:t>【变更请求线】1输出变更请求的过程有：12.1规划采购+执行过程组8-3(9.2组建项目团队、9.3建设项目团队、10.2管理沟通)+全部监控过程组。》》4.5实施整体变更控制》》批准的变更请求》》4.3指导与管理项目工作；与此同时批准的变更请求》》8.3控制质量</w:t>
      </w:r>
      <w:r w:rsidR="00C333FE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t>/</w:t>
      </w:r>
      <w:bookmarkStart w:id="0" w:name="_GoBack"/>
      <w:bookmarkEnd w:id="0"/>
      <w:r w:rsidR="00E13F9F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t>12.3控制采购</w:t>
      </w: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t>》》确认的变更》》4.4监控项目工作。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250180" cy="4114800"/>
            <wp:effectExtent l="0" t="0" r="7620" b="0"/>
            <wp:docPr id="5" name="Picture 5" descr="http://img.blog.csdn.net/2016082222570795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2222570795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【关于工作绩效】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4.3指导与管理项目工作-&gt;工作绩效数据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，经各控制过程(5-13所有监控过程组中)-&gt;工作绩效信息，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经4.4监控项目工作-&gt;工作绩效报告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；》》4.5实施整体变更控制、9.4管理项目团队、10.2管理沟通、11.2控制风险、12.3控制采购。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【4】监控：实施整体变更控制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6141720" cy="4175760"/>
            <wp:effectExtent l="0" t="0" r="0" b="0"/>
            <wp:docPr id="4" name="Picture 4" descr="http://img.blog.csdn.net/201608222257202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8222257202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【关于变更请求】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执行(8-3=5)和监控过程组-&gt;变更请求；经过4.5实施整体变更控制-&gt;批准的变更请求；批准的变更请求需要被执行，因此进入4.3指导与管理项目这个过程中。并且批准的变更请求要输入到8.3控制质量-&gt;确认的变更；再输入到4.4监控项目工作。</w:t>
      </w:r>
    </w:p>
    <w:p w:rsidR="00E91292" w:rsidRDefault="00BD636B" w:rsidP="006F7ED7">
      <w:pPr>
        <w:spacing w:line="360" w:lineRule="atLeast"/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     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8个执行过程组中有3个过程(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9.2组建项目团队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9.3建设项目团队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10.2</w:t>
      </w:r>
      <w:proofErr w:type="gramStart"/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管理沟通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)没输出变更请求</w:t>
      </w:r>
      <w:proofErr w:type="gramEnd"/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</w:t>
      </w:r>
      <w:r w:rsidRPr="00BD636B">
        <w:rPr>
          <w:rFonts w:ascii="Microsoft YaHei" w:eastAsia="Microsoft YaHei" w:hAnsi="Microsoft YaHei" w:cs="Helvetica" w:hint="eastAsia"/>
          <w:color w:val="3333FF"/>
          <w:sz w:val="24"/>
          <w:szCs w:val="24"/>
        </w:rPr>
        <w:t>12.1规划采购管理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输出了变更请求。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凡是输出变更请求的过程都输出文件和计划的更新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组建项目团队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没有输出变更请求，但输出了项目管理计划更新。还有1个特殊：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管理沟通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没输出变更请求，但输出了文件和计划的更新。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        所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有监控过程组的过程都输出变更请求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。输出了变更请求就输出文件和计划的更新，但有1个特殊：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只输出文件更新，没更新计划。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【6】结束项目或阶段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6103620" cy="4663440"/>
            <wp:effectExtent l="0" t="0" r="0" b="3810"/>
            <wp:docPr id="3" name="Picture 3" descr="http://img.blog.csdn.net/2016082222573729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2222573729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【7】事业环境因素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455920" cy="2941320"/>
            <wp:effectExtent l="0" t="0" r="0" b="0"/>
            <wp:docPr id="2" name="Picture 2" descr="http://img.blog.csdn.net/2016082222575005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82222575005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只有2个过程有事业环境因素更新。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【8】组织过程资产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943600" cy="4503420"/>
            <wp:effectExtent l="0" t="0" r="0" b="0"/>
            <wp:docPr id="1" name="Picture 1" descr="http://img.blog.csdn.net/2016082222580446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82222580446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执行过程组带管理的都输出了组织过程资产，监控过程组和收尾都输出了组织过程资产。</w:t>
      </w:r>
    </w:p>
    <w:sectPr w:rsidR="00E9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6691D"/>
    <w:multiLevelType w:val="multilevel"/>
    <w:tmpl w:val="7A32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B76967"/>
    <w:multiLevelType w:val="multilevel"/>
    <w:tmpl w:val="CE50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6B"/>
    <w:rsid w:val="0031751B"/>
    <w:rsid w:val="005244A9"/>
    <w:rsid w:val="006F7ED7"/>
    <w:rsid w:val="00824DC6"/>
    <w:rsid w:val="009D5E5D"/>
    <w:rsid w:val="00BD636B"/>
    <w:rsid w:val="00C333FE"/>
    <w:rsid w:val="00CC00C0"/>
    <w:rsid w:val="00E13F9F"/>
    <w:rsid w:val="00E32E8F"/>
    <w:rsid w:val="00E86693"/>
    <w:rsid w:val="00E9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C58B1-FAE7-4861-83FC-9CB7AD97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636B"/>
    <w:pPr>
      <w:spacing w:before="300" w:after="150" w:line="240" w:lineRule="auto"/>
      <w:outlineLvl w:val="0"/>
    </w:pPr>
    <w:rPr>
      <w:rFonts w:ascii="Microsoft YaHei" w:eastAsia="Microsoft YaHei" w:hAnsi="Microsoft YaHei" w:cs="Helvetica"/>
      <w:kern w:val="36"/>
      <w:sz w:val="54"/>
      <w:szCs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36B"/>
    <w:rPr>
      <w:rFonts w:ascii="Microsoft YaHei" w:eastAsia="Microsoft YaHei" w:hAnsi="Microsoft YaHei" w:cs="Helvetica"/>
      <w:kern w:val="36"/>
      <w:sz w:val="54"/>
      <w:szCs w:val="54"/>
    </w:rPr>
  </w:style>
  <w:style w:type="character" w:styleId="Hyperlink">
    <w:name w:val="Hyperlink"/>
    <w:basedOn w:val="DefaultParagraphFont"/>
    <w:uiPriority w:val="99"/>
    <w:semiHidden/>
    <w:unhideWhenUsed/>
    <w:rsid w:val="00BD636B"/>
    <w:rPr>
      <w:strike w:val="0"/>
      <w:dstrike w:val="0"/>
      <w:color w:val="4F4F4F"/>
      <w:u w:val="none"/>
      <w:effect w:val="none"/>
      <w:shd w:val="clear" w:color="auto" w:fill="auto"/>
    </w:rPr>
  </w:style>
  <w:style w:type="paragraph" w:styleId="NormalWeb">
    <w:name w:val="Normal (Web)"/>
    <w:basedOn w:val="Normal"/>
    <w:uiPriority w:val="99"/>
    <w:semiHidden/>
    <w:unhideWhenUsed/>
    <w:rsid w:val="00BD636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xt1">
    <w:name w:val="txt1"/>
    <w:basedOn w:val="DefaultParagraphFont"/>
    <w:rsid w:val="00BD636B"/>
  </w:style>
  <w:style w:type="character" w:customStyle="1" w:styleId="original">
    <w:name w:val="original"/>
    <w:basedOn w:val="DefaultParagraphFont"/>
    <w:rsid w:val="00BD636B"/>
  </w:style>
  <w:style w:type="character" w:customStyle="1" w:styleId="time">
    <w:name w:val="time"/>
    <w:basedOn w:val="DefaultParagraphFont"/>
    <w:rsid w:val="00BD6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4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9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72580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rite.blog.csdn.net/postedit/5226983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Greg</dc:creator>
  <cp:keywords/>
  <dc:description/>
  <cp:lastModifiedBy>李春涛</cp:lastModifiedBy>
  <cp:revision>8</cp:revision>
  <dcterms:created xsi:type="dcterms:W3CDTF">2017-10-31T07:03:00Z</dcterms:created>
  <dcterms:modified xsi:type="dcterms:W3CDTF">2017-10-31T13:51:00Z</dcterms:modified>
</cp:coreProperties>
</file>