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r="http://schemas.openxmlformats.org/officeDocument/2006/relationships" xmlns:mc="http://schemas.openxmlformats.org/markup-compatibility/2006" xmlns:w="http://schemas.openxmlformats.org/wordprocessingml/2006/main" mc:Ignorable="w14 wp14">
  <w:body>
    <w:p w:rsidRPr="003250B6" w:rsidR="004345E8" w:rsidP="03723AF0" w:rsidRDefault="004345E8" w14:paraId="6CBDF8F2" w14:textId="77777777">
      <w:pPr>
        <w:shd w:val="clear" w:color="auto" w:fill="FFFFFF"/>
        <w:spacing w:after="0" w:line="240" w:lineRule="auto"/>
        <w:rPr>
          <w:rFonts w:eastAsia="Times New Roman" w:cs="Arial" w:asciiTheme="minorHAnsi" w:hAnsiTheme="minorHAnsi"/>
          <w:color w:val="222222"/>
          <w:sz w:val="24"/>
          <w:szCs w:val="24"/>
        </w:rPr>
      </w:pPr>
    </w:p>
    <w:p w:rsidRPr="003250B6" w:rsidR="004345E8" w:rsidP="03723AF0" w:rsidRDefault="009C036A" w14:paraId="6CBDF8F3" w14:textId="0ACEA31A">
      <w:pPr>
        <w:pStyle w:val="Title"/>
        <w:rPr>
          <w:rFonts w:eastAsia="Times New Roman" w:asciiTheme="minorHAnsi" w:hAnsiTheme="minorHAnsi"/>
          <w:sz w:val="24"/>
          <w:szCs w:val="24"/>
        </w:rPr>
      </w:pPr>
      <w:r>
        <w:rPr>
          <w:rFonts w:eastAsia="Times New Roman" w:asciiTheme="minorHAnsi" w:hAnsiTheme="minorHAnsi"/>
          <w:sz w:val="24"/>
          <w:szCs w:val="24"/>
        </w:rPr>
        <w:t>Surgery 1.0</w:t>
      </w:r>
      <w:r w:rsidR="00105332">
        <w:rPr>
          <w:rFonts w:eastAsia="Times New Roman" w:asciiTheme="minorHAnsi" w:hAnsiTheme="minorHAnsi"/>
          <w:sz w:val="24"/>
          <w:szCs w:val="24"/>
        </w:rPr>
        <w:t>; SurgeryINTRA</w:t>
      </w:r>
    </w:p>
    <w:p w:rsidRPr="003250B6" w:rsidR="002715B2" w:rsidP="03723AF0" w:rsidRDefault="002715B2" w14:paraId="6CBDF8F4" w14:textId="77777777" w14:noSpellErr="1">
      <w:pPr>
        <w:pStyle w:val="Heading2"/>
        <w:rPr>
          <w:rFonts w:eastAsia="Times New Roman" w:asciiTheme="minorHAnsi" w:hAnsiTheme="minorHAnsi"/>
          <w:sz w:val="24"/>
          <w:szCs w:val="24"/>
        </w:rPr>
      </w:pPr>
      <w:r w:rsidRPr="003250B6">
        <w:rPr>
          <w:rFonts w:eastAsia="Times New Roman" w:asciiTheme="minorHAnsi" w:hAnsiTheme="minorHAnsi"/>
          <w:sz w:val="24"/>
          <w:szCs w:val="24"/>
        </w:rPr>
        <w:t>Release Date</w:t>
      </w:r>
    </w:p>
    <w:p w:rsidRPr="003250B6" w:rsidR="004345E8" w:rsidP="03723AF0" w:rsidRDefault="009C036A" w14:paraId="6CBDF8F5" w14:textId="5F33A225" w14:noSpellErr="1">
      <w:pPr>
        <w:rPr>
          <w:rFonts w:eastAsia="Times New Roman" w:cs="Arial" w:asciiTheme="minorHAnsi" w:hAnsiTheme="minorHAnsi"/>
          <w:color w:val="222222"/>
          <w:sz w:val="24"/>
          <w:szCs w:val="24"/>
        </w:rPr>
      </w:pPr>
      <w:r>
        <w:rPr>
          <w:rFonts w:eastAsia="Times New Roman" w:cs="Arial" w:asciiTheme="minorHAnsi" w:hAnsiTheme="minorHAnsi"/>
          <w:color w:val="222222"/>
          <w:sz w:val="24"/>
          <w:szCs w:val="24"/>
        </w:rPr>
        <w:t>February, 2015</w:t>
      </w:r>
    </w:p>
    <w:p w:rsidR="00C0775A" w:rsidP="03723AF0" w:rsidRDefault="006C3CCE" w14:paraId="6CBDF94B" w14:textId="133AAF56" w14:noSpellErr="1">
      <w:pPr>
        <w:pStyle w:val="Heading2"/>
        <w:rPr>
          <w:rFonts w:eastAsia="Times New Roman" w:asciiTheme="minorHAnsi" w:hAnsiTheme="minorHAnsi"/>
          <w:sz w:val="24"/>
          <w:szCs w:val="24"/>
        </w:rPr>
      </w:pPr>
      <w:r w:rsidRPr="003250B6">
        <w:rPr>
          <w:rFonts w:eastAsia="Times New Roman" w:asciiTheme="minorHAnsi" w:hAnsiTheme="minorHAnsi"/>
          <w:sz w:val="24"/>
          <w:szCs w:val="24"/>
        </w:rPr>
        <w:t xml:space="preserve">Personnel </w:t>
      </w:r>
    </w:p>
    <w:p w:rsidR="002A6A8A" w:rsidP="03723AF0" w:rsidRDefault="002A6A8A" w14:paraId="775BD0FB" w14:textId="6880D7F9" w14:noSpellErr="1">
      <w:r>
        <w:t xml:space="preserve">Hans Nielsen, </w:t>
      </w:r>
      <w:r w:rsidR="009C036A">
        <w:t>Richard Pham</w:t>
      </w:r>
      <w:r>
        <w:t xml:space="preserve"> (CDW Architects)</w:t>
      </w:r>
    </w:p>
    <w:p w:rsidR="002A6A8A" w:rsidP="03723AF0" w:rsidRDefault="00736471" w14:paraId="186D249F" w14:textId="3E002D74" w14:noSpellErr="1">
      <w:r>
        <w:t>Kristina Pack</w:t>
      </w:r>
      <w:r w:rsidR="5447E1E1">
        <w:t xml:space="preserve"> DQA</w:t>
      </w:r>
    </w:p>
    <w:p w:rsidRPr="002A6A8A" w:rsidR="00FC7E8B" w:rsidP="03723AF0" w:rsidRDefault="009C036A" w14:paraId="70456A39" w14:textId="6557B81E" w14:noSpellErr="1">
      <w:r>
        <w:t>Tracy Smith NSO</w:t>
      </w:r>
    </w:p>
    <w:p w:rsidRPr="003250B6" w:rsidR="004345E8" w:rsidP="03723AF0" w:rsidRDefault="00FB0806" w14:paraId="6CBDF94C"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 xml:space="preserve">Release </w:t>
      </w:r>
      <w:r w:rsidRPr="003250B6" w:rsidR="006C3CCE">
        <w:rPr>
          <w:rFonts w:eastAsia="Times New Roman" w:asciiTheme="minorHAnsi" w:hAnsiTheme="minorHAnsi"/>
          <w:sz w:val="24"/>
          <w:szCs w:val="24"/>
        </w:rPr>
        <w:t>Overview</w:t>
      </w:r>
    </w:p>
    <w:p w:rsidR="00DA5A17" w:rsidP="03723AF0" w:rsidRDefault="00DA5A17" w14:paraId="18781722" w14:textId="2DA0C053" w14:noSpellErr="1">
      <w:pPr>
        <w:rPr>
          <w:rFonts w:asciiTheme="minorHAnsi" w:hAnsiTheme="minorHAnsi"/>
          <w:sz w:val="24"/>
          <w:szCs w:val="24"/>
        </w:rPr>
      </w:pPr>
      <w:r w:rsidRPr="00DA5A17">
        <w:rPr>
          <w:rFonts w:asciiTheme="minorHAnsi" w:hAnsiTheme="minorHAnsi"/>
          <w:sz w:val="24"/>
          <w:szCs w:val="24"/>
        </w:rPr>
        <w:t>The Surgery domain centers around data extracted from Vista file 130,</w:t>
      </w:r>
      <w:r w:rsidR="29C2FBF0">
        <w:rPr>
          <w:rFonts w:asciiTheme="minorHAnsi" w:hAnsiTheme="minorHAnsi"/>
          <w:sz w:val="24"/>
          <w:szCs w:val="24"/>
        </w:rPr>
        <w:t xml:space="preserve"> split vertically into four conceptual groupings. The conceptual groupings are: </w:t>
      </w:r>
    </w:p>
    <w:p w:rsidR="00DA5A17" w:rsidP="03723AF0" w:rsidRDefault="00DA5A17" w14:paraId="1DBF7C8B" w14:textId="00464BF7">
      <w:pPr>
        <w:rPr>
          <w:rFonts w:asciiTheme="minorHAnsi" w:hAnsiTheme="minorHAnsi"/>
          <w:sz w:val="24"/>
          <w:szCs w:val="24"/>
        </w:rPr>
      </w:pPr>
      <w:r>
        <w:rPr>
          <w:rFonts w:asciiTheme="minorHAnsi" w:hAnsiTheme="minorHAnsi"/>
          <w:sz w:val="24"/>
          <w:szCs w:val="24"/>
        </w:rPr>
        <w:t>SurgeryPRE- contains data relevant to surgical case scheduling and preparation</w:t>
      </w:r>
    </w:p>
    <w:p w:rsidR="00DA5A17" w:rsidP="03723AF0" w:rsidRDefault="00DA5A17" w14:paraId="2F935A84" w14:textId="62068323">
      <w:pPr>
        <w:rPr>
          <w:rFonts w:asciiTheme="minorHAnsi" w:hAnsiTheme="minorHAnsi"/>
          <w:sz w:val="24"/>
          <w:szCs w:val="24"/>
        </w:rPr>
      </w:pPr>
      <w:r>
        <w:rPr>
          <w:rFonts w:asciiTheme="minorHAnsi" w:hAnsiTheme="minorHAnsi"/>
          <w:sz w:val="24"/>
          <w:szCs w:val="24"/>
        </w:rPr>
        <w:t>SurgeryINTRA – contains data captured during a surgical case</w:t>
      </w:r>
    </w:p>
    <w:p w:rsidR="00DA5A17" w:rsidP="03723AF0" w:rsidRDefault="00DA5A17" w14:paraId="5B1C26BA" w14:textId="7AF55E8A">
      <w:pPr>
        <w:rPr>
          <w:rFonts w:asciiTheme="minorHAnsi" w:hAnsiTheme="minorHAnsi"/>
          <w:sz w:val="24"/>
          <w:szCs w:val="24"/>
        </w:rPr>
      </w:pPr>
      <w:r>
        <w:rPr>
          <w:rFonts w:asciiTheme="minorHAnsi" w:hAnsiTheme="minorHAnsi"/>
          <w:sz w:val="24"/>
          <w:szCs w:val="24"/>
        </w:rPr>
        <w:t xml:space="preserve">SurgeryPOST </w:t>
      </w:r>
      <w:r w:rsidR="00736471">
        <w:rPr>
          <w:rFonts w:asciiTheme="minorHAnsi" w:hAnsiTheme="minorHAnsi"/>
          <w:sz w:val="24"/>
          <w:szCs w:val="24"/>
        </w:rPr>
        <w:t>(Pending)</w:t>
      </w:r>
      <w:r w:rsidR="00736471">
        <w:rPr>
          <w:rFonts w:asciiTheme="minorHAnsi" w:hAnsiTheme="minorHAnsi"/>
          <w:sz w:val="24"/>
          <w:szCs w:val="24"/>
        </w:rPr>
        <w:t xml:space="preserve"> </w:t>
      </w:r>
      <w:r>
        <w:rPr>
          <w:rFonts w:asciiTheme="minorHAnsi" w:hAnsiTheme="minorHAnsi"/>
          <w:sz w:val="24"/>
          <w:szCs w:val="24"/>
        </w:rPr>
        <w:t>– contains post-case data, provider notes, and accounting information</w:t>
      </w:r>
    </w:p>
    <w:p w:rsidR="00DA5A17" w:rsidP="03723AF0" w:rsidRDefault="00DA5A17" w14:paraId="47F42663" w14:textId="47E947FE">
      <w:pPr>
        <w:rPr>
          <w:rFonts w:asciiTheme="minorHAnsi" w:hAnsiTheme="minorHAnsi"/>
          <w:sz w:val="24"/>
          <w:szCs w:val="24"/>
        </w:rPr>
      </w:pPr>
      <w:r>
        <w:rPr>
          <w:rFonts w:asciiTheme="minorHAnsi" w:hAnsiTheme="minorHAnsi"/>
          <w:sz w:val="24"/>
          <w:szCs w:val="24"/>
        </w:rPr>
        <w:t>SurgeryQIP</w:t>
      </w:r>
      <w:r w:rsidRPr="00736471" w:rsidR="00736471">
        <w:rPr>
          <w:rFonts w:asciiTheme="minorHAnsi" w:hAnsiTheme="minorHAnsi"/>
          <w:sz w:val="24"/>
          <w:szCs w:val="24"/>
        </w:rPr>
        <w:t xml:space="preserve"> </w:t>
      </w:r>
      <w:r w:rsidR="00736471">
        <w:rPr>
          <w:rFonts w:asciiTheme="minorHAnsi" w:hAnsiTheme="minorHAnsi"/>
          <w:sz w:val="24"/>
          <w:szCs w:val="24"/>
        </w:rPr>
        <w:t>(Pending)</w:t>
      </w:r>
      <w:r w:rsidR="00736471">
        <w:rPr>
          <w:rFonts w:asciiTheme="minorHAnsi" w:hAnsiTheme="minorHAnsi"/>
          <w:sz w:val="24"/>
          <w:szCs w:val="24"/>
        </w:rPr>
        <w:t xml:space="preserve"> </w:t>
      </w:r>
      <w:r>
        <w:rPr>
          <w:rFonts w:asciiTheme="minorHAnsi" w:hAnsiTheme="minorHAnsi"/>
          <w:sz w:val="24"/>
          <w:szCs w:val="24"/>
        </w:rPr>
        <w:t xml:space="preserve"> – </w:t>
      </w:r>
      <w:r w:rsidR="00736471">
        <w:rPr>
          <w:rFonts w:asciiTheme="minorHAnsi" w:hAnsiTheme="minorHAnsi"/>
          <w:sz w:val="24"/>
          <w:szCs w:val="24"/>
        </w:rPr>
        <w:t xml:space="preserve"> contains</w:t>
      </w:r>
      <w:r>
        <w:rPr>
          <w:rFonts w:asciiTheme="minorHAnsi" w:hAnsiTheme="minorHAnsi"/>
          <w:sz w:val="24"/>
          <w:szCs w:val="24"/>
        </w:rPr>
        <w:t xml:space="preserve"> data captured as part of the VA’s Surgical Quality Improvement Program</w:t>
      </w:r>
    </w:p>
    <w:p w:rsidRPr="00736471" w:rsidR="00736471" w:rsidP="03723AF0" w:rsidRDefault="00736471" w14:paraId="14DA0E49" w14:textId="5B7BA6F3">
      <w:pPr>
        <w:rPr>
          <w:rFonts w:asciiTheme="minorHAnsi" w:hAnsiTheme="minorHAnsi"/>
          <w:sz w:val="24"/>
          <w:szCs w:val="24"/>
        </w:rPr>
      </w:pPr>
      <w:r>
        <w:rPr>
          <w:rFonts w:asciiTheme="minorHAnsi" w:hAnsiTheme="minorHAnsi"/>
          <w:sz w:val="24"/>
          <w:szCs w:val="24"/>
        </w:rPr>
        <w:t>SurgeryProsthetics</w:t>
      </w:r>
      <w:r w:rsidRPr="00736471">
        <w:rPr>
          <w:rFonts w:asciiTheme="minorHAnsi" w:hAnsiTheme="minorHAnsi"/>
          <w:sz w:val="24"/>
          <w:szCs w:val="24"/>
        </w:rPr>
        <w:t xml:space="preserve"> </w:t>
      </w:r>
      <w:r>
        <w:rPr>
          <w:rFonts w:asciiTheme="minorHAnsi" w:hAnsiTheme="minorHAnsi"/>
          <w:sz w:val="24"/>
          <w:szCs w:val="24"/>
        </w:rPr>
        <w:t>(Pending)</w:t>
      </w:r>
      <w:r>
        <w:rPr>
          <w:rFonts w:asciiTheme="minorHAnsi" w:hAnsiTheme="minorHAnsi"/>
          <w:sz w:val="24"/>
          <w:szCs w:val="24"/>
        </w:rPr>
        <w:t xml:space="preserve"> – Prosthetic sub files which fall under the Vista Surgery Package</w:t>
      </w:r>
    </w:p>
    <w:p w:rsidR="29C2FBF0" w:rsidP="03723AF0" w:rsidRDefault="29C2FBF0" w14:paraId="486BE978" w14:textId="1BB1C627" w14:noSpellErr="1">
      <w:pPr>
        <w:rPr>
          <w:rFonts w:asciiTheme="minorHAnsi" w:hAnsiTheme="minorHAnsi"/>
          <w:sz w:val="24"/>
          <w:szCs w:val="24"/>
        </w:rPr>
      </w:pPr>
      <w:r w:rsidRPr="29C2FBF0">
        <w:rPr>
          <w:rFonts w:asciiTheme="minorHAnsi" w:hAnsiTheme="minorHAnsi" w:eastAsiaTheme="minorEastAsia"/>
          <w:sz w:val="24"/>
          <w:szCs w:val="24"/>
        </w:rPr>
        <w:t xml:space="preserve">Several fields, considered to be universally required for queries, are included in all split views. </w:t>
      </w:r>
    </w:p>
    <w:p w:rsidRPr="00DA5A17" w:rsidR="00DA5A17" w:rsidP="03723AF0" w:rsidRDefault="00DA5A17" w14:paraId="415FA5EC" w14:textId="0D6D3205" w14:noSpellErr="1">
      <w:r>
        <w:rPr>
          <w:rFonts w:asciiTheme="minorHAnsi" w:hAnsiTheme="minorHAnsi"/>
          <w:sz w:val="24"/>
          <w:szCs w:val="24"/>
        </w:rPr>
        <w:t xml:space="preserve">Each conceptual group is a fact table split from file 130 and is released along with its related fact and dimensions. </w:t>
      </w:r>
    </w:p>
    <w:p w:rsidRPr="00DA5A17" w:rsidR="29C2FBF0" w:rsidP="03723AF0" w:rsidRDefault="29C2FBF0" w14:paraId="6F8B94C1" w14:textId="0FEF7CA3">
      <w:r w:rsidRPr="29C2FBF0">
        <w:rPr>
          <w:rFonts w:asciiTheme="minorHAnsi" w:hAnsiTheme="minorHAnsi" w:eastAsiaTheme="minorEastAsia"/>
          <w:sz w:val="24"/>
          <w:szCs w:val="24"/>
        </w:rPr>
        <w:t xml:space="preserve">To find which split a particular fileman field is grouped into, </w:t>
      </w:r>
      <w:hyperlink r:id="rId13">
        <w:r w:rsidRPr="29C2FBF0">
          <w:rPr>
            <w:rStyle w:val="Hyperlink"/>
            <w:rFonts w:asciiTheme="minorHAnsi" w:hAnsiTheme="minorHAnsi" w:eastAsiaTheme="minorEastAsia"/>
            <w:sz w:val="24"/>
            <w:szCs w:val="24"/>
          </w:rPr>
          <w:t>this excel document</w:t>
        </w:r>
      </w:hyperlink>
      <w:r w:rsidRPr="29C2FBF0">
        <w:rPr>
          <w:rFonts w:asciiTheme="minorHAnsi" w:hAnsiTheme="minorHAnsi" w:eastAsiaTheme="minorEastAsia"/>
          <w:sz w:val="24"/>
          <w:szCs w:val="24"/>
        </w:rPr>
        <w:t xml:space="preserve"> is provided for searching on:</w:t>
      </w:r>
    </w:p>
    <w:p w:rsidRPr="00DA5A17" w:rsidR="29C2FBF0" w:rsidP="03723AF0" w:rsidRDefault="29C2FBF0" w14:paraId="421A6B8D" w14:textId="0BAEF684">
      <w:pPr>
        <w:pStyle w:val="ListParagraph"/>
        <w:numPr>
          <w:ilvl w:val="0"/>
          <w:numId w:val="1"/>
        </w:numPr>
        <w:rPr>
          <w:rFonts w:asciiTheme="minorHAnsi" w:hAnsiTheme="minorHAnsi"/>
          <w:sz w:val="24"/>
          <w:szCs w:val="24"/>
        </w:rPr>
      </w:pPr>
      <w:r w:rsidRPr="29C2FBF0">
        <w:rPr>
          <w:rFonts w:asciiTheme="minorHAnsi" w:hAnsiTheme="minorHAnsi" w:eastAsiaTheme="minorEastAsia"/>
          <w:sz w:val="24"/>
          <w:szCs w:val="24"/>
        </w:rPr>
        <w:t xml:space="preserve"> Fileman fieldnumber, Fileman fieldname, CDW fieldname, or conceptual group.</w:t>
      </w:r>
    </w:p>
    <w:p w:rsidRPr="003250B6" w:rsidR="007E27D3" w:rsidP="03723AF0" w:rsidRDefault="007E27D3" w14:paraId="0271DA11" w14:textId="2674BB92" w14:noSpellErr="1">
      <w:pPr>
        <w:pStyle w:val="Heading1"/>
        <w:jc w:val="left"/>
        <w:rPr>
          <w:rFonts w:asciiTheme="minorHAnsi" w:hAnsiTheme="minorHAnsi"/>
          <w:sz w:val="24"/>
          <w:szCs w:val="24"/>
        </w:rPr>
      </w:pPr>
      <w:r w:rsidRPr="003250B6">
        <w:rPr>
          <w:rFonts w:asciiTheme="minorHAnsi" w:hAnsiTheme="minorHAnsi"/>
          <w:sz w:val="24"/>
          <w:szCs w:val="24"/>
        </w:rPr>
        <w:t>Schema &amp; Security</w:t>
      </w:r>
    </w:p>
    <w:p w:rsidRPr="003250B6" w:rsidR="007E27D3" w:rsidP="03723AF0" w:rsidRDefault="007E27D3" w14:paraId="09397056" w14:textId="7D5D0290" w14:noSpellErr="1">
      <w:pPr>
        <w:rPr>
          <w:rFonts w:asciiTheme="minorHAnsi" w:hAnsiTheme="minorHAnsi"/>
          <w:sz w:val="24"/>
          <w:szCs w:val="24"/>
        </w:rPr>
      </w:pPr>
      <w:r w:rsidRPr="003250B6">
        <w:rPr>
          <w:rFonts w:asciiTheme="minorHAnsi" w:hAnsiTheme="minorHAnsi"/>
          <w:sz w:val="24"/>
          <w:szCs w:val="24"/>
        </w:rPr>
        <w:t xml:space="preserve">The Patient domain uses </w:t>
      </w:r>
      <w:r w:rsidR="00DA5A17">
        <w:rPr>
          <w:rFonts w:asciiTheme="minorHAnsi" w:hAnsiTheme="minorHAnsi"/>
          <w:sz w:val="24"/>
          <w:szCs w:val="24"/>
        </w:rPr>
        <w:t>two</w:t>
      </w:r>
      <w:r w:rsidRPr="003250B6">
        <w:rPr>
          <w:rFonts w:asciiTheme="minorHAnsi" w:hAnsiTheme="minorHAnsi"/>
          <w:sz w:val="24"/>
          <w:szCs w:val="24"/>
        </w:rPr>
        <w:t xml:space="preserve"> </w:t>
      </w:r>
      <w:r w:rsidR="00120507">
        <w:rPr>
          <w:rFonts w:asciiTheme="minorHAnsi" w:hAnsiTheme="minorHAnsi"/>
          <w:sz w:val="24"/>
          <w:szCs w:val="24"/>
        </w:rPr>
        <w:t>schemas for permissions in the CDW:</w:t>
      </w:r>
    </w:p>
    <w:p w:rsidRPr="003250B6" w:rsidR="007E27D3" w:rsidP="03723AF0" w:rsidRDefault="009C036A" w14:paraId="15026A65" w14:textId="57EF57D5">
      <w:pPr>
        <w:pStyle w:val="ListParagraph"/>
        <w:numPr>
          <w:ilvl w:val="0"/>
          <w:numId w:val="9"/>
        </w:numPr>
        <w:rPr>
          <w:rFonts w:asciiTheme="minorHAnsi" w:hAnsiTheme="minorHAnsi"/>
          <w:sz w:val="24"/>
          <w:szCs w:val="24"/>
        </w:rPr>
      </w:pPr>
      <w:r>
        <w:rPr>
          <w:rFonts w:asciiTheme="minorHAnsi" w:hAnsiTheme="minorHAnsi"/>
          <w:sz w:val="24"/>
          <w:szCs w:val="24"/>
        </w:rPr>
        <w:t>Surg: for fact views</w:t>
      </w:r>
    </w:p>
    <w:p w:rsidRPr="003250B6" w:rsidR="003B775D" w:rsidP="03723AF0" w:rsidRDefault="007E27D3" w14:paraId="34FD2FEA" w14:textId="5DF11B0E" w14:noSpellErr="1">
      <w:pPr>
        <w:pStyle w:val="ListParagraph"/>
        <w:numPr>
          <w:ilvl w:val="0"/>
          <w:numId w:val="9"/>
        </w:numPr>
        <w:rPr>
          <w:rFonts w:asciiTheme="minorHAnsi" w:hAnsiTheme="minorHAnsi"/>
          <w:sz w:val="24"/>
          <w:szCs w:val="24"/>
        </w:rPr>
      </w:pPr>
      <w:r w:rsidRPr="003250B6">
        <w:rPr>
          <w:rFonts w:asciiTheme="minorHAnsi" w:hAnsiTheme="minorHAnsi"/>
          <w:sz w:val="24"/>
          <w:szCs w:val="24"/>
        </w:rPr>
        <w:lastRenderedPageBreak/>
        <w:t>Dim: Dimensions without PII</w:t>
      </w:r>
    </w:p>
    <w:p w:rsidRPr="003250B6" w:rsidR="003B775D" w:rsidP="03723AF0" w:rsidRDefault="003B775D" w14:paraId="063BA986" w14:textId="40E7405E" w14:noSpellErr="1">
      <w:pPr>
        <w:pStyle w:val="Heading1"/>
        <w:jc w:val="left"/>
        <w:rPr>
          <w:rFonts w:asciiTheme="minorHAnsi" w:hAnsiTheme="minorHAnsi"/>
          <w:sz w:val="24"/>
          <w:szCs w:val="24"/>
        </w:rPr>
      </w:pPr>
      <w:r w:rsidRPr="003250B6">
        <w:rPr>
          <w:rFonts w:asciiTheme="minorHAnsi" w:hAnsiTheme="minorHAnsi"/>
          <w:sz w:val="24"/>
          <w:szCs w:val="24"/>
        </w:rPr>
        <w:t>Details</w:t>
      </w:r>
    </w:p>
    <w:p w:rsidR="00D14A8D" w:rsidP="03723AF0" w:rsidRDefault="00DA5A17" w14:paraId="4510D112" w14:textId="43641669">
      <w:pPr>
        <w:rPr>
          <w:rFonts w:asciiTheme="minorHAnsi" w:hAnsiTheme="minorHAnsi"/>
          <w:sz w:val="24"/>
          <w:szCs w:val="24"/>
        </w:rPr>
      </w:pPr>
      <w:r>
        <w:rPr>
          <w:rFonts w:asciiTheme="minorHAnsi" w:hAnsiTheme="minorHAnsi"/>
          <w:sz w:val="24"/>
          <w:szCs w:val="24"/>
        </w:rPr>
        <w:t>Ni</w:t>
      </w:r>
      <w:r w:rsidR="00A3509D">
        <w:rPr>
          <w:rFonts w:asciiTheme="minorHAnsi" w:hAnsiTheme="minorHAnsi"/>
          <w:sz w:val="24"/>
          <w:szCs w:val="24"/>
        </w:rPr>
        <w:t>ne views comprise the SurgeryINTRA</w:t>
      </w:r>
      <w:r>
        <w:rPr>
          <w:rFonts w:asciiTheme="minorHAnsi" w:hAnsiTheme="minorHAnsi"/>
          <w:sz w:val="24"/>
          <w:szCs w:val="24"/>
        </w:rPr>
        <w:t xml:space="preserve"> split. </w:t>
      </w:r>
      <w:r w:rsidRPr="003250B6" w:rsidR="00331B2C">
        <w:rPr>
          <w:rFonts w:asciiTheme="minorHAnsi" w:hAnsiTheme="minorHAnsi"/>
          <w:sz w:val="24"/>
          <w:szCs w:val="24"/>
        </w:rPr>
        <w:t xml:space="preserve"> </w:t>
      </w:r>
    </w:p>
    <w:tbl>
      <w:tblPr>
        <w:tblpPr w:leftFromText="180" w:rightFromText="180" w:vertAnchor="text" w:tblpX="230" w:tblpY="7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6768"/>
      </w:tblGrid>
      <w:tr w:rsidR="00785623" w:rsidTr="03723AF0" w14:paraId="1CDAB2F7" w14:textId="77777777">
        <w:trPr>
          <w:trHeight w:val="1596"/>
        </w:trPr>
        <w:tc>
          <w:tcPr>
            <w:tcW w:w="6768" w:type="dxa"/>
          </w:tcPr>
          <w:p w:rsidRPr="00785623" w:rsidR="00785623" w:rsidP="03723AF0" w:rsidRDefault="00A3509D" w14:paraId="1C3474B9" w14:textId="635D9FCD">
            <w:pPr>
              <w:rPr>
                <w:rFonts w:asciiTheme="minorHAnsi" w:hAnsiTheme="minorHAnsi"/>
                <w:sz w:val="24"/>
                <w:szCs w:val="24"/>
              </w:rPr>
            </w:pPr>
            <w:r>
              <w:rPr>
                <w:rFonts w:asciiTheme="minorHAnsi" w:hAnsiTheme="minorHAnsi"/>
                <w:sz w:val="24"/>
                <w:szCs w:val="24"/>
              </w:rPr>
              <w:t>Surg</w:t>
            </w:r>
            <w:r>
              <w:rPr>
                <w:rFonts w:asciiTheme="minorHAnsi" w:hAnsiTheme="minorHAnsi"/>
                <w:sz w:val="24"/>
                <w:szCs w:val="24"/>
              </w:rPr>
              <w:tab/>
            </w:r>
            <w:r>
              <w:rPr>
                <w:rFonts w:asciiTheme="minorHAnsi" w:hAnsiTheme="minorHAnsi"/>
                <w:sz w:val="24"/>
                <w:szCs w:val="24"/>
              </w:rPr>
              <w:t>SurgeryINTRA</w:t>
            </w:r>
            <w:r w:rsidR="00FA596F">
              <w:rPr>
                <w:rFonts w:asciiTheme="minorHAnsi" w:hAnsiTheme="minorHAnsi"/>
                <w:sz w:val="24"/>
                <w:szCs w:val="24"/>
              </w:rPr>
              <w:t xml:space="preserve"> (VistA File #</w:t>
            </w:r>
            <w:r w:rsidRPr="00785623" w:rsidR="00785623">
              <w:rPr>
                <w:rFonts w:asciiTheme="minorHAnsi" w:hAnsiTheme="minorHAnsi"/>
                <w:sz w:val="24"/>
                <w:szCs w:val="24"/>
              </w:rPr>
              <w:t>130</w:t>
            </w:r>
            <w:r>
              <w:rPr>
                <w:rFonts w:asciiTheme="minorHAnsi" w:hAnsiTheme="minorHAnsi"/>
                <w:sz w:val="24"/>
                <w:szCs w:val="24"/>
              </w:rPr>
              <w:t>, 161 columns</w:t>
            </w:r>
            <w:r w:rsidR="00FA596F">
              <w:rPr>
                <w:rFonts w:asciiTheme="minorHAnsi" w:hAnsiTheme="minorHAnsi"/>
                <w:sz w:val="24"/>
                <w:szCs w:val="24"/>
              </w:rPr>
              <w:t>)</w:t>
            </w:r>
          </w:p>
          <w:p w:rsidRPr="00785623" w:rsidR="00785623" w:rsidP="03723AF0" w:rsidRDefault="00FA596F" w14:paraId="236EAA9C" w14:textId="14B4A9DF">
            <w:pPr>
              <w:rPr>
                <w:rFonts w:asciiTheme="minorHAnsi" w:hAnsiTheme="minorHAnsi"/>
                <w:sz w:val="24"/>
                <w:szCs w:val="24"/>
              </w:rPr>
            </w:pPr>
            <w:r>
              <w:rPr>
                <w:rFonts w:asciiTheme="minorHAnsi" w:hAnsiTheme="minorHAnsi"/>
                <w:sz w:val="24"/>
                <w:szCs w:val="24"/>
              </w:rPr>
              <w:t>Dim</w:t>
            </w:r>
            <w:r>
              <w:rPr>
                <w:rFonts w:asciiTheme="minorHAnsi" w:hAnsiTheme="minorHAnsi"/>
                <w:sz w:val="24"/>
                <w:szCs w:val="24"/>
              </w:rPr>
              <w:tab/>
            </w:r>
            <w:r w:rsidR="00A3509D">
              <w:rPr>
                <w:rFonts w:asciiTheme="minorHAnsi" w:hAnsiTheme="minorHAnsi"/>
                <w:sz w:val="24"/>
                <w:szCs w:val="24"/>
              </w:rPr>
              <w:t>SurgeryTransportDevice (Vista file #</w:t>
            </w:r>
            <w:r w:rsidR="00736471">
              <w:rPr>
                <w:rFonts w:asciiTheme="minorHAnsi" w:hAnsiTheme="minorHAnsi"/>
                <w:sz w:val="24"/>
                <w:szCs w:val="24"/>
              </w:rPr>
              <w:t>131.01)</w:t>
            </w:r>
          </w:p>
          <w:p w:rsidRPr="00785623" w:rsidR="00785623" w:rsidP="03723AF0" w:rsidRDefault="00FA596F" w14:paraId="6793EE7F" w14:textId="08C9F6F1">
            <w:pPr>
              <w:rPr>
                <w:rFonts w:asciiTheme="minorHAnsi" w:hAnsiTheme="minorHAnsi"/>
                <w:sz w:val="24"/>
                <w:szCs w:val="24"/>
              </w:rPr>
            </w:pPr>
            <w:r>
              <w:rPr>
                <w:rFonts w:asciiTheme="minorHAnsi" w:hAnsiTheme="minorHAnsi"/>
                <w:sz w:val="24"/>
                <w:szCs w:val="24"/>
              </w:rPr>
              <w:t>Dim</w:t>
            </w:r>
            <w:r>
              <w:rPr>
                <w:rFonts w:asciiTheme="minorHAnsi" w:hAnsiTheme="minorHAnsi"/>
                <w:sz w:val="24"/>
                <w:szCs w:val="24"/>
              </w:rPr>
              <w:tab/>
            </w:r>
            <w:r w:rsidR="00A3509D">
              <w:rPr>
                <w:rFonts w:asciiTheme="minorHAnsi" w:hAnsiTheme="minorHAnsi"/>
                <w:sz w:val="24"/>
                <w:szCs w:val="24"/>
              </w:rPr>
              <w:t xml:space="preserve">AnesthesiaSupervisorCode </w:t>
            </w:r>
            <w:r w:rsidR="00A3509D">
              <w:rPr>
                <w:rFonts w:asciiTheme="minorHAnsi" w:hAnsiTheme="minorHAnsi"/>
                <w:sz w:val="24"/>
                <w:szCs w:val="24"/>
              </w:rPr>
              <w:t>(Vista file #</w:t>
            </w:r>
            <w:r w:rsidR="00736471">
              <w:rPr>
                <w:rFonts w:asciiTheme="minorHAnsi" w:hAnsiTheme="minorHAnsi"/>
                <w:sz w:val="24"/>
                <w:szCs w:val="24"/>
              </w:rPr>
              <w:t>132.95)</w:t>
            </w:r>
          </w:p>
          <w:p w:rsidRPr="00785623" w:rsidR="00785623" w:rsidP="03723AF0" w:rsidRDefault="00FA596F" w14:paraId="31317772" w14:textId="0C9EC7D6">
            <w:pPr>
              <w:rPr>
                <w:rFonts w:asciiTheme="minorHAnsi" w:hAnsiTheme="minorHAnsi"/>
                <w:sz w:val="24"/>
                <w:szCs w:val="24"/>
              </w:rPr>
            </w:pPr>
            <w:r>
              <w:rPr>
                <w:rFonts w:asciiTheme="minorHAnsi" w:hAnsiTheme="minorHAnsi"/>
                <w:sz w:val="24"/>
                <w:szCs w:val="24"/>
              </w:rPr>
              <w:t>Dim</w:t>
            </w:r>
            <w:r>
              <w:rPr>
                <w:rFonts w:asciiTheme="minorHAnsi" w:hAnsiTheme="minorHAnsi"/>
                <w:sz w:val="24"/>
                <w:szCs w:val="24"/>
              </w:rPr>
              <w:tab/>
            </w:r>
            <w:r w:rsidR="00A3509D">
              <w:rPr>
                <w:rFonts w:asciiTheme="minorHAnsi" w:hAnsiTheme="minorHAnsi"/>
                <w:sz w:val="24"/>
                <w:szCs w:val="24"/>
              </w:rPr>
              <w:t xml:space="preserve">ASAClass </w:t>
            </w:r>
            <w:r w:rsidR="00A3509D">
              <w:rPr>
                <w:rFonts w:asciiTheme="minorHAnsi" w:hAnsiTheme="minorHAnsi"/>
                <w:sz w:val="24"/>
                <w:szCs w:val="24"/>
              </w:rPr>
              <w:t>(Vista file #</w:t>
            </w:r>
            <w:r w:rsidR="00736471">
              <w:rPr>
                <w:rFonts w:asciiTheme="minorHAnsi" w:hAnsiTheme="minorHAnsi"/>
                <w:sz w:val="24"/>
                <w:szCs w:val="24"/>
              </w:rPr>
              <w:t>132.8)</w:t>
            </w:r>
          </w:p>
          <w:p w:rsidRPr="00785623" w:rsidR="00785623" w:rsidP="03723AF0" w:rsidRDefault="00785623" w14:paraId="51C02D2D" w14:textId="42651444">
            <w:pPr>
              <w:rPr>
                <w:rFonts w:asciiTheme="minorHAnsi" w:hAnsiTheme="minorHAnsi"/>
                <w:sz w:val="24"/>
                <w:szCs w:val="24"/>
              </w:rPr>
            </w:pPr>
            <w:r w:rsidRPr="00785623">
              <w:rPr>
                <w:rFonts w:asciiTheme="minorHAnsi" w:hAnsiTheme="minorHAnsi"/>
                <w:sz w:val="24"/>
                <w:szCs w:val="24"/>
              </w:rPr>
              <w:t>Dim</w:t>
            </w:r>
            <w:r w:rsidRPr="00785623">
              <w:rPr>
                <w:rFonts w:asciiTheme="minorHAnsi" w:hAnsiTheme="minorHAnsi"/>
                <w:sz w:val="24"/>
                <w:szCs w:val="24"/>
              </w:rPr>
              <w:tab/>
            </w:r>
            <w:r w:rsidR="00A3509D">
              <w:rPr>
                <w:rFonts w:asciiTheme="minorHAnsi" w:hAnsiTheme="minorHAnsi"/>
                <w:sz w:val="24"/>
                <w:szCs w:val="24"/>
              </w:rPr>
              <w:t xml:space="preserve">AttendingCode </w:t>
            </w:r>
            <w:r w:rsidR="00A3509D">
              <w:rPr>
                <w:rFonts w:asciiTheme="minorHAnsi" w:hAnsiTheme="minorHAnsi"/>
                <w:sz w:val="24"/>
                <w:szCs w:val="24"/>
              </w:rPr>
              <w:t>(Vista file #</w:t>
            </w:r>
            <w:r w:rsidR="00736471">
              <w:rPr>
                <w:rFonts w:asciiTheme="minorHAnsi" w:hAnsiTheme="minorHAnsi"/>
                <w:sz w:val="24"/>
                <w:szCs w:val="24"/>
              </w:rPr>
              <w:t>132.9)</w:t>
            </w:r>
          </w:p>
          <w:p w:rsidRPr="00785623" w:rsidR="00785623" w:rsidP="03723AF0" w:rsidRDefault="00FA596F" w14:paraId="5491EC3E" w14:textId="474A8258">
            <w:pPr>
              <w:rPr>
                <w:rFonts w:asciiTheme="minorHAnsi" w:hAnsiTheme="minorHAnsi"/>
                <w:sz w:val="24"/>
                <w:szCs w:val="24"/>
              </w:rPr>
            </w:pPr>
            <w:r>
              <w:rPr>
                <w:rFonts w:asciiTheme="minorHAnsi" w:hAnsiTheme="minorHAnsi"/>
                <w:sz w:val="24"/>
                <w:szCs w:val="24"/>
              </w:rPr>
              <w:t>Dim</w:t>
            </w:r>
            <w:r>
              <w:rPr>
                <w:rFonts w:asciiTheme="minorHAnsi" w:hAnsiTheme="minorHAnsi"/>
                <w:sz w:val="24"/>
                <w:szCs w:val="24"/>
              </w:rPr>
              <w:tab/>
            </w:r>
            <w:r w:rsidR="00A3509D">
              <w:rPr>
                <w:rFonts w:asciiTheme="minorHAnsi" w:hAnsiTheme="minorHAnsi"/>
                <w:sz w:val="24"/>
                <w:szCs w:val="24"/>
              </w:rPr>
              <w:t xml:space="preserve">ElectrogroundPosition </w:t>
            </w:r>
            <w:r w:rsidR="00A3509D">
              <w:rPr>
                <w:rFonts w:asciiTheme="minorHAnsi" w:hAnsiTheme="minorHAnsi"/>
                <w:sz w:val="24"/>
                <w:szCs w:val="24"/>
              </w:rPr>
              <w:t>(Vista file #</w:t>
            </w:r>
            <w:r w:rsidR="00736471">
              <w:rPr>
                <w:rFonts w:asciiTheme="minorHAnsi" w:hAnsiTheme="minorHAnsi"/>
                <w:sz w:val="24"/>
                <w:szCs w:val="24"/>
              </w:rPr>
              <w:t>138)</w:t>
            </w:r>
          </w:p>
          <w:p w:rsidRPr="00785623" w:rsidR="00785623" w:rsidP="03723AF0" w:rsidRDefault="00785623" w14:paraId="7D20D8A4" w14:textId="3AC73F08">
            <w:pPr>
              <w:rPr>
                <w:rFonts w:asciiTheme="minorHAnsi" w:hAnsiTheme="minorHAnsi"/>
                <w:sz w:val="24"/>
                <w:szCs w:val="24"/>
              </w:rPr>
            </w:pPr>
            <w:r w:rsidRPr="00785623">
              <w:rPr>
                <w:rFonts w:asciiTheme="minorHAnsi" w:hAnsiTheme="minorHAnsi"/>
                <w:sz w:val="24"/>
                <w:szCs w:val="24"/>
              </w:rPr>
              <w:t>Dim</w:t>
            </w:r>
            <w:r w:rsidRPr="00785623">
              <w:rPr>
                <w:rFonts w:asciiTheme="minorHAnsi" w:hAnsiTheme="minorHAnsi"/>
                <w:sz w:val="24"/>
                <w:szCs w:val="24"/>
              </w:rPr>
              <w:tab/>
            </w:r>
            <w:r w:rsidR="00A3509D">
              <w:rPr>
                <w:rFonts w:asciiTheme="minorHAnsi" w:hAnsiTheme="minorHAnsi"/>
                <w:sz w:val="24"/>
                <w:szCs w:val="24"/>
              </w:rPr>
              <w:t xml:space="preserve">SkinIntegrity </w:t>
            </w:r>
            <w:r w:rsidR="00A3509D">
              <w:rPr>
                <w:rFonts w:asciiTheme="minorHAnsi" w:hAnsiTheme="minorHAnsi"/>
                <w:sz w:val="24"/>
                <w:szCs w:val="24"/>
              </w:rPr>
              <w:t>(Vista file #</w:t>
            </w:r>
            <w:r w:rsidR="00736471">
              <w:rPr>
                <w:rFonts w:asciiTheme="minorHAnsi" w:hAnsiTheme="minorHAnsi"/>
                <w:sz w:val="24"/>
                <w:szCs w:val="24"/>
              </w:rPr>
              <w:t>135.2)</w:t>
            </w:r>
          </w:p>
          <w:p w:rsidRPr="00785623" w:rsidR="00785623" w:rsidP="03723AF0" w:rsidRDefault="00785623" w14:paraId="70240EC6" w14:textId="71E58150">
            <w:pPr>
              <w:rPr>
                <w:rFonts w:asciiTheme="minorHAnsi" w:hAnsiTheme="minorHAnsi"/>
                <w:sz w:val="24"/>
                <w:szCs w:val="24"/>
              </w:rPr>
            </w:pPr>
            <w:r w:rsidRPr="00785623">
              <w:rPr>
                <w:rFonts w:asciiTheme="minorHAnsi" w:hAnsiTheme="minorHAnsi"/>
                <w:sz w:val="24"/>
                <w:szCs w:val="24"/>
              </w:rPr>
              <w:t>Dim</w:t>
            </w:r>
            <w:r w:rsidRPr="00785623">
              <w:rPr>
                <w:rFonts w:asciiTheme="minorHAnsi" w:hAnsiTheme="minorHAnsi"/>
                <w:sz w:val="24"/>
                <w:szCs w:val="24"/>
              </w:rPr>
              <w:tab/>
            </w:r>
            <w:r w:rsidR="00A3509D">
              <w:rPr>
                <w:rFonts w:asciiTheme="minorHAnsi" w:hAnsiTheme="minorHAnsi"/>
                <w:sz w:val="24"/>
                <w:szCs w:val="24"/>
              </w:rPr>
              <w:t xml:space="preserve">SkinPrepAgent </w:t>
            </w:r>
            <w:r w:rsidR="00A3509D">
              <w:rPr>
                <w:rFonts w:asciiTheme="minorHAnsi" w:hAnsiTheme="minorHAnsi"/>
                <w:sz w:val="24"/>
                <w:szCs w:val="24"/>
              </w:rPr>
              <w:t>(Vista file #</w:t>
            </w:r>
            <w:r w:rsidR="00736471">
              <w:rPr>
                <w:rFonts w:asciiTheme="minorHAnsi" w:hAnsiTheme="minorHAnsi"/>
                <w:sz w:val="24"/>
                <w:szCs w:val="24"/>
              </w:rPr>
              <w:t>135.1)</w:t>
            </w:r>
          </w:p>
          <w:p w:rsidR="00785623" w:rsidP="03723AF0" w:rsidRDefault="00785623" w14:paraId="12A9F2F7" w14:textId="471337A5">
            <w:pPr>
              <w:rPr>
                <w:rFonts w:asciiTheme="minorHAnsi" w:hAnsiTheme="minorHAnsi"/>
                <w:sz w:val="24"/>
                <w:szCs w:val="24"/>
              </w:rPr>
            </w:pPr>
            <w:r w:rsidRPr="00785623">
              <w:rPr>
                <w:rFonts w:asciiTheme="minorHAnsi" w:hAnsiTheme="minorHAnsi"/>
                <w:sz w:val="24"/>
                <w:szCs w:val="24"/>
              </w:rPr>
              <w:t>Dim</w:t>
            </w:r>
            <w:r w:rsidRPr="00785623">
              <w:rPr>
                <w:rFonts w:asciiTheme="minorHAnsi" w:hAnsiTheme="minorHAnsi"/>
                <w:sz w:val="24"/>
                <w:szCs w:val="24"/>
              </w:rPr>
              <w:tab/>
            </w:r>
            <w:r w:rsidR="00A3509D">
              <w:rPr>
                <w:rFonts w:asciiTheme="minorHAnsi" w:hAnsiTheme="minorHAnsi"/>
                <w:sz w:val="24"/>
                <w:szCs w:val="24"/>
              </w:rPr>
              <w:t xml:space="preserve">SurgeryPosition </w:t>
            </w:r>
            <w:r w:rsidR="00A3509D">
              <w:rPr>
                <w:rFonts w:asciiTheme="minorHAnsi" w:hAnsiTheme="minorHAnsi"/>
                <w:sz w:val="24"/>
                <w:szCs w:val="24"/>
              </w:rPr>
              <w:t>(Vista file #</w:t>
            </w:r>
            <w:r w:rsidR="00736471">
              <w:rPr>
                <w:rFonts w:asciiTheme="minorHAnsi" w:hAnsiTheme="minorHAnsi"/>
                <w:sz w:val="24"/>
                <w:szCs w:val="24"/>
              </w:rPr>
              <w:t>132)</w:t>
            </w:r>
          </w:p>
        </w:tc>
      </w:tr>
    </w:tbl>
    <w:p w:rsidR="00785623" w:rsidP="03723AF0" w:rsidRDefault="00785623" w14:paraId="15BD3913" w14:textId="77777777">
      <w:pPr>
        <w:rPr>
          <w:rFonts w:asciiTheme="minorHAnsi" w:hAnsiTheme="minorHAnsi"/>
          <w:sz w:val="24"/>
          <w:szCs w:val="24"/>
        </w:rPr>
      </w:pPr>
    </w:p>
    <w:p w:rsidR="00785623" w:rsidP="03723AF0" w:rsidRDefault="00785623" w14:paraId="5118F0EF" w14:textId="77777777">
      <w:pPr>
        <w:rPr>
          <w:rFonts w:asciiTheme="minorHAnsi" w:hAnsiTheme="minorHAnsi"/>
          <w:sz w:val="24"/>
          <w:szCs w:val="24"/>
        </w:rPr>
      </w:pPr>
    </w:p>
    <w:p w:rsidR="00785623" w:rsidP="03723AF0" w:rsidRDefault="00785623" w14:paraId="44DFE0E2" w14:textId="77777777">
      <w:pPr>
        <w:rPr>
          <w:rFonts w:asciiTheme="minorHAnsi" w:hAnsiTheme="minorHAnsi"/>
          <w:sz w:val="24"/>
          <w:szCs w:val="24"/>
        </w:rPr>
      </w:pPr>
    </w:p>
    <w:p w:rsidR="00785623" w:rsidP="03723AF0" w:rsidRDefault="00785623" w14:paraId="5BC312B2" w14:textId="77777777">
      <w:pPr>
        <w:rPr>
          <w:rFonts w:asciiTheme="minorHAnsi" w:hAnsiTheme="minorHAnsi"/>
          <w:sz w:val="24"/>
          <w:szCs w:val="24"/>
        </w:rPr>
      </w:pPr>
    </w:p>
    <w:p w:rsidR="00785623" w:rsidP="03723AF0" w:rsidRDefault="00785623" w14:paraId="65B11346" w14:textId="77777777">
      <w:pPr>
        <w:rPr>
          <w:rFonts w:asciiTheme="minorHAnsi" w:hAnsiTheme="minorHAnsi"/>
          <w:sz w:val="24"/>
          <w:szCs w:val="24"/>
        </w:rPr>
      </w:pPr>
    </w:p>
    <w:p w:rsidR="00785623" w:rsidP="03723AF0" w:rsidRDefault="00785623" w14:paraId="553D51C0" w14:textId="77777777">
      <w:pPr>
        <w:rPr>
          <w:rFonts w:asciiTheme="minorHAnsi" w:hAnsiTheme="minorHAnsi"/>
          <w:sz w:val="24"/>
          <w:szCs w:val="24"/>
        </w:rPr>
      </w:pPr>
    </w:p>
    <w:p w:rsidR="00785623" w:rsidP="03723AF0" w:rsidRDefault="00785623" w14:paraId="2C760D1D" w14:textId="77777777">
      <w:pPr>
        <w:rPr>
          <w:rFonts w:asciiTheme="minorHAnsi" w:hAnsiTheme="minorHAnsi"/>
          <w:sz w:val="24"/>
          <w:szCs w:val="24"/>
        </w:rPr>
      </w:pPr>
    </w:p>
    <w:p w:rsidR="00785623" w:rsidP="03723AF0" w:rsidRDefault="00785623" w14:paraId="47E1ED9F" w14:textId="77777777">
      <w:pPr>
        <w:rPr>
          <w:rFonts w:asciiTheme="minorHAnsi" w:hAnsiTheme="minorHAnsi"/>
          <w:sz w:val="24"/>
          <w:szCs w:val="24"/>
        </w:rPr>
      </w:pPr>
    </w:p>
    <w:p w:rsidR="003C0570" w:rsidP="03723AF0" w:rsidRDefault="003C0570" w14:paraId="52F29546" w14:textId="5DE1774A" w14:noSpellErr="1">
      <w:pPr>
        <w:pStyle w:val="Heading1"/>
        <w:jc w:val="left"/>
      </w:pPr>
      <w:r>
        <w:t>Data Quality Issues addressed</w:t>
      </w:r>
    </w:p>
    <w:p w:rsidRPr="00120507" w:rsidR="00120507" w:rsidP="03723AF0" w:rsidRDefault="00120507" w14:paraId="5D888EF4" w14:textId="161BC33F" w14:noSpellErr="1">
      <w:pPr>
        <w:pStyle w:val="NoSpacing"/>
        <w:rPr>
          <w:sz w:val="24"/>
          <w:szCs w:val="24"/>
        </w:rPr>
      </w:pPr>
      <w:r>
        <w:rPr>
          <w:sz w:val="24"/>
          <w:szCs w:val="24"/>
        </w:rPr>
        <w:t>Out of 130 Vista sites, t</w:t>
      </w:r>
      <w:r w:rsidRPr="00120507">
        <w:rPr>
          <w:sz w:val="24"/>
          <w:szCs w:val="24"/>
        </w:rPr>
        <w:t>here are 9 stations that do not have surgical data and 1 station with 330 records, the majority prior to 10/1/1999.</w:t>
      </w:r>
      <w:r>
        <w:rPr>
          <w:sz w:val="24"/>
          <w:szCs w:val="24"/>
        </w:rPr>
        <w:t xml:space="preserve"> This is an accurate reflection. </w:t>
      </w:r>
    </w:p>
    <w:p w:rsidR="00120507" w:rsidP="03723AF0" w:rsidRDefault="00120507" w14:paraId="33C0441F" w14:textId="715838AC" w14:noSpellErr="1">
      <w:pPr>
        <w:pStyle w:val="Heading1"/>
        <w:jc w:val="left"/>
      </w:pPr>
      <w:r>
        <w:t xml:space="preserve">Special note: </w:t>
      </w:r>
    </w:p>
    <w:p w:rsidR="00996A6E" w:rsidP="03723AF0" w:rsidRDefault="00996A6E" w14:paraId="056C2E21" w14:textId="54782F0C">
      <w:pPr>
        <w:pStyle w:val="NoSpacing"/>
        <w:rPr>
          <w:sz w:val="24"/>
          <w:szCs w:val="24"/>
        </w:rPr>
      </w:pPr>
    </w:p>
    <w:p w:rsidR="00996A6E" w:rsidP="03723AF0" w:rsidRDefault="00996A6E" w14:paraId="1F53A9AC" w14:textId="3BA14867" w14:noSpellErr="1">
      <w:pPr>
        <w:pStyle w:val="NoSpacing"/>
        <w:rPr>
          <w:sz w:val="24"/>
          <w:szCs w:val="24"/>
        </w:rPr>
      </w:pPr>
      <w:r>
        <w:rPr>
          <w:sz w:val="24"/>
          <w:szCs w:val="24"/>
        </w:rPr>
        <w:t xml:space="preserve">Surgical cases entered prior to </w:t>
      </w:r>
      <w:r w:rsidR="00736471">
        <w:rPr>
          <w:sz w:val="24"/>
          <w:szCs w:val="24"/>
        </w:rPr>
        <w:t xml:space="preserve">Surgery package patch </w:t>
      </w:r>
      <w:r w:rsidR="00736471">
        <w:rPr>
          <w:sz w:val="24"/>
          <w:szCs w:val="24"/>
        </w:rPr>
        <w:t>SR*</w:t>
      </w:r>
      <w:r w:rsidR="00736471">
        <w:rPr>
          <w:sz w:val="24"/>
          <w:szCs w:val="24"/>
        </w:rPr>
        <w:t>182</w:t>
      </w:r>
      <w:r w:rsidR="00736471">
        <w:rPr>
          <w:sz w:val="24"/>
          <w:szCs w:val="24"/>
        </w:rPr>
        <w:t xml:space="preserve"> in </w:t>
      </w:r>
      <w:r>
        <w:rPr>
          <w:sz w:val="24"/>
          <w:szCs w:val="24"/>
        </w:rPr>
        <w:t xml:space="preserve">Dec 2014 did not </w:t>
      </w:r>
      <w:r w:rsidR="00736471">
        <w:rPr>
          <w:sz w:val="24"/>
          <w:szCs w:val="24"/>
        </w:rPr>
        <w:t xml:space="preserve">follow consistent </w:t>
      </w:r>
      <w:r>
        <w:rPr>
          <w:sz w:val="24"/>
          <w:szCs w:val="24"/>
        </w:rPr>
        <w:t xml:space="preserve">standardized format. CDW has preserved </w:t>
      </w:r>
      <w:r w:rsidR="00736471">
        <w:rPr>
          <w:sz w:val="24"/>
          <w:szCs w:val="24"/>
        </w:rPr>
        <w:t>field contents</w:t>
      </w:r>
      <w:r>
        <w:rPr>
          <w:sz w:val="24"/>
          <w:szCs w:val="24"/>
        </w:rPr>
        <w:t xml:space="preserve"> as entered by the site. </w:t>
      </w:r>
      <w:r w:rsidR="00C939DE">
        <w:rPr>
          <w:sz w:val="24"/>
          <w:szCs w:val="24"/>
        </w:rPr>
        <w:t>Questions d</w:t>
      </w:r>
      <w:r>
        <w:rPr>
          <w:sz w:val="24"/>
          <w:szCs w:val="24"/>
        </w:rPr>
        <w:t xml:space="preserve">efining non-standard codes </w:t>
      </w:r>
      <w:r w:rsidR="00C939DE">
        <w:rPr>
          <w:sz w:val="24"/>
          <w:szCs w:val="24"/>
        </w:rPr>
        <w:t>must be directed to the originating site.</w:t>
      </w:r>
    </w:p>
    <w:p w:rsidR="00736471" w:rsidP="03723AF0" w:rsidRDefault="00736471" w14:paraId="1D575D41" w14:textId="77777777">
      <w:pPr>
        <w:pStyle w:val="NoSpacing"/>
        <w:rPr>
          <w:sz w:val="24"/>
          <w:szCs w:val="24"/>
        </w:rPr>
      </w:pPr>
    </w:p>
    <w:p w:rsidR="00736471" w:rsidP="03723AF0" w:rsidRDefault="00736471" w14:paraId="15B4ABF5" w14:textId="1475CCA4">
      <w:pPr>
        <w:pStyle w:val="NoSpacing"/>
        <w:rPr>
          <w:sz w:val="24"/>
          <w:szCs w:val="24"/>
        </w:rPr>
      </w:pPr>
      <w:r>
        <w:rPr>
          <w:sz w:val="24"/>
          <w:szCs w:val="24"/>
        </w:rPr>
        <w:t xml:space="preserve">SurgeryINTRA contains records for all SurgerySIDs consistent with SurgeryPRE. Surgery cases which have not been completed will have a null values in non-populated fields. </w:t>
      </w:r>
    </w:p>
    <w:p w:rsidRPr="003250B6" w:rsidR="00E35999" w:rsidP="03723AF0" w:rsidRDefault="00E35999" w14:paraId="6CBDF95B"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ER Diagrams</w:t>
      </w:r>
    </w:p>
    <w:p w:rsidR="00D67819" w:rsidP="03723AF0" w:rsidRDefault="00736471" w14:paraId="181B9491" w14:textId="4AE42869">
      <w:pPr>
        <w:rPr>
          <w:rStyle w:val="Hyperlink"/>
          <w:rFonts w:asciiTheme="minorHAnsi" w:hAnsiTheme="minorHAnsi"/>
          <w:sz w:val="24"/>
          <w:szCs w:val="24"/>
        </w:rPr>
      </w:pPr>
      <w:hyperlink w:history="1" r:id="rId14">
        <w:r w:rsidR="00120507">
          <w:rPr>
            <w:rStyle w:val="Hyperlink"/>
            <w:rFonts w:asciiTheme="minorHAnsi" w:hAnsiTheme="minorHAnsi"/>
            <w:sz w:val="24"/>
            <w:szCs w:val="24"/>
          </w:rPr>
          <w:t>ER Diagr</w:t>
        </w:r>
        <w:r w:rsidR="00120507">
          <w:rPr>
            <w:rStyle w:val="Hyperlink"/>
            <w:rFonts w:asciiTheme="minorHAnsi" w:hAnsiTheme="minorHAnsi"/>
            <w:sz w:val="24"/>
            <w:szCs w:val="24"/>
          </w:rPr>
          <w:t>am for SurgeryPRE</w:t>
        </w:r>
      </w:hyperlink>
    </w:p>
    <w:p w:rsidR="00736471" w:rsidP="03723AF0" w:rsidRDefault="00736471" w14:paraId="5BC5DC18" w14:textId="7A59AF36">
      <w:pPr>
        <w:rPr>
          <w:rStyle w:val="Hyperlink"/>
          <w:rFonts w:asciiTheme="minorHAnsi" w:hAnsiTheme="minorHAnsi"/>
          <w:sz w:val="24"/>
          <w:szCs w:val="24"/>
        </w:rPr>
      </w:pPr>
      <w:hyperlink r:id="R2e7762aa14604133">
        <w:r w:rsidRPr="03723AF0" w:rsidR="03723AF0">
          <w:rPr>
            <w:rStyle w:val="Hyperlink"/>
            <w:rFonts w:ascii="Calibri" w:hAnsi="Calibri" w:eastAsia="Calibri" w:cs="Calibri" w:asciiTheme="minorAscii" w:hAnsiTheme="minorAscii" w:eastAsiaTheme="minorAscii" w:cstheme="minorAscii"/>
            <w:sz w:val="24"/>
            <w:szCs w:val="24"/>
          </w:rPr>
          <w:t>Entity Relationship Diagram for SurgeryINTRA</w:t>
        </w:r>
      </w:hyperlink>
      <w:r w:rsidRPr="03723AF0" w:rsidR="03723AF0">
        <w:t xml:space="preserve"> </w:t>
      </w:r>
    </w:p>
    <w:p w:rsidR="00736471" w:rsidP="03723AF0" w:rsidRDefault="00736471" w14:paraId="0E2288F2" w14:textId="77777777">
      <w:pPr>
        <w:rPr>
          <w:rStyle w:val="Hyperlink"/>
          <w:rFonts w:asciiTheme="minorHAnsi" w:hAnsiTheme="minorHAnsi"/>
          <w:sz w:val="24"/>
          <w:szCs w:val="24"/>
        </w:rPr>
      </w:pPr>
      <w:bookmarkStart w:name="_GoBack" w:id="0"/>
      <w:bookmarkEnd w:id="0"/>
    </w:p>
    <w:p w:rsidR="00736471" w:rsidP="03723AF0" w:rsidRDefault="00736471" w14:paraId="6B1A87AF" w14:textId="77777777">
      <w:pPr>
        <w:rPr>
          <w:rStyle w:val="Hyperlink"/>
          <w:rFonts w:asciiTheme="minorHAnsi" w:hAnsiTheme="minorHAnsi"/>
          <w:sz w:val="24"/>
          <w:szCs w:val="24"/>
        </w:rPr>
      </w:pPr>
    </w:p>
    <w:p w:rsidRPr="003250B6" w:rsidR="00736471" w:rsidP="03723AF0" w:rsidRDefault="00736471" w14:paraId="09DF5B72" w14:textId="77777777">
      <w:pPr>
        <w:rPr>
          <w:rFonts w:asciiTheme="minorHAnsi" w:hAnsiTheme="minorHAnsi"/>
          <w:sz w:val="24"/>
          <w:szCs w:val="24"/>
        </w:rPr>
      </w:pPr>
    </w:p>
    <w:p w:rsidRPr="003250B6" w:rsidR="00E35999" w:rsidP="03723AF0" w:rsidRDefault="00E35999" w14:paraId="6CBDF95F"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Metadata Report</w:t>
      </w:r>
    </w:p>
    <w:p w:rsidRPr="003250B6" w:rsidR="00F26F79" w:rsidP="03723AF0" w:rsidRDefault="00736471" w14:paraId="6CBDF960" w14:textId="77777777" w14:noSpellErr="1">
      <w:pPr>
        <w:autoSpaceDE w:val="0"/>
        <w:autoSpaceDN w:val="0"/>
        <w:adjustRightInd w:val="0"/>
        <w:spacing w:after="0" w:line="240" w:lineRule="auto"/>
        <w:rPr>
          <w:rFonts w:asciiTheme="minorHAnsi" w:hAnsiTheme="minorHAnsi"/>
          <w:sz w:val="24"/>
          <w:szCs w:val="24"/>
        </w:rPr>
      </w:pPr>
      <w:hyperlink w:history="1" r:id="rId15">
        <w:r w:rsidRPr="003250B6" w:rsidR="00E35999">
          <w:rPr>
            <w:rStyle w:val="Hyperlink"/>
            <w:rFonts w:cs="Courier New" w:asciiTheme="minorHAnsi" w:hAnsiTheme="minorHAnsi"/>
            <w:noProof/>
            <w:sz w:val="24"/>
            <w:szCs w:val="24"/>
          </w:rPr>
          <w:t>CDW Metadata Page</w:t>
        </w:r>
      </w:hyperlink>
      <w:r w:rsidRPr="003250B6" w:rsidR="00E35999">
        <w:rPr>
          <w:rFonts w:cs="Courier New" w:asciiTheme="minorHAnsi" w:hAnsiTheme="minorHAnsi"/>
          <w:noProof/>
          <w:color w:val="0000FF"/>
          <w:sz w:val="24"/>
          <w:szCs w:val="24"/>
        </w:rPr>
        <w:t xml:space="preserve">  </w:t>
      </w:r>
      <w:r w:rsidRPr="003250B6" w:rsidR="00E35999">
        <w:rPr>
          <w:rFonts w:asciiTheme="minorHAnsi" w:hAnsiTheme="minorHAnsi"/>
          <w:sz w:val="24"/>
          <w:szCs w:val="24"/>
        </w:rPr>
        <w:t xml:space="preserve">and then click on Metadata report. </w:t>
      </w:r>
    </w:p>
    <w:p w:rsidRPr="003250B6" w:rsidR="00E35999" w:rsidP="03723AF0" w:rsidRDefault="00C75508" w14:paraId="6CBDF961"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CDWWork.Meta</w:t>
      </w:r>
      <w:r w:rsidRPr="003250B6" w:rsidR="00E35999">
        <w:rPr>
          <w:rFonts w:eastAsia="Times New Roman" w:asciiTheme="minorHAnsi" w:hAnsiTheme="minorHAnsi"/>
          <w:sz w:val="24"/>
          <w:szCs w:val="24"/>
        </w:rPr>
        <w:t xml:space="preserve"> </w:t>
      </w:r>
      <w:r w:rsidRPr="003250B6">
        <w:rPr>
          <w:rFonts w:eastAsia="Times New Roman" w:asciiTheme="minorHAnsi" w:hAnsiTheme="minorHAnsi"/>
          <w:sz w:val="24"/>
          <w:szCs w:val="24"/>
        </w:rPr>
        <w:t>Views</w:t>
      </w:r>
    </w:p>
    <w:p w:rsidRPr="003250B6" w:rsidR="00E35999" w:rsidP="03723AF0" w:rsidRDefault="0095071F" w14:paraId="6CBDF962" w14:textId="77107503">
      <w:pPr>
        <w:autoSpaceDE w:val="0"/>
        <w:autoSpaceDN w:val="0"/>
        <w:adjustRightInd w:val="0"/>
        <w:spacing w:after="0" w:line="240" w:lineRule="auto"/>
        <w:rPr>
          <w:rFonts w:asciiTheme="minorHAnsi" w:hAnsiTheme="minorHAnsi"/>
          <w:sz w:val="24"/>
          <w:szCs w:val="24"/>
        </w:rPr>
      </w:pPr>
      <w:r w:rsidRPr="003250B6">
        <w:rPr>
          <w:rFonts w:asciiTheme="minorHAnsi" w:hAnsiTheme="minorHAnsi"/>
          <w:sz w:val="24"/>
          <w:szCs w:val="24"/>
        </w:rPr>
        <w:t>Use t</w:t>
      </w:r>
      <w:r w:rsidRPr="003250B6" w:rsidR="00C75508">
        <w:rPr>
          <w:rFonts w:asciiTheme="minorHAnsi" w:hAnsiTheme="minorHAnsi"/>
          <w:sz w:val="24"/>
          <w:szCs w:val="24"/>
        </w:rPr>
        <w:t>he following views</w:t>
      </w:r>
      <w:r w:rsidRPr="003250B6">
        <w:rPr>
          <w:rFonts w:asciiTheme="minorHAnsi" w:hAnsiTheme="minorHAnsi"/>
          <w:sz w:val="24"/>
          <w:szCs w:val="24"/>
        </w:rPr>
        <w:t xml:space="preserve">, </w:t>
      </w:r>
      <w:r w:rsidRPr="003250B6" w:rsidR="00C75508">
        <w:rPr>
          <w:rFonts w:asciiTheme="minorHAnsi" w:hAnsiTheme="minorHAnsi"/>
          <w:sz w:val="24"/>
          <w:szCs w:val="24"/>
        </w:rPr>
        <w:t>available on VHACDWA01</w:t>
      </w:r>
      <w:r w:rsidRPr="003250B6">
        <w:rPr>
          <w:rFonts w:asciiTheme="minorHAnsi" w:hAnsiTheme="minorHAnsi"/>
          <w:sz w:val="24"/>
          <w:szCs w:val="24"/>
        </w:rPr>
        <w:t xml:space="preserve"> to query the metadata</w:t>
      </w:r>
      <w:r w:rsidRPr="003250B6" w:rsidR="00C75508">
        <w:rPr>
          <w:rFonts w:asciiTheme="minorHAnsi" w:hAnsiTheme="minorHAnsi"/>
          <w:sz w:val="24"/>
          <w:szCs w:val="24"/>
        </w:rPr>
        <w:t>.</w:t>
      </w:r>
      <w:r w:rsidRPr="003250B6" w:rsidR="00A03B8D">
        <w:rPr>
          <w:rFonts w:asciiTheme="minorHAnsi" w:hAnsiTheme="minorHAnsi"/>
          <w:sz w:val="24"/>
          <w:szCs w:val="24"/>
        </w:rPr>
        <w:t xml:space="preserve">  If there is more than one version of a view (as during the period of transition from 1.0 to 2.0) two instances of </w:t>
      </w:r>
      <w:r w:rsidR="002A6A8A">
        <w:rPr>
          <w:rFonts w:asciiTheme="minorHAnsi" w:hAnsiTheme="minorHAnsi"/>
          <w:sz w:val="24"/>
          <w:szCs w:val="24"/>
        </w:rPr>
        <w:t>T</w:t>
      </w:r>
      <w:r w:rsidRPr="003250B6" w:rsidR="03723AF0">
        <w:rPr>
          <w:rFonts w:asciiTheme="minorHAnsi" w:hAnsiTheme="minorHAnsi"/>
          <w:sz w:val="24"/>
          <w:szCs w:val="24"/>
        </w:rPr>
        <w:t>he objects will appear in the queries below.  In that case one view will be deployed to CDWNext (or SPVNext) while the other one will remain in CDWWork (or RDWWork or SPV).</w:t>
      </w:r>
    </w:p>
    <w:p w:rsidRPr="003250B6" w:rsidR="00A03B8D" w:rsidP="03723AF0" w:rsidRDefault="00A03B8D" w14:paraId="6CBDF963" w14:textId="77777777">
      <w:pPr>
        <w:autoSpaceDE w:val="0"/>
        <w:autoSpaceDN w:val="0"/>
        <w:adjustRightInd w:val="0"/>
        <w:spacing w:after="0" w:line="240" w:lineRule="auto"/>
        <w:rPr>
          <w:rFonts w:asciiTheme="minorHAnsi" w:hAnsiTheme="minorHAnsi"/>
          <w:sz w:val="24"/>
          <w:szCs w:val="24"/>
        </w:rPr>
      </w:pPr>
    </w:p>
    <w:p w:rsidRPr="00C939DE" w:rsidR="00C75508" w:rsidP="03723AF0" w:rsidRDefault="00C75508" w14:paraId="6CBDF964" w14:noSpellErr="1" w14:textId="1763F872">
      <w:pPr>
        <w:autoSpaceDE w:val="0"/>
        <w:autoSpaceDN w:val="0"/>
        <w:adjustRightInd w:val="0"/>
        <w:spacing w:after="0" w:line="240" w:lineRule="auto"/>
        <w:rPr>
          <w:rFonts w:asciiTheme="minorHAnsi" w:hAnsiTheme="minorHAnsi"/>
          <w:sz w:val="24"/>
          <w:szCs w:val="24"/>
        </w:rPr>
      </w:pPr>
      <w:r w:rsidRPr="00C939DE" w:rsidR="03723AF0">
        <w:rPr>
          <w:rFonts w:asciiTheme="minorHAnsi" w:hAnsiTheme="minorHAnsi"/>
          <w:sz w:val="24"/>
          <w:szCs w:val="24"/>
        </w:rPr>
        <w:t>Meta.DWView</w:t>
      </w:r>
    </w:p>
    <w:p w:rsidRPr="00C939DE" w:rsidR="00A03B8D" w:rsidP="03723AF0" w:rsidRDefault="00A03B8D" w14:paraId="6CBDF965" w14:textId="77777777" w14:noSpellErr="1">
      <w:pPr>
        <w:autoSpaceDE w:val="0"/>
        <w:autoSpaceDN w:val="0"/>
        <w:adjustRightInd w:val="0"/>
        <w:spacing w:after="0" w:line="240" w:lineRule="auto"/>
        <w:rPr>
          <w:rFonts w:asciiTheme="minorHAnsi" w:hAnsiTheme="minorHAnsi"/>
          <w:sz w:val="24"/>
          <w:szCs w:val="24"/>
        </w:rPr>
      </w:pPr>
      <w:r w:rsidRPr="00C939DE">
        <w:rPr>
          <w:rFonts w:asciiTheme="minorHAnsi" w:hAnsiTheme="minorHAnsi"/>
          <w:sz w:val="24"/>
          <w:szCs w:val="24"/>
        </w:rPr>
        <w:t>Example:</w:t>
      </w:r>
    </w:p>
    <w:p w:rsidRPr="00C939DE" w:rsidR="00C939DE" w:rsidP="03723AF0" w:rsidRDefault="00C939DE" w14:paraId="0E2865C2" w14:textId="4DDAB97F">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select</w:t>
      </w:r>
      <w:r w:rsidRPr="00C939DE">
        <w:rPr>
          <w:rFonts w:ascii="Consolas" w:hAnsi="Consolas" w:cs="Consolas"/>
          <w:sz w:val="24"/>
          <w:szCs w:val="24"/>
        </w:rPr>
        <w:t xml:space="preserve"> DWViewSchema</w:t>
      </w:r>
      <w:r w:rsidRPr="00C939DE">
        <w:rPr>
          <w:rFonts w:ascii="Consolas" w:hAnsi="Consolas" w:cs="Consolas"/>
          <w:color w:val="808080"/>
          <w:sz w:val="24"/>
          <w:szCs w:val="24"/>
        </w:rPr>
        <w:t>,</w:t>
      </w:r>
      <w:r w:rsidRPr="00C939DE">
        <w:rPr>
          <w:rFonts w:ascii="Consolas" w:hAnsi="Consolas" w:cs="Consolas"/>
          <w:sz w:val="24"/>
          <w:szCs w:val="24"/>
        </w:rPr>
        <w:t xml:space="preserve"> DWViewName</w:t>
      </w:r>
      <w:r w:rsidRPr="00C939DE">
        <w:rPr>
          <w:rFonts w:ascii="Consolas" w:hAnsi="Consolas" w:cs="Consolas"/>
          <w:color w:val="808080"/>
          <w:sz w:val="24"/>
          <w:szCs w:val="24"/>
        </w:rPr>
        <w:t>,</w:t>
      </w:r>
      <w:r w:rsidRPr="00C939DE" w:rsidR="03723AF0">
        <w:rPr>
          <w:rFonts w:ascii="Consolas" w:hAnsi="Consolas" w:cs="Consolas"/>
          <w:sz w:val="24"/>
          <w:szCs w:val="24"/>
        </w:rPr>
        <w:t xml:space="preserve"> SourceFileName</w:t>
      </w:r>
      <w:r w:rsidRPr="00C939DE">
        <w:rPr>
          <w:rFonts w:ascii="Consolas" w:hAnsi="Consolas" w:cs="Consolas"/>
          <w:color w:val="808080"/>
          <w:sz w:val="24"/>
          <w:szCs w:val="24"/>
        </w:rPr>
        <w:t>,</w:t>
      </w:r>
      <w:r w:rsidRPr="03723AF0" w:rsidR="03723AF0">
        <w:rPr>
          <w:rFonts w:ascii="Consolas" w:hAnsi="Consolas" w:cs="Consolas"/>
          <w:sz w:val="24"/>
          <w:szCs w:val="24"/>
        </w:rPr>
        <w:t xml:space="preserve"> SourceFileNumber</w:t>
      </w:r>
      <w:r w:rsidRPr="00C939DE">
        <w:rPr>
          <w:rFonts w:ascii="Consolas" w:hAnsi="Consolas" w:cs="Consolas"/>
          <w:color w:val="808080"/>
          <w:sz w:val="24"/>
          <w:szCs w:val="24"/>
        </w:rPr>
        <w:t>,</w:t>
      </w:r>
      <w:r w:rsidRPr="03723AF0" w:rsidR="03723AF0">
        <w:rPr>
          <w:rFonts w:ascii="Consolas" w:hAnsi="Consolas" w:cs="Consolas"/>
          <w:sz w:val="24"/>
          <w:szCs w:val="24"/>
        </w:rPr>
        <w:t xml:space="preserve"> SourceFileDescription</w:t>
      </w:r>
    </w:p>
    <w:p w:rsidRPr="00C939DE" w:rsidR="00C939DE" w:rsidP="03723AF0" w:rsidRDefault="00C939DE" w14:paraId="3ED47CA6" w14:textId="6B4B838E">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from</w:t>
      </w:r>
      <w:r w:rsidRPr="00C939DE">
        <w:rPr>
          <w:rFonts w:ascii="Consolas" w:hAnsi="Consolas" w:cs="Consolas"/>
          <w:sz w:val="24"/>
          <w:szCs w:val="24"/>
        </w:rPr>
        <w:t xml:space="preserve"> CDWWork</w:t>
      </w:r>
      <w:r w:rsidRPr="00C939DE">
        <w:rPr>
          <w:rFonts w:ascii="Consolas" w:hAnsi="Consolas" w:cs="Consolas"/>
          <w:color w:val="808080"/>
          <w:sz w:val="24"/>
          <w:szCs w:val="24"/>
        </w:rPr>
        <w:t>.</w:t>
      </w:r>
      <w:r w:rsidRPr="00C939DE">
        <w:rPr>
          <w:rFonts w:ascii="Consolas" w:hAnsi="Consolas" w:cs="Consolas"/>
          <w:sz w:val="24"/>
          <w:szCs w:val="24"/>
        </w:rPr>
        <w:t>Meta</w:t>
      </w:r>
      <w:r w:rsidRPr="00C939DE">
        <w:rPr>
          <w:rFonts w:ascii="Consolas" w:hAnsi="Consolas" w:cs="Consolas"/>
          <w:color w:val="808080"/>
          <w:sz w:val="24"/>
          <w:szCs w:val="24"/>
        </w:rPr>
        <w:t>.</w:t>
      </w:r>
      <w:r w:rsidRPr="00C939DE" w:rsidR="03723AF0">
        <w:rPr>
          <w:rFonts w:ascii="Consolas" w:hAnsi="Consolas" w:cs="Consolas"/>
          <w:sz w:val="24"/>
          <w:szCs w:val="24"/>
        </w:rPr>
        <w:t>DWView</w:t>
      </w:r>
    </w:p>
    <w:p w:rsidRPr="00C939DE" w:rsidR="00C939DE" w:rsidP="03723AF0" w:rsidRDefault="00C939DE" w14:paraId="78BEB67B" w14:textId="2932FE7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where</w:t>
      </w:r>
      <w:r w:rsidRPr="00C939DE" w:rsidR="03723AF0">
        <w:rPr>
          <w:rFonts w:ascii="Consolas" w:hAnsi="Consolas" w:cs="Consolas"/>
          <w:sz w:val="24"/>
          <w:szCs w:val="24"/>
        </w:rPr>
        <w:t xml:space="preserve"> ERDiagrams </w:t>
      </w:r>
      <w:r w:rsidRPr="00C939DE">
        <w:rPr>
          <w:rFonts w:ascii="Consolas" w:hAnsi="Consolas" w:cs="Consolas"/>
          <w:color w:val="808080"/>
          <w:sz w:val="24"/>
          <w:szCs w:val="24"/>
        </w:rPr>
        <w:t>like</w:t>
      </w:r>
      <w:r w:rsidRPr="00C939DE">
        <w:rPr>
          <w:rFonts w:ascii="Consolas" w:hAnsi="Consolas" w:cs="Consolas"/>
          <w:sz w:val="24"/>
          <w:szCs w:val="24"/>
        </w:rPr>
        <w:t xml:space="preserve"> </w:t>
      </w:r>
      <w:r w:rsidRPr="00C939DE">
        <w:rPr>
          <w:rFonts w:ascii="Consolas" w:hAnsi="Consolas" w:cs="Consolas"/>
          <w:color w:val="FF0000"/>
          <w:sz w:val="24"/>
          <w:szCs w:val="24"/>
        </w:rPr>
        <w:t>'Surgery%'</w:t>
      </w:r>
    </w:p>
    <w:p w:rsidRPr="00C939DE" w:rsidR="00C939DE" w:rsidP="03723AF0" w:rsidRDefault="00C939DE" w14:paraId="476B8624" w14:textId="2AA8979C">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order</w:t>
      </w:r>
      <w:r w:rsidRPr="00C939DE">
        <w:rPr>
          <w:rFonts w:ascii="Consolas" w:hAnsi="Consolas" w:cs="Consolas"/>
          <w:sz w:val="24"/>
          <w:szCs w:val="24"/>
        </w:rPr>
        <w:t xml:space="preserve"> </w:t>
      </w:r>
      <w:r w:rsidRPr="00C939DE">
        <w:rPr>
          <w:rFonts w:ascii="Consolas" w:hAnsi="Consolas" w:cs="Consolas"/>
          <w:color w:val="0000FF"/>
          <w:sz w:val="24"/>
          <w:szCs w:val="24"/>
        </w:rPr>
        <w:t>by</w:t>
      </w:r>
      <w:r w:rsidRPr="00C939DE" w:rsidR="03723AF0">
        <w:rPr>
          <w:rFonts w:ascii="Consolas" w:hAnsi="Consolas" w:cs="Consolas"/>
          <w:sz w:val="24"/>
          <w:szCs w:val="24"/>
        </w:rPr>
        <w:t xml:space="preserve"> ERDiagrams</w:t>
      </w:r>
      <w:r w:rsidRPr="00C939DE">
        <w:rPr>
          <w:rFonts w:ascii="Consolas" w:hAnsi="Consolas" w:cs="Consolas"/>
          <w:color w:val="808080"/>
          <w:sz w:val="24"/>
          <w:szCs w:val="24"/>
        </w:rPr>
        <w:t>,</w:t>
      </w:r>
      <w:r w:rsidRPr="00C939DE">
        <w:rPr>
          <w:rFonts w:ascii="Consolas" w:hAnsi="Consolas" w:cs="Consolas"/>
          <w:sz w:val="24"/>
          <w:szCs w:val="24"/>
        </w:rPr>
        <w:t xml:space="preserve"> DWViewSchema</w:t>
      </w:r>
      <w:r w:rsidRPr="00C939DE">
        <w:rPr>
          <w:rFonts w:ascii="Consolas" w:hAnsi="Consolas" w:cs="Consolas"/>
          <w:color w:val="808080"/>
          <w:sz w:val="24"/>
          <w:szCs w:val="24"/>
        </w:rPr>
        <w:t>,</w:t>
      </w:r>
      <w:r w:rsidRPr="00C939DE">
        <w:rPr>
          <w:rFonts w:ascii="Consolas" w:hAnsi="Consolas" w:cs="Consolas"/>
          <w:sz w:val="24"/>
          <w:szCs w:val="24"/>
        </w:rPr>
        <w:t xml:space="preserve"> DWViewName</w:t>
      </w:r>
    </w:p>
    <w:p w:rsidRPr="00C939DE" w:rsidR="00C75508" w:rsidP="03723AF0" w:rsidRDefault="00C75508" w14:paraId="6CBDF96A" w14:textId="77777777">
      <w:pPr>
        <w:autoSpaceDE w:val="0"/>
        <w:autoSpaceDN w:val="0"/>
        <w:adjustRightInd w:val="0"/>
        <w:spacing w:after="0" w:line="240" w:lineRule="auto"/>
        <w:rPr>
          <w:rFonts w:asciiTheme="minorHAnsi" w:hAnsiTheme="minorHAnsi"/>
          <w:sz w:val="24"/>
          <w:szCs w:val="24"/>
        </w:rPr>
      </w:pPr>
    </w:p>
    <w:p w:rsidRPr="00C939DE" w:rsidR="00C75508" w:rsidP="03723AF0" w:rsidRDefault="00C75508" w14:paraId="6CBDF96B" w14:noSpellErr="1" w14:textId="69090AF4">
      <w:pPr>
        <w:autoSpaceDE w:val="0"/>
        <w:autoSpaceDN w:val="0"/>
        <w:adjustRightInd w:val="0"/>
        <w:spacing w:after="0" w:line="240" w:lineRule="auto"/>
        <w:rPr>
          <w:rFonts w:asciiTheme="minorHAnsi" w:hAnsiTheme="minorHAnsi"/>
          <w:sz w:val="24"/>
          <w:szCs w:val="24"/>
        </w:rPr>
      </w:pPr>
      <w:r w:rsidRPr="00C939DE" w:rsidR="03723AF0">
        <w:rPr>
          <w:rFonts w:asciiTheme="minorHAnsi" w:hAnsiTheme="minorHAnsi"/>
          <w:sz w:val="24"/>
          <w:szCs w:val="24"/>
        </w:rPr>
        <w:t>Meta.DWViewField</w:t>
      </w:r>
    </w:p>
    <w:p w:rsidRPr="00C939DE" w:rsidR="00A03B8D" w:rsidP="03723AF0" w:rsidRDefault="00A03B8D" w14:paraId="6CBDF96C" w14:textId="77777777" w14:noSpellErr="1">
      <w:pPr>
        <w:autoSpaceDE w:val="0"/>
        <w:autoSpaceDN w:val="0"/>
        <w:adjustRightInd w:val="0"/>
        <w:spacing w:after="0" w:line="240" w:lineRule="auto"/>
        <w:rPr>
          <w:rFonts w:asciiTheme="minorHAnsi" w:hAnsiTheme="minorHAnsi"/>
          <w:sz w:val="24"/>
          <w:szCs w:val="24"/>
        </w:rPr>
      </w:pPr>
      <w:r w:rsidRPr="00C939DE">
        <w:rPr>
          <w:rFonts w:asciiTheme="minorHAnsi" w:hAnsiTheme="minorHAnsi"/>
          <w:sz w:val="24"/>
          <w:szCs w:val="24"/>
        </w:rPr>
        <w:t>Example:</w:t>
      </w:r>
    </w:p>
    <w:p w:rsidRPr="00C939DE" w:rsidR="00C939DE" w:rsidP="03723AF0" w:rsidRDefault="00C939DE" w14:paraId="6A4990B1" w14:textId="77777777" w14:noSpellErr="1">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select</w:t>
      </w:r>
      <w:r w:rsidRPr="00C939DE">
        <w:rPr>
          <w:rFonts w:ascii="Consolas" w:hAnsi="Consolas" w:cs="Consolas"/>
          <w:sz w:val="24"/>
          <w:szCs w:val="24"/>
        </w:rPr>
        <w:t xml:space="preserve"> </w:t>
      </w:r>
      <w:r w:rsidRPr="00C939DE">
        <w:rPr>
          <w:rFonts w:ascii="Consolas" w:hAnsi="Consolas" w:cs="Consolas"/>
          <w:color w:val="808080"/>
          <w:sz w:val="24"/>
          <w:szCs w:val="24"/>
        </w:rPr>
        <w:t>*</w:t>
      </w:r>
    </w:p>
    <w:p w:rsidRPr="00C939DE" w:rsidR="00C939DE" w:rsidP="03723AF0" w:rsidRDefault="00C939DE" w14:paraId="2340CE7D" w14:textId="749FB1D0">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from</w:t>
      </w:r>
      <w:r w:rsidRPr="00C939DE">
        <w:rPr>
          <w:rFonts w:ascii="Consolas" w:hAnsi="Consolas" w:cs="Consolas"/>
          <w:sz w:val="24"/>
          <w:szCs w:val="24"/>
        </w:rPr>
        <w:t xml:space="preserve"> CDWWork</w:t>
      </w:r>
      <w:r w:rsidRPr="00C939DE">
        <w:rPr>
          <w:rFonts w:ascii="Consolas" w:hAnsi="Consolas" w:cs="Consolas"/>
          <w:color w:val="808080"/>
          <w:sz w:val="24"/>
          <w:szCs w:val="24"/>
        </w:rPr>
        <w:t>.</w:t>
      </w:r>
      <w:r w:rsidRPr="00C939DE">
        <w:rPr>
          <w:rFonts w:ascii="Consolas" w:hAnsi="Consolas" w:cs="Consolas"/>
          <w:sz w:val="24"/>
          <w:szCs w:val="24"/>
        </w:rPr>
        <w:t>Meta</w:t>
      </w:r>
      <w:r w:rsidRPr="00C939DE">
        <w:rPr>
          <w:rFonts w:ascii="Consolas" w:hAnsi="Consolas" w:cs="Consolas"/>
          <w:color w:val="808080"/>
          <w:sz w:val="24"/>
          <w:szCs w:val="24"/>
        </w:rPr>
        <w:t>.</w:t>
      </w:r>
      <w:r w:rsidRPr="00C939DE" w:rsidR="03723AF0">
        <w:rPr>
          <w:rFonts w:ascii="Consolas" w:hAnsi="Consolas" w:cs="Consolas"/>
          <w:sz w:val="24"/>
          <w:szCs w:val="24"/>
        </w:rPr>
        <w:t>DWViewField</w:t>
      </w:r>
    </w:p>
    <w:p w:rsidRPr="00C939DE" w:rsidR="00C939DE" w:rsidP="03723AF0" w:rsidRDefault="00C939DE" w14:paraId="083E5260" w14:textId="0205AF1F">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where</w:t>
      </w:r>
      <w:r w:rsidRPr="00C939DE" w:rsidR="03723AF0">
        <w:rPr>
          <w:rFonts w:ascii="Consolas" w:hAnsi="Consolas" w:cs="Consolas"/>
          <w:sz w:val="24"/>
          <w:szCs w:val="24"/>
        </w:rPr>
        <w:t xml:space="preserve"> ERDiagrams </w:t>
      </w:r>
      <w:r w:rsidRPr="00C939DE">
        <w:rPr>
          <w:rFonts w:ascii="Consolas" w:hAnsi="Consolas" w:cs="Consolas"/>
          <w:color w:val="808080"/>
          <w:sz w:val="24"/>
          <w:szCs w:val="24"/>
        </w:rPr>
        <w:t>like</w:t>
      </w:r>
      <w:r w:rsidRPr="00C939DE">
        <w:rPr>
          <w:rFonts w:ascii="Consolas" w:hAnsi="Consolas" w:cs="Consolas"/>
          <w:sz w:val="24"/>
          <w:szCs w:val="24"/>
        </w:rPr>
        <w:t xml:space="preserve"> </w:t>
      </w:r>
      <w:r w:rsidRPr="00C939DE">
        <w:rPr>
          <w:rFonts w:ascii="Consolas" w:hAnsi="Consolas" w:cs="Consolas"/>
          <w:color w:val="FF0000"/>
          <w:sz w:val="24"/>
          <w:szCs w:val="24"/>
        </w:rPr>
        <w:t>'Surgery%'</w:t>
      </w:r>
    </w:p>
    <w:p w:rsidRPr="00C939DE" w:rsidR="00C939DE" w:rsidP="03723AF0" w:rsidRDefault="00C939DE" w14:paraId="59EAF2DB" w14:textId="77777777">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order</w:t>
      </w:r>
      <w:r w:rsidRPr="00C939DE">
        <w:rPr>
          <w:rFonts w:ascii="Consolas" w:hAnsi="Consolas" w:cs="Consolas"/>
          <w:sz w:val="24"/>
          <w:szCs w:val="24"/>
        </w:rPr>
        <w:t xml:space="preserve"> </w:t>
      </w:r>
      <w:r w:rsidRPr="00C939DE">
        <w:rPr>
          <w:rFonts w:ascii="Consolas" w:hAnsi="Consolas" w:cs="Consolas"/>
          <w:color w:val="0000FF"/>
          <w:sz w:val="24"/>
          <w:szCs w:val="24"/>
        </w:rPr>
        <w:t>by</w:t>
      </w:r>
      <w:r w:rsidRPr="00C939DE">
        <w:rPr>
          <w:rFonts w:ascii="Consolas" w:hAnsi="Consolas" w:cs="Consolas"/>
          <w:sz w:val="24"/>
          <w:szCs w:val="24"/>
        </w:rPr>
        <w:t xml:space="preserve"> DWViewSchema</w:t>
      </w:r>
      <w:r w:rsidRPr="00C939DE">
        <w:rPr>
          <w:rFonts w:ascii="Consolas" w:hAnsi="Consolas" w:cs="Consolas"/>
          <w:color w:val="808080"/>
          <w:sz w:val="24"/>
          <w:szCs w:val="24"/>
        </w:rPr>
        <w:t>,</w:t>
      </w:r>
      <w:r w:rsidRPr="00C939DE">
        <w:rPr>
          <w:rFonts w:ascii="Consolas" w:hAnsi="Consolas" w:cs="Consolas"/>
          <w:sz w:val="24"/>
          <w:szCs w:val="24"/>
        </w:rPr>
        <w:t xml:space="preserve"> DWViewName</w:t>
      </w:r>
    </w:p>
    <w:p w:rsidRPr="00C939DE" w:rsidR="00C75508" w:rsidP="03723AF0" w:rsidRDefault="00C75508" w14:paraId="6CBDF972" w14:textId="77777777">
      <w:pPr>
        <w:autoSpaceDE w:val="0"/>
        <w:autoSpaceDN w:val="0"/>
        <w:adjustRightInd w:val="0"/>
        <w:spacing w:after="0" w:line="240" w:lineRule="auto"/>
        <w:rPr>
          <w:rFonts w:asciiTheme="minorHAnsi" w:hAnsiTheme="minorHAnsi"/>
          <w:sz w:val="24"/>
          <w:szCs w:val="24"/>
        </w:rPr>
      </w:pPr>
    </w:p>
    <w:p w:rsidRPr="00C939DE" w:rsidR="00C939DE" w:rsidP="03723AF0" w:rsidRDefault="00C939DE" w14:paraId="00D36D06" w14:textId="77777777">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use</w:t>
      </w:r>
      <w:r w:rsidRPr="00C939DE">
        <w:rPr>
          <w:rFonts w:ascii="Consolas" w:hAnsi="Consolas" w:cs="Consolas"/>
          <w:sz w:val="24"/>
          <w:szCs w:val="24"/>
        </w:rPr>
        <w:t xml:space="preserve"> cdwwork</w:t>
      </w:r>
      <w:r w:rsidRPr="00C939DE">
        <w:rPr>
          <w:rFonts w:ascii="Consolas" w:hAnsi="Consolas" w:cs="Consolas"/>
          <w:color w:val="808080"/>
          <w:sz w:val="24"/>
          <w:szCs w:val="24"/>
        </w:rPr>
        <w:t>;</w:t>
      </w:r>
      <w:r w:rsidRPr="00C939DE">
        <w:rPr>
          <w:rFonts w:ascii="Consolas" w:hAnsi="Consolas" w:cs="Consolas"/>
          <w:sz w:val="24"/>
          <w:szCs w:val="24"/>
        </w:rPr>
        <w:t xml:space="preserve"> </w:t>
      </w:r>
    </w:p>
    <w:p w:rsidRPr="00C939DE" w:rsidR="00C939DE" w:rsidP="03723AF0" w:rsidRDefault="00C939DE" w14:paraId="4A0A3A4C" w14:textId="2647A02D">
      <w:pPr>
        <w:autoSpaceDE w:val="0"/>
        <w:autoSpaceDN w:val="0"/>
        <w:adjustRightInd w:val="0"/>
        <w:spacing w:after="0" w:line="240" w:lineRule="auto"/>
        <w:rPr>
          <w:rFonts w:ascii="Consolas" w:hAnsi="Consolas" w:cs="Consolas"/>
          <w:sz w:val="24"/>
          <w:szCs w:val="24"/>
        </w:rPr>
      </w:pPr>
      <w:r w:rsidRPr="00C939DE" w:rsidR="03723AF0">
        <w:rPr>
          <w:rFonts w:ascii="Consolas" w:hAnsi="Consolas" w:cs="Consolas"/>
          <w:color w:val="008000"/>
          <w:sz w:val="24"/>
          <w:szCs w:val="24"/>
        </w:rPr>
        <w:t>--Meta.DWViewForeignKey</w:t>
      </w:r>
    </w:p>
    <w:p w:rsidRPr="00C939DE" w:rsidR="00C939DE" w:rsidP="03723AF0" w:rsidRDefault="00C939DE" w14:paraId="056B5B84" w14:textId="77777777" w14:noSpellErr="1">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8000"/>
          <w:sz w:val="24"/>
          <w:szCs w:val="24"/>
        </w:rPr>
        <w:t>--Example:</w:t>
      </w:r>
    </w:p>
    <w:p w:rsidRPr="00C939DE" w:rsidR="00C939DE" w:rsidP="03723AF0" w:rsidRDefault="00C939DE" w14:paraId="02A29719" w14:noSpellErr="1" w14:textId="5228F331">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select</w:t>
      </w:r>
      <w:r w:rsidRPr="00C939DE">
        <w:rPr>
          <w:rFonts w:ascii="Consolas" w:hAnsi="Consolas" w:cs="Consolas"/>
          <w:sz w:val="24"/>
          <w:szCs w:val="24"/>
        </w:rPr>
        <w:t xml:space="preserve"> </w:t>
      </w:r>
      <w:r w:rsidRPr="00C939DE">
        <w:rPr>
          <w:rFonts w:ascii="Consolas" w:hAnsi="Consolas" w:cs="Consolas"/>
          <w:color w:val="808080"/>
          <w:sz w:val="24"/>
          <w:szCs w:val="24"/>
        </w:rPr>
        <w:t>*</w:t>
      </w:r>
      <w:r w:rsidRPr="00C939DE">
        <w:rPr>
          <w:rFonts w:ascii="Consolas" w:hAnsi="Consolas" w:cs="Consolas"/>
          <w:sz w:val="24"/>
          <w:szCs w:val="24"/>
        </w:rPr>
        <w:t xml:space="preserve"> </w:t>
      </w:r>
      <w:r w:rsidRPr="00C939DE">
        <w:rPr>
          <w:rFonts w:ascii="Consolas" w:hAnsi="Consolas" w:cs="Consolas"/>
          <w:color w:val="0000FF"/>
          <w:sz w:val="24"/>
          <w:szCs w:val="24"/>
        </w:rPr>
        <w:t>from</w:t>
      </w:r>
      <w:r w:rsidRPr="00C939DE">
        <w:rPr>
          <w:rFonts w:ascii="Consolas" w:hAnsi="Consolas" w:cs="Consolas"/>
          <w:sz w:val="24"/>
          <w:szCs w:val="24"/>
        </w:rPr>
        <w:t xml:space="preserve"> Meta</w:t>
      </w:r>
      <w:r w:rsidRPr="00C939DE">
        <w:rPr>
          <w:rFonts w:ascii="Consolas" w:hAnsi="Consolas" w:cs="Consolas"/>
          <w:color w:val="808080"/>
          <w:sz w:val="24"/>
          <w:szCs w:val="24"/>
        </w:rPr>
        <w:t>.</w:t>
      </w:r>
      <w:r w:rsidRPr="00C939DE" w:rsidR="03723AF0">
        <w:rPr>
          <w:rFonts w:ascii="Consolas" w:hAnsi="Consolas" w:cs="Consolas"/>
          <w:sz w:val="24"/>
          <w:szCs w:val="24"/>
        </w:rPr>
        <w:t>DWViewForeignKey</w:t>
      </w:r>
    </w:p>
    <w:p w:rsidRPr="00C939DE" w:rsidR="00C939DE" w:rsidP="03723AF0" w:rsidRDefault="00C939DE" w14:paraId="328B39C7" w14:textId="4E97FC56">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where</w:t>
      </w:r>
      <w:r w:rsidRPr="00C939DE">
        <w:rPr>
          <w:rFonts w:ascii="Consolas" w:hAnsi="Consolas" w:cs="Consolas"/>
          <w:sz w:val="24"/>
          <w:szCs w:val="24"/>
        </w:rPr>
        <w:t xml:space="preserve"> FKViewName </w:t>
      </w:r>
      <w:r w:rsidRPr="00C939DE">
        <w:rPr>
          <w:rFonts w:ascii="Consolas" w:hAnsi="Consolas" w:cs="Consolas"/>
          <w:color w:val="808080"/>
          <w:sz w:val="24"/>
          <w:szCs w:val="24"/>
        </w:rPr>
        <w:t>=</w:t>
      </w:r>
      <w:r w:rsidRPr="00C939DE">
        <w:rPr>
          <w:rFonts w:ascii="Consolas" w:hAnsi="Consolas" w:cs="Consolas"/>
          <w:sz w:val="24"/>
          <w:szCs w:val="24"/>
        </w:rPr>
        <w:t xml:space="preserve"> </w:t>
      </w:r>
      <w:r w:rsidRPr="00C939DE" w:rsidR="03723AF0">
        <w:rPr>
          <w:rFonts w:ascii="Consolas" w:hAnsi="Consolas" w:cs="Consolas"/>
          <w:color w:val="FF0000"/>
          <w:sz w:val="24"/>
          <w:szCs w:val="24"/>
        </w:rPr>
        <w:t>'Surgery%'</w:t>
      </w:r>
      <w:r w:rsidRPr="00C939DE">
        <w:rPr>
          <w:rFonts w:ascii="Consolas" w:hAnsi="Consolas" w:cs="Consolas"/>
          <w:sz w:val="24"/>
          <w:szCs w:val="24"/>
        </w:rPr>
        <w:t xml:space="preserve"> </w:t>
      </w:r>
    </w:p>
    <w:p w:rsidRPr="00C939DE" w:rsidR="00C939DE" w:rsidP="03723AF0" w:rsidRDefault="00C939DE" w14:paraId="22345AC4" w14:textId="77777777">
      <w:pPr>
        <w:autoSpaceDE w:val="0"/>
        <w:autoSpaceDN w:val="0"/>
        <w:adjustRightInd w:val="0"/>
        <w:spacing w:after="0" w:line="240" w:lineRule="auto"/>
        <w:rPr>
          <w:rFonts w:ascii="Consolas" w:hAnsi="Consolas" w:cs="Consolas"/>
          <w:sz w:val="24"/>
          <w:szCs w:val="24"/>
        </w:rPr>
      </w:pPr>
      <w:r w:rsidRPr="00C939DE">
        <w:rPr>
          <w:rFonts w:ascii="Consolas" w:hAnsi="Consolas" w:cs="Consolas"/>
          <w:color w:val="0000FF"/>
          <w:sz w:val="24"/>
          <w:szCs w:val="24"/>
        </w:rPr>
        <w:t>order</w:t>
      </w:r>
      <w:r w:rsidRPr="00C939DE">
        <w:rPr>
          <w:rFonts w:ascii="Consolas" w:hAnsi="Consolas" w:cs="Consolas"/>
          <w:sz w:val="24"/>
          <w:szCs w:val="24"/>
        </w:rPr>
        <w:t xml:space="preserve"> </w:t>
      </w:r>
      <w:r w:rsidRPr="00C939DE">
        <w:rPr>
          <w:rFonts w:ascii="Consolas" w:hAnsi="Consolas" w:cs="Consolas"/>
          <w:color w:val="0000FF"/>
          <w:sz w:val="24"/>
          <w:szCs w:val="24"/>
        </w:rPr>
        <w:t>by</w:t>
      </w:r>
      <w:r w:rsidRPr="00C939DE">
        <w:rPr>
          <w:rFonts w:ascii="Consolas" w:hAnsi="Consolas" w:cs="Consolas"/>
          <w:sz w:val="24"/>
          <w:szCs w:val="24"/>
        </w:rPr>
        <w:t xml:space="preserve"> FKViewFieldName</w:t>
      </w:r>
      <w:r w:rsidRPr="00C939DE">
        <w:rPr>
          <w:rFonts w:ascii="Consolas" w:hAnsi="Consolas" w:cs="Consolas"/>
          <w:color w:val="808080"/>
          <w:sz w:val="24"/>
          <w:szCs w:val="24"/>
        </w:rPr>
        <w:t>,</w:t>
      </w:r>
      <w:r w:rsidRPr="00C939DE">
        <w:rPr>
          <w:rFonts w:ascii="Consolas" w:hAnsi="Consolas" w:cs="Consolas"/>
          <w:sz w:val="24"/>
          <w:szCs w:val="24"/>
        </w:rPr>
        <w:t xml:space="preserve"> FKViewVersion</w:t>
      </w:r>
    </w:p>
    <w:p w:rsidRPr="003250B6" w:rsidR="008C5DAE" w:rsidP="03723AF0" w:rsidRDefault="008C5DAE" w14:paraId="6CBDF978" w14:textId="77777777">
      <w:pPr>
        <w:autoSpaceDE w:val="0"/>
        <w:autoSpaceDN w:val="0"/>
        <w:adjustRightInd w:val="0"/>
        <w:spacing w:after="0" w:line="240" w:lineRule="auto"/>
        <w:rPr>
          <w:rFonts w:cs="Consolas" w:asciiTheme="minorHAnsi" w:hAnsiTheme="minorHAnsi"/>
          <w:sz w:val="24"/>
          <w:szCs w:val="24"/>
        </w:rPr>
      </w:pPr>
    </w:p>
    <w:p w:rsidRPr="003250B6" w:rsidR="0000292E" w:rsidP="03723AF0" w:rsidRDefault="0000292E" w14:paraId="491FA67A" w14:textId="4F46CC7C">
      <w:pPr>
        <w:autoSpaceDE w:val="0"/>
        <w:autoSpaceDN w:val="0"/>
        <w:adjustRightInd w:val="0"/>
        <w:spacing w:after="0" w:line="240" w:lineRule="auto"/>
        <w:rPr>
          <w:rFonts w:asciiTheme="minorHAnsi" w:hAnsiTheme="minorHAnsi"/>
          <w:sz w:val="24"/>
          <w:szCs w:val="24"/>
        </w:rPr>
      </w:pPr>
      <w:r w:rsidRPr="003250B6" w:rsidR="03723AF0">
        <w:rPr>
          <w:rFonts w:asciiTheme="minorHAnsi" w:hAnsiTheme="minorHAnsi"/>
          <w:sz w:val="24"/>
          <w:szCs w:val="24"/>
        </w:rPr>
        <w:t/>
      </w:r>
    </w:p>
    <w:p w:rsidRPr="003250B6" w:rsidR="00847883" w:rsidP="03723AF0" w:rsidRDefault="00E35999" w14:paraId="6CBDF984" w14:textId="77777777" w14:noSpellErr="1">
      <w:pPr>
        <w:pStyle w:val="Heading1"/>
        <w:jc w:val="left"/>
        <w:rPr>
          <w:rFonts w:eastAsia="Times New Roman" w:asciiTheme="minorHAnsi" w:hAnsiTheme="minorHAnsi"/>
          <w:sz w:val="24"/>
          <w:szCs w:val="24"/>
        </w:rPr>
      </w:pPr>
      <w:r w:rsidRPr="003250B6">
        <w:rPr>
          <w:rFonts w:eastAsia="Times New Roman" w:asciiTheme="minorHAnsi" w:hAnsiTheme="minorHAnsi"/>
          <w:sz w:val="24"/>
          <w:szCs w:val="24"/>
        </w:rPr>
        <w:t xml:space="preserve">Other </w:t>
      </w:r>
      <w:r w:rsidRPr="003250B6" w:rsidR="00847883">
        <w:rPr>
          <w:rFonts w:eastAsia="Times New Roman" w:asciiTheme="minorHAnsi" w:hAnsiTheme="minorHAnsi"/>
          <w:sz w:val="24"/>
          <w:szCs w:val="24"/>
        </w:rPr>
        <w:t xml:space="preserve">Links: </w:t>
      </w:r>
    </w:p>
    <w:p w:rsidRPr="003250B6" w:rsidR="00E35999" w:rsidP="03723AF0" w:rsidRDefault="00736471" w14:paraId="6CBDF985" w14:textId="77777777">
      <w:pPr>
        <w:autoSpaceDE w:val="0"/>
        <w:autoSpaceDN w:val="0"/>
        <w:adjustRightInd w:val="0"/>
        <w:spacing w:after="0" w:line="240" w:lineRule="auto"/>
        <w:rPr>
          <w:rFonts w:asciiTheme="minorHAnsi" w:hAnsiTheme="minorHAnsi"/>
          <w:sz w:val="24"/>
          <w:szCs w:val="24"/>
        </w:rPr>
      </w:pPr>
      <w:hyperlink w:history="1" r:id="rId16">
        <w:r w:rsidRPr="003250B6" w:rsidR="00E35999">
          <w:rPr>
            <w:rStyle w:val="Hyperlink"/>
            <w:rFonts w:asciiTheme="minorHAnsi" w:hAnsiTheme="minorHAnsi"/>
            <w:sz w:val="24"/>
            <w:szCs w:val="24"/>
          </w:rPr>
          <w:t>CDW Support</w:t>
        </w:r>
      </w:hyperlink>
    </w:p>
    <w:p w:rsidRPr="003250B6" w:rsidR="004345E8" w:rsidP="03723AF0" w:rsidRDefault="00736471" w14:paraId="6CBDF987" w14:textId="66E60835">
      <w:pPr>
        <w:autoSpaceDE w:val="0"/>
        <w:autoSpaceDN w:val="0"/>
        <w:adjustRightInd w:val="0"/>
        <w:spacing w:after="0" w:line="240" w:lineRule="auto"/>
        <w:rPr>
          <w:rFonts w:cs="Courier New" w:asciiTheme="minorHAnsi" w:hAnsiTheme="minorHAnsi"/>
          <w:noProof/>
          <w:color w:val="0000FF"/>
          <w:sz w:val="24"/>
          <w:szCs w:val="24"/>
        </w:rPr>
      </w:pPr>
      <w:hyperlink w:tgtFrame="_top" w:tooltip="VIReC Listserve web page" w:history="1" r:id="rId17">
        <w:r w:rsidRPr="003250B6" w:rsidR="00420D85">
          <w:rPr>
            <w:rStyle w:val="Hyperlink"/>
            <w:rFonts w:asciiTheme="minorHAnsi" w:hAnsiTheme="minorHAnsi"/>
            <w:sz w:val="24"/>
            <w:szCs w:val="24"/>
          </w:rPr>
          <w:t>Q&amp;A forum hosted by VIReC</w:t>
        </w:r>
      </w:hyperlink>
    </w:p>
    <w:sectPr w:rsidRPr="003250B6" w:rsidR="004345E8" w:rsidSect="006B5E6F">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endnote w:type="separator" w:id="-1">
    <w:p w:rsidR="00B562BF" w:rsidP="00D67819" w:rsidRDefault="00B562BF" w14:paraId="62633516" w14:textId="77777777">
      <w:pPr>
        <w:spacing w:after="0" w:line="240" w:lineRule="auto"/>
      </w:pPr>
      <w:r>
        <w:separator/>
      </w:r>
    </w:p>
  </w:endnote>
  <w:endnote w:type="continuationSeparator" w:id="0">
    <w:p w:rsidR="00B562BF" w:rsidP="00D67819" w:rsidRDefault="00B562BF" w14:paraId="62F1B87C" w14:textId="77777777">
      <w:pPr>
        <w:spacing w:after="0" w:line="240" w:lineRule="auto"/>
      </w:pPr>
      <w:r>
        <w:continuationSeparator/>
      </w:r>
    </w:p>
  </w:endnote>
</w:endnotes>
</file>

<file path=word/fontTable.xml><?xml version="1.0" encoding="utf-8"?>
<w:fonts xmlns:w14="http://schemas.microsoft.com/office/word/2010/wordml" xmlns:mc="http://schemas.openxmlformats.org/markup-compatibility/2006" xmlns:w="http://schemas.openxmlformats.org/wordprocessingml/2006/main"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CC86E" w14:textId="77777777" w:rsidR="00D67819" w:rsidRDefault="00D678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9C3707" w14:textId="77777777" w:rsidR="00D67819" w:rsidRDefault="00D678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70A09A" w14:textId="77777777" w:rsidR="00D67819" w:rsidRDefault="00D67819">
    <w:pPr>
      <w:pStyle w:val="Footer"/>
    </w:pPr>
  </w:p>
</w:ftr>
</file>

<file path=word/footnotes.xml><?xml version="1.0" encoding="utf-8"?>
<w:footnotes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footnote w:type="separator" w:id="-1">
    <w:p w:rsidR="00B562BF" w:rsidP="00D67819" w:rsidRDefault="00B562BF" w14:paraId="130C274B" w14:textId="77777777">
      <w:pPr>
        <w:spacing w:after="0" w:line="240" w:lineRule="auto"/>
      </w:pPr>
      <w:r>
        <w:separator/>
      </w:r>
    </w:p>
  </w:footnote>
  <w:footnote w:type="continuationSeparator" w:id="0">
    <w:p w:rsidR="00B562BF" w:rsidP="00D67819" w:rsidRDefault="00B562BF" w14:paraId="064EFFB4" w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F8DF" w14:textId="77777777" w:rsidR="00D67819" w:rsidRDefault="00D678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320DA" w14:textId="399E9599" w:rsidR="00D67819" w:rsidRDefault="00D678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4F285" w14:textId="77777777" w:rsidR="00D67819" w:rsidRDefault="00D67819">
    <w:pPr>
      <w:pStyle w:val="Header"/>
    </w:pPr>
  </w:p>
</w:hdr>
</file>

<file path=word/numbering.xml><?xml version="1.0" encoding="utf-8"?>
<w:numbering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mc="http://schemas.openxmlformats.org/markup-compatibility/2006" xmlns:w="http://schemas.openxmlformats.org/wordprocessingml/2006/main" mc:Ignorable="w14 wp14">
  <w:abstractNum w:abstractNumId="0">
    <w:nsid w:val="0C705D3E"/>
    <w:multiLevelType w:val="hybridMultilevel"/>
    <w:tmpl w:val="76CC0550"/>
    <w:lvl w:ilvl="0" w:tplc="9F9237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57DC7"/>
    <w:multiLevelType w:val="hybridMultilevel"/>
    <w:tmpl w:val="3F725F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2409209A"/>
    <w:multiLevelType w:val="hybridMultilevel"/>
    <w:tmpl w:val="ED52FB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nsid w:val="28673A22"/>
    <w:multiLevelType w:val="hybridMultilevel"/>
    <w:tmpl w:val="F0EE9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DF0B68"/>
    <w:multiLevelType w:val="hybridMultilevel"/>
    <w:tmpl w:val="72E4F854"/>
    <w:lvl w:ilvl="0" w:tplc="6E18FF3A">
      <w:start w:val="1"/>
      <w:numFmt w:val="bullet"/>
      <w:lvlText w:val=""/>
      <w:lvlJc w:val="left"/>
      <w:pPr>
        <w:ind w:left="720" w:hanging="360"/>
      </w:pPr>
      <w:rPr>
        <w:rFonts w:hint="default" w:ascii="Symbol" w:hAnsi="Symbol"/>
      </w:rPr>
    </w:lvl>
    <w:lvl w:ilvl="1" w:tplc="03C29FC4">
      <w:start w:val="1"/>
      <w:numFmt w:val="bullet"/>
      <w:lvlText w:val="o"/>
      <w:lvlJc w:val="left"/>
      <w:pPr>
        <w:ind w:left="1440" w:hanging="360"/>
      </w:pPr>
      <w:rPr>
        <w:rFonts w:hint="default" w:ascii="Courier New" w:hAnsi="Courier New"/>
      </w:rPr>
    </w:lvl>
    <w:lvl w:ilvl="2" w:tplc="88965212">
      <w:start w:val="1"/>
      <w:numFmt w:val="bullet"/>
      <w:lvlText w:val=""/>
      <w:lvlJc w:val="left"/>
      <w:pPr>
        <w:ind w:left="2160" w:hanging="360"/>
      </w:pPr>
      <w:rPr>
        <w:rFonts w:hint="default" w:ascii="Wingdings" w:hAnsi="Wingdings"/>
      </w:rPr>
    </w:lvl>
    <w:lvl w:ilvl="3" w:tplc="D012D306">
      <w:start w:val="1"/>
      <w:numFmt w:val="bullet"/>
      <w:lvlText w:val=""/>
      <w:lvlJc w:val="left"/>
      <w:pPr>
        <w:ind w:left="2880" w:hanging="360"/>
      </w:pPr>
      <w:rPr>
        <w:rFonts w:hint="default" w:ascii="Symbol" w:hAnsi="Symbol"/>
      </w:rPr>
    </w:lvl>
    <w:lvl w:ilvl="4" w:tplc="239443AA">
      <w:start w:val="1"/>
      <w:numFmt w:val="bullet"/>
      <w:lvlText w:val="o"/>
      <w:lvlJc w:val="left"/>
      <w:pPr>
        <w:ind w:left="3600" w:hanging="360"/>
      </w:pPr>
      <w:rPr>
        <w:rFonts w:hint="default" w:ascii="Courier New" w:hAnsi="Courier New"/>
      </w:rPr>
    </w:lvl>
    <w:lvl w:ilvl="5" w:tplc="1FEE5F1E">
      <w:start w:val="1"/>
      <w:numFmt w:val="bullet"/>
      <w:lvlText w:val=""/>
      <w:lvlJc w:val="left"/>
      <w:pPr>
        <w:ind w:left="4320" w:hanging="360"/>
      </w:pPr>
      <w:rPr>
        <w:rFonts w:hint="default" w:ascii="Wingdings" w:hAnsi="Wingdings"/>
      </w:rPr>
    </w:lvl>
    <w:lvl w:ilvl="6" w:tplc="62829984">
      <w:start w:val="1"/>
      <w:numFmt w:val="bullet"/>
      <w:lvlText w:val=""/>
      <w:lvlJc w:val="left"/>
      <w:pPr>
        <w:ind w:left="5040" w:hanging="360"/>
      </w:pPr>
      <w:rPr>
        <w:rFonts w:hint="default" w:ascii="Symbol" w:hAnsi="Symbol"/>
      </w:rPr>
    </w:lvl>
    <w:lvl w:ilvl="7" w:tplc="0352CCAE">
      <w:start w:val="1"/>
      <w:numFmt w:val="bullet"/>
      <w:lvlText w:val="o"/>
      <w:lvlJc w:val="left"/>
      <w:pPr>
        <w:ind w:left="5760" w:hanging="360"/>
      </w:pPr>
      <w:rPr>
        <w:rFonts w:hint="default" w:ascii="Courier New" w:hAnsi="Courier New"/>
      </w:rPr>
    </w:lvl>
    <w:lvl w:ilvl="8" w:tplc="CCE27790">
      <w:start w:val="1"/>
      <w:numFmt w:val="bullet"/>
      <w:lvlText w:val=""/>
      <w:lvlJc w:val="left"/>
      <w:pPr>
        <w:ind w:left="6480" w:hanging="360"/>
      </w:pPr>
      <w:rPr>
        <w:rFonts w:hint="default" w:ascii="Wingdings" w:hAnsi="Wingdings"/>
      </w:rPr>
    </w:lvl>
  </w:abstractNum>
  <w:abstractNum w:abstractNumId="5">
    <w:nsid w:val="50EA5D26"/>
    <w:multiLevelType w:val="hybridMultilevel"/>
    <w:tmpl w:val="80361E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nsid w:val="5C48069A"/>
    <w:multiLevelType w:val="hybridMultilevel"/>
    <w:tmpl w:val="D6E6B5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691222C9"/>
    <w:multiLevelType w:val="hybridMultilevel"/>
    <w:tmpl w:val="4A32B4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77BB22D4"/>
    <w:multiLevelType w:val="hybridMultilevel"/>
    <w:tmpl w:val="D2BAD930"/>
    <w:lvl w:ilvl="0" w:tplc="04090001">
      <w:start w:val="1"/>
      <w:numFmt w:val="bullet"/>
      <w:lvlText w:val=""/>
      <w:lvlJc w:val="left"/>
      <w:pPr>
        <w:ind w:left="789" w:hanging="360"/>
      </w:pPr>
      <w:rPr>
        <w:rFonts w:hint="default" w:ascii="Symbol" w:hAnsi="Symbol"/>
      </w:rPr>
    </w:lvl>
    <w:lvl w:ilvl="1" w:tplc="04090003" w:tentative="1">
      <w:start w:val="1"/>
      <w:numFmt w:val="bullet"/>
      <w:lvlText w:val="o"/>
      <w:lvlJc w:val="left"/>
      <w:pPr>
        <w:ind w:left="1509" w:hanging="360"/>
      </w:pPr>
      <w:rPr>
        <w:rFonts w:hint="default" w:ascii="Courier New" w:hAnsi="Courier New" w:cs="Courier New"/>
      </w:rPr>
    </w:lvl>
    <w:lvl w:ilvl="2" w:tplc="04090005" w:tentative="1">
      <w:start w:val="1"/>
      <w:numFmt w:val="bullet"/>
      <w:lvlText w:val=""/>
      <w:lvlJc w:val="left"/>
      <w:pPr>
        <w:ind w:left="2229" w:hanging="360"/>
      </w:pPr>
      <w:rPr>
        <w:rFonts w:hint="default" w:ascii="Wingdings" w:hAnsi="Wingdings"/>
      </w:rPr>
    </w:lvl>
    <w:lvl w:ilvl="3" w:tplc="04090001" w:tentative="1">
      <w:start w:val="1"/>
      <w:numFmt w:val="bullet"/>
      <w:lvlText w:val=""/>
      <w:lvlJc w:val="left"/>
      <w:pPr>
        <w:ind w:left="2949" w:hanging="360"/>
      </w:pPr>
      <w:rPr>
        <w:rFonts w:hint="default" w:ascii="Symbol" w:hAnsi="Symbol"/>
      </w:rPr>
    </w:lvl>
    <w:lvl w:ilvl="4" w:tplc="04090003" w:tentative="1">
      <w:start w:val="1"/>
      <w:numFmt w:val="bullet"/>
      <w:lvlText w:val="o"/>
      <w:lvlJc w:val="left"/>
      <w:pPr>
        <w:ind w:left="3669" w:hanging="360"/>
      </w:pPr>
      <w:rPr>
        <w:rFonts w:hint="default" w:ascii="Courier New" w:hAnsi="Courier New" w:cs="Courier New"/>
      </w:rPr>
    </w:lvl>
    <w:lvl w:ilvl="5" w:tplc="04090005" w:tentative="1">
      <w:start w:val="1"/>
      <w:numFmt w:val="bullet"/>
      <w:lvlText w:val=""/>
      <w:lvlJc w:val="left"/>
      <w:pPr>
        <w:ind w:left="4389" w:hanging="360"/>
      </w:pPr>
      <w:rPr>
        <w:rFonts w:hint="default" w:ascii="Wingdings" w:hAnsi="Wingdings"/>
      </w:rPr>
    </w:lvl>
    <w:lvl w:ilvl="6" w:tplc="04090001" w:tentative="1">
      <w:start w:val="1"/>
      <w:numFmt w:val="bullet"/>
      <w:lvlText w:val=""/>
      <w:lvlJc w:val="left"/>
      <w:pPr>
        <w:ind w:left="5109" w:hanging="360"/>
      </w:pPr>
      <w:rPr>
        <w:rFonts w:hint="default" w:ascii="Symbol" w:hAnsi="Symbol"/>
      </w:rPr>
    </w:lvl>
    <w:lvl w:ilvl="7" w:tplc="04090003" w:tentative="1">
      <w:start w:val="1"/>
      <w:numFmt w:val="bullet"/>
      <w:lvlText w:val="o"/>
      <w:lvlJc w:val="left"/>
      <w:pPr>
        <w:ind w:left="5829" w:hanging="360"/>
      </w:pPr>
      <w:rPr>
        <w:rFonts w:hint="default" w:ascii="Courier New" w:hAnsi="Courier New" w:cs="Courier New"/>
      </w:rPr>
    </w:lvl>
    <w:lvl w:ilvl="8" w:tplc="04090005" w:tentative="1">
      <w:start w:val="1"/>
      <w:numFmt w:val="bullet"/>
      <w:lvlText w:val=""/>
      <w:lvlJc w:val="left"/>
      <w:pPr>
        <w:ind w:left="6549" w:hanging="360"/>
      </w:pPr>
      <w:rPr>
        <w:rFonts w:hint="default" w:ascii="Wingdings" w:hAnsi="Wingdings"/>
      </w:rPr>
    </w:lvl>
  </w:abstractNum>
  <w:num w:numId="1">
    <w:abstractNumId w:val="4"/>
  </w:num>
  <w:num w:numId="2">
    <w:abstractNumId w:val="0"/>
  </w:num>
  <w:num w:numId="3">
    <w:abstractNumId w:val="3"/>
  </w:num>
  <w:num w:numId="4">
    <w:abstractNumId w:val="2"/>
  </w:num>
  <w:num w:numId="5">
    <w:abstractNumId w:val="5"/>
  </w:num>
  <w:num w:numId="6">
    <w:abstractNumId w:val="1"/>
  </w:num>
  <w:num w:numId="7">
    <w:abstractNumId w:val="7"/>
  </w:num>
  <w:num w:numId="8">
    <w:abstractNumId w:val="6"/>
  </w:num>
  <w:num w:numId="9">
    <w:abstractNumId w:val="8"/>
  </w:num>
</w:numbering>
</file>

<file path=word/settings.xml><?xml version="1.0" encoding="utf-8"?>
<w:settings xmlns:w14="http://schemas.microsoft.com/office/word/2010/wordml" xmlns:o="urn:schemas-microsoft-com:office:office" xmlns:v="urn:schemas-microsoft-com:vml" xmlns:m="http://schemas.openxmlformats.org/officeDocument/2006/math" xmlns:mc="http://schemas.openxmlformats.org/markup-compatibility/2006" xmlns:w="http://schemas.openxmlformats.org/wordprocessingml/2006/main" mc:Ignorable="w14">
  <w:zoom w:val="fullPage" w:percent="77"/>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E8"/>
    <w:rsid w:val="0000292E"/>
    <w:rsid w:val="00024F10"/>
    <w:rsid w:val="0002758E"/>
    <w:rsid w:val="00040CA0"/>
    <w:rsid w:val="000A4596"/>
    <w:rsid w:val="000B42C3"/>
    <w:rsid w:val="000F0B1B"/>
    <w:rsid w:val="00105332"/>
    <w:rsid w:val="00120507"/>
    <w:rsid w:val="001D462E"/>
    <w:rsid w:val="001F70F2"/>
    <w:rsid w:val="002342A0"/>
    <w:rsid w:val="002421D1"/>
    <w:rsid w:val="00262D73"/>
    <w:rsid w:val="002715B2"/>
    <w:rsid w:val="0028033A"/>
    <w:rsid w:val="002A6A8A"/>
    <w:rsid w:val="002C6F42"/>
    <w:rsid w:val="0030386F"/>
    <w:rsid w:val="00307FEE"/>
    <w:rsid w:val="003250B6"/>
    <w:rsid w:val="00331B2C"/>
    <w:rsid w:val="00354AE8"/>
    <w:rsid w:val="00393437"/>
    <w:rsid w:val="0039677D"/>
    <w:rsid w:val="003B775D"/>
    <w:rsid w:val="003C0570"/>
    <w:rsid w:val="003D1D01"/>
    <w:rsid w:val="003D3F8B"/>
    <w:rsid w:val="0040607D"/>
    <w:rsid w:val="00420D85"/>
    <w:rsid w:val="00426A49"/>
    <w:rsid w:val="004345E8"/>
    <w:rsid w:val="00497FA0"/>
    <w:rsid w:val="004A6C66"/>
    <w:rsid w:val="00550BDB"/>
    <w:rsid w:val="00567690"/>
    <w:rsid w:val="00595C83"/>
    <w:rsid w:val="005D132F"/>
    <w:rsid w:val="005F5315"/>
    <w:rsid w:val="005F7BE1"/>
    <w:rsid w:val="00665BF9"/>
    <w:rsid w:val="0068464A"/>
    <w:rsid w:val="006875E4"/>
    <w:rsid w:val="00693C63"/>
    <w:rsid w:val="006B5E6F"/>
    <w:rsid w:val="006B6521"/>
    <w:rsid w:val="006C3CCE"/>
    <w:rsid w:val="006F1256"/>
    <w:rsid w:val="006F5DFF"/>
    <w:rsid w:val="007103A9"/>
    <w:rsid w:val="00724AD5"/>
    <w:rsid w:val="00730FF7"/>
    <w:rsid w:val="00736471"/>
    <w:rsid w:val="0075266A"/>
    <w:rsid w:val="00757B93"/>
    <w:rsid w:val="00773F57"/>
    <w:rsid w:val="00785623"/>
    <w:rsid w:val="00793032"/>
    <w:rsid w:val="007B658D"/>
    <w:rsid w:val="007C1434"/>
    <w:rsid w:val="007C164C"/>
    <w:rsid w:val="007D6969"/>
    <w:rsid w:val="007E27D3"/>
    <w:rsid w:val="00847883"/>
    <w:rsid w:val="00873CC3"/>
    <w:rsid w:val="00876D83"/>
    <w:rsid w:val="008C5DAE"/>
    <w:rsid w:val="008E6806"/>
    <w:rsid w:val="00914BB2"/>
    <w:rsid w:val="00932728"/>
    <w:rsid w:val="009478E4"/>
    <w:rsid w:val="0095071F"/>
    <w:rsid w:val="00980BB8"/>
    <w:rsid w:val="00996A6E"/>
    <w:rsid w:val="009A3542"/>
    <w:rsid w:val="009B2E24"/>
    <w:rsid w:val="009C036A"/>
    <w:rsid w:val="009C658F"/>
    <w:rsid w:val="009C6AF0"/>
    <w:rsid w:val="009D2432"/>
    <w:rsid w:val="009D7484"/>
    <w:rsid w:val="009E3994"/>
    <w:rsid w:val="00A03B8D"/>
    <w:rsid w:val="00A3509D"/>
    <w:rsid w:val="00A5605E"/>
    <w:rsid w:val="00A56864"/>
    <w:rsid w:val="00A73E77"/>
    <w:rsid w:val="00A836B1"/>
    <w:rsid w:val="00A978C5"/>
    <w:rsid w:val="00AC6992"/>
    <w:rsid w:val="00AD3670"/>
    <w:rsid w:val="00B03F1A"/>
    <w:rsid w:val="00B15B41"/>
    <w:rsid w:val="00B34BA1"/>
    <w:rsid w:val="00B430C7"/>
    <w:rsid w:val="00B44709"/>
    <w:rsid w:val="00B562BF"/>
    <w:rsid w:val="00B704EA"/>
    <w:rsid w:val="00BD3867"/>
    <w:rsid w:val="00BE60F4"/>
    <w:rsid w:val="00C0775A"/>
    <w:rsid w:val="00C32BC6"/>
    <w:rsid w:val="00C4430F"/>
    <w:rsid w:val="00C738C6"/>
    <w:rsid w:val="00C75508"/>
    <w:rsid w:val="00C80F63"/>
    <w:rsid w:val="00C81EDC"/>
    <w:rsid w:val="00C86C69"/>
    <w:rsid w:val="00C939DE"/>
    <w:rsid w:val="00CD2732"/>
    <w:rsid w:val="00CD7838"/>
    <w:rsid w:val="00CE0199"/>
    <w:rsid w:val="00CE1E68"/>
    <w:rsid w:val="00D14A8D"/>
    <w:rsid w:val="00D61F30"/>
    <w:rsid w:val="00D67819"/>
    <w:rsid w:val="00DA296F"/>
    <w:rsid w:val="00DA2F16"/>
    <w:rsid w:val="00DA5A17"/>
    <w:rsid w:val="00E35999"/>
    <w:rsid w:val="00E45357"/>
    <w:rsid w:val="00EB634B"/>
    <w:rsid w:val="00EE3366"/>
    <w:rsid w:val="00F15FB8"/>
    <w:rsid w:val="00F26F79"/>
    <w:rsid w:val="00F3101C"/>
    <w:rsid w:val="00FA596F"/>
    <w:rsid w:val="00FA7EB6"/>
    <w:rsid w:val="00FB0806"/>
    <w:rsid w:val="00FC7E8B"/>
    <w:rsid w:val="00FD5DBA"/>
    <w:rsid w:val="03723AF0"/>
    <w:rsid w:val="29C2FBF0"/>
    <w:rsid w:val="5447E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BDF8F2"/>
</w:settings>
</file>

<file path=word/styles.xml><?xml version="1.0" encoding="utf-8"?>
<w:styles xmlns:w14="http://schemas.microsoft.com/office/word/2010/wordml" xmlns:mc="http://schemas.openxmlformats.org/markup-compatibility/2006" xmlns:w="http://schemas.openxmlformats.org/wordprocessingml/2006/main" mc:Ignorable="w14">
  <w:docDefaults>
    <w:rPrDefault>
      <w:rPr>
        <w:rFonts w:ascii="Century Schoolbook" w:hAnsi="Century Schoolbook" w:eastAsiaTheme="minorHAnsi"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CE0199"/>
    <w:pPr>
      <w:keepNext/>
      <w:keepLines/>
      <w:spacing w:before="480" w:after="0"/>
      <w:jc w:val="center"/>
      <w:outlineLvl w:val="0"/>
    </w:pPr>
    <w:rPr>
      <w:rFonts w:asciiTheme="majorHAnsi" w:hAnsiTheme="majorHAnsi" w:eastAsiaTheme="majorEastAsia" w:cstheme="majorBidi"/>
      <w:b/>
      <w:bCs/>
      <w:color w:val="365F91" w:themeColor="accent1" w:themeShade="BF"/>
    </w:rPr>
  </w:style>
  <w:style w:type="paragraph" w:styleId="Heading2">
    <w:name w:val="heading 2"/>
    <w:basedOn w:val="Normal"/>
    <w:next w:val="Normal"/>
    <w:link w:val="Heading2Char"/>
    <w:uiPriority w:val="9"/>
    <w:unhideWhenUsed/>
    <w:qFormat/>
    <w:rsid w:val="0084788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CE0199"/>
    <w:pPr>
      <w:keepNext/>
      <w:keepLines/>
      <w:spacing w:before="200" w:after="0"/>
      <w:ind w:left="72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CE0199"/>
    <w:pPr>
      <w:keepNext/>
      <w:keepLines/>
      <w:spacing w:before="200" w:after="0"/>
      <w:ind w:left="1440"/>
      <w:outlineLvl w:val="3"/>
    </w:pPr>
    <w:rPr>
      <w:rFonts w:asciiTheme="majorHAnsi" w:hAnsiTheme="majorHAnsi" w:eastAsiaTheme="majorEastAsia" w:cstheme="majorBidi"/>
      <w:b/>
      <w:bCs/>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4345E8"/>
    <w:pPr>
      <w:spacing w:before="100" w:beforeAutospacing="1" w:after="100" w:afterAutospacing="1" w:line="240" w:lineRule="auto"/>
    </w:pPr>
    <w:rPr>
      <w:rFonts w:ascii="Times New Roman" w:hAnsi="Times New Roman" w:eastAsia="Times New Roman" w:cs="Times New Roman"/>
      <w:sz w:val="24"/>
      <w:szCs w:val="24"/>
    </w:rPr>
  </w:style>
  <w:style w:type="character" w:styleId="apple-converted-space" w:customStyle="1">
    <w:name w:val="apple-converted-space"/>
    <w:basedOn w:val="DefaultParagraphFont"/>
    <w:rsid w:val="004345E8"/>
  </w:style>
  <w:style w:type="paragraph" w:styleId="ListParagraph">
    <w:name w:val="List Paragraph"/>
    <w:basedOn w:val="Normal"/>
    <w:uiPriority w:val="34"/>
    <w:qFormat/>
    <w:rsid w:val="004345E8"/>
    <w:pPr>
      <w:ind w:left="720"/>
      <w:contextualSpacing/>
    </w:pPr>
  </w:style>
  <w:style w:type="table" w:styleId="TableGrid">
    <w:name w:val="Table Grid"/>
    <w:basedOn w:val="TableNormal"/>
    <w:uiPriority w:val="59"/>
    <w:rsid w:val="00F15FB8"/>
    <w:pPr>
      <w:spacing w:after="0" w:line="240" w:lineRule="auto"/>
    </w:pPr>
    <w:rPr>
      <w:rFonts w:asciiTheme="minorHAnsi" w:hAnsiTheme="minorHAns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A296F"/>
    <w:rPr>
      <w:color w:val="0000FF"/>
      <w:u w:val="single"/>
    </w:rPr>
  </w:style>
  <w:style w:type="paragraph" w:styleId="Title">
    <w:name w:val="Title"/>
    <w:basedOn w:val="Normal"/>
    <w:next w:val="Normal"/>
    <w:link w:val="TitleChar"/>
    <w:uiPriority w:val="10"/>
    <w:qFormat/>
    <w:rsid w:val="00847883"/>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847883"/>
    <w:rPr>
      <w:rFonts w:asciiTheme="majorHAnsi" w:hAnsiTheme="majorHAnsi" w:eastAsiaTheme="majorEastAsia" w:cstheme="majorBidi"/>
      <w:color w:val="17365D" w:themeColor="text2" w:themeShade="BF"/>
      <w:spacing w:val="5"/>
      <w:kern w:val="28"/>
      <w:sz w:val="52"/>
      <w:szCs w:val="52"/>
    </w:rPr>
  </w:style>
  <w:style w:type="character" w:styleId="Heading1Char" w:customStyle="1">
    <w:name w:val="Heading 1 Char"/>
    <w:basedOn w:val="DefaultParagraphFont"/>
    <w:link w:val="Heading1"/>
    <w:uiPriority w:val="9"/>
    <w:rsid w:val="00CE0199"/>
    <w:rPr>
      <w:rFonts w:asciiTheme="majorHAnsi" w:hAnsiTheme="majorHAnsi" w:eastAsiaTheme="majorEastAsia" w:cstheme="majorBidi"/>
      <w:b/>
      <w:bCs/>
      <w:color w:val="365F91" w:themeColor="accent1" w:themeShade="BF"/>
    </w:rPr>
  </w:style>
  <w:style w:type="character" w:styleId="Heading2Char" w:customStyle="1">
    <w:name w:val="Heading 2 Char"/>
    <w:basedOn w:val="DefaultParagraphFont"/>
    <w:link w:val="Heading2"/>
    <w:uiPriority w:val="9"/>
    <w:rsid w:val="0084788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CE0199"/>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CE0199"/>
    <w:rPr>
      <w:rFonts w:asciiTheme="majorHAnsi" w:hAnsiTheme="majorHAnsi" w:eastAsiaTheme="majorEastAsia" w:cstheme="majorBidi"/>
      <w:b/>
      <w:bCs/>
      <w:iCs/>
      <w:color w:val="4F81BD" w:themeColor="accent1"/>
    </w:rPr>
  </w:style>
  <w:style w:type="character" w:styleId="FollowedHyperlink">
    <w:name w:val="FollowedHyperlink"/>
    <w:basedOn w:val="DefaultParagraphFont"/>
    <w:uiPriority w:val="99"/>
    <w:semiHidden/>
    <w:unhideWhenUsed/>
    <w:rsid w:val="009C658F"/>
    <w:rPr>
      <w:color w:val="800080" w:themeColor="followedHyperlink"/>
      <w:u w:val="single"/>
    </w:rPr>
  </w:style>
  <w:style w:type="paragraph" w:styleId="Header">
    <w:name w:val="header"/>
    <w:basedOn w:val="Normal"/>
    <w:link w:val="HeaderChar"/>
    <w:uiPriority w:val="99"/>
    <w:unhideWhenUsed/>
    <w:rsid w:val="00D67819"/>
    <w:pPr>
      <w:tabs>
        <w:tab w:val="center" w:pos="4680"/>
        <w:tab w:val="right" w:pos="9360"/>
      </w:tabs>
      <w:spacing w:after="0" w:line="240" w:lineRule="auto"/>
    </w:pPr>
  </w:style>
  <w:style w:type="character" w:styleId="HeaderChar" w:customStyle="1">
    <w:name w:val="Header Char"/>
    <w:basedOn w:val="DefaultParagraphFont"/>
    <w:link w:val="Header"/>
    <w:uiPriority w:val="99"/>
    <w:rsid w:val="00D67819"/>
  </w:style>
  <w:style w:type="paragraph" w:styleId="Footer">
    <w:name w:val="footer"/>
    <w:basedOn w:val="Normal"/>
    <w:link w:val="FooterChar"/>
    <w:uiPriority w:val="99"/>
    <w:unhideWhenUsed/>
    <w:rsid w:val="00D67819"/>
    <w:pPr>
      <w:tabs>
        <w:tab w:val="center" w:pos="4680"/>
        <w:tab w:val="right" w:pos="9360"/>
      </w:tabs>
      <w:spacing w:after="0" w:line="240" w:lineRule="auto"/>
    </w:pPr>
  </w:style>
  <w:style w:type="character" w:styleId="FooterChar" w:customStyle="1">
    <w:name w:val="Footer Char"/>
    <w:basedOn w:val="DefaultParagraphFont"/>
    <w:link w:val="Footer"/>
    <w:uiPriority w:val="99"/>
    <w:rsid w:val="00D67819"/>
  </w:style>
  <w:style w:type="paragraph" w:styleId="NoSpacing">
    <w:name w:val="No Spacing"/>
    <w:uiPriority w:val="1"/>
    <w:qFormat/>
    <w:rsid w:val="00120507"/>
    <w:pPr>
      <w:spacing w:after="0" w:line="240" w:lineRule="auto"/>
    </w:pPr>
    <w:rPr>
      <w:rFonts w:asciiTheme="minorHAnsi" w:hAnsi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Schoolbook" w:eastAsiaTheme="minorHAnsi" w:hAnsi="Century Schoolbook" w:cstheme="minorBidi"/>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0199"/>
    <w:pPr>
      <w:keepNext/>
      <w:keepLines/>
      <w:spacing w:before="480" w:after="0"/>
      <w:jc w:val="center"/>
      <w:outlineLvl w:val="0"/>
    </w:pPr>
    <w:rPr>
      <w:rFonts w:asciiTheme="majorHAnsi" w:eastAsiaTheme="majorEastAsia" w:hAnsiTheme="majorHAnsi" w:cstheme="majorBidi"/>
      <w:b/>
      <w:bCs/>
      <w:color w:val="365F91" w:themeColor="accent1" w:themeShade="BF"/>
    </w:rPr>
  </w:style>
  <w:style w:type="paragraph" w:styleId="Heading2">
    <w:name w:val="heading 2"/>
    <w:basedOn w:val="Normal"/>
    <w:next w:val="Normal"/>
    <w:link w:val="Heading2Char"/>
    <w:uiPriority w:val="9"/>
    <w:unhideWhenUsed/>
    <w:qFormat/>
    <w:rsid w:val="00847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E0199"/>
    <w:pPr>
      <w:keepNext/>
      <w:keepLines/>
      <w:spacing w:before="200" w:after="0"/>
      <w:ind w:left="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E0199"/>
    <w:pPr>
      <w:keepNext/>
      <w:keepLines/>
      <w:spacing w:before="200" w:after="0"/>
      <w:ind w:left="1440"/>
      <w:outlineLvl w:val="3"/>
    </w:pPr>
    <w:rPr>
      <w:rFonts w:asciiTheme="majorHAnsi" w:eastAsiaTheme="majorEastAsia" w:hAnsiTheme="majorHAnsi" w:cstheme="majorBidi"/>
      <w:b/>
      <w:bCs/>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45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345E8"/>
  </w:style>
  <w:style w:type="paragraph" w:styleId="ListParagraph">
    <w:name w:val="List Paragraph"/>
    <w:basedOn w:val="Normal"/>
    <w:uiPriority w:val="34"/>
    <w:qFormat/>
    <w:rsid w:val="004345E8"/>
    <w:pPr>
      <w:ind w:left="720"/>
      <w:contextualSpacing/>
    </w:pPr>
  </w:style>
  <w:style w:type="table" w:styleId="TableGrid">
    <w:name w:val="Table Grid"/>
    <w:basedOn w:val="TableNormal"/>
    <w:uiPriority w:val="59"/>
    <w:rsid w:val="00F15FB8"/>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296F"/>
    <w:rPr>
      <w:color w:val="0000FF"/>
      <w:u w:val="single"/>
    </w:rPr>
  </w:style>
  <w:style w:type="paragraph" w:styleId="Title">
    <w:name w:val="Title"/>
    <w:basedOn w:val="Normal"/>
    <w:next w:val="Normal"/>
    <w:link w:val="TitleChar"/>
    <w:uiPriority w:val="10"/>
    <w:qFormat/>
    <w:rsid w:val="0084788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788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E0199"/>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8478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E01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E0199"/>
    <w:rPr>
      <w:rFonts w:asciiTheme="majorHAnsi" w:eastAsiaTheme="majorEastAsia" w:hAnsiTheme="majorHAnsi" w:cstheme="majorBidi"/>
      <w:b/>
      <w:bCs/>
      <w:iCs/>
      <w:color w:val="4F81BD" w:themeColor="accent1"/>
    </w:rPr>
  </w:style>
  <w:style w:type="character" w:styleId="FollowedHyperlink">
    <w:name w:val="FollowedHyperlink"/>
    <w:basedOn w:val="DefaultParagraphFont"/>
    <w:uiPriority w:val="99"/>
    <w:semiHidden/>
    <w:unhideWhenUsed/>
    <w:rsid w:val="009C658F"/>
    <w:rPr>
      <w:color w:val="800080" w:themeColor="followedHyperlink"/>
      <w:u w:val="single"/>
    </w:rPr>
  </w:style>
  <w:style w:type="paragraph" w:styleId="Header">
    <w:name w:val="header"/>
    <w:basedOn w:val="Normal"/>
    <w:link w:val="HeaderChar"/>
    <w:uiPriority w:val="99"/>
    <w:unhideWhenUsed/>
    <w:rsid w:val="00D67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819"/>
  </w:style>
  <w:style w:type="paragraph" w:styleId="Footer">
    <w:name w:val="footer"/>
    <w:basedOn w:val="Normal"/>
    <w:link w:val="FooterChar"/>
    <w:uiPriority w:val="99"/>
    <w:unhideWhenUsed/>
    <w:rsid w:val="00D67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819"/>
  </w:style>
  <w:style w:type="paragraph" w:styleId="NoSpacing">
    <w:name w:val="No Spacing"/>
    <w:uiPriority w:val="1"/>
    <w:qFormat/>
    <w:rsid w:val="00120507"/>
    <w:pPr>
      <w:spacing w:after="0" w:line="240" w:lineRule="auto"/>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304831">
      <w:bodyDiv w:val="1"/>
      <w:marLeft w:val="0"/>
      <w:marRight w:val="0"/>
      <w:marTop w:val="0"/>
      <w:marBottom w:val="0"/>
      <w:divBdr>
        <w:top w:val="none" w:sz="0" w:space="0" w:color="auto"/>
        <w:left w:val="none" w:sz="0" w:space="0" w:color="auto"/>
        <w:bottom w:val="none" w:sz="0" w:space="0" w:color="auto"/>
        <w:right w:val="none" w:sz="0" w:space="0" w:color="auto"/>
      </w:divBdr>
    </w:div>
    <w:div w:id="411704419">
      <w:bodyDiv w:val="1"/>
      <w:marLeft w:val="0"/>
      <w:marRight w:val="0"/>
      <w:marTop w:val="0"/>
      <w:marBottom w:val="0"/>
      <w:divBdr>
        <w:top w:val="none" w:sz="0" w:space="0" w:color="auto"/>
        <w:left w:val="none" w:sz="0" w:space="0" w:color="auto"/>
        <w:bottom w:val="none" w:sz="0" w:space="0" w:color="auto"/>
        <w:right w:val="none" w:sz="0" w:space="0" w:color="auto"/>
      </w:divBdr>
    </w:div>
    <w:div w:id="493378243">
      <w:bodyDiv w:val="1"/>
      <w:marLeft w:val="0"/>
      <w:marRight w:val="0"/>
      <w:marTop w:val="0"/>
      <w:marBottom w:val="0"/>
      <w:divBdr>
        <w:top w:val="none" w:sz="0" w:space="0" w:color="auto"/>
        <w:left w:val="none" w:sz="0" w:space="0" w:color="auto"/>
        <w:bottom w:val="none" w:sz="0" w:space="0" w:color="auto"/>
        <w:right w:val="none" w:sz="0" w:space="0" w:color="auto"/>
      </w:divBdr>
    </w:div>
    <w:div w:id="657270145">
      <w:bodyDiv w:val="1"/>
      <w:marLeft w:val="0"/>
      <w:marRight w:val="0"/>
      <w:marTop w:val="0"/>
      <w:marBottom w:val="0"/>
      <w:divBdr>
        <w:top w:val="none" w:sz="0" w:space="0" w:color="auto"/>
        <w:left w:val="none" w:sz="0" w:space="0" w:color="auto"/>
        <w:bottom w:val="none" w:sz="0" w:space="0" w:color="auto"/>
        <w:right w:val="none" w:sz="0" w:space="0" w:color="auto"/>
      </w:divBdr>
    </w:div>
    <w:div w:id="685063734">
      <w:bodyDiv w:val="1"/>
      <w:marLeft w:val="0"/>
      <w:marRight w:val="0"/>
      <w:marTop w:val="0"/>
      <w:marBottom w:val="0"/>
      <w:divBdr>
        <w:top w:val="none" w:sz="0" w:space="0" w:color="auto"/>
        <w:left w:val="none" w:sz="0" w:space="0" w:color="auto"/>
        <w:bottom w:val="none" w:sz="0" w:space="0" w:color="auto"/>
        <w:right w:val="none" w:sz="0" w:space="0" w:color="auto"/>
      </w:divBdr>
    </w:div>
    <w:div w:id="1023746868">
      <w:bodyDiv w:val="1"/>
      <w:marLeft w:val="0"/>
      <w:marRight w:val="0"/>
      <w:marTop w:val="0"/>
      <w:marBottom w:val="0"/>
      <w:divBdr>
        <w:top w:val="none" w:sz="0" w:space="0" w:color="auto"/>
        <w:left w:val="none" w:sz="0" w:space="0" w:color="auto"/>
        <w:bottom w:val="none" w:sz="0" w:space="0" w:color="auto"/>
        <w:right w:val="none" w:sz="0" w:space="0" w:color="auto"/>
      </w:divBdr>
    </w:div>
    <w:div w:id="1030567285">
      <w:bodyDiv w:val="1"/>
      <w:marLeft w:val="0"/>
      <w:marRight w:val="0"/>
      <w:marTop w:val="0"/>
      <w:marBottom w:val="0"/>
      <w:divBdr>
        <w:top w:val="none" w:sz="0" w:space="0" w:color="auto"/>
        <w:left w:val="none" w:sz="0" w:space="0" w:color="auto"/>
        <w:bottom w:val="none" w:sz="0" w:space="0" w:color="auto"/>
        <w:right w:val="none" w:sz="0" w:space="0" w:color="auto"/>
      </w:divBdr>
    </w:div>
    <w:div w:id="1302464771">
      <w:bodyDiv w:val="1"/>
      <w:marLeft w:val="0"/>
      <w:marRight w:val="0"/>
      <w:marTop w:val="0"/>
      <w:marBottom w:val="0"/>
      <w:divBdr>
        <w:top w:val="none" w:sz="0" w:space="0" w:color="auto"/>
        <w:left w:val="none" w:sz="0" w:space="0" w:color="auto"/>
        <w:bottom w:val="none" w:sz="0" w:space="0" w:color="auto"/>
        <w:right w:val="none" w:sz="0" w:space="0" w:color="auto"/>
      </w:divBdr>
    </w:div>
    <w:div w:id="1738480538">
      <w:bodyDiv w:val="1"/>
      <w:marLeft w:val="0"/>
      <w:marRight w:val="0"/>
      <w:marTop w:val="0"/>
      <w:marBottom w:val="0"/>
      <w:divBdr>
        <w:top w:val="none" w:sz="0" w:space="0" w:color="auto"/>
        <w:left w:val="none" w:sz="0" w:space="0" w:color="auto"/>
        <w:bottom w:val="none" w:sz="0" w:space="0" w:color="auto"/>
        <w:right w:val="none" w:sz="0" w:space="0" w:color="auto"/>
      </w:divBdr>
    </w:div>
    <w:div w:id="178037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vaww.cdw.va.gov/metadata/_layouts/xlviewer.aspx?id=/metadata/Metadata%20Documents/Surgery%201.0/surgery130Split.xlsx&amp;Source=https://vaww.dwh.cdw.portal.va.gov/metadata/default.aspx?RootFolder=%2Fmetadata%2FMetadata%20Documents%2FSurgery%201%2E0&amp;FolderCTID=0x0120007BD83FE7EC890F42B79E1DA11A744B1E&amp;View=%7bB433761E-F7DB-44A1-B313-0CB6D58BE510%7d&amp;DefaultItemOpen=1&amp;DefaultItemOpen=1"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vaww.virec.research.va.gov/Support/HSRData-L.ht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vaww.cdw.va.gov/Support/SitePages/CDWSupportHome.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2e7762aa14604133" Type="http://schemas.openxmlformats.org/officeDocument/2006/relationships/hyperlink" Target="https://vaww.cdw.va.gov/metadata/Reports/Images/SurgeryINTRA_4395.jpg" TargetMode="External"/><Relationship Id="rId5" Type="http://schemas.openxmlformats.org/officeDocument/2006/relationships/customXml" Target="../customXml/item5.xml"/><Relationship Id="rId15" Type="http://schemas.openxmlformats.org/officeDocument/2006/relationships/hyperlink" Target="https://vaww.cdw.va.gov/metadata/default.aspx" TargetMode="External"/><Relationship Id="rId23"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vaww.cdw.va.gov/metadata/Reports/Images/SurgeryPRE_285.jpg"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A7852C100523449772471FD4848775" ma:contentTypeVersion="1" ma:contentTypeDescription="Create a new document." ma:contentTypeScope="" ma:versionID="7b4480815ab86e555fe66d7f38ddc0a9">
  <xsd:schema xmlns:xsd="http://www.w3.org/2001/XMLSchema" xmlns:xs="http://www.w3.org/2001/XMLSchema" xmlns:p="http://schemas.microsoft.com/office/2006/metadata/properties" xmlns:ns2="2254a1fb-d639-43e8-bac3-5704f55e9316" targetNamespace="http://schemas.microsoft.com/office/2006/metadata/properties" ma:root="true" ma:fieldsID="2b0d5512debc5e86e790106a7eaedac6" ns2:_="">
    <xsd:import namespace="2254a1fb-d639-43e8-bac3-5704f55e931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54a1fb-d639-43e8-bac3-5704f55e931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2254a1fb-d639-43e8-bac3-5704f55e9316">SQEQKE3H6XHD-88-151</_dlc_DocId>
    <_dlc_DocIdUrl xmlns="2254a1fb-d639-43e8-bac3-5704f55e9316">
      <Url>https://vaww.cdw.va.gov/metadata/_layouts/DocIdRedir.aspx?ID=SQEQKE3H6XHD-88-151</Url>
      <Description>SQEQKE3H6XHD-88-151</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CF1814-C2F2-487E-8C8D-F3063F0614D6}"/>
</file>

<file path=customXml/itemProps2.xml><?xml version="1.0" encoding="utf-8"?>
<ds:datastoreItem xmlns:ds="http://schemas.openxmlformats.org/officeDocument/2006/customXml" ds:itemID="{7DA25C4F-1340-4653-BB78-2E39133FC12E}"/>
</file>

<file path=customXml/itemProps3.xml><?xml version="1.0" encoding="utf-8"?>
<ds:datastoreItem xmlns:ds="http://schemas.openxmlformats.org/officeDocument/2006/customXml" ds:itemID="{98655188-70EF-442B-B49D-D56EC28FA7D9}"/>
</file>

<file path=customXml/itemProps4.xml><?xml version="1.0" encoding="utf-8"?>
<ds:datastoreItem xmlns:ds="http://schemas.openxmlformats.org/officeDocument/2006/customXml" ds:itemID="{8DEC934D-1BAF-4C1A-974B-706CBF55932D}"/>
</file>

<file path=customXml/itemProps5.xml><?xml version="1.0" encoding="utf-8"?>
<ds:datastoreItem xmlns:ds="http://schemas.openxmlformats.org/officeDocument/2006/customXml" ds:itemID="{5EB1CC01-B792-4E96-99CF-2D7C847320DA}"/>
</file>

<file path=docProps/app.xml><?xml version="1.0" encoding="utf-8"?>
<ap:Properties xmlns:ap="http://schemas.openxmlformats.org/officeDocument/2006/extended-properties">
  <ap:Template>Normal</ap:Template>
  <ap:Application>Microsoft Office Word</ap:Application>
  <ap:DocSecurity>0</ap:DocSecurity>
  <ap:ScaleCrop>false</ap:ScaleCrop>
  <ap:Company>Dept. of Veterans Affairs</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lord999</dc:creator>
  <cp:lastModifiedBy>Fletcher, Ted (CDW)</cp:lastModifiedBy>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1Ni-I3Iw7LpU-ZoS8Bc2Jtg-JcRZE7O5iIo2CzSIn67A</vt:lpwstr>
  </property>
  <property fmtid="{D5CDD505-2E9C-101B-9397-08002B2CF9AE}" pid="4" name="Google.Documents.RevisionId">
    <vt:lpwstr>01019020282999701758</vt:lpwstr>
  </property>
  <property fmtid="{D5CDD505-2E9C-101B-9397-08002B2CF9AE}" pid="5" name="Google.Documents.PreviousRevisionId">
    <vt:lpwstr>05768634578333283121</vt:lpwstr>
  </property>
  <property fmtid="{D5CDD505-2E9C-101B-9397-08002B2CF9AE}" pid="6" name="Google.Documents.PluginVersion">
    <vt:lpwstr>2.0.2662.553</vt:lpwstr>
  </property>
  <property fmtid="{D5CDD505-2E9C-101B-9397-08002B2CF9AE}" pid="7" name="Google.Documents.MergeIncapabilityFlags">
    <vt:i4>0</vt:i4>
  </property>
  <property fmtid="{D5CDD505-2E9C-101B-9397-08002B2CF9AE}" pid="8" name="ContentTypeId">
    <vt:lpwstr>0x0101009BA7852C100523449772471FD4848775</vt:lpwstr>
  </property>
  <property fmtid="{D5CDD505-2E9C-101B-9397-08002B2CF9AE}" pid="9" name="_dlc_DocIdItemGuid">
    <vt:lpwstr>f2924474-ce4d-41ca-b9b4-900c91af63da</vt:lpwstr>
  </property>
</Properties>
</file>