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6</w:t>
      </w:r>
      <w:r>
        <w:t xml:space="preserve"> </w:t>
      </w:r>
      <w:r>
        <w:t xml:space="preserve">-</w:t>
      </w:r>
      <w:r>
        <w:t xml:space="preserve"> </w:t>
      </w:r>
      <w:r>
        <w:t xml:space="preserve">Statistical</w:t>
      </w:r>
      <w:r>
        <w:t xml:space="preserve"> </w:t>
      </w:r>
      <w:r>
        <w:t xml:space="preserve">Inference</w:t>
      </w:r>
      <w:r>
        <w:t xml:space="preserve"> </w:t>
      </w:r>
      <w:r>
        <w:t xml:space="preserve">-</w:t>
      </w:r>
      <w:r>
        <w:t xml:space="preserve"> </w:t>
      </w:r>
      <w:r>
        <w:t xml:space="preserve">Week</w:t>
      </w:r>
      <w:r>
        <w:t xml:space="preserve"> </w:t>
      </w:r>
      <w:r>
        <w:t xml:space="preserve">1</w:t>
      </w:r>
      <w:r>
        <w:t xml:space="preserve"> </w:t>
      </w:r>
      <w:r>
        <w:t xml:space="preserve">-</w:t>
      </w:r>
      <w:r>
        <w:t xml:space="preserve"> </w:t>
      </w:r>
      <w:r>
        <w:t xml:space="preserve">Notes</w:t>
      </w:r>
    </w:p>
    <w:p>
      <w:pPr>
        <w:pStyle w:val="Author"/>
      </w:pPr>
      <w:r>
        <w:t xml:space="preserve">Greg</w:t>
      </w:r>
      <w:r>
        <w:t xml:space="preserve"> </w:t>
      </w:r>
      <w:r>
        <w:t xml:space="preserve">Foletta</w:t>
      </w:r>
    </w:p>
    <w:p>
      <w:pPr>
        <w:pStyle w:val="Date"/>
      </w:pPr>
      <w:r>
        <w:t xml:space="preserve">2019-11-22</w:t>
      </w:r>
    </w:p>
    <w:p>
      <w:pPr>
        <w:pStyle w:val="Heading1"/>
      </w:pPr>
      <w:bookmarkStart w:id="20" w:name="intro"/>
      <w:r>
        <w:t xml:space="preserve">Intro</w:t>
      </w:r>
      <w:bookmarkEnd w:id="20"/>
    </w:p>
    <w:p>
      <w:pPr>
        <w:pStyle w:val="FirstParagraph"/>
      </w:pPr>
      <w:r>
        <w:t xml:space="preserve">Statistical inference is:</w:t>
      </w:r>
    </w:p>
    <w:p>
      <w:pPr>
        <w:pStyle w:val="BlockText"/>
      </w:pPr>
      <w:r>
        <w:t xml:space="preserve">The generation of conclusions about a population from a noisy sample</w:t>
      </w:r>
    </w:p>
    <w:p>
      <w:pPr>
        <w:pStyle w:val="FirstParagraph"/>
      </w:pPr>
      <w:r>
        <w:t xml:space="preserve">This class is focussed on frequentist styles of statistics.</w:t>
      </w:r>
    </w:p>
    <w:p>
      <w:pPr>
        <w:pStyle w:val="BodyText"/>
      </w:pPr>
      <w:r>
        <w:t xml:space="preserve">Full course information is located at</w:t>
      </w:r>
      <w:r>
        <w:t xml:space="preserve"> </w:t>
      </w:r>
      <w:hyperlink r:id="rId21">
        <w:r>
          <w:rPr>
            <w:rStyle w:val="Hyperlink"/>
          </w:rPr>
          <w:t xml:space="preserve">on GitHub</w:t>
        </w:r>
      </w:hyperlink>
      <w:r>
        <w:t xml:space="preserve">. Videos are on</w:t>
      </w:r>
      <w:r>
        <w:t xml:space="preserve"> </w:t>
      </w:r>
      <w:hyperlink r:id="rId22">
        <w:r>
          <w:rPr>
            <w:rStyle w:val="Hyperlink"/>
          </w:rPr>
          <w:t xml:space="preserve">YouTube</w:t>
        </w:r>
      </w:hyperlink>
      <w:r>
        <w:t xml:space="preserve">.</w:t>
      </w:r>
    </w:p>
    <w:p>
      <w:pPr>
        <w:pStyle w:val="Heading1"/>
      </w:pPr>
      <w:bookmarkStart w:id="23" w:name="probability"/>
      <w:r>
        <w:t xml:space="preserve">Probability</w:t>
      </w:r>
      <w:bookmarkEnd w:id="23"/>
    </w:p>
    <w:p>
      <w:pPr>
        <w:pStyle w:val="FirstParagraph"/>
      </w:pPr>
      <w:r>
        <w:t xml:space="preserve">Given a random experiment, a probability measure is a population quantity that summarises the randomness.</w:t>
      </w:r>
    </w:p>
    <w:p>
      <w:pPr>
        <w:pStyle w:val="BodyText"/>
      </w:pPr>
      <w:r>
        <w:t xml:space="preserve">Probability takes a possible outcome from an experiment and:</w:t>
      </w:r>
    </w:p>
    <w:p>
      <w:pPr>
        <w:pStyle w:val="Compact"/>
        <w:numPr>
          <w:numId w:val="1001"/>
          <w:ilvl w:val="0"/>
        </w:numPr>
      </w:pPr>
      <w:r>
        <w:t xml:space="preserve">Assigns it a number between 0 and 1.</w:t>
      </w:r>
    </w:p>
    <w:p>
      <w:pPr>
        <w:pStyle w:val="Compact"/>
        <w:numPr>
          <w:numId w:val="1001"/>
          <w:ilvl w:val="0"/>
        </w:numPr>
      </w:pPr>
      <w:r>
        <w:t xml:space="preserve">The probability that</w:t>
      </w:r>
      <w:r>
        <w:t xml:space="preserve"> </w:t>
      </w:r>
      <w:r>
        <w:rPr>
          <w:b/>
        </w:rPr>
        <w:t xml:space="preserve">something</w:t>
      </w:r>
      <w:r>
        <w:t xml:space="preserve"> </w:t>
      </w:r>
      <w:r>
        <w:t xml:space="preserve">occurs is 1.</w:t>
      </w:r>
    </w:p>
    <w:p>
      <w:pPr>
        <w:numPr>
          <w:numId w:val="1001"/>
          <w:ilvl w:val="0"/>
        </w:numPr>
      </w:pPr>
      <w:r>
        <w:t xml:space="preserve">The probability of the union of any two sets of outcomes that have nothing in common is the</w:t>
      </w:r>
      <w:r>
        <w:t xml:space="preserve"> </w:t>
      </w:r>
      <w:r>
        <w:rPr>
          <w:b/>
        </w:rPr>
        <w:t xml:space="preserve">sum</w:t>
      </w:r>
      <w:r>
        <w:t xml:space="preserve"> </w:t>
      </w:r>
      <w:r>
        <w:t xml:space="preserve">of their respective probabilities.</w:t>
      </w:r>
    </w:p>
    <w:p>
      <w:pPr>
        <w:pStyle w:val="Compact"/>
        <w:numPr>
          <w:numId w:val="1001"/>
          <w:ilvl w:val="0"/>
        </w:numPr>
      </w:pPr>
      <w:r>
        <w:t xml:space="preserve">The probability that nothing occurs is 0.</w:t>
      </w:r>
    </w:p>
    <w:p>
      <w:pPr>
        <w:pStyle w:val="Compact"/>
        <w:numPr>
          <w:numId w:val="1001"/>
          <w:ilvl w:val="0"/>
        </w:numPr>
      </w:pPr>
      <w:r>
        <w:t xml:space="preserve">The probability that something occurs is 1.</w:t>
      </w:r>
    </w:p>
    <w:p>
      <w:pPr>
        <w:pStyle w:val="Compact"/>
        <w:numPr>
          <w:numId w:val="1001"/>
          <w:ilvl w:val="0"/>
        </w:numPr>
      </w:pPr>
      <w:r>
        <w:t xml:space="preserve">The probability that something is 1 minus the probability that the opposite occurs.</w:t>
      </w:r>
    </w:p>
    <w:p>
      <w:pPr>
        <w:pStyle w:val="Compact"/>
        <w:numPr>
          <w:numId w:val="1001"/>
          <w:ilvl w:val="0"/>
        </w:numPr>
      </w:pPr>
      <w:r>
        <w:t xml:space="preserve">The probability of at least one of two (or more) things that cannnot simulaneously occur (mutually exclusive) is the sum of their respective probabilities.</w:t>
      </w:r>
    </w:p>
    <w:p>
      <w:pPr>
        <w:pStyle w:val="Compact"/>
        <w:numPr>
          <w:numId w:val="1001"/>
          <w:ilvl w:val="0"/>
        </w:numPr>
      </w:pPr>
      <w:r>
        <w:t xml:space="preserve">If an event A</w:t>
      </w:r>
      <w:r>
        <w:t xml:space="preserve"> </w:t>
      </w:r>
      <w:r>
        <w:rPr>
          <w:b/>
        </w:rPr>
        <w:t xml:space="preserve">implies</w:t>
      </w:r>
      <w:r>
        <w:t xml:space="preserve"> </w:t>
      </w:r>
      <w:r>
        <w:t xml:space="preserve">the occurence of event B, then the probability of A occurring is less than the probability that B occurs.</w:t>
      </w:r>
    </w:p>
    <w:p>
      <w:pPr>
        <w:pStyle w:val="Compact"/>
        <w:numPr>
          <w:numId w:val="1001"/>
          <w:ilvl w:val="0"/>
        </w:numPr>
      </w:pPr>
      <w:r>
        <w:t xml:space="preserve">For any two events the probability that</w:t>
      </w:r>
      <w:r>
        <w:t xml:space="preserve"> </w:t>
      </w:r>
      <w:r>
        <w:rPr>
          <w:i/>
        </w:rPr>
        <w:t xml:space="preserve">at least</w:t>
      </w:r>
      <w:r>
        <w:t xml:space="preserve"> </w:t>
      </w:r>
      <w:r>
        <w:t xml:space="preserve">one occurs is the sum of their probabilities minus their intersection:</w:t>
      </w:r>
    </w:p>
    <w:p>
      <w:pPr>
        <w:pStyle w:val="Compact"/>
        <w:numPr>
          <w:numId w:val="1002"/>
          <w:ilvl w:val="1"/>
        </w:numPr>
      </w:pPr>
      <w:r>
        <w:t xml:space="preserve">You can’t just add probabilities if they have a non-trivial interaction.</w:t>
      </w:r>
    </w:p>
    <w:p>
      <w:pPr>
        <w:pStyle w:val="Compact"/>
        <w:numPr>
          <w:numId w:val="1002"/>
          <w:ilvl w:val="1"/>
        </w:numPr>
      </w:pPr>
      <w:r>
        <w:t xml:space="preserve">You’re adding the intersection twice.</w:t>
      </w:r>
    </w:p>
    <w:p>
      <w:pPr>
        <w:pStyle w:val="FirstParagraph"/>
      </w:pPr>
      <m:oMathPara>
        <m:oMathParaPr>
          <m:jc m:val="center"/>
        </m:oMathParaPr>
        <m:oMath>
          <m:r>
            <m:t>P</m:t>
          </m:r>
          <m:r>
            <m:t>(</m:t>
          </m:r>
          <m:r>
            <m:t>A</m:t>
          </m:r>
          <m:r>
            <m:t>∪</m:t>
          </m:r>
          <m:r>
            <m:t>B</m:t>
          </m:r>
          <m:r>
            <m:t>)</m:t>
          </m:r>
          <m:r>
            <m:t>=</m:t>
          </m:r>
          <m:r>
            <m:t>P</m:t>
          </m:r>
          <m:r>
            <m:t>(</m:t>
          </m:r>
          <m:r>
            <m:t>A</m:t>
          </m:r>
          <m:r>
            <m:t>)</m:t>
          </m:r>
          <m:r>
            <m:t>+</m:t>
          </m:r>
          <m:r>
            <m:t>P</m:t>
          </m:r>
          <m:r>
            <m:t>(</m:t>
          </m:r>
          <m:r>
            <m:t>B</m:t>
          </m:r>
          <m:r>
            <m:t>)</m:t>
          </m:r>
          <m:r>
            <m:t>−</m:t>
          </m:r>
          <m:r>
            <m:t>P</m:t>
          </m:r>
          <m:r>
            <m:t>(</m:t>
          </m:r>
          <m:r>
            <m:t>A</m:t>
          </m:r>
          <m:r>
            <m:t>∩</m:t>
          </m:r>
          <m:r>
            <m:t>B</m:t>
          </m:r>
          <m:r>
            <m:t>)</m:t>
          </m:r>
        </m:oMath>
      </m:oMathPara>
    </w:p>
    <w:p>
      <w:pPr>
        <w:pStyle w:val="Heading2"/>
      </w:pPr>
      <w:bookmarkStart w:id="24" w:name="probability-mass-functions"/>
      <w:r>
        <w:t xml:space="preserve">Probability Mass Functions</w:t>
      </w:r>
      <w:bookmarkEnd w:id="24"/>
    </w:p>
    <w:p>
      <w:pPr>
        <w:pStyle w:val="FirstParagraph"/>
      </w:pPr>
      <w:r>
        <w:t xml:space="preserve">Densities and mass functions for random variables are the best starting point.</w:t>
      </w:r>
    </w:p>
    <w:p>
      <w:pPr>
        <w:pStyle w:val="BodyText"/>
      </w:pPr>
      <w:r>
        <w:rPr>
          <w:b/>
        </w:rPr>
        <w:t xml:space="preserve">Random variable</w:t>
      </w:r>
      <w:r>
        <w:t xml:space="preserve">: the numerical outcome of an experiment, can be</w:t>
      </w:r>
      <w:r>
        <w:t xml:space="preserve"> </w:t>
      </w:r>
      <w:r>
        <w:rPr>
          <w:b/>
        </w:rPr>
        <w:t xml:space="preserve">discrete</w:t>
      </w:r>
      <w:r>
        <w:t xml:space="preserve"> </w:t>
      </w:r>
      <w:r>
        <w:t xml:space="preserve">or</w:t>
      </w:r>
      <w:r>
        <w:t xml:space="preserve"> </w:t>
      </w:r>
      <w:r>
        <w:rPr>
          <w:b/>
        </w:rPr>
        <w:t xml:space="preserve">continuous</w:t>
      </w:r>
      <w:r>
        <w:t xml:space="preserve">. Discrete variables have values, continuous variables have ranges.</w:t>
      </w:r>
    </w:p>
    <w:p>
      <w:pPr>
        <w:pStyle w:val="BodyText"/>
      </w:pPr>
      <w:r>
        <w:t xml:space="preserve">A</w:t>
      </w:r>
      <w:r>
        <w:t xml:space="preserve"> </w:t>
      </w:r>
      <w:r>
        <w:rPr>
          <w:i/>
        </w:rPr>
        <w:t xml:space="preserve">probability mass function</w:t>
      </w:r>
      <w:r>
        <w:t xml:space="preserve"> </w:t>
      </w:r>
      <w:r>
        <w:t xml:space="preserve">(PMF) evaluated at a value corresponds to the probability that a random variable takes that value. To be a valid PMF:</w:t>
      </w:r>
    </w:p>
    <w:p>
      <w:pPr>
        <w:pStyle w:val="Compact"/>
        <w:numPr>
          <w:numId w:val="1003"/>
          <w:ilvl w:val="0"/>
        </w:numPr>
      </w:pPr>
      <w:r>
        <w:t xml:space="preserve">It must always be larger than or equal to 0.</w:t>
      </w:r>
    </w:p>
    <w:p>
      <w:pPr>
        <w:pStyle w:val="Compact"/>
        <w:numPr>
          <w:numId w:val="1003"/>
          <w:ilvl w:val="0"/>
        </w:numPr>
      </w:pPr>
      <w:r>
        <w:t xml:space="preserve">The sum of the possible values the random variable can take has to add up to one.</w:t>
      </w:r>
    </w:p>
    <w:p>
      <w:pPr>
        <w:pStyle w:val="FirstParagraph"/>
      </w:pPr>
      <w:r>
        <w:t xml:space="preserve">It is used for discrete values.</w:t>
      </w:r>
    </w:p>
    <w:p>
      <w:pPr>
        <w:pStyle w:val="Heading3"/>
      </w:pPr>
      <w:bookmarkStart w:id="25" w:name="bernoulli-distribution"/>
      <w:r>
        <w:t xml:space="preserve">Bernoulli Distribution</w:t>
      </w:r>
      <w:bookmarkEnd w:id="25"/>
    </w:p>
    <w:p>
      <w:pPr>
        <w:pStyle w:val="FirstParagraph"/>
      </w:pPr>
      <w:r>
        <w:t xml:space="preserve">$ X = 0 $ represents tails and $ X = 1 $ represents heads.</w:t>
      </w:r>
    </w:p>
    <w:p>
      <w:pPr>
        <w:pStyle w:val="BodyText"/>
      </w:pPr>
      <m:oMathPara>
        <m:oMathParaPr>
          <m:jc m:val="center"/>
        </m:oMathParaPr>
        <m:oMath>
          <m:r>
            <m:t>p</m:t>
          </m:r>
          <m:r>
            <m:t>(</m:t>
          </m:r>
          <m:r>
            <m:t>x</m:t>
          </m:r>
          <m:r>
            <m:t>)</m:t>
          </m:r>
          <m:r>
            <m:t>=</m:t>
          </m:r>
          <m:r>
            <m:t>(</m:t>
          </m:r>
          <m:f>
            <m:fPr>
              <m:type m:val="bar"/>
            </m:fPr>
            <m:num>
              <m:r>
                <m:t>1</m:t>
              </m:r>
            </m:num>
            <m:den>
              <m:r>
                <m:t>2</m:t>
              </m:r>
            </m:den>
          </m:f>
          <m:sSup>
            <m:e>
              <m:r>
                <m:t>)</m:t>
              </m:r>
            </m:e>
            <m:sup>
              <m:r>
                <m:t>x</m:t>
              </m:r>
            </m:sup>
          </m:sSup>
          <m:r>
            <m:t>(</m:t>
          </m:r>
          <m:f>
            <m:fPr>
              <m:type m:val="bar"/>
            </m:fPr>
            <m:num>
              <m:r>
                <m:t>1</m:t>
              </m:r>
            </m:num>
            <m:den>
              <m:r>
                <m:t>2</m:t>
              </m:r>
            </m:den>
          </m:f>
          <m:sSup>
            <m:e>
              <m:r>
                <m:t>)</m:t>
              </m:r>
            </m:e>
            <m:sup>
              <m:r>
                <m:t>1</m:t>
              </m:r>
              <m:r>
                <m:t>−</m:t>
              </m:r>
              <m:r>
                <m:t>x</m:t>
              </m:r>
            </m:sup>
          </m:sSup>
          <m:r>
            <m:rPr>
              <m:sty m:val="p"/>
            </m:rPr>
            <m:t> for </m:t>
          </m:r>
          <m:r>
            <m:t>x</m:t>
          </m:r>
          <m:r>
            <m:t>=</m:t>
          </m:r>
          <m:r>
            <m:t>0</m:t>
          </m:r>
          <m:r>
            <m:t>,</m:t>
          </m:r>
          <m:r>
            <m:t>1</m:t>
          </m:r>
        </m:oMath>
      </m:oMathPara>
    </w:p>
    <w:p>
      <w:pPr>
        <w:pStyle w:val="FirstParagraph"/>
      </w:pPr>
      <w:r>
        <w:t xml:space="preserve">This is for a for a fair coin. Let</w:t>
      </w:r>
      <w:r>
        <w:t xml:space="preserve"> </w:t>
      </w:r>
      <m:oMath>
        <m:r>
          <m:t>θ</m:t>
        </m:r>
      </m:oMath>
      <w:r>
        <w:t xml:space="preserve"> </w:t>
      </w:r>
      <w:r>
        <w:t xml:space="preserve">be the probability of a head, and</w:t>
      </w:r>
      <w:r>
        <w:t xml:space="preserve"> </w:t>
      </w:r>
      <m:oMath>
        <m:r>
          <m:t>1</m:t>
        </m:r>
        <m:r>
          <m:t>−</m:t>
        </m:r>
        <m:r>
          <m:t>θ</m:t>
        </m:r>
      </m:oMath>
      <w:r>
        <w:t xml:space="preserve"> </w:t>
      </w:r>
      <w:r>
        <w:t xml:space="preserve">be the probability of a tail. We now have:</w:t>
      </w:r>
    </w:p>
    <w:p>
      <w:pPr>
        <w:pStyle w:val="BodyText"/>
      </w:pPr>
      <m:oMathPara>
        <m:oMathParaPr>
          <m:jc m:val="center"/>
        </m:oMathParaPr>
        <m:oMath>
          <m:r>
            <m:t>p</m:t>
          </m:r>
          <m:r>
            <m:t>(</m:t>
          </m:r>
          <m:r>
            <m:t>x</m:t>
          </m:r>
          <m:r>
            <m:t>)</m:t>
          </m:r>
          <m:r>
            <m:t>=</m:t>
          </m:r>
          <m:sSup>
            <m:e>
              <m:r>
                <m:t>θ</m:t>
              </m:r>
            </m:e>
            <m:sup>
              <m:r>
                <m:t>x</m:t>
              </m:r>
            </m:sup>
          </m:sSup>
          <m:r>
            <m:t>(</m:t>
          </m:r>
          <m:r>
            <m:t>1</m:t>
          </m:r>
          <m:r>
            <m:t>−</m:t>
          </m:r>
          <m:r>
            <m:t>θ</m:t>
          </m:r>
          <m:sSup>
            <m:e>
              <m:r>
                <m:t>)</m:t>
              </m:r>
            </m:e>
            <m:sup>
              <m:r>
                <m:t>1</m:t>
              </m:r>
              <m:r>
                <m:t>−</m:t>
              </m:r>
              <m:r>
                <m:t>x</m:t>
              </m:r>
            </m:sup>
          </m:sSup>
          <m:r>
            <m:rPr>
              <m:sty m:val="p"/>
            </m:rPr>
            <m:t> for </m:t>
          </m:r>
          <m:r>
            <m:t>x</m:t>
          </m:r>
          <m:r>
            <m:t>=</m:t>
          </m:r>
          <m:r>
            <m:t>0</m:t>
          </m:r>
          <m:r>
            <m:t>,</m:t>
          </m:r>
          <m:r>
            <m:t>1</m:t>
          </m:r>
        </m:oMath>
      </m:oMathPara>
    </w:p>
    <w:p>
      <w:pPr>
        <w:pStyle w:val="Heading2"/>
      </w:pPr>
      <w:bookmarkStart w:id="26" w:name="probability-density-functions"/>
      <w:r>
        <w:t xml:space="preserve">Probability Density Functions</w:t>
      </w:r>
      <w:bookmarkEnd w:id="26"/>
    </w:p>
    <w:p>
      <w:pPr>
        <w:pStyle w:val="FirstParagraph"/>
      </w:pPr>
      <w:r>
        <w:t xml:space="preserve">The probabilit density function is associated with continuous variables.</w:t>
      </w:r>
    </w:p>
    <w:p>
      <w:pPr>
        <w:pStyle w:val="BodyText"/>
      </w:pPr>
      <w:r>
        <w:t xml:space="preserve">TO be valid density function:</w:t>
      </w:r>
    </w:p>
    <w:p>
      <w:pPr>
        <w:pStyle w:val="Compact"/>
        <w:numPr>
          <w:numId w:val="1004"/>
          <w:ilvl w:val="0"/>
        </w:numPr>
      </w:pPr>
      <w:r>
        <w:t xml:space="preserve">It must be larger than or equal to zero everywhere.</w:t>
      </w:r>
    </w:p>
    <w:p>
      <w:pPr>
        <w:pStyle w:val="Compact"/>
        <w:numPr>
          <w:numId w:val="1004"/>
          <w:ilvl w:val="0"/>
        </w:numPr>
      </w:pPr>
      <w:r>
        <w:t xml:space="preserve">The total area under it must be one.</w:t>
      </w:r>
    </w:p>
    <w:p>
      <w:pPr>
        <w:pStyle w:val="FirstParagraph"/>
      </w:pPr>
      <w:r>
        <w:t xml:space="preserve">Areas under a PDF correspond to probabilities for that random variable. The probability of a</w:t>
      </w:r>
      <w:r>
        <w:t xml:space="preserve"> </w:t>
      </w:r>
      <w:r>
        <w:rPr>
          <w:i/>
        </w:rPr>
        <w:t xml:space="preserve">specific</w:t>
      </w:r>
      <w:r>
        <w:t xml:space="preserve"> </w:t>
      </w:r>
      <w:r>
        <w:t xml:space="preserve">value is zero, because the area of a single line through the density function is zero.</w:t>
      </w:r>
      <w:r>
        <w:t xml:space="preserve"> </w:t>
      </w:r>
      <w:r>
        <w:t xml:space="preserve">The bell curve is initially difficult to work with, so we’ll try a simpler version:</w:t>
      </w:r>
    </w:p>
    <w:p>
      <w:pPr>
        <w:pStyle w:val="BodyText"/>
      </w:pPr>
      <m:oMathPara>
        <m:oMathParaPr>
          <m:jc m:val="center"/>
        </m:oMathParaPr>
        <m:oMath>
          <m:r>
            <m:t>f</m:t>
          </m:r>
          <m:r>
            <m:t>(</m:t>
          </m:r>
          <m:r>
            <m:t>x</m:t>
          </m:r>
          <m:r>
            <m:t>)</m:t>
          </m:r>
          <m:r>
            <m:t>=</m:t>
          </m:r>
          <m:r>
            <m:t>{</m:t>
          </m:r>
          <m:m>
            <m:mPr>
              <m:baseJc m:val="center"/>
              <m:plcHide m:val="1"/>
              <m:mcs>
                <m:mc>
                  <m:mcPr>
                    <m:mcJc m:val="left"/>
                    <m:count m:val="1"/>
                  </m:mcPr>
                </m:mc>
              </m:mcs>
            </m:mPr>
            <m:mr>
              <m:e>
                <m:r>
                  <m:t>2</m:t>
                </m:r>
                <m:r>
                  <m:t>x</m:t>
                </m:r>
                <m:r>
                  <m:rPr>
                    <m:sty m:val="p"/>
                  </m:rPr>
                  <m:t> for </m:t>
                </m:r>
                <m:r>
                  <m:t>0</m:t>
                </m:r>
                <m:r>
                  <m:t>&lt;</m:t>
                </m:r>
                <m:r>
                  <m:t>x</m:t>
                </m:r>
                <m:r>
                  <m:t>&lt;</m:t>
                </m:r>
                <m:r>
                  <m:t>1</m:t>
                </m:r>
              </m:e>
            </m:mr>
            <m:mr>
              <m:e>
                <m:r>
                  <m:t>0</m:t>
                </m:r>
                <m:r>
                  <m:rPr>
                    <m:sty m:val="p"/>
                  </m:rPr>
                  <m:t> otherwise</m:t>
                </m:r>
              </m:e>
            </m:mr>
          </m:m>
        </m:oMath>
      </m:oMathPara>
    </w:p>
    <w:p>
      <w:pPr>
        <w:pStyle w:val="FirstParagraph"/>
      </w:pPr>
      <w:r>
        <w:t xml:space="preserve">Imagine this is the proportion of help calls that get addressed by a help line on any given day. So the probability that between 20% and 60% of calls get addressed that day is given by the area between .2 and .6 on the x-axis, bounded by the slope of the line on the y-axis.</w:t>
      </w:r>
    </w:p>
    <w:p>
      <w:pPr>
        <w:pStyle w:val="SourceCode"/>
      </w:pPr>
      <w:r>
        <w:rPr>
          <w:rStyle w:val="KeywordTok"/>
        </w:rPr>
        <w:t xml:space="preserve">tibble</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DecValTok"/>
        </w:rPr>
        <w:t xml:space="preserve">2</w:t>
      </w:r>
      <w:r>
        <w:rPr>
          <w:rStyle w:val="OperatorTok"/>
        </w:rPr>
        <w:t xml:space="preserve">*</w:t>
      </w:r>
      <w:r>
        <w:rPr>
          <w:rStyle w:val="NormalTok"/>
        </w:rPr>
        <w:t xml:space="preserve">x</w:t>
      </w:r>
      <w:r>
        <w:br w:type="textWrapping"/>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(x,y))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1_notes_files/figure-docx/pdf-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Is this a mathematically valid density? It’s always bigger than 0, and its area is</w:t>
      </w:r>
    </w:p>
    <w:p>
      <w:pPr>
        <w:pStyle w:val="SourceCode"/>
      </w:pPr>
      <w:r>
        <w:rPr>
          <w:rStyle w:val="FloatTok"/>
        </w:rPr>
        <w:t xml:space="preserve">.5</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p>
    <w:p>
      <w:pPr>
        <w:pStyle w:val="SourceCode"/>
      </w:pPr>
      <w:r>
        <w:rPr>
          <w:rStyle w:val="VerbatimChar"/>
        </w:rPr>
        <w:t xml:space="preserve">## [1] 1</w:t>
      </w:r>
    </w:p>
    <w:p>
      <w:pPr>
        <w:pStyle w:val="FirstParagraph"/>
      </w:pPr>
      <w:r>
        <w:t xml:space="preserve">So it is valid.</w:t>
      </w:r>
    </w:p>
    <w:p>
      <w:pPr>
        <w:pStyle w:val="BodyText"/>
      </w:pPr>
      <w:r>
        <w:t xml:space="preserve">Back to our example, what’s the probability that 75% or fewer ([0%, 75%]) of calls are answered? That’s the area under the density function between 0 and .75.</w:t>
      </w:r>
    </w:p>
    <w:p>
      <w:pPr>
        <w:pStyle w:val="BodyText"/>
      </w:pPr>
      <w:r>
        <w:t xml:space="preserve">This is the area of a smaller right angle triangle, so it’s:</w:t>
      </w:r>
    </w:p>
    <w:p>
      <w:pPr>
        <w:pStyle w:val="SourceCode"/>
      </w:pPr>
      <w:r>
        <w:rPr>
          <w:rStyle w:val="FloatTok"/>
        </w:rPr>
        <w:t xml:space="preserve">.5</w:t>
      </w:r>
      <w:r>
        <w:rPr>
          <w:rStyle w:val="NormalTok"/>
        </w:rPr>
        <w:t xml:space="preserve"> </w:t>
      </w:r>
      <w:r>
        <w:rPr>
          <w:rStyle w:val="OperatorTok"/>
        </w:rPr>
        <w:t xml:space="preserve">*</w:t>
      </w:r>
      <w:r>
        <w:rPr>
          <w:rStyle w:val="StringTok"/>
        </w:rPr>
        <w:t xml:space="preserve"> </w:t>
      </w:r>
      <w:r>
        <w:rPr>
          <w:rStyle w:val="FloatTok"/>
        </w:rPr>
        <w:t xml:space="preserve">.75</w:t>
      </w:r>
      <w:r>
        <w:rPr>
          <w:rStyle w:val="NormalTok"/>
        </w:rPr>
        <w:t xml:space="preserve"> </w:t>
      </w:r>
      <w:r>
        <w:rPr>
          <w:rStyle w:val="OperatorTok"/>
        </w:rPr>
        <w:t xml:space="preserve">*</w:t>
      </w:r>
      <w:r>
        <w:rPr>
          <w:rStyle w:val="StringTok"/>
        </w:rPr>
        <w:t xml:space="preserve"> </w:t>
      </w:r>
      <w:r>
        <w:rPr>
          <w:rStyle w:val="FloatTok"/>
        </w:rPr>
        <w:t xml:space="preserve">1.5</w:t>
      </w:r>
    </w:p>
    <w:p>
      <w:pPr>
        <w:pStyle w:val="SourceCode"/>
      </w:pPr>
      <w:r>
        <w:rPr>
          <w:rStyle w:val="VerbatimChar"/>
        </w:rPr>
        <w:t xml:space="preserve">## [1] 0.5625</w:t>
      </w:r>
    </w:p>
    <w:p>
      <w:pPr>
        <w:pStyle w:val="FirstParagraph"/>
      </w:pPr>
      <w:r>
        <w:t xml:space="preserve">This is actually a special case of a beta distribution:</w:t>
      </w:r>
    </w:p>
    <w:p>
      <w:pPr>
        <w:pStyle w:val="SourceCode"/>
      </w:pPr>
      <w:r>
        <w:rPr>
          <w:rStyle w:val="KeywordTok"/>
        </w:rPr>
        <w:t xml:space="preserve">pbeta</w:t>
      </w:r>
      <w:r>
        <w:rPr>
          <w:rStyle w:val="NormalTok"/>
        </w:rPr>
        <w:t xml:space="preserve">(.</w:t>
      </w:r>
      <w:r>
        <w:rPr>
          <w:rStyle w:val="DecValTok"/>
        </w:rPr>
        <w:t xml:space="preserve">75</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0.5625</w:t>
      </w:r>
    </w:p>
    <w:p>
      <w:pPr>
        <w:pStyle w:val="Heading1"/>
      </w:pPr>
      <w:bookmarkStart w:id="28" w:name="cdf-and-survival-function"/>
      <w:r>
        <w:t xml:space="preserve">CDF and Survival Function</w:t>
      </w:r>
      <w:bookmarkEnd w:id="28"/>
    </w:p>
    <w:p>
      <w:pPr>
        <w:pStyle w:val="FirstParagraph"/>
      </w:pPr>
      <w:r>
        <w:t xml:space="preserve">The</w:t>
      </w:r>
      <w:r>
        <w:t xml:space="preserve"> </w:t>
      </w:r>
      <w:r>
        <w:rPr>
          <w:b/>
        </w:rPr>
        <w:t xml:space="preserve">cumulative distribution function</w:t>
      </w:r>
      <w:r>
        <w:t xml:space="preserve"> </w:t>
      </w:r>
      <w:r>
        <w:t xml:space="preserve">of a random variable,</w:t>
      </w:r>
      <w:r>
        <w:t xml:space="preserve"> </w:t>
      </w:r>
      <m:oMath>
        <m:r>
          <m:t>X</m:t>
        </m:r>
      </m:oMath>
      <w:r>
        <w:t xml:space="preserve">, returns the probability that the random variable is less that or equal to the value</w:t>
      </w:r>
      <w:r>
        <w:t xml:space="preserve"> </w:t>
      </w:r>
      <m:oMath>
        <m:r>
          <m:t>x</m:t>
        </m:r>
      </m:oMath>
      <w:r>
        <w:t xml:space="preserve">:</w:t>
      </w:r>
    </w:p>
    <w:p>
      <w:pPr>
        <w:pStyle w:val="BodyText"/>
      </w:pPr>
      <m:oMathPara>
        <m:oMathParaPr>
          <m:jc m:val="center"/>
        </m:oMathParaPr>
        <m:oMath>
          <m:r>
            <m:t>F</m:t>
          </m:r>
          <m:r>
            <m:t>(</m:t>
          </m:r>
          <m:r>
            <m:t>x</m:t>
          </m:r>
          <m:r>
            <m:t>)</m:t>
          </m:r>
          <m:r>
            <m:t>=</m:t>
          </m:r>
          <m:r>
            <m:t>P</m:t>
          </m:r>
          <m:r>
            <m:t>(</m:t>
          </m:r>
          <m:r>
            <m:t>X</m:t>
          </m:r>
          <m:r>
            <m:t>≤</m:t>
          </m:r>
          <m:r>
            <m:t>x</m:t>
          </m:r>
          <m:r>
            <m:t>)</m:t>
          </m:r>
        </m:oMath>
      </m:oMathPara>
    </w:p>
    <w:p>
      <w:pPr>
        <w:pStyle w:val="FirstParagraph"/>
      </w:pPr>
      <w:r>
        <w:t xml:space="preserve">This applied whether the variable is discrete or continuous.</w:t>
      </w:r>
    </w:p>
    <w:p>
      <w:pPr>
        <w:pStyle w:val="BodyText"/>
      </w:pPr>
      <w:r>
        <w:t xml:space="preserve">The</w:t>
      </w:r>
      <w:r>
        <w:t xml:space="preserve"> </w:t>
      </w:r>
      <w:r>
        <w:rPr>
          <w:b/>
        </w:rPr>
        <w:t xml:space="preserve">survival function</w:t>
      </w:r>
      <w:r>
        <w:t xml:space="preserve"> </w:t>
      </w:r>
      <w:r>
        <w:t xml:space="preserve">of a random variable</w:t>
      </w:r>
      <w:r>
        <w:t xml:space="preserve"> </w:t>
      </w:r>
      <m:oMath>
        <m:r>
          <m:t>X</m:t>
        </m:r>
      </m:oMath>
      <w:r>
        <w:t xml:space="preserve"> </w:t>
      </w:r>
      <w:r>
        <w:t xml:space="preserve">is defined as the probability that the random variable is greater than the value</w:t>
      </w:r>
      <w:r>
        <w:t xml:space="preserve"> </w:t>
      </w:r>
      <m:oMath>
        <m:r>
          <m:t>x</m:t>
        </m:r>
      </m:oMath>
      <w:r>
        <w:t xml:space="preserve">:</w:t>
      </w:r>
    </w:p>
    <w:p>
      <w:pPr>
        <w:pStyle w:val="BodyText"/>
      </w:pPr>
      <m:oMathPara>
        <m:oMathParaPr>
          <m:jc m:val="center"/>
        </m:oMathParaPr>
        <m:oMath>
          <m:r>
            <m:t>S</m:t>
          </m:r>
          <m:r>
            <m:t>(</m:t>
          </m:r>
          <m:r>
            <m:t>x</m:t>
          </m:r>
          <m:r>
            <m:t>)</m:t>
          </m:r>
          <m:r>
            <m:t>=</m:t>
          </m:r>
          <m:r>
            <m:t>P</m:t>
          </m:r>
          <m:r>
            <m:t>(</m:t>
          </m:r>
          <m:r>
            <m:t>X</m:t>
          </m:r>
          <m:r>
            <m:t>&gt;</m:t>
          </m:r>
          <m:r>
            <m:t>x</m:t>
          </m:r>
          <m:r>
            <m:t>)</m:t>
          </m:r>
        </m:oMath>
      </m:oMathPara>
    </w:p>
    <w:p>
      <w:pPr>
        <w:pStyle w:val="FirstParagraph"/>
      </w:pPr>
      <w:r>
        <w:t xml:space="preserve">Notice that:</w:t>
      </w:r>
    </w:p>
    <w:p>
      <w:pPr>
        <w:pStyle w:val="BodyText"/>
      </w:pPr>
      <m:oMathPara>
        <m:oMathParaPr>
          <m:jc m:val="center"/>
        </m:oMathParaPr>
        <m:oMath>
          <m:r>
            <m:t>S</m:t>
          </m:r>
          <m:r>
            <m:t>(</m:t>
          </m:r>
          <m:r>
            <m:t>x</m:t>
          </m:r>
          <m:r>
            <m:t>)</m:t>
          </m:r>
          <m:r>
            <m:t>=</m:t>
          </m:r>
          <m:r>
            <m:t>1</m:t>
          </m:r>
          <m:r>
            <m:t>−</m:t>
          </m:r>
          <m:r>
            <m:t>F</m:t>
          </m:r>
          <m:r>
            <m:t>(</m:t>
          </m:r>
          <m:r>
            <m:t>x</m:t>
          </m:r>
          <m:r>
            <m:t>)</m:t>
          </m:r>
        </m:oMath>
      </m:oMathPara>
    </w:p>
    <w:p>
      <w:pPr>
        <w:pStyle w:val="Heading1"/>
      </w:pPr>
      <w:bookmarkStart w:id="29" w:name="quantiles"/>
      <w:r>
        <w:t xml:space="preserve">Quantiles</w:t>
      </w:r>
      <w:bookmarkEnd w:id="29"/>
    </w:p>
    <w:p>
      <w:pPr>
        <w:pStyle w:val="FirstParagraph"/>
      </w:pPr>
      <w:r>
        <w:t xml:space="preserve">The</w:t>
      </w:r>
      <w:r>
        <w:t xml:space="preserve"> </w:t>
      </w:r>
      <m:oMath>
        <m:r>
          <m:t>α</m:t>
        </m:r>
      </m:oMath>
      <w:r>
        <w:t xml:space="preserve">th quantile of a distribution function</w:t>
      </w:r>
      <w:r>
        <w:t xml:space="preserve"> </w:t>
      </w:r>
      <m:oMath>
        <m:r>
          <m:t>F</m:t>
        </m:r>
      </m:oMath>
      <w:r>
        <w:t xml:space="preserve"> </w:t>
      </w:r>
      <w:r>
        <w:t xml:space="preserve">is the point</w:t>
      </w:r>
      <w:r>
        <w:t xml:space="preserve"> </w:t>
      </w:r>
      <m:oMath>
        <m:sSub>
          <m:e>
            <m:r>
              <m:t>x</m:t>
            </m:r>
          </m:e>
          <m:sub>
            <m:r>
              <m:t>α</m:t>
            </m:r>
          </m:sub>
        </m:sSub>
      </m:oMath>
      <w:r>
        <w:t xml:space="preserve"> </w:t>
      </w:r>
      <w:r>
        <w:t xml:space="preserve">so that</w:t>
      </w:r>
      <w:r>
        <w:t xml:space="preserve"> </w:t>
      </w:r>
      <m:oMath>
        <m:r>
          <m:t>F</m:t>
        </m:r>
        <m:r>
          <m:t>(</m:t>
        </m:r>
        <m:sSub>
          <m:e>
            <m:r>
              <m:t>x</m:t>
            </m:r>
          </m:e>
          <m:sub>
            <m:r>
              <m:t>α</m:t>
            </m:r>
          </m:sub>
        </m:sSub>
        <m:r>
          <m:t>)</m:t>
        </m:r>
        <m:r>
          <m:t>=</m:t>
        </m:r>
        <m:r>
          <m:t>α</m:t>
        </m:r>
      </m:oMath>
      <w:r>
        <w:t xml:space="preserve">.</w:t>
      </w:r>
    </w:p>
    <w:p>
      <w:pPr>
        <w:pStyle w:val="BodyText"/>
      </w:pPr>
      <w:r>
        <w:t xml:space="preserve">A percentile is simply a quantile with</w:t>
      </w:r>
      <w:r>
        <w:t xml:space="preserve"> </w:t>
      </w:r>
      <m:oMath>
        <m:r>
          <m:t>α</m:t>
        </m:r>
      </m:oMath>
      <w:r>
        <w:t xml:space="preserve"> </w:t>
      </w:r>
      <w:r>
        <w:t xml:space="preserve">expressed as a percent. The median is the 50th percentile.</w:t>
      </w:r>
    </w:p>
    <w:p>
      <w:pPr>
        <w:pStyle w:val="BodyText"/>
      </w:pPr>
      <w:r>
        <w:t xml:space="preserve">Let’s find the median for our previous example:</w:t>
      </w:r>
    </w:p>
    <w:p>
      <w:pPr>
        <w:pStyle w:val="SourceCode"/>
      </w:pPr>
      <w:r>
        <w:rPr>
          <w:rStyle w:val="KeywordTok"/>
        </w:rPr>
        <w:t xml:space="preserve">qbeta</w:t>
      </w:r>
      <w:r>
        <w:rPr>
          <w:rStyle w:val="NormalTok"/>
        </w:rPr>
        <w:t xml:space="preserve">(.</w:t>
      </w:r>
      <w:r>
        <w:rPr>
          <w:rStyle w:val="DecValTok"/>
        </w:rPr>
        <w:t xml:space="preserve">5</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0.7071068</w:t>
      </w:r>
    </w:p>
    <w:p>
      <w:pPr>
        <w:pStyle w:val="FirstParagraph"/>
      </w:pPr>
      <w:r>
        <w:t xml:space="preserve">This tells us that on</w:t>
      </w:r>
      <w:r>
        <w:t xml:space="preserve"> </w:t>
      </w:r>
      <w:r>
        <w:t xml:space="preserve">- On 50% of the days, 70% or less of phone calls are answered.</w:t>
      </w:r>
      <w:r>
        <w:t xml:space="preserve"> </w:t>
      </w:r>
      <w:r>
        <w:t xml:space="preserve">- On 50% of the days, 70% or more of phone calls are answered.</w:t>
      </w:r>
    </w:p>
    <w:p>
      <w:pPr>
        <w:pStyle w:val="BodyText"/>
      </w:pPr>
      <w:r>
        <w:t xml:space="preserve">It’s important to note that here we’re talking about the</w:t>
      </w:r>
      <w:r>
        <w:t xml:space="preserve"> </w:t>
      </w:r>
      <w:r>
        <w:rPr>
          <w:b/>
        </w:rPr>
        <w:t xml:space="preserve">population quantiles</w:t>
      </w:r>
      <w:r>
        <w:t xml:space="preserve">, therefore the median being discussed is the</w:t>
      </w:r>
      <w:r>
        <w:t xml:space="preserve"> </w:t>
      </w:r>
      <w:r>
        <w:rPr>
          <w:b/>
        </w:rPr>
        <w:t xml:space="preserve">population median</w:t>
      </w:r>
      <w:r>
        <w:t xml:space="preserve">.</w:t>
      </w:r>
    </w:p>
    <w:p>
      <w:pPr>
        <w:pStyle w:val="BodyText"/>
      </w:pPr>
      <w:r>
        <w:t xml:space="preserve">The median most people think of is the</w:t>
      </w:r>
      <w:r>
        <w:t xml:space="preserve"> </w:t>
      </w:r>
      <w:r>
        <w:rPr>
          <w:b/>
        </w:rPr>
        <w:t xml:space="preserve">sample median</w:t>
      </w:r>
      <w:r>
        <w:t xml:space="preserve">, taking a sample, ordering them and taking the middle observation.</w:t>
      </w:r>
    </w:p>
    <w:p>
      <w:pPr>
        <w:pStyle w:val="BodyText"/>
      </w:pPr>
      <w:r>
        <w:t xml:space="preserve">We need to look at estimators and estimands. Sample median estimating the population median. There’s assumptions that connect the sample to the population but we’re going to formally develop them.</w:t>
      </w:r>
    </w:p>
    <w:p>
      <w:pPr>
        <w:pStyle w:val="BodyText"/>
      </w:pPr>
      <w:r>
        <w:rPr>
          <w:b/>
        </w:rPr>
        <w:t xml:space="preserve">This is the formal process of statistical inference</w:t>
      </w:r>
      <w:r>
        <w:t xml:space="preserve">. Linking the sample to a population.</w:t>
      </w:r>
    </w:p>
    <w:p>
      <w:pPr>
        <w:pStyle w:val="Heading1"/>
      </w:pPr>
      <w:bookmarkStart w:id="30" w:name="conditional-probability"/>
      <w:r>
        <w:t xml:space="preserve">Conditional Probability</w:t>
      </w:r>
      <w:bookmarkEnd w:id="30"/>
    </w:p>
    <w:p>
      <w:pPr>
        <w:pStyle w:val="FirstParagraph"/>
      </w:pPr>
      <w:r>
        <w:t xml:space="preserve">The probability of rolling a one on a die is one in six. If you’re given extra information that someone rolled the die and it was a one, three or five, conditional on this new information you’d now say the probability is one in three.</w:t>
      </w:r>
    </w:p>
    <w:p>
      <w:pPr>
        <w:pStyle w:val="BodyText"/>
      </w:pPr>
      <w:r>
        <w:t xml:space="preserve">The definition:</w:t>
      </w:r>
    </w:p>
    <w:p>
      <w:pPr>
        <w:pStyle w:val="Compact"/>
        <w:numPr>
          <w:numId w:val="1005"/>
          <w:ilvl w:val="0"/>
        </w:numPr>
      </w:pPr>
      <w:r>
        <w:t xml:space="preserve">Let</w:t>
      </w:r>
      <w:r>
        <w:t xml:space="preserve"> </w:t>
      </w:r>
      <m:oMath>
        <m:r>
          <m:t>B</m:t>
        </m:r>
      </m:oMath>
      <w:r>
        <w:t xml:space="preserve"> </w:t>
      </w:r>
      <w:r>
        <w:t xml:space="preserve">be an event so that</w:t>
      </w:r>
      <w:r>
        <w:t xml:space="preserve"> </w:t>
      </w:r>
      <m:oMath>
        <m:r>
          <m:t>P</m:t>
        </m:r>
        <m:r>
          <m:t>(</m:t>
        </m:r>
        <m:r>
          <m:t>B</m:t>
        </m:r>
        <m:r>
          <m:t>)</m:t>
        </m:r>
        <m:r>
          <m:t>&gt;</m:t>
        </m:r>
        <m:r>
          <m:t>0</m:t>
        </m:r>
      </m:oMath>
      <w:r>
        <w:t xml:space="preserve">.</w:t>
      </w:r>
    </w:p>
    <w:p>
      <w:pPr>
        <w:pStyle w:val="Compact"/>
        <w:numPr>
          <w:numId w:val="1005"/>
          <w:ilvl w:val="0"/>
        </w:numPr>
      </w:pPr>
      <w:r>
        <w:t xml:space="preserve">Then the probability of A given the event B has ocurred is the probability of the intersection of A and B, divided by the probability of B</w:t>
      </w:r>
    </w:p>
    <w:p>
      <w:pPr>
        <w:pStyle w:val="FirstParagraph"/>
      </w:pPr>
      <m:oMathPara>
        <m:oMathParaPr>
          <m:jc m:val="center"/>
        </m:oMathParaPr>
        <m:oMath>
          <m:r>
            <m:t>P</m:t>
          </m:r>
          <m:r>
            <m:t>(</m:t>
          </m:r>
          <m:r>
            <m:t>A</m:t>
          </m:r>
          <m:r>
            <m:t>|</m:t>
          </m:r>
          <m:r>
            <m:t>B</m:t>
          </m:r>
          <m:r>
            <m:t>)</m:t>
          </m:r>
          <m:r>
            <m:t>=</m:t>
          </m:r>
          <m:f>
            <m:fPr>
              <m:type m:val="bar"/>
            </m:fPr>
            <m:num>
              <m:r>
                <m:t>P</m:t>
              </m:r>
              <m:r>
                <m:t>(</m:t>
              </m:r>
              <m:r>
                <m:t>A</m:t>
              </m:r>
              <m:r>
                <m:t>∩</m:t>
              </m:r>
              <m:r>
                <m:t>B</m:t>
              </m:r>
              <m:r>
                <m:t>)</m:t>
              </m:r>
            </m:num>
            <m:den>
              <m:r>
                <m:t>P</m:t>
              </m:r>
              <m:r>
                <m:t>(</m:t>
              </m:r>
              <m:r>
                <m:t>B</m:t>
              </m:r>
              <m:r>
                <m:t>)</m:t>
              </m:r>
            </m:den>
          </m:f>
        </m:oMath>
      </m:oMathPara>
    </w:p>
    <w:p>
      <w:pPr>
        <w:pStyle w:val="FirstParagraph"/>
      </w:pPr>
      <w:r>
        <w:t xml:space="preserve">In the event that A and B are unrelated, then</w:t>
      </w:r>
      <w:r>
        <w:t xml:space="preserve"> </w:t>
      </w:r>
      <m:oMath>
        <m:r>
          <m:t>P</m:t>
        </m:r>
        <m:r>
          <m:t>(</m:t>
        </m:r>
        <m:r>
          <m:t>A</m:t>
        </m:r>
        <m:r>
          <m:t>|</m:t>
        </m:r>
        <m:r>
          <m:t>B</m:t>
        </m:r>
        <m:r>
          <m:t>)</m:t>
        </m:r>
        <m:r>
          <m:t>=</m:t>
        </m:r>
        <m:r>
          <m:t>P</m:t>
        </m:r>
        <m:r>
          <m:t>(</m:t>
        </m:r>
        <m:r>
          <m:t>A</m:t>
        </m:r>
        <m:r>
          <m:t>)</m:t>
        </m:r>
      </m:oMath>
      <w:r>
        <w:t xml:space="preserve">.</w:t>
      </w:r>
    </w:p>
    <w:p>
      <w:pPr>
        <w:pStyle w:val="BodyText"/>
      </w:pPr>
      <w:r>
        <w:t xml:space="preserve">Taking our previous die roll example,</w:t>
      </w:r>
      <w:r>
        <w:t xml:space="preserve"> </w:t>
      </w:r>
      <m:oMath>
        <m:r>
          <m:t>A</m:t>
        </m:r>
        <m:r>
          <m:t>=</m:t>
        </m:r>
        <m:r>
          <m:t>{</m:t>
        </m:r>
        <m:r>
          <m:t>1</m:t>
        </m:r>
        <m:r>
          <m:t>}</m:t>
        </m:r>
        <m:r>
          <m:t>,</m:t>
        </m:r>
        <m:r>
          <m:t>B</m:t>
        </m:r>
        <m:r>
          <m:t>=</m:t>
        </m:r>
        <m:r>
          <m:t>{</m:t>
        </m:r>
        <m:r>
          <m:t>1</m:t>
        </m:r>
        <m:r>
          <m:t>,</m:t>
        </m:r>
        <m:r>
          <m:t>3</m:t>
        </m:r>
        <m:r>
          <m:t>,</m:t>
        </m:r>
        <m:r>
          <m:t>5</m:t>
        </m:r>
        <m:r>
          <m:t>}</m:t>
        </m:r>
      </m:oMath>
    </w:p>
    <w:p>
      <w:pPr>
        <w:pStyle w:val="BodyText"/>
      </w:pPr>
      <w:r>
        <w:t xml:space="preserve">$$
P(\text{one given roll is odd}) = P(A|B) \\
= \frac{P(A \cap B)}{P(B)} \\
= \frac{P(A)}{P(B)} \\
= \frac{1/6}{1/3} \\
= \frac{1}{3}
$$</w:t>
      </w:r>
    </w:p>
    <w:p>
      <w:pPr>
        <w:pStyle w:val="FirstParagraph"/>
      </w:pPr>
      <w:r>
        <w:t xml:space="preserve">Remembering that A is containted within B, hence the intersection is simply A.</w:t>
      </w:r>
    </w:p>
    <w:p>
      <w:pPr>
        <w:pStyle w:val="Heading2"/>
      </w:pPr>
      <w:bookmarkStart w:id="31" w:name="bayes-rule"/>
      <w:r>
        <w:t xml:space="preserve">Bayes’ Rule</w:t>
      </w:r>
      <w:bookmarkEnd w:id="31"/>
    </w:p>
    <w:p>
      <w:pPr>
        <w:pStyle w:val="FirstParagraph"/>
      </w:pPr>
      <w:r>
        <w:t xml:space="preserve">Bayes’ Rule allows us to reverse the role of the conditioning set and the set we want the probability of. We want P(B|A) when we have or easily can calculate P(A|B). Bayess rule can do it:</w:t>
      </w:r>
    </w:p>
    <w:p>
      <w:pPr>
        <w:pStyle w:val="BodyText"/>
      </w:pPr>
      <m:oMathPara>
        <m:oMathParaPr>
          <m:jc m:val="center"/>
        </m:oMathParaPr>
        <m:oMath>
          <m:r>
            <m:t>P</m:t>
          </m:r>
          <m:r>
            <m:t>(</m:t>
          </m:r>
          <m:r>
            <m:t>B</m:t>
          </m:r>
          <m:r>
            <m:t>|</m:t>
          </m:r>
          <m:r>
            <m:t>A</m:t>
          </m:r>
          <m:r>
            <m:t>)</m:t>
          </m:r>
          <m:r>
            <m:t>=</m:t>
          </m:r>
          <m:f>
            <m:fPr>
              <m:type m:val="bar"/>
            </m:fPr>
            <m:num>
              <m:r>
                <m:t>P</m:t>
              </m:r>
              <m:r>
                <m:t>(</m:t>
              </m:r>
              <m:r>
                <m:t>A</m:t>
              </m:r>
              <m:r>
                <m:t>|</m:t>
              </m:r>
              <m:r>
                <m:t>B</m:t>
              </m:r>
              <m:r>
                <m:t>)</m:t>
              </m:r>
              <m:r>
                <m:t>P</m:t>
              </m:r>
              <m:r>
                <m:t>(</m:t>
              </m:r>
              <m:r>
                <m:t>B</m:t>
              </m:r>
              <m:r>
                <m:t>)</m:t>
              </m:r>
            </m:num>
            <m:den>
              <m:r>
                <m:t>P</m:t>
              </m:r>
              <m:r>
                <m:t>(</m:t>
              </m:r>
              <m:r>
                <m:t>A</m:t>
              </m:r>
              <m:r>
                <m:t>|</m:t>
              </m:r>
              <m:r>
                <m:t>B</m:t>
              </m:r>
              <m:r>
                <m:t>)</m:t>
              </m:r>
              <m:r>
                <m:t>P</m:t>
              </m:r>
              <m:r>
                <m:t>(</m:t>
              </m:r>
              <m:r>
                <m:t>B</m:t>
              </m:r>
              <m:r>
                <m:t>)</m:t>
              </m:r>
              <m:r>
                <m:t>+</m:t>
              </m:r>
              <m:r>
                <m:t>P</m:t>
              </m:r>
              <m:r>
                <m:t>(</m:t>
              </m:r>
              <m:r>
                <m:t>A</m:t>
              </m:r>
              <m:r>
                <m:t>|</m:t>
              </m:r>
              <m:sSup>
                <m:e>
                  <m:r>
                    <m:t>B</m:t>
                  </m:r>
                </m:e>
                <m:sup>
                  <m:r>
                    <m:t>C</m:t>
                  </m:r>
                </m:sup>
              </m:sSup>
              <m:r>
                <m:t>)</m:t>
              </m:r>
              <m:r>
                <m:t>P</m:t>
              </m:r>
              <m:r>
                <m:t>(</m:t>
              </m:r>
              <m:sSup>
                <m:e>
                  <m:r>
                    <m:t>B</m:t>
                  </m:r>
                </m:e>
                <m:sup>
                  <m:r>
                    <m:t>C</m:t>
                  </m:r>
                </m:sup>
              </m:sSup>
              <m:r>
                <m:t>)</m:t>
              </m:r>
            </m:den>
          </m:f>
        </m:oMath>
      </m:oMathPara>
    </w:p>
    <w:p>
      <w:pPr>
        <w:pStyle w:val="FirstParagraph"/>
      </w:pPr>
      <w:r>
        <w:t xml:space="preserve">Where</w:t>
      </w:r>
      <w:r>
        <w:t xml:space="preserve"> </w:t>
      </w:r>
      <m:oMath>
        <m:r>
          <m:t>P</m:t>
        </m:r>
        <m:r>
          <m:t>(</m:t>
        </m:r>
        <m:r>
          <m:t>A</m:t>
        </m:r>
        <m:r>
          <m:t>|</m:t>
        </m:r>
        <m:sSup>
          <m:e>
            <m:r>
              <m:t>B</m:t>
            </m:r>
          </m:e>
          <m:sup>
            <m:r>
              <m:t>c</m:t>
            </m:r>
          </m:sup>
        </m:sSup>
        <m:r>
          <m:t>)</m:t>
        </m:r>
      </m:oMath>
      <w:r>
        <w:t xml:space="preserve"> </w:t>
      </w:r>
      <w:r>
        <w:t xml:space="preserve">is the probability of B</w:t>
      </w:r>
      <w:r>
        <w:t xml:space="preserve"> </w:t>
      </w:r>
      <w:r>
        <w:rPr>
          <w:b/>
        </w:rPr>
        <w:t xml:space="preserve">marginalised</w:t>
      </w:r>
      <w:r>
        <w:t xml:space="preserve"> </w:t>
      </w:r>
      <w:r>
        <w:t xml:space="preserve">over A.</w:t>
      </w:r>
    </w:p>
    <w:p>
      <w:pPr>
        <w:pStyle w:val="Heading3"/>
      </w:pPr>
      <w:bookmarkStart w:id="32" w:name="diagnostic-tests"/>
      <w:r>
        <w:t xml:space="preserve">Diagnostic Tests</w:t>
      </w:r>
      <w:bookmarkEnd w:id="32"/>
    </w:p>
    <w:p>
      <w:pPr>
        <w:pStyle w:val="Compact"/>
        <w:numPr>
          <w:numId w:val="1006"/>
          <w:ilvl w:val="0"/>
        </w:numPr>
      </w:pPr>
      <w:r>
        <w:t xml:space="preserve">Let</w:t>
      </w:r>
      <w:r>
        <w:t xml:space="preserve"> </w:t>
      </w:r>
      <m:oMath>
        <m:r>
          <m:t>+</m:t>
        </m:r>
      </m:oMath>
      <w:r>
        <w:t xml:space="preserve"> </w:t>
      </w:r>
      <w:r>
        <w:t xml:space="preserve">and</w:t>
      </w:r>
      <w:r>
        <w:t xml:space="preserve"> </w:t>
      </w:r>
      <m:oMath>
        <m:r>
          <m:t>−</m:t>
        </m:r>
      </m:oMath>
      <w:r>
        <w:t xml:space="preserve"> </w:t>
      </w:r>
      <w:r>
        <w:t xml:space="preserve">be the events that the results of a diagnostic test is positive or negative.</w:t>
      </w:r>
    </w:p>
    <w:p>
      <w:pPr>
        <w:pStyle w:val="Compact"/>
        <w:numPr>
          <w:numId w:val="1006"/>
          <w:ilvl w:val="0"/>
        </w:numPr>
      </w:pPr>
      <w:r>
        <w:t xml:space="preserve">Let</w:t>
      </w:r>
      <w:r>
        <w:t xml:space="preserve"> </w:t>
      </w:r>
      <m:oMath>
        <m:r>
          <m:t>D</m:t>
        </m:r>
      </m:oMath>
      <w:r>
        <w:t xml:space="preserve"> </w:t>
      </w:r>
      <w:r>
        <w:t xml:space="preserve">and</w:t>
      </w:r>
      <w:r>
        <w:t xml:space="preserve"> </w:t>
      </w:r>
      <m:oMath>
        <m:sSup>
          <m:e>
            <m:r>
              <m:t>D</m:t>
            </m:r>
          </m:e>
          <m:sup>
            <m:r>
              <m:t>c</m:t>
            </m:r>
          </m:sup>
        </m:sSup>
      </m:oMath>
      <w:r>
        <w:t xml:space="preserve"> </w:t>
      </w:r>
      <w:r>
        <w:t xml:space="preserve">be the event that the subject of the test has or does not have the disease respectively.</w:t>
      </w:r>
    </w:p>
    <w:p>
      <w:pPr>
        <w:pStyle w:val="FirstParagraph"/>
      </w:pPr>
      <m:oMathPara>
        <m:oMathParaPr>
          <m:jc m:val="center"/>
        </m:oMathParaPr>
        <m:oMath>
          <m:r>
            <m:t>S</m:t>
          </m:r>
          <m:r>
            <m:t>e</m:t>
          </m:r>
          <m:r>
            <m:t>n</m:t>
          </m:r>
          <m:r>
            <m:t>s</m:t>
          </m:r>
          <m:r>
            <m:t>i</m:t>
          </m:r>
          <m:r>
            <m:t>t</m:t>
          </m:r>
          <m:r>
            <m:t>i</m:t>
          </m:r>
          <m:r>
            <m:t>v</m:t>
          </m:r>
          <m:r>
            <m:t>i</m:t>
          </m:r>
          <m:r>
            <m:t>t</m:t>
          </m:r>
          <m:r>
            <m:t>y</m:t>
          </m:r>
          <m:r>
            <m:t>=</m:t>
          </m:r>
          <m:r>
            <m:t>P</m:t>
          </m:r>
          <m:r>
            <m:t>(</m:t>
          </m:r>
          <m:r>
            <m:t>+</m:t>
          </m:r>
          <m:r>
            <m:t>|</m:t>
          </m:r>
          <m:r>
            <m:t>D</m:t>
          </m:r>
          <m:r>
            <m:t>)</m:t>
          </m:r>
        </m:oMath>
      </m:oMathPara>
    </w:p>
    <w:p>
      <w:pPr>
        <w:pStyle w:val="FirstParagraph"/>
      </w:pPr>
      <w:r>
        <w:t xml:space="preserve">This is the marker of a good test, you want the sensitivity to be high.</w:t>
      </w:r>
    </w:p>
    <w:p>
      <w:pPr>
        <w:pStyle w:val="BodyText"/>
      </w:pPr>
      <m:oMathPara>
        <m:oMathParaPr>
          <m:jc m:val="center"/>
        </m:oMathParaPr>
        <m:oMath>
          <m:r>
            <m:t>S</m:t>
          </m:r>
          <m:r>
            <m:t>p</m:t>
          </m:r>
          <m:r>
            <m:t>e</m:t>
          </m:r>
          <m:r>
            <m:t>c</m:t>
          </m:r>
          <m:r>
            <m:t>i</m:t>
          </m:r>
          <m:r>
            <m:t>f</m:t>
          </m:r>
          <m:r>
            <m:t>i</m:t>
          </m:r>
          <m:r>
            <m:t>c</m:t>
          </m:r>
          <m:r>
            <m:t>i</m:t>
          </m:r>
          <m:r>
            <m:t>t</m:t>
          </m:r>
          <m:r>
            <m:t>y</m:t>
          </m:r>
          <m:r>
            <m:t>=</m:t>
          </m:r>
          <m:r>
            <m:t>P</m:t>
          </m:r>
          <m:r>
            <m:t>(</m:t>
          </m:r>
          <m:r>
            <m:t>−</m:t>
          </m:r>
          <m:r>
            <m:t>|</m:t>
          </m:r>
          <m:sSup>
            <m:e>
              <m:r>
                <m:t>D</m:t>
              </m:r>
            </m:e>
            <m:sup>
              <m:r>
                <m:t>c</m:t>
              </m:r>
            </m:sup>
          </m:sSup>
          <m:r>
            <m:t>)</m:t>
          </m:r>
        </m:oMath>
      </m:oMathPara>
    </w:p>
    <w:p>
      <w:pPr>
        <w:pStyle w:val="FirstParagraph"/>
      </w:pPr>
      <w:r>
        <w:t xml:space="preserve">The specificity is the probability the test is negative given that the subject does not have the disease. Again you want the specificity to be high for the test to be good.</w:t>
      </w:r>
    </w:p>
    <w:p>
      <w:pPr>
        <w:pStyle w:val="BodyText"/>
      </w:pPr>
      <w:r>
        <w:t xml:space="preserve">If you have a positive test, the number that is of most concern to you is</w:t>
      </w:r>
    </w:p>
    <w:p>
      <w:pPr>
        <w:pStyle w:val="BodyText"/>
      </w:pPr>
      <m:oMathPara>
        <m:oMathParaPr>
          <m:jc m:val="center"/>
        </m:oMathParaPr>
        <m:oMath>
          <m:r>
            <m:t>P</m:t>
          </m:r>
          <m:r>
            <m:t>(</m:t>
          </m:r>
          <m:r>
            <m:t>D</m:t>
          </m:r>
          <m:r>
            <m:t>|</m:t>
          </m:r>
          <m:r>
            <m:t>+</m:t>
          </m:r>
          <m:r>
            <m:t>)</m:t>
          </m:r>
        </m:oMath>
      </m:oMathPara>
    </w:p>
    <w:p>
      <w:pPr>
        <w:pStyle w:val="FirstParagraph"/>
      </w:pPr>
      <w:r>
        <w:t xml:space="preserve">This is the positive predictive value.</w:t>
      </w:r>
    </w:p>
    <w:p>
      <w:pPr>
        <w:pStyle w:val="BodyText"/>
      </w:pPr>
      <w:r>
        <w:t xml:space="preserve">If you have a negative test, you are interested in:</w:t>
      </w:r>
    </w:p>
    <w:p>
      <w:pPr>
        <w:pStyle w:val="BodyText"/>
      </w:pPr>
      <m:oMathPara>
        <m:oMathParaPr>
          <m:jc m:val="center"/>
        </m:oMathParaPr>
        <m:oMath>
          <m:r>
            <m:t>P</m:t>
          </m:r>
          <m:r>
            <m:t>(</m:t>
          </m:r>
          <m:sSup>
            <m:e>
              <m:r>
                <m:t>D</m:t>
              </m:r>
            </m:e>
            <m:sup>
              <m:r>
                <m:t>c</m:t>
              </m:r>
            </m:sup>
          </m:sSup>
          <m:r>
            <m:t>|</m:t>
          </m:r>
          <m:r>
            <m:t>−</m:t>
          </m:r>
          <m:r>
            <m:t>)</m:t>
          </m:r>
        </m:oMath>
      </m:oMathPara>
    </w:p>
    <w:p>
      <w:pPr>
        <w:pStyle w:val="FirstParagraph"/>
      </w:pPr>
      <w:r>
        <w:t xml:space="preserve">This is the negative predictive value.</w:t>
      </w:r>
    </w:p>
    <w:p>
      <w:pPr>
        <w:pStyle w:val="BodyText"/>
      </w:pPr>
      <w:r>
        <w:t xml:space="preserve">In the absenve of a test</w:t>
      </w:r>
    </w:p>
    <w:p>
      <w:pPr>
        <w:pStyle w:val="BodyText"/>
      </w:pPr>
      <m:oMathPara>
        <m:oMathParaPr>
          <m:jc m:val="center"/>
        </m:oMathParaPr>
        <m:oMath>
          <m:r>
            <m:t>P</m:t>
          </m:r>
          <m:r>
            <m:t>(</m:t>
          </m:r>
          <m:r>
            <m:t>D</m:t>
          </m:r>
          <m:r>
            <m:t>)</m:t>
          </m:r>
        </m:oMath>
      </m:oMathPara>
    </w:p>
    <w:p>
      <w:pPr>
        <w:pStyle w:val="FirstParagraph"/>
      </w:pPr>
      <w:r>
        <w:t xml:space="preserve">is the prevalence of the disease.</w:t>
      </w:r>
    </w:p>
    <w:p>
      <w:pPr>
        <w:pStyle w:val="BodyText"/>
      </w:pPr>
      <w:r>
        <w:t xml:space="preserve">Let’s take a made up example:</w:t>
      </w:r>
    </w:p>
    <w:p>
      <w:pPr>
        <w:pStyle w:val="Compact"/>
        <w:numPr>
          <w:numId w:val="1007"/>
          <w:ilvl w:val="0"/>
        </w:numPr>
      </w:pPr>
      <w:r>
        <w:t xml:space="preserve">Sensitivity of a test: 99.7%</w:t>
      </w:r>
    </w:p>
    <w:p>
      <w:pPr>
        <w:pStyle w:val="Compact"/>
        <w:numPr>
          <w:numId w:val="1007"/>
          <w:ilvl w:val="0"/>
        </w:numPr>
      </w:pPr>
      <w:r>
        <w:t xml:space="preserve">Specificity of a test: 98.5%</w:t>
      </w:r>
    </w:p>
    <w:p>
      <w:pPr>
        <w:pStyle w:val="Compact"/>
        <w:numPr>
          <w:numId w:val="1007"/>
          <w:ilvl w:val="0"/>
        </w:numPr>
      </w:pPr>
      <w:r>
        <w:t xml:space="preserve">Prevalence of disease: .01%</w:t>
      </w:r>
    </w:p>
    <w:p>
      <w:pPr>
        <w:pStyle w:val="FirstParagraph"/>
      </w:pPr>
      <w:r>
        <w:t xml:space="preserve">We can plug directly into Bayes’ rule. We note that the probability of a postive result, given that the person does not have the disease, is one minus the probability of a negative result given that the person doesn’t have the disease:</w:t>
      </w:r>
      <w:r>
        <w:t xml:space="preserve"> </w:t>
      </w:r>
      <m:oMath>
        <m:r>
          <m:t>P</m:t>
        </m:r>
        <m:r>
          <m:t>(</m:t>
        </m:r>
        <m:r>
          <m:t>+</m:t>
        </m:r>
        <m:r>
          <m:t>|</m:t>
        </m:r>
        <m:sSup>
          <m:e>
            <m:r>
              <m:t>D</m:t>
            </m:r>
          </m:e>
          <m:sup>
            <m:r>
              <m:t>c</m:t>
            </m:r>
          </m:sup>
        </m:sSup>
        <m:r>
          <m:t>)</m:t>
        </m:r>
        <m:r>
          <m:t>=</m:t>
        </m:r>
        <m:r>
          <m:t>1</m:t>
        </m:r>
        <m:r>
          <m:t>−</m:t>
        </m:r>
        <m:r>
          <m:t>P</m:t>
        </m:r>
        <m:r>
          <m:t>(</m:t>
        </m:r>
        <m:r>
          <m:t>−</m:t>
        </m:r>
        <m:r>
          <m:t>|</m:t>
        </m:r>
        <m:sSup>
          <m:e>
            <m:r>
              <m:t>D</m:t>
            </m:r>
          </m:e>
          <m:sup>
            <m:r>
              <m:t>c</m:t>
            </m:r>
          </m:sup>
        </m:sSup>
        <m:r>
          <m:t>)</m:t>
        </m:r>
      </m:oMath>
      <w:r>
        <w:t xml:space="preserve">. Similarly</w:t>
      </w:r>
      <w:r>
        <w:t xml:space="preserve"> </w:t>
      </w:r>
      <m:oMath>
        <m:r>
          <m:t>P</m:t>
        </m:r>
        <m:r>
          <m:t>(</m:t>
        </m:r>
        <m:sSup>
          <m:e>
            <m:r>
              <m:t>D</m:t>
            </m:r>
          </m:e>
          <m:sup>
            <m:r>
              <m:t>c</m:t>
            </m:r>
          </m:sup>
        </m:sSup>
        <m:r>
          <m:t>)</m:t>
        </m:r>
        <m:r>
          <m:t>=</m:t>
        </m:r>
        <m:r>
          <m:t>1</m:t>
        </m:r>
        <m:r>
          <m:t>−</m:t>
        </m:r>
        <m:r>
          <m:t>P</m:t>
        </m:r>
        <m:r>
          <m:t>(</m:t>
        </m:r>
        <m:r>
          <m:t>D</m:t>
        </m:r>
        <m:r>
          <m:t>)</m:t>
        </m:r>
      </m:oMath>
    </w:p>
    <w:p>
      <w:pPr>
        <w:pStyle w:val="BodyText"/>
      </w:pPr>
      <w:r>
        <w:t xml:space="preserve">$$ P(D|+) =</w:t>
      </w:r>
      <w:r>
        <w:t xml:space="preserve"> </w:t>
      </w:r>
      <w:r>
        <w:t xml:space="preserve"> </w:t>
      </w:r>
      <w:r>
        <w:t xml:space="preserve">\</w:t>
      </w:r>
      <w:r>
        <w:t xml:space="preserve"> </w:t>
      </w:r>
      <w:r>
        <w:t xml:space="preserve">=</w:t>
      </w:r>
      <w:r>
        <w:t xml:space="preserve"> </w:t>
      </w:r>
      <w:r>
        <w:t xml:space="preserve"> </w:t>
      </w:r>
      <w:r>
        <w:t xml:space="preserve">\</w:t>
      </w:r>
    </w:p>
    <w:p>
      <w:pPr>
        <w:pStyle w:val="BodyText"/>
      </w:pPr>
      <w:r>
        <w:t xml:space="preserve">$$</w:t>
      </w:r>
    </w:p>
    <w:p>
      <w:pPr>
        <w:pStyle w:val="SourceCode"/>
      </w:pPr>
      <w:r>
        <w:rPr>
          <w:rStyle w:val="NormalTok"/>
        </w:rPr>
        <w:t xml:space="preserve">(.</w:t>
      </w:r>
      <w:r>
        <w:rPr>
          <w:rStyle w:val="DecValTok"/>
        </w:rPr>
        <w:t xml:space="preserve">997</w:t>
      </w:r>
      <w:r>
        <w:rPr>
          <w:rStyle w:val="NormalTok"/>
        </w:rPr>
        <w:t xml:space="preserve"> </w:t>
      </w:r>
      <w:r>
        <w:rPr>
          <w:rStyle w:val="OperatorTok"/>
        </w:rPr>
        <w:t xml:space="preserve">*</w:t>
      </w:r>
      <w:r>
        <w:rPr>
          <w:rStyle w:val="StringTok"/>
        </w:rPr>
        <w:t xml:space="preserve"> </w:t>
      </w:r>
      <w:r>
        <w:rPr>
          <w:rStyle w:val="FloatTok"/>
        </w:rPr>
        <w:t xml:space="preserve">.001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997</w:t>
      </w:r>
      <w:r>
        <w:rPr>
          <w:rStyle w:val="NormalTok"/>
        </w:rPr>
        <w:t xml:space="preserve"> </w:t>
      </w:r>
      <w:r>
        <w:rPr>
          <w:rStyle w:val="OperatorTok"/>
        </w:rPr>
        <w:t xml:space="preserve">*</w:t>
      </w:r>
      <w:r>
        <w:rPr>
          <w:rStyle w:val="StringTok"/>
        </w:rPr>
        <w:t xml:space="preserve"> </w:t>
      </w:r>
      <w:r>
        <w:rPr>
          <w:rStyle w:val="FloatTok"/>
        </w:rPr>
        <w:t xml:space="preserve">.001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015</w:t>
      </w:r>
      <w:r>
        <w:rPr>
          <w:rStyle w:val="NormalTok"/>
        </w:rPr>
        <w:t xml:space="preserve"> </w:t>
      </w:r>
      <w:r>
        <w:rPr>
          <w:rStyle w:val="OperatorTok"/>
        </w:rPr>
        <w:t xml:space="preserve">*</w:t>
      </w:r>
      <w:r>
        <w:rPr>
          <w:rStyle w:val="StringTok"/>
        </w:rPr>
        <w:t xml:space="preserve"> </w:t>
      </w:r>
      <w:r>
        <w:rPr>
          <w:rStyle w:val="FloatTok"/>
        </w:rPr>
        <w:t xml:space="preserve">.999</w:t>
      </w:r>
      <w:r>
        <w:rPr>
          <w:rStyle w:val="NormalTok"/>
        </w:rPr>
        <w:t xml:space="preserve">))</w:t>
      </w:r>
    </w:p>
    <w:p>
      <w:pPr>
        <w:pStyle w:val="SourceCode"/>
      </w:pPr>
      <w:r>
        <w:rPr>
          <w:rStyle w:val="VerbatimChar"/>
        </w:rPr>
        <w:t xml:space="preserve">## [1] 0.06238268</w:t>
      </w:r>
    </w:p>
    <w:p>
      <w:pPr>
        <w:pStyle w:val="FirstParagraph"/>
      </w:pPr>
      <w:r>
        <w:t xml:space="preserve">So the positive predictive value is 6% for this test. The low positive predicive value is largely due to the low prevalence of the disease.</w:t>
      </w:r>
    </w:p>
    <w:p>
      <w:pPr>
        <w:pStyle w:val="BodyText"/>
      </w:pPr>
      <w:r>
        <w:t xml:space="preserve">However imagine if there were other factors about the person the test was conducted on. The relevant prevalence may then be raised or lowered based on these factors. An example would be in an HIV test that the person let it be known they were an intravenous drug user. The prevalance has changed from the entire population to intravenous drug users.</w:t>
      </w:r>
    </w:p>
    <w:p>
      <w:pPr>
        <w:pStyle w:val="Heading3"/>
      </w:pPr>
      <w:bookmarkStart w:id="33" w:name="likelyhood-ratios"/>
      <w:r>
        <w:t xml:space="preserve">Likelyhood Ratios</w:t>
      </w:r>
      <w:bookmarkEnd w:id="33"/>
    </w:p>
    <w:p>
      <w:pPr>
        <w:pStyle w:val="FirstParagraph"/>
      </w:pPr>
      <w:r>
        <w:t xml:space="preserve">Note that in both</w:t>
      </w:r>
      <w:r>
        <w:t xml:space="preserve"> </w:t>
      </w:r>
      <m:oMath>
        <m:r>
          <m:t>P</m:t>
        </m:r>
        <m:r>
          <m:t>(</m:t>
        </m:r>
        <m:r>
          <m:t>D</m:t>
        </m:r>
        <m:r>
          <m:t>|</m:t>
        </m:r>
        <m:r>
          <m:t>+</m:t>
        </m:r>
        <m:r>
          <m:t>)</m:t>
        </m:r>
      </m:oMath>
      <w:r>
        <w:t xml:space="preserve"> </w:t>
      </w:r>
      <w:r>
        <w:t xml:space="preserve">and</w:t>
      </w:r>
      <w:r>
        <w:t xml:space="preserve"> </w:t>
      </w:r>
      <m:oMath>
        <m:r>
          <m:t>P</m:t>
        </m:r>
        <m:r>
          <m:t>(</m:t>
        </m:r>
        <m:sSup>
          <m:e>
            <m:r>
              <m:t>D</m:t>
            </m:r>
          </m:e>
          <m:sup>
            <m:r>
              <m:t>c</m:t>
            </m:r>
          </m:sup>
        </m:sSup>
        <m:r>
          <m:t>|</m:t>
        </m:r>
        <m:r>
          <m:t>+</m:t>
        </m:r>
        <m:r>
          <m:t>)</m:t>
        </m:r>
      </m:oMath>
      <w:r>
        <w:t xml:space="preserve">, the denominator is exactly the same. If we divide the two equations we get:</w:t>
      </w:r>
    </w:p>
    <w:p>
      <w:pPr>
        <w:pStyle w:val="BodyText"/>
      </w:pPr>
      <m:oMathPara>
        <m:oMathParaPr>
          <m:jc m:val="center"/>
        </m:oMathParaPr>
        <m:oMath>
          <m:f>
            <m:fPr>
              <m:type m:val="bar"/>
            </m:fPr>
            <m:num>
              <m:r>
                <m:t>P</m:t>
              </m:r>
              <m:r>
                <m:t>(</m:t>
              </m:r>
              <m:r>
                <m:t>D</m:t>
              </m:r>
              <m:r>
                <m:t>|</m:t>
              </m:r>
              <m:r>
                <m:t>+</m:t>
              </m:r>
              <m:r>
                <m:t>)</m:t>
              </m:r>
            </m:num>
            <m:den>
              <m:r>
                <m:t>P</m:t>
              </m:r>
              <m:r>
                <m:t>(</m:t>
              </m:r>
              <m:sSup>
                <m:e>
                  <m:r>
                    <m:t>D</m:t>
                  </m:r>
                </m:e>
                <m:sup>
                  <m:r>
                    <m:t>c</m:t>
                  </m:r>
                </m:sup>
              </m:sSup>
              <m:r>
                <m:t>|</m:t>
              </m:r>
              <m:r>
                <m:t>+</m:t>
              </m:r>
              <m:r>
                <m:t>)</m:t>
              </m:r>
            </m:den>
          </m:f>
          <m:r>
            <m:t>=</m:t>
          </m:r>
          <m:f>
            <m:fPr>
              <m:type m:val="bar"/>
            </m:fPr>
            <m:num>
              <m:r>
                <m:t>P</m:t>
              </m:r>
              <m:r>
                <m:t>(</m:t>
              </m:r>
              <m:r>
                <m:t>+</m:t>
              </m:r>
              <m:r>
                <m:t>|</m:t>
              </m:r>
              <m:r>
                <m:t>D</m:t>
              </m:r>
              <m:r>
                <m:t>)</m:t>
              </m:r>
            </m:num>
            <m:den>
              <m:r>
                <m:t>P</m:t>
              </m:r>
              <m:r>
                <m:t>(</m:t>
              </m:r>
              <m:r>
                <m:t>+</m:t>
              </m:r>
              <m:r>
                <m:t>|</m:t>
              </m:r>
              <m:sSup>
                <m:e>
                  <m:r>
                    <m:t>D</m:t>
                  </m:r>
                </m:e>
                <m:sup>
                  <m:r>
                    <m:t>c</m:t>
                  </m:r>
                </m:sup>
              </m:sSup>
              <m:r>
                <m:t>)</m:t>
              </m:r>
            </m:den>
          </m:f>
          <m:r>
            <m:t>×</m:t>
          </m:r>
          <m:f>
            <m:fPr>
              <m:type m:val="bar"/>
            </m:fPr>
            <m:num>
              <m:r>
                <m:t>P</m:t>
              </m:r>
              <m:r>
                <m:t>(</m:t>
              </m:r>
              <m:r>
                <m:t>D</m:t>
              </m:r>
              <m:r>
                <m:t>)</m:t>
              </m:r>
            </m:num>
            <m:den>
              <m:r>
                <m:t>P</m:t>
              </m:r>
              <m:r>
                <m:t>(</m:t>
              </m:r>
              <m:sSup>
                <m:e>
                  <m:r>
                    <m:t>D</m:t>
                  </m:r>
                </m:e>
                <m:sup>
                  <m:r>
                    <m:t>c</m:t>
                  </m:r>
                </m:sup>
              </m:sSup>
              <m:r>
                <m:t>)</m:t>
              </m:r>
            </m:den>
          </m:f>
        </m:oMath>
      </m:oMathPara>
    </w:p>
    <w:p>
      <w:pPr>
        <w:pStyle w:val="FirstParagraph"/>
      </w:pPr>
      <w:r>
        <w:t xml:space="preserve">Whenever you take a probability and divide it by one minus that probability you get the odds (this is the first item above).</w:t>
      </w:r>
    </w:p>
    <w:p>
      <w:pPr>
        <w:pStyle w:val="BodyText"/>
      </w:pPr>
      <w:r>
        <w:t xml:space="preserve">On the left most side we have the odds of disease given a positive test result. On the right we have the odds of disease in the absence of the test result.</w:t>
      </w:r>
    </w:p>
    <w:p>
      <w:pPr>
        <w:pStyle w:val="BodyText"/>
      </w:pPr>
      <w:r>
        <w:t xml:space="preserve">The factor in the middle is the diagnostic likelihood ratio of a positive test result. It is</w:t>
      </w:r>
      <w:r>
        <w:t xml:space="preserve"> </w:t>
      </w:r>
      <w:r>
        <w:rPr>
          <w:i/>
        </w:rPr>
        <w:t xml:space="preserve">the factor by which you multiply your odds in the presence of a positive test to obtain your post-test odds.</w:t>
      </w:r>
      <w:r>
        <w:t xml:space="preserve">.</w:t>
      </w:r>
    </w:p>
    <w:p>
      <w:pPr>
        <w:pStyle w:val="Heading1"/>
      </w:pPr>
      <w:bookmarkStart w:id="34" w:name="independence"/>
      <w:r>
        <w:t xml:space="preserve">Independence</w:t>
      </w:r>
      <w:bookmarkEnd w:id="3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1" Target="https://github.com/bcaffo/courses/tree/master/06_StatisticalInference" TargetMode="External" /><Relationship Type="http://schemas.openxmlformats.org/officeDocument/2006/relationships/hyperlink" Id="rId22" Target="https://www.youtube.com/playlist?list=PLpl-gQkQivXiBmGyzLrUjzsblmQsLtkzJ"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bcaffo/courses/tree/master/06_StatisticalInference" TargetMode="External" /><Relationship Type="http://schemas.openxmlformats.org/officeDocument/2006/relationships/hyperlink" Id="rId22" Target="https://www.youtube.com/playlist?list=PLpl-gQkQivXiBmGyzLrUjzsblmQsLtkz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6 - Statistical Inference - Week 1 - Notes</dc:title>
  <dc:creator>Greg Foletta</dc:creator>
  <cp:keywords/>
  <dcterms:created xsi:type="dcterms:W3CDTF">2019-11-22T04:21:40Z</dcterms:created>
  <dcterms:modified xsi:type="dcterms:W3CDTF">2019-11-22T04:21:40Z</dcterms:modified>
</cp:coreProperties>
</file>