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8168" w14:textId="77777777" w:rsidR="002E54BE" w:rsidRPr="003F0D3B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1 (Standard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S v </w:t>
      </w:r>
      <w:proofErr w:type="spellStart"/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Makwanyane</w:t>
      </w:r>
      <w:proofErr w:type="spellEnd"/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1994 (3) SA 391 (CC).</w:t>
      </w:r>
    </w:p>
    <w:p w14:paraId="327F6CB1" w14:textId="77777777" w:rsidR="002E54BE" w:rsidRPr="003F0D3B" w:rsidRDefault="002E54BE" w:rsidP="002E54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The year is wrong. It should be 1995. Let's see if the engine flags it.)</w:t>
      </w:r>
    </w:p>
    <w:p w14:paraId="5D798A28" w14:textId="77777777" w:rsidR="002E54BE" w:rsidRPr="003F0D3B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2 (Neutral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Minister of Health v TAC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[2002] ZACC 15.</w:t>
      </w:r>
    </w:p>
    <w:p w14:paraId="1AB601CA" w14:textId="77777777" w:rsidR="002E54BE" w:rsidRPr="003F0D3B" w:rsidRDefault="002E54BE" w:rsidP="002E54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This is a valid neutral citation format to test the SAFLII bridge.)</w:t>
      </w:r>
    </w:p>
    <w:p w14:paraId="536F7361" w14:textId="77777777" w:rsidR="002E54BE" w:rsidRPr="003F0D3B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3 (Regional/Cape):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Cape Town v Smith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[2023] ZAWCHC 12.</w:t>
      </w:r>
    </w:p>
    <w:p w14:paraId="75AA37A3" w14:textId="77777777" w:rsidR="002E54BE" w:rsidRPr="00D06D68" w:rsidRDefault="002E54BE" w:rsidP="002E54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Tests the regional scraper logic.)</w:t>
      </w:r>
    </w:p>
    <w:p w14:paraId="1E255B88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GB"/>
        </w:rPr>
      </w:pPr>
      <w:r w:rsidRPr="00D06D68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Test 4 (Older authority)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: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GB"/>
        </w:rPr>
        <w:t>Metallurgical and Commercial Consultants (Pty) Ltd v Metal Sales Co (Pty) Ltd 1971 (2) SA 388 (W)</w:t>
      </w:r>
    </w:p>
    <w:p w14:paraId="1A3538DD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>Blotnick</w:t>
      </w:r>
      <w:proofErr w:type="spellEnd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 xml:space="preserve"> v. </w:t>
      </w:r>
      <w:proofErr w:type="spell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>Turecki</w:t>
      </w:r>
      <w:proofErr w:type="spellEnd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>, 1944 CPD 100</w:t>
      </w:r>
    </w:p>
    <w:p w14:paraId="06D34291" w14:textId="77777777" w:rsidR="002E54BE" w:rsidRPr="00D7559C" w:rsidRDefault="002E54BE" w:rsidP="002E5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GB"/>
        </w:rPr>
      </w:pPr>
    </w:p>
    <w:p w14:paraId="71AD64B4" w14:textId="77777777" w:rsidR="002E54BE" w:rsidRPr="00D7559C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Test 5 (name and citation separate (citation in footnote): </w:t>
      </w:r>
    </w:p>
    <w:p w14:paraId="23FD37CA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  <w:r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  <w:t>Independent Institute of Education (Pty) Ltd v KwaZulu-Natal Law Society and Others4</w:t>
      </w:r>
    </w:p>
    <w:p w14:paraId="44521786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</w:p>
    <w:p w14:paraId="1C5D5309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</w:p>
    <w:p w14:paraId="43475490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</w:p>
    <w:p w14:paraId="2283FF6A" w14:textId="77777777" w:rsidR="002E54BE" w:rsidRPr="00D7559C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  <w:r>
        <w:rPr>
          <w:rFonts w:ascii="Times New Roman" w:hAnsi="Times New Roman" w:cs="Times New Roman"/>
          <w:i/>
          <w:iCs/>
          <w:color w:val="2C2C2C"/>
          <w:kern w:val="0"/>
          <w:sz w:val="19"/>
          <w:szCs w:val="19"/>
          <w:lang w:val="en-GB"/>
        </w:rPr>
        <w:t>2020 (2) SA 325 (CC).</w:t>
      </w:r>
    </w:p>
    <w:p w14:paraId="3CEA5CF3" w14:textId="77777777" w:rsidR="002E54BE" w:rsidRPr="00D7559C" w:rsidRDefault="002E54BE" w:rsidP="002E5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BF8C17E" w14:textId="77777777" w:rsidR="00C17718" w:rsidRDefault="00C17718"/>
    <w:sectPr w:rsidR="00C1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55E6E"/>
    <w:multiLevelType w:val="multilevel"/>
    <w:tmpl w:val="F1D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4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BE"/>
    <w:rsid w:val="000E05C4"/>
    <w:rsid w:val="002E54BE"/>
    <w:rsid w:val="004674C4"/>
    <w:rsid w:val="00C17718"/>
    <w:rsid w:val="00DB39BF"/>
    <w:rsid w:val="00E01197"/>
    <w:rsid w:val="00EB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57949"/>
  <w15:chartTrackingRefBased/>
  <w15:docId w15:val="{AC711767-1129-D245-BB0E-E3610B34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BE"/>
  </w:style>
  <w:style w:type="paragraph" w:styleId="Heading1">
    <w:name w:val="heading 1"/>
    <w:basedOn w:val="Normal"/>
    <w:next w:val="Normal"/>
    <w:link w:val="Heading1Char"/>
    <w:uiPriority w:val="9"/>
    <w:qFormat/>
    <w:rsid w:val="002E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617</Characters>
  <Application>Microsoft Office Word</Application>
  <DocSecurity>0</DocSecurity>
  <Lines>19</Lines>
  <Paragraphs>11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Fourie</dc:creator>
  <cp:keywords/>
  <dc:description/>
  <cp:lastModifiedBy>Greg Fourie</cp:lastModifiedBy>
  <cp:revision>1</cp:revision>
  <dcterms:created xsi:type="dcterms:W3CDTF">2026-03-15T09:49:00Z</dcterms:created>
  <dcterms:modified xsi:type="dcterms:W3CDTF">2026-03-15T09:49:00Z</dcterms:modified>
</cp:coreProperties>
</file>