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7E" w:rsidRDefault="0089497E"/>
    <w:p w:rsidR="0089497E" w:rsidRDefault="004E152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66000" cy="9537700"/>
                <wp:effectExtent l="13335" t="13335" r="12065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6000" cy="9537700"/>
                          <a:chOff x="321" y="411"/>
                          <a:chExt cx="11600" cy="15018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21" y="411"/>
                            <a:ext cx="11600" cy="150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 descr="buxton-logo"/>
                        <wps:cNvSpPr>
                          <a:spLocks noChangeArrowheads="1"/>
                        </wps:cNvSpPr>
                        <wps:spPr bwMode="auto">
                          <a:xfrm>
                            <a:off x="354" y="444"/>
                            <a:ext cx="11527" cy="179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497E" w:rsidRPr="0089497E" w:rsidRDefault="0089497E" w:rsidP="0089497E">
                              <w:pPr>
                                <w:rPr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54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245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37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28" y="9607"/>
                            <a:ext cx="2860" cy="1073"/>
                          </a:xfrm>
                          <a:prstGeom prst="rect">
                            <a:avLst/>
                          </a:prstGeom>
                          <a:solidFill>
                            <a:srgbClr val="046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DBE5F1" w:themeColor="accent1" w:themeTint="33"/>
                                  <w:sz w:val="56"/>
                                  <w:szCs w:val="56"/>
                                </w:rPr>
                                <w:alias w:val="Year"/>
                                <w:id w:val="66312204"/>
                                <w:placeholder>
                                  <w:docPart w:val="92E1E2CAB9754333BF26521199B53AC6"/>
                                </w:placeholder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9-08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89497E" w:rsidRDefault="00B81A69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DBE5F1" w:themeColor="accent1" w:themeTint="33"/>
                                      <w:sz w:val="56"/>
                                      <w:szCs w:val="56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4" y="2263"/>
                            <a:ext cx="8643" cy="7316"/>
                          </a:xfrm>
                          <a:prstGeom prst="rect">
                            <a:avLst/>
                          </a:prstGeom>
                          <a:solidFill>
                            <a:srgbClr val="00BE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622423" w:themeColor="accent2" w:themeShade="7F"/>
                                  <w:sz w:val="72"/>
                                  <w:szCs w:val="72"/>
                                </w:rPr>
                                <w:alias w:val="Title"/>
                                <w:id w:val="66312205"/>
                                <w:placeholder>
                                  <w:docPart w:val="FCC759BFBBC24F3194CB5BA64A243FF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B81A69">
                                  <w:pPr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622423" w:themeColor="accent2" w:themeShade="7F"/>
                                      <w:sz w:val="72"/>
                                      <w:szCs w:val="72"/>
                                    </w:rPr>
                                    <w:t>Post Mortem Review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66312206"/>
                                <w:placeholder>
                                  <w:docPart w:val="355509CFD7894F92A95E0E3D12A3E92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B81A69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Sprint </w:t>
                                  </w:r>
                                  <w:r w:rsidR="004E1523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18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hor"/>
                                <w:id w:val="66312207"/>
                                <w:placeholder>
                                  <w:docPart w:val="D7BEE297FDEE4C229979246EB83E423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9497E" w:rsidRDefault="004E1523">
                                  <w:pPr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Gregg Bursey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228600" tIns="45720" rIns="228600" bIns="45720" anchor="ctr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028" y="2263"/>
                            <a:ext cx="2859" cy="731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54" y="10710"/>
                            <a:ext cx="8643" cy="3937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0000"/>
                              </a:gs>
                              <a:gs pos="100000">
                                <a:schemeClr val="tx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028" y="10710"/>
                            <a:ext cx="2859" cy="393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54" y="14677"/>
                            <a:ext cx="11527" cy="71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mallCaps/>
                                  <w:color w:val="FFFFFF" w:themeColor="background1"/>
                                  <w:spacing w:val="60"/>
                                  <w:sz w:val="28"/>
                                  <w:szCs w:val="28"/>
                                </w:rPr>
                                <w:alias w:val="Address"/>
                                <w:id w:val="66312208"/>
                                <w:placeholder>
                                  <w:docPart w:val="7CA011247C924068ABDE414158193105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89497E" w:rsidRDefault="0089497E">
                                  <w:pPr>
                                    <w:pStyle w:val="NoSpacing"/>
                                    <w:jc w:val="center"/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FFFFFF" w:themeColor="background1"/>
                                      <w:spacing w:val="60"/>
                                      <w:sz w:val="28"/>
                                      <w:szCs w:val="28"/>
                                    </w:rPr>
                                    <w:t>Scout Software Engineering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    <v:rect id="Rectangle 3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28" alt="buxton-logo" style="position:absolute;left:354;top:444;width:11527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VSMIA&#10;AADaAAAADwAAAGRycy9kb3ducmV2LnhtbESP3YrCMBSE7xd8h3CEvVk0XQWR2igiCNr1xuoDHJrT&#10;H21Ouk3U7ttvBMHLYWa+YZJVbxpxp87VlhV8jyMQxLnVNZcKzqftaA7CeWSNjWVS8EcOVsvBR4Kx&#10;tg8+0j3zpQgQdjEqqLxvYyldXpFBN7YtcfAK2xn0QXal1B0+Atw0chJFM2mw5rBQYUubivJrdjMK&#10;Lm1aXmfp/nz4Ko6H1P/8Sr1FpT6H/XoBwlPv3+FXe6cVTOF5JdwA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pVIwgAAANoAAAAPAAAAAAAAAAAAAAAAAJgCAABkcnMvZG93&#10;bnJldi54bWxQSwUGAAAAAAQABAD1AAAAhwMAAAAA&#10;" stroked="f">
                  <v:fill r:id="rId8" o:title="buxton-logo" recolor="t" rotate="t" type="frame"/>
                  <v:textbox inset="18pt,,18pt">
                    <w:txbxContent>
                      <w:p w:rsidR="0089497E" w:rsidRPr="0089497E" w:rsidRDefault="0089497E" w:rsidP="0089497E">
                        <w:pPr>
                          <w:rPr>
                            <w:szCs w:val="44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4SsMA&#10;AADaAAAADwAAAGRycy9kb3ducmV2LnhtbESPQWvCQBSE74X+h+UJXkrd1Eoo0U0QoZCDl6rg9Zl9&#10;ZkOyb9PsGuO/7xYKPQ4z8w2zKSbbiZEG3zhW8LZIQBBXTjdcKzgdP18/QPiArLFzTAoe5KHIn582&#10;mGl35y8aD6EWEcI+QwUmhD6T0leGLPqF64mjd3WDxRDlUEs94D3CbSeXSZJKiw3HBYM97QxV7eFm&#10;FfS3Szqa5T79Lst9K+313bYvZ6Xms2m7BhFoCv/hv3apFa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84SsMAAADaAAAADwAAAAAAAAAAAAAAAACYAgAAZHJzL2Rv&#10;d25yZXYueG1sUEsFBgAAAAAEAAQA9QAAAIgDAAAAAA==&#10;" fillcolor="#046670" stroked="f"/>
                <v:rect id="Rectangle 6" o:spid="_x0000_s1030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d0cMA&#10;AADaAAAADwAAAGRycy9kb3ducmV2LnhtbESPQWvCQBSE74X+h+UJXkrd1GIo0U0QoZCDl6rg9Zl9&#10;ZkOyb9PsGuO/7xYKPQ4z8w2zKSbbiZEG3zhW8LZIQBBXTjdcKzgdP18/QPiArLFzTAoe5KHIn582&#10;mGl35y8aD6EWEcI+QwUmhD6T0leGLPqF64mjd3WDxRDlUEs94D3CbSeXSZJKiw3HBYM97QxV7eFm&#10;FfS3Szqa5T79Lst9K+313bYvZ6Xms2m7BhFoCv/hv3apFa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d0cMAAADaAAAADwAAAAAAAAAAAAAAAACYAgAAZHJzL2Rv&#10;d25yZXYueG1sUEsFBgAAAAAEAAQA9QAAAIgDAAAAAA==&#10;" fillcolor="#046670" stroked="f"/>
                <v:rect id="Rectangle 7" o:spid="_x0000_s1031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EDpsMA&#10;AADaAAAADwAAAGRycy9kb3ducmV2LnhtbESPwWrDMBBE74X+g9hCLiWW64IpbpRQAgUfcolb6HVj&#10;rS1ja+VYiuP8fVQo9DjMzBtms1vsIGaafOdYwUuSgiCune64VfD99bl+A+EDssbBMSm4kYfd9vFh&#10;g4V2Vz7SXIVWRAj7AhWYEMZCSl8bsugTNxJHr3GTxRDl1Eo94TXC7SCzNM2lxY7jgsGR9obqvrpY&#10;BePllM8mO+Tnsjz00javtn/+UWr1tHy8gwi0hP/wX7vUCnL4vRJv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EDpsMAAADaAAAADwAAAAAAAAAAAAAAAACYAgAAZHJzL2Rv&#10;d25yZXYueG1sUEsFBgAAAAAEAAQA9QAAAIgDAAAAAA==&#10;" fillcolor="#046670" stroked="f"/>
                <v:rect id="Rectangle 8" o:spid="_x0000_s1032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WJpsIA&#10;AADaAAAADwAAAGRycy9kb3ducmV2LnhtbESPzWrDMBCE74G+g9hCL6GR20LaOJFNWgjJMT99gMXa&#10;WCbWykiy4759VAjkOMzMN8yqHG0rBvKhcazgbZaBIK6cbrhW8HvavH6BCBFZY+uYFPxRgLJ4mqww&#10;1+7KBxqOsRYJwiFHBSbGLpcyVIYshpnriJN3dt5iTNLXUnu8Jrht5XuWzaXFhtOCwY5+DFWXY28V&#10;eNtvvxf7vtqZw0kO48dmPe1apV6ex/USRKQxPsL39k4r+IT/K+kGy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9YmmwgAAANoAAAAPAAAAAAAAAAAAAAAAAJgCAABkcnMvZG93&#10;bnJldi54bWxQSwUGAAAAAAQABAD1AAAAhwMAAAAA&#10;" fillcolor="#046670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Year"/>
                          <w:id w:val="66312204"/>
                          <w:placeholder>
                            <w:docPart w:val="92E1E2CAB9754333BF26521199B53AC6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9-08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89497E" w:rsidRDefault="00B81A6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3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nSbr4A&#10;AADaAAAADwAAAGRycy9kb3ducmV2LnhtbERPzUrDQBC+C77DMoI3u2nBILHbUgoFoSBN0gcYsmM2&#10;NDsbsmsSfXrnUPD48f1v94vv1URj7AIbWK8yUMRNsB23Bq716eUNVEzIFvvAZOCHIux3jw9bLGyY&#10;uaSpSq2SEI4FGnApDYXWsXHkMa7CQCzcVxg9JoFjq+2Is4T7Xm+yLNceO5YGhwMdHTW36tsbODma&#10;MXv9rCch8suZy99rvxjz/LQc3kElWtK/+O7+sAZkq1yRG6B3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+p0m6+AAAA2gAAAA8AAAAAAAAAAAAAAAAAmAIAAGRycy9kb3ducmV2&#10;LnhtbFBLBQYAAAAABAAEAPUAAACDAwAAAAA=&#10;" fillcolor="#00bec8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Title"/>
                          <w:id w:val="66312205"/>
                          <w:placeholder>
                            <w:docPart w:val="FCC759BFBBC24F3194CB5BA64A243FF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9497E" w:rsidRDefault="00B81A6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Post Mortem Review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66312206"/>
                          <w:placeholder>
                            <w:docPart w:val="355509CFD7894F92A95E0E3D12A3E92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89497E" w:rsidRDefault="00B81A6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Sprint </w:t>
                            </w:r>
                            <w:r w:rsidR="004E1523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18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Author"/>
                          <w:id w:val="66312207"/>
                          <w:placeholder>
                            <w:docPart w:val="D7BEE297FDEE4C229979246EB83E4231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89497E" w:rsidRDefault="004E1523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Gregg Bursey</w:t>
                            </w:r>
                          </w:p>
                        </w:sdtContent>
                      </w:sdt>
                    </w:txbxContent>
                  </v:textbox>
                </v:rect>
                <v:rect id="Rectangle 10" o:spid="_x0000_s1034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zNMQA&#10;AADaAAAADwAAAGRycy9kb3ducmV2LnhtbESPQWvCQBSE74X+h+UVvNWNPUiTuopGSj1VTHqot0f2&#10;mQ1m38bsNsZ/7xYKPQ4z8w2zWI22FQP1vnGsYDZNQBBXTjdcK/gq359fQfiArLF1TApu5GG1fHxY&#10;YKbdlQ80FKEWEcI+QwUmhC6T0leGLPqp64ijd3K9xRBlX0vd4zXCbStfkmQuLTYcFwx2lBuqzsWP&#10;VSA/eXs5bur0o9wcZsk+zc03N0pNnsb1G4hAY/gP/7V3WkEKv1fiD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gszTEAAAA2gAAAA8AAAAAAAAAAAAAAAAAmAIAAGRycy9k&#10;b3ducmV2LnhtbFBLBQYAAAAABAAEAPUAAACJAwAAAAA=&#10;" fillcolor="#5a5a5a [2109]" stroked="f"/>
                <v:rect id="Rectangle 11" o:spid="_x0000_s1035" style="position:absolute;left:354;top:10710;width:8643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/zzsQA&#10;AADbAAAADwAAAGRycy9kb3ducmV2LnhtbESPQWsCMRCF74X+hzCF3mrWUqSsRtGiUCke3Bb0OGzG&#10;zeJmsiSprv++cxB6m+G9ee+b2WLwnbpQTG1gA+NRAYq4DrblxsDP9+blHVTKyBa7wGTgRgkW88eH&#10;GZY2XHlPlyo3SkI4lWjA5dyXWqfakcc0Cj2xaKcQPWZZY6NtxKuE+06/FsVEe2xZGhz29OGoPle/&#10;3gBth7e426zX++NuVbnD4auPx2jM89OwnILKNOR/8/360wq+0MsvMoC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/887EAAAA2wAAAA8AAAAAAAAAAAAAAAAAmAIAAGRycy9k&#10;b3ducmV2LnhtbFBLBQYAAAAABAAEAPUAAACJAwAAAAA=&#10;" fillcolor="black" stroked="f">
                  <v:fill color2="black [3213]" focus="100%" type="gradient"/>
                </v:rect>
                <v:rect id="Rectangle 12" o:spid="_x0000_s1036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J6r0A&#10;AADbAAAADwAAAGRycy9kb3ducmV2LnhtbERPy6rCMBDdX/AfwgjurqkPfFSjiCDo0sfC5dCMTbGZ&#10;lCba+vdGENzN4TxnuW5tKZ5U+8KxgkE/AUGcOV1wruBy3v3PQPiArLF0TApe5GG96vwtMdWu4SM9&#10;TyEXMYR9igpMCFUqpc8MWfR9VxFH7uZqiyHCOpe6xiaG21IOk2QiLRYcGwxWtDWU3U8Pq2B+QIOh&#10;bKppdi1um/ayH92TsVK9brtZgAjUhp/4697rOH8An1/i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zdJ6r0AAADbAAAADwAAAAAAAAAAAAAAAACYAgAAZHJzL2Rvd25yZXYu&#10;eG1sUEsFBgAAAAAEAAQA9QAAAIIDAAAAAA==&#10;" fillcolor="#78c0d4 [2424]" stroked="f"/>
                <v:rect id="Rectangle 13" o:spid="_x0000_s1037" style="position:absolute;left:354;top:14677;width:11527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wVb4A&#10;AADbAAAADwAAAGRycy9kb3ducmV2LnhtbERPS4vCMBC+C/6HMAvebLIe1O0aRQRhWbz4ug/N2Bab&#10;SWyi7f77jSB4m4/vOYtVbxvxoDbUjjV8ZgoEceFMzaWG03E7noMIEdlg45g0/FGA1XI4WGBuXMd7&#10;ehxiKVIIhxw1VDH6XMpQVGQxZM4TJ+7iWosxwbaUpsUuhdtGTpSaSos1p4YKPW0qKq6Hu9XQ+Rvu&#10;br9feLF09rOZCvVZ7bQeffTrbxCR+vgWv9w/Js2fwPOXdI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U8FW+AAAA2wAAAA8AAAAAAAAAAAAAAAAAmAIAAGRycy9kb3ducmV2&#10;LnhtbFBLBQYAAAAABAAEAPUAAACDAwAAAAA=&#10;" fillcolor="#404040 [2429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66312208"/>
                          <w:placeholder>
                            <w:docPart w:val="7CA011247C924068ABDE414158193105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89497E" w:rsidRDefault="0089497E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Scout Software Engineering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:rsidR="0089497E" w:rsidRDefault="00894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1A69" w:rsidTr="00B81A69">
        <w:tc>
          <w:tcPr>
            <w:tcW w:w="3192" w:type="dxa"/>
            <w:shd w:val="clear" w:color="auto" w:fill="92D05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lastRenderedPageBreak/>
              <w:t>GOOD</w:t>
            </w:r>
          </w:p>
        </w:tc>
        <w:tc>
          <w:tcPr>
            <w:tcW w:w="3192" w:type="dxa"/>
            <w:shd w:val="clear" w:color="auto" w:fill="FFFF0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t>NEEDS IMPROVEMENT</w:t>
            </w:r>
          </w:p>
        </w:tc>
        <w:tc>
          <w:tcPr>
            <w:tcW w:w="3192" w:type="dxa"/>
            <w:shd w:val="clear" w:color="auto" w:fill="FF0000"/>
          </w:tcPr>
          <w:p w:rsidR="00B81A69" w:rsidRPr="00B81A69" w:rsidRDefault="00B81A69" w:rsidP="00B81A6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B81A69">
              <w:rPr>
                <w:b/>
                <w:color w:val="FFFFFF" w:themeColor="background1"/>
                <w:sz w:val="28"/>
              </w:rPr>
              <w:t>BAD</w:t>
            </w:r>
          </w:p>
        </w:tc>
      </w:tr>
    </w:tbl>
    <w:p w:rsidR="0089497E" w:rsidRDefault="0089497E" w:rsidP="00894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Communication</w:t>
            </w:r>
          </w:p>
        </w:tc>
        <w:tc>
          <w:tcPr>
            <w:tcW w:w="5328" w:type="dxa"/>
          </w:tcPr>
          <w:p w:rsidR="00B81A69" w:rsidRDefault="004E1523" w:rsidP="0089497E">
            <w:r>
              <w:t>NI – more detail on stories / tasks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Previous Goals</w:t>
            </w:r>
          </w:p>
        </w:tc>
        <w:tc>
          <w:tcPr>
            <w:tcW w:w="5328" w:type="dxa"/>
          </w:tcPr>
          <w:p w:rsidR="00B81A69" w:rsidRDefault="004E1523" w:rsidP="0089497E">
            <w:r>
              <w:t xml:space="preserve">NI - 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TFS Usage (work items, builds, reports)</w:t>
            </w:r>
          </w:p>
        </w:tc>
        <w:tc>
          <w:tcPr>
            <w:tcW w:w="5328" w:type="dxa"/>
          </w:tcPr>
          <w:p w:rsidR="00B81A69" w:rsidRDefault="004E1523" w:rsidP="0089497E">
            <w:r>
              <w:t>NI – descriptions in tasks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B81A69" w:rsidP="0089497E">
            <w:pPr>
              <w:rPr>
                <w:b/>
              </w:rPr>
            </w:pPr>
            <w:r w:rsidRPr="00B81A69">
              <w:rPr>
                <w:b/>
              </w:rPr>
              <w:t>Effort Estimation</w:t>
            </w:r>
          </w:p>
        </w:tc>
        <w:tc>
          <w:tcPr>
            <w:tcW w:w="5328" w:type="dxa"/>
          </w:tcPr>
          <w:p w:rsidR="00B81A69" w:rsidRDefault="004E1523" w:rsidP="0089497E">
            <w:r>
              <w:t xml:space="preserve">NI - </w:t>
            </w:r>
          </w:p>
        </w:tc>
      </w:tr>
      <w:tr w:rsidR="00B81A69" w:rsidTr="00B81A69">
        <w:tc>
          <w:tcPr>
            <w:tcW w:w="4248" w:type="dxa"/>
          </w:tcPr>
          <w:p w:rsidR="00B81A69" w:rsidRPr="00B81A69" w:rsidRDefault="00947192" w:rsidP="0089497E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  <w:tc>
          <w:tcPr>
            <w:tcW w:w="5328" w:type="dxa"/>
          </w:tcPr>
          <w:p w:rsidR="00B81A69" w:rsidRDefault="00B81A69" w:rsidP="0089497E"/>
        </w:tc>
      </w:tr>
    </w:tbl>
    <w:p w:rsidR="00B81A69" w:rsidRDefault="00B81A69" w:rsidP="00894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1440"/>
        <w:gridCol w:w="3348"/>
      </w:tblGrid>
      <w:tr w:rsidR="00947192" w:rsidTr="00947192">
        <w:tc>
          <w:tcPr>
            <w:tcW w:w="1638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Start:</w:t>
            </w:r>
          </w:p>
        </w:tc>
        <w:tc>
          <w:tcPr>
            <w:tcW w:w="3150" w:type="dxa"/>
          </w:tcPr>
          <w:p w:rsidR="00947192" w:rsidRDefault="004E1523" w:rsidP="0089497E">
            <w:r>
              <w:t>8-24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End:</w:t>
            </w:r>
          </w:p>
        </w:tc>
        <w:tc>
          <w:tcPr>
            <w:tcW w:w="3348" w:type="dxa"/>
          </w:tcPr>
          <w:p w:rsidR="00947192" w:rsidRDefault="004E1523" w:rsidP="0089497E">
            <w:r>
              <w:t>9-14</w:t>
            </w:r>
          </w:p>
        </w:tc>
      </w:tr>
    </w:tbl>
    <w:p w:rsidR="00947192" w:rsidRDefault="00947192" w:rsidP="0089497E"/>
    <w:p w:rsidR="00B81A69" w:rsidRPr="004E1523" w:rsidRDefault="00B81A69" w:rsidP="0089497E">
      <w:pPr>
        <w:rPr>
          <w:i/>
        </w:rPr>
      </w:pPr>
      <w:r w:rsidRPr="004E1523">
        <w:rPr>
          <w:i/>
        </w:rPr>
        <w:t>What did we do right?</w:t>
      </w:r>
    </w:p>
    <w:p w:rsidR="00B81A69" w:rsidRDefault="004E1523" w:rsidP="00B81A69">
      <w:pPr>
        <w:pStyle w:val="ListParagraph"/>
        <w:numPr>
          <w:ilvl w:val="0"/>
          <w:numId w:val="4"/>
        </w:numPr>
      </w:pPr>
      <w:r>
        <w:t>Hired Daniel!</w:t>
      </w:r>
    </w:p>
    <w:p w:rsidR="00B81A69" w:rsidRDefault="004E1523" w:rsidP="00B81A69">
      <w:pPr>
        <w:pStyle w:val="ListParagraph"/>
        <w:numPr>
          <w:ilvl w:val="0"/>
          <w:numId w:val="4"/>
        </w:numPr>
      </w:pPr>
      <w:r>
        <w:t>Split Map</w:t>
      </w:r>
    </w:p>
    <w:p w:rsidR="004E1523" w:rsidRDefault="004E1523" w:rsidP="004E1523">
      <w:pPr>
        <w:pStyle w:val="ListParagraph"/>
        <w:numPr>
          <w:ilvl w:val="0"/>
          <w:numId w:val="4"/>
        </w:numPr>
      </w:pPr>
      <w:r>
        <w:t>Map Rendering cleanup</w:t>
      </w:r>
    </w:p>
    <w:p w:rsidR="00B81A69" w:rsidRDefault="004E1523" w:rsidP="0089497E">
      <w:pPr>
        <w:pStyle w:val="ListParagraph"/>
        <w:numPr>
          <w:ilvl w:val="0"/>
          <w:numId w:val="4"/>
        </w:numPr>
      </w:pPr>
      <w:r>
        <w:t>Prioritize deliverables</w:t>
      </w:r>
    </w:p>
    <w:p w:rsidR="00B81A69" w:rsidRPr="004E1523" w:rsidRDefault="00B81A69" w:rsidP="0089497E">
      <w:pPr>
        <w:rPr>
          <w:i/>
        </w:rPr>
      </w:pPr>
      <w:r w:rsidRPr="004E1523">
        <w:rPr>
          <w:i/>
        </w:rPr>
        <w:t>What could we have done better?</w:t>
      </w:r>
    </w:p>
    <w:p w:rsidR="00B81A69" w:rsidRDefault="004E1523" w:rsidP="00B81A69">
      <w:pPr>
        <w:pStyle w:val="ListParagraph"/>
        <w:numPr>
          <w:ilvl w:val="0"/>
          <w:numId w:val="5"/>
        </w:numPr>
      </w:pPr>
      <w:r>
        <w:t>Pair programming?</w:t>
      </w:r>
    </w:p>
    <w:p w:rsidR="00B81A69" w:rsidRDefault="004E1523" w:rsidP="0089497E">
      <w:pPr>
        <w:pStyle w:val="ListParagraph"/>
        <w:numPr>
          <w:ilvl w:val="0"/>
          <w:numId w:val="5"/>
        </w:numPr>
      </w:pPr>
      <w:r>
        <w:t>Planned approach to tasks / sprint</w:t>
      </w:r>
    </w:p>
    <w:p w:rsidR="00B81A69" w:rsidRPr="004E1523" w:rsidRDefault="00B81A69" w:rsidP="0089497E">
      <w:pPr>
        <w:rPr>
          <w:i/>
        </w:rPr>
      </w:pPr>
      <w:r w:rsidRPr="004E1523">
        <w:rPr>
          <w:i/>
        </w:rPr>
        <w:t>Next Sprint Goals</w:t>
      </w:r>
    </w:p>
    <w:p w:rsidR="00B81A69" w:rsidRDefault="004E1523" w:rsidP="00B81A69">
      <w:pPr>
        <w:pStyle w:val="ListParagraph"/>
        <w:numPr>
          <w:ilvl w:val="0"/>
          <w:numId w:val="6"/>
        </w:numPr>
      </w:pPr>
      <w:r>
        <w:t>Get all tasks done – reporting is soon!</w:t>
      </w:r>
    </w:p>
    <w:p w:rsidR="00B81A69" w:rsidRDefault="004E1523" w:rsidP="00B81A69">
      <w:pPr>
        <w:pStyle w:val="ListParagraph"/>
        <w:numPr>
          <w:ilvl w:val="0"/>
          <w:numId w:val="6"/>
        </w:numPr>
      </w:pPr>
      <w:r>
        <w:t>QA Stabilize</w:t>
      </w:r>
    </w:p>
    <w:p w:rsidR="004E1523" w:rsidRDefault="004E1523" w:rsidP="004E1523">
      <w:pPr>
        <w:pStyle w:val="ListParagraph"/>
        <w:numPr>
          <w:ilvl w:val="0"/>
          <w:numId w:val="6"/>
        </w:numPr>
      </w:pPr>
      <w:r>
        <w:t>Nexus infrastructure – stress test</w:t>
      </w:r>
      <w:bookmarkStart w:id="0" w:name="_GoBack"/>
      <w:bookmarkEnd w:id="0"/>
    </w:p>
    <w:sectPr w:rsidR="004E1523" w:rsidSect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1121047"/>
    <w:multiLevelType w:val="hybridMultilevel"/>
    <w:tmpl w:val="3E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5743F"/>
    <w:multiLevelType w:val="hybridMultilevel"/>
    <w:tmpl w:val="D40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969"/>
    <w:multiLevelType w:val="hybridMultilevel"/>
    <w:tmpl w:val="C534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F6433E"/>
    <w:multiLevelType w:val="hybridMultilevel"/>
    <w:tmpl w:val="D05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23"/>
    <w:rsid w:val="000F12B1"/>
    <w:rsid w:val="00331BE8"/>
    <w:rsid w:val="004E1523"/>
    <w:rsid w:val="0089497E"/>
    <w:rsid w:val="00947192"/>
    <w:rsid w:val="00982FE6"/>
    <w:rsid w:val="00A00EE1"/>
    <w:rsid w:val="00B81A69"/>
    <w:rsid w:val="00EA3242"/>
    <w:rsid w:val="00EF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docId w15:val="{E9D3C355-7C6C-4A55-B554-F9829780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242"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  <w:style w:type="table" w:styleId="TableGrid">
    <w:name w:val="Table Grid"/>
    <w:basedOn w:val="TableNormal"/>
    <w:uiPriority w:val="59"/>
    <w:rsid w:val="00B8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gbursey\Documentation\BuxtonSprintPostMortem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E1E2CAB9754333BF26521199B5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3364-FC99-4719-AC22-63E3876C14BD}"/>
      </w:docPartPr>
      <w:docPartBody>
        <w:p w:rsidR="00000000" w:rsidRDefault="00597438">
          <w:pPr>
            <w:pStyle w:val="92E1E2CAB9754333BF26521199B53AC6"/>
          </w:pPr>
          <w:r>
            <w:rPr>
              <w:rFonts w:asciiTheme="majorHAnsi" w:eastAsiaTheme="majorEastAsia" w:hAnsiTheme="majorHAnsi" w:cstheme="majorBidi"/>
              <w:color w:val="DEEAF6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1E2CAB9754333BF26521199B53AC6">
    <w:name w:val="92E1E2CAB9754333BF26521199B53AC6"/>
  </w:style>
  <w:style w:type="paragraph" w:customStyle="1" w:styleId="FCC759BFBBC24F3194CB5BA64A243FF7">
    <w:name w:val="FCC759BFBBC24F3194CB5BA64A243FF7"/>
  </w:style>
  <w:style w:type="paragraph" w:customStyle="1" w:styleId="355509CFD7894F92A95E0E3D12A3E92F">
    <w:name w:val="355509CFD7894F92A95E0E3D12A3E92F"/>
  </w:style>
  <w:style w:type="paragraph" w:customStyle="1" w:styleId="D7BEE297FDEE4C229979246EB83E4231">
    <w:name w:val="D7BEE297FDEE4C229979246EB83E4231"/>
  </w:style>
  <w:style w:type="paragraph" w:customStyle="1" w:styleId="7CA011247C924068ABDE414158193105">
    <w:name w:val="7CA011247C924068ABDE4141581931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2014-09-08T00:00:00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2832F-2AD0-4776-835E-97A36F08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BuxtonSprintPostMortemTemplate.dotx</Template>
  <TotalTime>27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Review</vt:lpstr>
    </vt:vector>
  </TitlesOfParts>
  <Company>Buxton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Review</dc:title>
  <dc:subject>Sprint 18</dc:subject>
  <dc:creator>Gregg Bursey</dc:creator>
  <cp:lastModifiedBy>Gregg Bursey</cp:lastModifiedBy>
  <cp:revision>1</cp:revision>
  <dcterms:created xsi:type="dcterms:W3CDTF">2015-09-14T13:39:00Z</dcterms:created>
  <dcterms:modified xsi:type="dcterms:W3CDTF">2015-09-14T14:06:00Z</dcterms:modified>
</cp:coreProperties>
</file>