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ind w:left="0" w:right="0" w:hanging="0"/>
        <w:rPr/>
      </w:pPr>
      <w:r>
        <w:rPr>
          <w:rStyle w:val="StrongEmphasis"/>
          <w:rFonts w:ascii="Arial" w:hAnsi="Arial"/>
          <w:b/>
          <w:strike w:val="false"/>
          <w:dstrike w:val="false"/>
          <w:sz w:val="24"/>
          <w:szCs w:val="24"/>
          <w:u w:val="none"/>
          <w:effect w:val="none"/>
        </w:rPr>
        <w:t>U.S. healthcare costs are vastly higher than Mexico's because the United States relies on a heavily privatized, fragmented market with high administrative overhead and high doctor salaries, whereas Mexico utilizes a heavily subsidized public healthcare system alongside a competitive, low-cost private market.</w:t>
      </w:r>
      <w:r>
        <w:rPr>
          <w:rFonts w:ascii="Arial" w:hAnsi="Arial"/>
          <w:b w:val="false"/>
          <w:strike w:val="false"/>
          <w:dstrike w:val="false"/>
          <w:sz w:val="24"/>
          <w:szCs w:val="24"/>
          <w:u w:val="none"/>
          <w:effect w:val="none"/>
        </w:rPr>
        <w:t xml:space="preserve"> [</w:t>
      </w:r>
      <w:hyperlink r:id="rId2">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 xml:space="preserve">, </w:t>
      </w:r>
      <w:hyperlink r:id="rId3">
        <w:r>
          <w:rPr>
            <w:rStyle w:val="InternetLink"/>
            <w:rFonts w:ascii="Arial" w:hAnsi="Arial"/>
            <w:b w:val="false"/>
            <w:strike w:val="false"/>
            <w:dstrike w:val="false"/>
            <w:sz w:val="24"/>
            <w:szCs w:val="24"/>
            <w:u w:val="none"/>
            <w:effect w:val="none"/>
          </w:rPr>
          <w:t>2</w:t>
        </w:r>
      </w:hyperlink>
      <w:r>
        <w:rPr>
          <w:rFonts w:ascii="Arial" w:hAnsi="Arial"/>
          <w:b w:val="false"/>
          <w:strike w:val="false"/>
          <w:dstrike w:val="false"/>
          <w:sz w:val="24"/>
          <w:szCs w:val="24"/>
          <w:u w:val="none"/>
          <w:effect w:val="none"/>
        </w:rPr>
        <w:t xml:space="preserve">, </w:t>
      </w:r>
      <w:hyperlink r:id="rId4">
        <w:r>
          <w:rPr>
            <w:rStyle w:val="InternetLink"/>
            <w:rFonts w:ascii="Arial" w:hAnsi="Arial"/>
            <w:b w:val="false"/>
            <w:strike w:val="false"/>
            <w:dstrike w:val="false"/>
            <w:sz w:val="24"/>
            <w:szCs w:val="24"/>
            <w:u w:val="none"/>
            <w:effect w:val="none"/>
          </w:rPr>
          <w:t>3</w:t>
        </w:r>
      </w:hyperlink>
      <w:r>
        <w:rPr>
          <w:rFonts w:ascii="Arial" w:hAnsi="Arial"/>
          <w:b w:val="false"/>
          <w:strike w:val="false"/>
          <w:dstrike w:val="false"/>
          <w:sz w:val="24"/>
          <w:szCs w:val="24"/>
          <w:u w:val="none"/>
          <w:effect w:val="none"/>
        </w:rPr>
        <w:t xml:space="preserve">, </w:t>
      </w:r>
      <w:hyperlink r:id="rId5">
        <w:r>
          <w:rPr>
            <w:rStyle w:val="InternetLink"/>
            <w:rFonts w:ascii="Arial" w:hAnsi="Arial"/>
            <w:b w:val="false"/>
            <w:strike w:val="false"/>
            <w:dstrike w:val="false"/>
            <w:sz w:val="24"/>
            <w:szCs w:val="24"/>
            <w:u w:val="none"/>
            <w:effect w:val="none"/>
          </w:rPr>
          <w:t>4</w:t>
        </w:r>
      </w:hyperlink>
      <w:r>
        <w:rPr>
          <w:rFonts w:ascii="Arial" w:hAnsi="Arial"/>
          <w:b w:val="false"/>
          <w:strike w:val="false"/>
          <w:dstrike w:val="false"/>
          <w:sz w:val="24"/>
          <w:szCs w:val="24"/>
          <w:u w:val="none"/>
          <w:effect w:val="none"/>
        </w:rPr>
        <w:t xml:space="preserve">, </w:t>
      </w:r>
      <w:hyperlink r:id="rId6">
        <w:r>
          <w:rPr>
            <w:rStyle w:val="InternetLink"/>
            <w:rFonts w:ascii="Arial" w:hAnsi="Arial"/>
            <w:b w:val="false"/>
            <w:strike w:val="false"/>
            <w:dstrike w:val="false"/>
            <w:sz w:val="24"/>
            <w:szCs w:val="24"/>
            <w:u w:val="none"/>
            <w:effect w:val="none"/>
          </w:rPr>
          <w:t>5</w:t>
        </w:r>
      </w:hyperlink>
      <w:r>
        <w:rPr>
          <w:rFonts w:ascii="Arial" w:hAnsi="Arial"/>
          <w:b w:val="false"/>
          <w:strike w:val="false"/>
          <w:dstrike w:val="false"/>
          <w:sz w:val="24"/>
          <w:szCs w:val="24"/>
          <w:u w:val="none"/>
          <w:effect w:val="none"/>
        </w:rPr>
        <w:t>]</w:t>
      </w:r>
    </w:p>
    <w:p>
      <w:pPr>
        <w:pStyle w:val="Normal"/>
        <w:spacing w:before="0" w:after="0"/>
        <w:ind w:left="0" w:right="0" w:hanging="0"/>
        <w:rPr>
          <w:rFonts w:ascii="Arial" w:hAnsi="Arial"/>
          <w:b w:val="false"/>
          <w:strike w:val="false"/>
          <w:dstrike w:val="false"/>
          <w:sz w:val="24"/>
          <w:szCs w:val="24"/>
          <w:u w:val="none"/>
          <w:effect w:val="none"/>
        </w:rPr>
      </w:pPr>
      <w:r>
        <w:rPr/>
      </w:r>
    </w:p>
    <w:p>
      <w:pPr>
        <w:pStyle w:val="Normal"/>
        <w:spacing w:before="0" w:after="0"/>
        <w:ind w:left="0" w:right="0" w:hanging="0"/>
        <w:rPr/>
      </w:pPr>
      <w:r>
        <w:rPr>
          <w:rFonts w:ascii="Arial" w:hAnsi="Arial"/>
          <w:b w:val="false"/>
          <w:strike w:val="false"/>
          <w:dstrike w:val="false"/>
          <w:sz w:val="24"/>
          <w:szCs w:val="24"/>
          <w:u w:val="none"/>
          <w:effect w:val="none"/>
        </w:rPr>
        <w:t xml:space="preserve">While the U.S. spends over </w:t>
      </w:r>
      <w:r>
        <w:rPr>
          <w:rStyle w:val="StrongEmphasis"/>
          <w:rFonts w:ascii="Arial" w:hAnsi="Arial"/>
          <w:b/>
          <w:strike w:val="false"/>
          <w:dstrike w:val="false"/>
          <w:sz w:val="24"/>
          <w:szCs w:val="24"/>
          <w:u w:val="none"/>
          <w:effect w:val="none"/>
        </w:rPr>
        <w:t>$13,000 per person</w:t>
      </w:r>
      <w:r>
        <w:rPr>
          <w:rFonts w:ascii="Arial" w:hAnsi="Arial"/>
          <w:b w:val="false"/>
          <w:strike w:val="false"/>
          <w:dstrike w:val="false"/>
          <w:sz w:val="24"/>
          <w:szCs w:val="24"/>
          <w:u w:val="none"/>
          <w:effect w:val="none"/>
        </w:rPr>
        <w:t xml:space="preserve"> annually on healthcare, Mexico spends roughly </w:t>
      </w:r>
      <w:r>
        <w:rPr>
          <w:rStyle w:val="StrongEmphasis"/>
          <w:rFonts w:ascii="Arial" w:hAnsi="Arial"/>
          <w:b/>
          <w:strike w:val="false"/>
          <w:dstrike w:val="false"/>
          <w:sz w:val="24"/>
          <w:szCs w:val="24"/>
          <w:u w:val="none"/>
          <w:effect w:val="none"/>
        </w:rPr>
        <w:t>$600 to $700 per person</w:t>
      </w:r>
      <w:r>
        <w:rPr>
          <w:rFonts w:ascii="Arial" w:hAnsi="Arial"/>
          <w:b w:val="false"/>
          <w:strike w:val="false"/>
          <w:dstrike w:val="false"/>
          <w:sz w:val="24"/>
          <w:szCs w:val="24"/>
          <w:u w:val="none"/>
          <w:effect w:val="none"/>
        </w:rPr>
        <w:t>. This massive disparity has turned Mexico into a premier destination for medical tourism, with millions of Americans crossing the border every year for affordable dental work, prescription drugs, and surgeries. [</w:t>
      </w:r>
      <w:hyperlink r:id="rId7">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 xml:space="preserve">, </w:t>
      </w:r>
      <w:hyperlink r:id="rId8">
        <w:r>
          <w:rPr>
            <w:rStyle w:val="InternetLink"/>
            <w:rFonts w:ascii="Arial" w:hAnsi="Arial"/>
            <w:b w:val="false"/>
            <w:strike w:val="false"/>
            <w:dstrike w:val="false"/>
            <w:sz w:val="24"/>
            <w:szCs w:val="24"/>
            <w:u w:val="none"/>
            <w:effect w:val="none"/>
          </w:rPr>
          <w:t>2</w:t>
        </w:r>
      </w:hyperlink>
      <w:r>
        <w:rPr>
          <w:rFonts w:ascii="Arial" w:hAnsi="Arial"/>
          <w:b w:val="false"/>
          <w:strike w:val="false"/>
          <w:dstrike w:val="false"/>
          <w:sz w:val="24"/>
          <w:szCs w:val="24"/>
          <w:u w:val="none"/>
          <w:effect w:val="none"/>
        </w:rPr>
        <w:t xml:space="preserve">, </w:t>
      </w:r>
      <w:hyperlink r:id="rId9">
        <w:r>
          <w:rPr>
            <w:rStyle w:val="InternetLink"/>
            <w:rFonts w:ascii="Arial" w:hAnsi="Arial"/>
            <w:b w:val="false"/>
            <w:strike w:val="false"/>
            <w:dstrike w:val="false"/>
            <w:sz w:val="24"/>
            <w:szCs w:val="24"/>
            <w:u w:val="none"/>
            <w:effect w:val="none"/>
          </w:rPr>
          <w:t>3</w:t>
        </w:r>
      </w:hyperlink>
      <w:r>
        <w:rPr>
          <w:rFonts w:ascii="Arial" w:hAnsi="Arial"/>
          <w:b w:val="false"/>
          <w:strike w:val="false"/>
          <w:dstrike w:val="false"/>
          <w:sz w:val="24"/>
          <w:szCs w:val="24"/>
          <w:u w:val="none"/>
          <w:effect w:val="none"/>
        </w:rPr>
        <w:t xml:space="preserve">, </w:t>
      </w:r>
      <w:hyperlink r:id="rId10">
        <w:r>
          <w:rPr>
            <w:rStyle w:val="InternetLink"/>
            <w:rFonts w:ascii="Arial" w:hAnsi="Arial"/>
            <w:b w:val="false"/>
            <w:strike w:val="false"/>
            <w:dstrike w:val="false"/>
            <w:sz w:val="24"/>
            <w:szCs w:val="24"/>
            <w:u w:val="none"/>
            <w:effect w:val="none"/>
          </w:rPr>
          <w:t>4</w:t>
        </w:r>
      </w:hyperlink>
      <w:r>
        <w:rPr>
          <w:rFonts w:ascii="Arial" w:hAnsi="Arial"/>
          <w:b w:val="false"/>
          <w:strike w:val="false"/>
          <w:dstrike w:val="false"/>
          <w:sz w:val="24"/>
          <w:szCs w:val="24"/>
          <w:u w:val="none"/>
          <w:effect w:val="none"/>
        </w:rPr>
        <w:t xml:space="preserve">, </w:t>
      </w:r>
      <w:hyperlink r:id="rId11">
        <w:r>
          <w:rPr>
            <w:rStyle w:val="InternetLink"/>
            <w:rFonts w:ascii="Arial" w:hAnsi="Arial"/>
            <w:b w:val="false"/>
            <w:strike w:val="false"/>
            <w:dstrike w:val="false"/>
            <w:sz w:val="24"/>
            <w:szCs w:val="24"/>
            <w:u w:val="none"/>
            <w:effect w:val="none"/>
          </w:rPr>
          <w:t>5</w:t>
        </w:r>
      </w:hyperlink>
      <w:r>
        <w:rPr>
          <w:rFonts w:ascii="Arial" w:hAnsi="Arial"/>
          <w:b w:val="false"/>
          <w:strike w:val="false"/>
          <w:dstrike w:val="false"/>
          <w:sz w:val="24"/>
          <w:szCs w:val="24"/>
          <w:u w:val="none"/>
          <w:effect w:val="none"/>
        </w:rPr>
        <w:t>]</w:t>
      </w:r>
    </w:p>
    <w:p>
      <w:pPr>
        <w:pStyle w:val="Normal"/>
        <w:spacing w:before="120" w:after="160"/>
        <w:ind w:left="0" w:right="0" w:hanging="0"/>
        <w:rPr/>
      </w:pPr>
      <w:r>
        <w:rPr>
          <w:rFonts w:ascii="Arial" w:hAnsi="Arial"/>
          <w:b w:val="false"/>
          <w:strike w:val="false"/>
          <w:dstrike w:val="false"/>
          <w:sz w:val="24"/>
          <w:szCs w:val="24"/>
          <w:u w:val="none"/>
          <w:effect w:val="none"/>
        </w:rPr>
        <w:t>The dramatic price gap is driven by five structural, economic, and regulatory differences. [</w:t>
      </w:r>
      <w:hyperlink r:id="rId12">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w:t>
      </w:r>
    </w:p>
    <w:p>
      <w:pPr>
        <w:pStyle w:val="Heading3"/>
        <w:rPr/>
      </w:pPr>
      <w:r>
        <w:rPr/>
        <w:t>1. Administrative Chaos vs. Simplified Systems</w:t>
      </w:r>
    </w:p>
    <w:p>
      <w:pPr>
        <w:pStyle w:val="TextBody"/>
        <w:numPr>
          <w:ilvl w:val="0"/>
          <w:numId w:val="2"/>
        </w:numPr>
        <w:pBd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U.S. Problem:</w:t>
      </w:r>
      <w:r>
        <w:rPr>
          <w:rFonts w:ascii="Arial" w:hAnsi="Arial"/>
          <w:b w:val="false"/>
          <w:strike w:val="false"/>
          <w:dstrike w:val="false"/>
          <w:sz w:val="24"/>
          <w:szCs w:val="24"/>
          <w:u w:val="none"/>
          <w:effect w:val="none"/>
        </w:rPr>
        <w:t xml:space="preserve"> The U.S. uses a hyper-fragmented system composed of thousands of competing private insurance companies, Medicare, and Medicaid. Doctors and hospitals must employ massive teams of billing specialists just to navigate different insurance rules, claims denials, and coding systems. Administrative tasks consume about </w:t>
      </w:r>
      <w:r>
        <w:rPr>
          <w:rStyle w:val="StrongEmphasis"/>
          <w:rFonts w:ascii="Arial" w:hAnsi="Arial"/>
          <w:b/>
          <w:strike w:val="false"/>
          <w:dstrike w:val="false"/>
          <w:sz w:val="24"/>
          <w:szCs w:val="24"/>
          <w:u w:val="none"/>
          <w:effect w:val="none"/>
        </w:rPr>
        <w:t>25% to 30%</w:t>
      </w:r>
      <w:r>
        <w:rPr>
          <w:rFonts w:ascii="Arial" w:hAnsi="Arial"/>
          <w:b w:val="false"/>
          <w:strike w:val="false"/>
          <w:dstrike w:val="false"/>
          <w:sz w:val="24"/>
          <w:szCs w:val="24"/>
          <w:u w:val="none"/>
          <w:effect w:val="none"/>
        </w:rPr>
        <w:t xml:space="preserve"> of all U.S. healthcare spending.</w:t>
      </w:r>
      <w:r>
        <w:rPr>
          <w:rFonts w:ascii="Arial" w:hAnsi="Arial"/>
          <w:b w:val="false"/>
          <w:strike w:val="false"/>
          <w:dstrike w:val="false"/>
          <w:sz w:val="24"/>
          <w:szCs w:val="24"/>
          <w:u w:val="none"/>
          <w:effect w:val="none"/>
        </w:rPr>
        <w:t xml:space="preserve"> [</w:t>
      </w:r>
      <w:hyperlink r:id="rId13">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 xml:space="preserve">, </w:t>
      </w:r>
      <w:hyperlink r:id="rId14">
        <w:r>
          <w:rPr>
            <w:rStyle w:val="InternetLink"/>
            <w:rFonts w:ascii="Arial" w:hAnsi="Arial"/>
            <w:b w:val="false"/>
            <w:strike w:val="false"/>
            <w:dstrike w:val="false"/>
            <w:sz w:val="24"/>
            <w:szCs w:val="24"/>
            <w:u w:val="none"/>
            <w:effect w:val="none"/>
          </w:rPr>
          <w:t>2</w:t>
        </w:r>
      </w:hyperlink>
      <w:r>
        <w:rPr>
          <w:rFonts w:ascii="Arial" w:hAnsi="Arial"/>
          <w:b w:val="false"/>
          <w:strike w:val="false"/>
          <w:dstrike w:val="false"/>
          <w:sz w:val="24"/>
          <w:szCs w:val="24"/>
          <w:u w:val="none"/>
          <w:effect w:val="none"/>
        </w:rPr>
        <w:t xml:space="preserve">, </w:t>
      </w:r>
      <w:hyperlink r:id="rId15">
        <w:r>
          <w:rPr>
            <w:rStyle w:val="InternetLink"/>
            <w:rFonts w:ascii="Arial" w:hAnsi="Arial"/>
            <w:b w:val="false"/>
            <w:strike w:val="false"/>
            <w:dstrike w:val="false"/>
            <w:sz w:val="24"/>
            <w:szCs w:val="24"/>
            <w:u w:val="none"/>
            <w:effect w:val="none"/>
          </w:rPr>
          <w:t>3</w:t>
        </w:r>
      </w:hyperlink>
      <w:r>
        <w:rPr>
          <w:rFonts w:ascii="Arial" w:hAnsi="Arial"/>
          <w:b w:val="false"/>
          <w:strike w:val="false"/>
          <w:dstrike w:val="false"/>
          <w:sz w:val="24"/>
          <w:szCs w:val="24"/>
          <w:u w:val="none"/>
          <w:effect w:val="none"/>
        </w:rPr>
        <w:t xml:space="preserve">, </w:t>
      </w:r>
      <w:hyperlink r:id="rId16">
        <w:r>
          <w:rPr>
            <w:rStyle w:val="InternetLink"/>
            <w:rFonts w:ascii="Arial" w:hAnsi="Arial"/>
            <w:b w:val="false"/>
            <w:strike w:val="false"/>
            <w:dstrike w:val="false"/>
            <w:sz w:val="24"/>
            <w:szCs w:val="24"/>
            <w:u w:val="none"/>
            <w:effect w:val="none"/>
          </w:rPr>
          <w:t>4</w:t>
        </w:r>
      </w:hyperlink>
      <w:r>
        <w:rPr>
          <w:rFonts w:ascii="Arial" w:hAnsi="Arial"/>
          <w:b w:val="false"/>
          <w:strike w:val="false"/>
          <w:dstrike w:val="false"/>
          <w:sz w:val="24"/>
          <w:szCs w:val="24"/>
          <w:u w:val="none"/>
          <w:effect w:val="none"/>
        </w:rPr>
        <w:t xml:space="preserve">, </w:t>
      </w:r>
      <w:hyperlink r:id="rId17">
        <w:r>
          <w:rPr>
            <w:rStyle w:val="InternetLink"/>
            <w:rFonts w:ascii="Arial" w:hAnsi="Arial"/>
            <w:b w:val="false"/>
            <w:strike w:val="false"/>
            <w:dstrike w:val="false"/>
            <w:sz w:val="24"/>
            <w:szCs w:val="24"/>
            <w:u w:val="none"/>
            <w:effect w:val="none"/>
          </w:rPr>
          <w:t>5</w:t>
        </w:r>
      </w:hyperlink>
      <w:r>
        <w:rPr>
          <w:rFonts w:ascii="Arial" w:hAnsi="Arial"/>
          <w:b w:val="false"/>
          <w:strike w:val="false"/>
          <w:dstrike w:val="false"/>
          <w:sz w:val="24"/>
          <w:szCs w:val="24"/>
          <w:u w:val="none"/>
          <w:effect w:val="none"/>
        </w:rPr>
        <w:t>]</w:t>
      </w:r>
    </w:p>
    <w:p>
      <w:pPr>
        <w:pStyle w:val="TextBody"/>
        <w:numPr>
          <w:ilvl w:val="0"/>
          <w:numId w:val="2"/>
        </w:numPr>
        <w:pBdr/>
        <w:tabs>
          <w:tab w:val="clear" w:pos="709"/>
          <w:tab w:val="left" w:pos="0" w:leader="none"/>
        </w:tabs>
        <w:spacing w:before="0" w:after="0"/>
        <w:ind w:left="0" w:right="0" w:hanging="283"/>
        <w:rPr>
          <w:rFonts w:ascii="Arial" w:hAnsi="Arial"/>
          <w:b w:val="false"/>
          <w:strike w:val="false"/>
          <w:dstrike w:val="false"/>
          <w:sz w:val="24"/>
          <w:szCs w:val="24"/>
          <w:u w:val="none"/>
          <w:effect w:val="none"/>
        </w:rPr>
      </w:pPr>
      <w:r>
        <w:rPr/>
      </w:r>
    </w:p>
    <w:p>
      <w:pPr>
        <w:pStyle w:val="TextBody"/>
        <w:numPr>
          <w:ilvl w:val="0"/>
          <w:numId w:val="2"/>
        </w:numPr>
        <w:pBdr/>
        <w:tabs>
          <w:tab w:val="clear" w:pos="709"/>
          <w:tab w:val="left" w:pos="0" w:leader="none"/>
        </w:tabs>
        <w:spacing w:before="0" w:after="0"/>
        <w:ind w:left="0" w:right="0" w:hanging="283"/>
        <w:rPr/>
      </w:pPr>
      <w:r>
        <w:rPr>
          <w:rStyle w:val="StrongEmphasis"/>
          <w:rFonts w:ascii="Arial" w:hAnsi="Arial"/>
          <w:b/>
          <w:strike w:val="false"/>
          <w:dstrike w:val="false"/>
          <w:sz w:val="24"/>
          <w:szCs w:val="24"/>
          <w:u w:val="none"/>
          <w:effect w:val="none"/>
        </w:rPr>
        <w:t>The Mexico Difference:</w:t>
      </w:r>
      <w:r>
        <w:rPr>
          <w:rFonts w:ascii="Arial" w:hAnsi="Arial"/>
          <w:b w:val="false"/>
          <w:strike w:val="false"/>
          <w:dstrike w:val="false"/>
          <w:sz w:val="24"/>
          <w:szCs w:val="24"/>
          <w:u w:val="none"/>
          <w:effect w:val="none"/>
        </w:rPr>
        <w:t xml:space="preserve"> Mexico primarily relies on large, streamlined public health networks—such as the Mexican Social Security Institute (IMSS)—which provide universal coverage to workers. Because billing is centralized and automated within government structures, administrative overhead is virtually non-existent compared to the U.S.</w:t>
      </w:r>
      <w:r>
        <w:rPr>
          <w:rFonts w:ascii="Arial" w:hAnsi="Arial"/>
          <w:b w:val="false"/>
          <w:strike w:val="false"/>
          <w:dstrike w:val="false"/>
          <w:sz w:val="24"/>
          <w:szCs w:val="24"/>
          <w:u w:val="none"/>
          <w:effect w:val="none"/>
        </w:rPr>
        <w:t xml:space="preserve"> [</w:t>
      </w:r>
      <w:hyperlink r:id="rId18">
        <w:r>
          <w:rPr>
            <w:rStyle w:val="InternetLink"/>
            <w:rFonts w:ascii="Arial" w:hAnsi="Arial"/>
            <w:b w:val="false"/>
            <w:strike w:val="false"/>
            <w:dstrike w:val="false"/>
            <w:sz w:val="24"/>
            <w:szCs w:val="24"/>
            <w:u w:val="none"/>
            <w:effect w:val="none"/>
          </w:rPr>
          <w:t>1</w:t>
        </w:r>
      </w:hyperlink>
      <w:r>
        <w:rPr>
          <w:rFonts w:ascii="Arial" w:hAnsi="Arial"/>
          <w:b w:val="false"/>
          <w:strike w:val="false"/>
          <w:dstrike w:val="false"/>
          <w:sz w:val="24"/>
          <w:szCs w:val="24"/>
          <w:u w:val="none"/>
          <w:effect w:val="none"/>
        </w:rPr>
        <w:t xml:space="preserve">, </w:t>
      </w:r>
      <w:hyperlink r:id="rId19">
        <w:r>
          <w:rPr>
            <w:rStyle w:val="InternetLink"/>
            <w:rFonts w:ascii="Arial" w:hAnsi="Arial"/>
            <w:b w:val="false"/>
            <w:strike w:val="false"/>
            <w:dstrike w:val="false"/>
            <w:sz w:val="24"/>
            <w:szCs w:val="24"/>
            <w:u w:val="none"/>
            <w:effect w:val="none"/>
          </w:rPr>
          <w:t>2</w:t>
        </w:r>
      </w:hyperlink>
      <w:r>
        <w:rPr>
          <w:rFonts w:ascii="Arial" w:hAnsi="Arial"/>
          <w:b w:val="false"/>
          <w:strike w:val="false"/>
          <w:dstrike w:val="false"/>
          <w:sz w:val="24"/>
          <w:szCs w:val="24"/>
          <w:u w:val="none"/>
          <w:effect w:val="none"/>
        </w:rPr>
        <w:t xml:space="preserve">, </w:t>
      </w:r>
      <w:hyperlink r:id="rId20">
        <w:r>
          <w:rPr>
            <w:rStyle w:val="InternetLink"/>
            <w:rFonts w:ascii="Arial" w:hAnsi="Arial"/>
            <w:b w:val="false"/>
            <w:strike w:val="false"/>
            <w:dstrike w:val="false"/>
            <w:sz w:val="24"/>
            <w:szCs w:val="24"/>
            <w:u w:val="none"/>
            <w:effect w:val="none"/>
          </w:rPr>
          <w:t>3</w:t>
        </w:r>
      </w:hyperlink>
      <w:r>
        <w:rPr>
          <w:rFonts w:ascii="Arial" w:hAnsi="Arial"/>
          <w:b w:val="false"/>
          <w:strike w:val="false"/>
          <w:dstrike w:val="false"/>
          <w:sz w:val="24"/>
          <w:szCs w:val="24"/>
          <w:u w:val="none"/>
          <w:effect w:val="none"/>
        </w:rPr>
        <w:t>]</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Symbol">
    <w:altName w:val="Arial Unicode MS"/>
    <w:charset w:val="02"/>
    <w:family w:val="auto"/>
    <w:pitch w:val="default"/>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US"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US" w:eastAsia="zh-CN" w:bidi="hi-IN"/>
    </w:rPr>
  </w:style>
  <w:style w:type="paragraph" w:styleId="Heading3">
    <w:name w:val="Heading 3"/>
    <w:basedOn w:val="Heading"/>
    <w:next w:val="TextBody"/>
    <w:qFormat/>
    <w:pPr>
      <w:numPr>
        <w:ilvl w:val="2"/>
        <w:numId w:val="1"/>
      </w:numPr>
      <w:spacing w:before="140" w:after="120"/>
      <w:outlineLvl w:val="2"/>
    </w:pPr>
    <w:rPr>
      <w:b/>
      <w:bCs/>
      <w:sz w:val="28"/>
      <w:szCs w:val="28"/>
    </w:rPr>
  </w:style>
  <w:style w:type="character" w:styleId="StrongEmphasis">
    <w:name w:val="Strong Emphasis"/>
    <w:qFormat/>
    <w:rPr>
      <w:b/>
      <w:bCs/>
    </w:rPr>
  </w:style>
  <w:style w:type="character" w:styleId="InternetLink">
    <w:name w:val="Internet 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ruthout.org/articles/big-pharma-is-making-mexico-sick-medicine-and-supply-shortages-are-rampant/" TargetMode="External"/><Relationship Id="rId3" Type="http://schemas.openxmlformats.org/officeDocument/2006/relationships/hyperlink" Target="https://pmc.ncbi.nlm.nih.gov/articles/PMC2636419/" TargetMode="External"/><Relationship Id="rId4" Type="http://schemas.openxmlformats.org/officeDocument/2006/relationships/hyperlink" Target="https://expatfinancial.com/healthcare-information-by-region/north-american-healthcare-system/healthcare-system-for-expats-in-mexico/" TargetMode="External"/><Relationship Id="rId5" Type="http://schemas.openxmlformats.org/officeDocument/2006/relationships/hyperlink" Target="https://www.washingtonpost.com/business/2023/08/04/doctor-pay-shortage/" TargetMode="External"/><Relationship Id="rId6" Type="http://schemas.openxmlformats.org/officeDocument/2006/relationships/hyperlink" Target="https://www.cbsnews.com/news/health-insurance-costs-heart-transplant-medicine/" TargetMode="External"/><Relationship Id="rId7" Type="http://schemas.openxmlformats.org/officeDocument/2006/relationships/hyperlink" Target="https://www.medtravel.ai/guide-detail/comparing-medical-costs-globally-how-to-save-thousands" TargetMode="External"/><Relationship Id="rId8" Type="http://schemas.openxmlformats.org/officeDocument/2006/relationships/hyperlink" Target="https://finance.yahoo.com/sectors/healthcare/articles/americans-leaving-us-save-buck-093000711.html" TargetMode="External"/><Relationship Id="rId9" Type="http://schemas.openxmlformats.org/officeDocument/2006/relationships/hyperlink" Target="https://www.pymnts.com/financial-inclusion-3/2017/global-citizen-health-care/" TargetMode="External"/><Relationship Id="rId10" Type="http://schemas.openxmlformats.org/officeDocument/2006/relationships/hyperlink" Target="https://www.medicaltourismpackages.com/medical-tourism-in-mexico/" TargetMode="External"/><Relationship Id="rId11" Type="http://schemas.openxmlformats.org/officeDocument/2006/relationships/hyperlink" Target="https://dentalsolutionsalgodones.com/dental-costs-in-mexico-complete-guide/" TargetMode="External"/><Relationship Id="rId12" Type="http://schemas.openxmlformats.org/officeDocument/2006/relationships/hyperlink" Target="https://freakonomics.com/podcast/should-the-u-s-merge-with-mexico/" TargetMode="External"/><Relationship Id="rId13" Type="http://schemas.openxmlformats.org/officeDocument/2006/relationships/hyperlink" Target="https://www.forbes.com/sites/joshuacohen/2024/10/03/us-healthcare-system-ranks-last-among-10-nations-according-to-new-study/" TargetMode="External"/><Relationship Id="rId14" Type="http://schemas.openxmlformats.org/officeDocument/2006/relationships/hyperlink" Target="https://www.cliffsnotes.com/cliffs-questions/4188614" TargetMode="External"/><Relationship Id="rId15" Type="http://schemas.openxmlformats.org/officeDocument/2006/relationships/hyperlink" Target="https://www.vox.com/science-and-health/2016/11/30/12945756/prescription-drug-prices-explained" TargetMode="External"/><Relationship Id="rId16" Type="http://schemas.openxmlformats.org/officeDocument/2006/relationships/hyperlink" Target="https://pnhp.org/news/why-americans-cant-afford-health-care-the-history/" TargetMode="External"/><Relationship Id="rId17" Type="http://schemas.openxmlformats.org/officeDocument/2006/relationships/hyperlink" Target="https://debatearguments.substack.com/p/the-united-states-federal-government" TargetMode="External"/><Relationship Id="rId18" Type="http://schemas.openxmlformats.org/officeDocument/2006/relationships/hyperlink" Target="https://www.thelancet.com/journals/lancet/article/PIIS0140-6736(19)31331-5/fulltext" TargetMode="External"/><Relationship Id="rId19" Type="http://schemas.openxmlformats.org/officeDocument/2006/relationships/hyperlink" Target="https://europortage.com/private-health-insurance-in-mexico/" TargetMode="External"/><Relationship Id="rId20" Type="http://schemas.openxmlformats.org/officeDocument/2006/relationships/hyperlink" Target="https://www.internationalinsurance.com/countries/mexico/healthcare/" TargetMode="Externa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45</TotalTime>
  <Application>Neat_Office/6.2.8.2$Windows_x86 LibreOffice_project/</Application>
  <Pages>1</Pages>
  <Words>229</Words>
  <Characters>1328</Characters>
  <CharactersWithSpaces>1546</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2026-07-11T11:02:03Z</dcterms:created>
  <dc:creator/>
  <dc:description/>
  <dc:language>en-US</dc:language>
  <cp:lastModifiedBy/>
  <dcterms:modified xsi:type="dcterms:W3CDTF">2026-07-11T11:47:57Z</dcterms:modified>
  <cp:revision>3</cp:revision>
  <dc:subject/>
  <dc:title/>
</cp:coreProperties>
</file>