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7683C" w14:textId="42E53533" w:rsidR="00E43F74" w:rsidRPr="00021953" w:rsidRDefault="00FC0E27" w:rsidP="00FC0E27">
      <w:pPr>
        <w:spacing w:line="480" w:lineRule="auto"/>
        <w:jc w:val="center"/>
        <w:rPr>
          <w:rFonts w:ascii="Times New Roman" w:hAnsi="Times New Roman" w:cs="Times New Roman"/>
          <w:b/>
          <w:bCs/>
        </w:rPr>
      </w:pPr>
      <w:r w:rsidRPr="00021953">
        <w:rPr>
          <w:rFonts w:ascii="Times New Roman" w:hAnsi="Times New Roman" w:cs="Times New Roman"/>
          <w:b/>
          <w:bCs/>
        </w:rPr>
        <w:t xml:space="preserve">CS 499 </w:t>
      </w:r>
      <w:r w:rsidR="00060690" w:rsidRPr="00021953">
        <w:rPr>
          <w:rFonts w:ascii="Times New Roman" w:hAnsi="Times New Roman" w:cs="Times New Roman"/>
          <w:b/>
          <w:bCs/>
        </w:rPr>
        <w:t xml:space="preserve">Milestone </w:t>
      </w:r>
      <w:r w:rsidR="000809DB">
        <w:rPr>
          <w:rFonts w:ascii="Times New Roman" w:hAnsi="Times New Roman" w:cs="Times New Roman"/>
          <w:b/>
          <w:bCs/>
        </w:rPr>
        <w:t>Four</w:t>
      </w:r>
      <w:r w:rsidR="00060690" w:rsidRPr="00021953">
        <w:rPr>
          <w:rFonts w:ascii="Times New Roman" w:hAnsi="Times New Roman" w:cs="Times New Roman"/>
          <w:b/>
          <w:bCs/>
        </w:rPr>
        <w:t xml:space="preserve"> Narrative – </w:t>
      </w:r>
      <w:r w:rsidR="00F711E3">
        <w:rPr>
          <w:rFonts w:ascii="Times New Roman" w:hAnsi="Times New Roman" w:cs="Times New Roman"/>
          <w:b/>
          <w:bCs/>
        </w:rPr>
        <w:t>Data</w:t>
      </w:r>
      <w:r w:rsidR="000809DB">
        <w:rPr>
          <w:rFonts w:ascii="Times New Roman" w:hAnsi="Times New Roman" w:cs="Times New Roman"/>
          <w:b/>
          <w:bCs/>
        </w:rPr>
        <w:t>bases</w:t>
      </w:r>
    </w:p>
    <w:p w14:paraId="0EA2AD41" w14:textId="1A33023E" w:rsidR="002B07BD" w:rsidRPr="00021953" w:rsidRDefault="002B07BD" w:rsidP="002B07BD">
      <w:pPr>
        <w:pStyle w:val="Subtitle"/>
        <w:rPr>
          <w:rFonts w:ascii="Times New Roman" w:hAnsi="Times New Roman" w:cs="Times New Roman"/>
          <w:sz w:val="24"/>
          <w:szCs w:val="24"/>
        </w:rPr>
      </w:pPr>
      <w:r w:rsidRPr="00021953">
        <w:rPr>
          <w:rFonts w:ascii="Times New Roman" w:hAnsi="Times New Roman" w:cs="Times New Roman"/>
          <w:sz w:val="24"/>
          <w:szCs w:val="24"/>
        </w:rPr>
        <w:t>Artifact Description</w:t>
      </w:r>
    </w:p>
    <w:p w14:paraId="0EFE78E1" w14:textId="2006B1FE" w:rsidR="00A014CE" w:rsidRPr="00021953" w:rsidRDefault="00AE281E" w:rsidP="00A014CE">
      <w:pPr>
        <w:spacing w:line="480" w:lineRule="auto"/>
        <w:ind w:firstLine="720"/>
        <w:rPr>
          <w:rFonts w:ascii="Times New Roman" w:hAnsi="Times New Roman" w:cs="Times New Roman"/>
        </w:rPr>
      </w:pPr>
      <w:r w:rsidRPr="00021953">
        <w:rPr>
          <w:rFonts w:ascii="Times New Roman" w:hAnsi="Times New Roman" w:cs="Times New Roman"/>
        </w:rPr>
        <w:t>My selected artifact, as with all three planned enhancements, is the inventory management application I originally developed for CS 360</w:t>
      </w:r>
      <w:r w:rsidR="00D05659" w:rsidRPr="00021953">
        <w:rPr>
          <w:rFonts w:ascii="Times New Roman" w:hAnsi="Times New Roman" w:cs="Times New Roman"/>
        </w:rPr>
        <w:t xml:space="preserve"> in the summer of 2025. The application allows users to manage an inventory of items, with features for adding, edi</w:t>
      </w:r>
      <w:r w:rsidR="00F914FC" w:rsidRPr="00021953">
        <w:rPr>
          <w:rFonts w:ascii="Times New Roman" w:hAnsi="Times New Roman" w:cs="Times New Roman"/>
        </w:rPr>
        <w:t>ting, and deleting items, adjusting quantities, viewing reports, and receiving SMS alerts when items reach zero stock.</w:t>
      </w:r>
      <w:r w:rsidR="0050552B">
        <w:rPr>
          <w:rFonts w:ascii="Times New Roman" w:hAnsi="Times New Roman" w:cs="Times New Roman"/>
        </w:rPr>
        <w:t xml:space="preserve"> </w:t>
      </w:r>
      <w:r w:rsidR="00A014CE" w:rsidRPr="00A014CE">
        <w:rPr>
          <w:rFonts w:ascii="Times New Roman" w:hAnsi="Times New Roman" w:cs="Times New Roman"/>
        </w:rPr>
        <w:t>As part of Milestone Two, I migrated the user authentication and profile data from local SQLite storage to Firebase Authentication and Cloud Firestore and implemented role-based access control. As part of Milestone Three, I implemented inventory search, filtering, and sorting.</w:t>
      </w:r>
      <w:r w:rsidR="00D04C38">
        <w:rPr>
          <w:rFonts w:ascii="Times New Roman" w:hAnsi="Times New Roman" w:cs="Times New Roman"/>
        </w:rPr>
        <w:t xml:space="preserve"> Now in Milestone Four, I have migrated the inventory database to Fireb</w:t>
      </w:r>
      <w:r w:rsidR="0088775A">
        <w:rPr>
          <w:rFonts w:ascii="Times New Roman" w:hAnsi="Times New Roman" w:cs="Times New Roman"/>
        </w:rPr>
        <w:t>ase Cloud Firestore.</w:t>
      </w:r>
    </w:p>
    <w:p w14:paraId="535D3766" w14:textId="0C55771F" w:rsidR="00A708E6" w:rsidRPr="00021953" w:rsidRDefault="00A708E6" w:rsidP="00A708E6">
      <w:pPr>
        <w:pStyle w:val="Subtitle"/>
        <w:rPr>
          <w:rFonts w:ascii="Times New Roman" w:hAnsi="Times New Roman" w:cs="Times New Roman"/>
          <w:sz w:val="24"/>
          <w:szCs w:val="24"/>
        </w:rPr>
      </w:pPr>
      <w:r w:rsidRPr="00021953">
        <w:rPr>
          <w:rFonts w:ascii="Times New Roman" w:hAnsi="Times New Roman" w:cs="Times New Roman"/>
          <w:sz w:val="24"/>
          <w:szCs w:val="24"/>
        </w:rPr>
        <w:t>Justification for Selection</w:t>
      </w:r>
    </w:p>
    <w:p w14:paraId="399815A9" w14:textId="30E49794" w:rsidR="00414F0B" w:rsidRPr="00021953" w:rsidRDefault="00414F0B" w:rsidP="003E25A1">
      <w:pPr>
        <w:spacing w:line="480" w:lineRule="auto"/>
        <w:ind w:firstLine="720"/>
        <w:rPr>
          <w:rFonts w:ascii="Times New Roman" w:hAnsi="Times New Roman" w:cs="Times New Roman"/>
        </w:rPr>
      </w:pPr>
      <w:r w:rsidRPr="00414F0B">
        <w:rPr>
          <w:rFonts w:ascii="Times New Roman" w:hAnsi="Times New Roman" w:cs="Times New Roman"/>
        </w:rPr>
        <w:t xml:space="preserve">I selected this artifact because it provides a solid foundation for enhancement into a more professional, production application. Following the previous two milestones, the inventory item data was the last remaining component of the application still stored in a local SQLite database </w:t>
      </w:r>
      <w:r w:rsidR="00CA0C85">
        <w:rPr>
          <w:rFonts w:ascii="Times New Roman" w:hAnsi="Times New Roman" w:cs="Times New Roman"/>
        </w:rPr>
        <w:t xml:space="preserve">managed </w:t>
      </w:r>
      <w:r w:rsidRPr="00414F0B">
        <w:rPr>
          <w:rFonts w:ascii="Times New Roman" w:hAnsi="Times New Roman" w:cs="Times New Roman"/>
        </w:rPr>
        <w:t xml:space="preserve">via Room. While the authentication and user profile data were already cloud-hosted, the inventory itself remained </w:t>
      </w:r>
      <w:r w:rsidR="0042272A">
        <w:rPr>
          <w:rFonts w:ascii="Times New Roman" w:hAnsi="Times New Roman" w:cs="Times New Roman"/>
        </w:rPr>
        <w:t xml:space="preserve">on </w:t>
      </w:r>
      <w:r w:rsidR="003E25A1">
        <w:rPr>
          <w:rFonts w:ascii="Times New Roman" w:hAnsi="Times New Roman" w:cs="Times New Roman"/>
        </w:rPr>
        <w:t xml:space="preserve">the device and thus inaccessible to other users on other devices. </w:t>
      </w:r>
      <w:r w:rsidRPr="00414F0B">
        <w:rPr>
          <w:rFonts w:ascii="Times New Roman" w:hAnsi="Times New Roman" w:cs="Times New Roman"/>
        </w:rPr>
        <w:t xml:space="preserve">Completing the migration of </w:t>
      </w:r>
      <w:r w:rsidR="008D08D6" w:rsidRPr="00414F0B">
        <w:rPr>
          <w:rFonts w:ascii="Times New Roman" w:hAnsi="Times New Roman" w:cs="Times New Roman"/>
        </w:rPr>
        <w:t>inventory</w:t>
      </w:r>
      <w:r w:rsidRPr="00414F0B">
        <w:rPr>
          <w:rFonts w:ascii="Times New Roman" w:hAnsi="Times New Roman" w:cs="Times New Roman"/>
        </w:rPr>
        <w:t xml:space="preserve"> data to Firebase Cloud Firestore close</w:t>
      </w:r>
      <w:r w:rsidR="003E25A1">
        <w:rPr>
          <w:rFonts w:ascii="Times New Roman" w:hAnsi="Times New Roman" w:cs="Times New Roman"/>
        </w:rPr>
        <w:t>d</w:t>
      </w:r>
      <w:r w:rsidRPr="00414F0B">
        <w:rPr>
          <w:rFonts w:ascii="Times New Roman" w:hAnsi="Times New Roman" w:cs="Times New Roman"/>
        </w:rPr>
        <w:t xml:space="preserve"> the final gap in transforming this application from a single-user prototype into a true multi-user system.</w:t>
      </w:r>
    </w:p>
    <w:p w14:paraId="36F8652D" w14:textId="683FCD8B" w:rsidR="008F25D6" w:rsidRPr="00021953" w:rsidRDefault="008F25D6" w:rsidP="008F25D6">
      <w:pPr>
        <w:pStyle w:val="Subtitle"/>
        <w:rPr>
          <w:rFonts w:ascii="Times New Roman" w:hAnsi="Times New Roman" w:cs="Times New Roman"/>
          <w:sz w:val="24"/>
          <w:szCs w:val="24"/>
        </w:rPr>
      </w:pPr>
      <w:r w:rsidRPr="00021953">
        <w:rPr>
          <w:rFonts w:ascii="Times New Roman" w:hAnsi="Times New Roman" w:cs="Times New Roman"/>
          <w:sz w:val="24"/>
          <w:szCs w:val="24"/>
        </w:rPr>
        <w:t>Description of Enhancements</w:t>
      </w:r>
    </w:p>
    <w:p w14:paraId="05F77DAD" w14:textId="49CA3AD0" w:rsidR="00284357" w:rsidRPr="00284357" w:rsidRDefault="00284357" w:rsidP="00284357">
      <w:pPr>
        <w:spacing w:line="480" w:lineRule="auto"/>
        <w:ind w:firstLine="720"/>
        <w:rPr>
          <w:rFonts w:ascii="Times New Roman" w:hAnsi="Times New Roman" w:cs="Times New Roman"/>
        </w:rPr>
      </w:pPr>
      <w:r w:rsidRPr="00284357">
        <w:rPr>
          <w:rFonts w:ascii="Times New Roman" w:hAnsi="Times New Roman" w:cs="Times New Roman"/>
        </w:rPr>
        <w:t>The primary enhancement</w:t>
      </w:r>
      <w:r>
        <w:rPr>
          <w:rFonts w:ascii="Times New Roman" w:hAnsi="Times New Roman" w:cs="Times New Roman"/>
        </w:rPr>
        <w:t xml:space="preserve"> </w:t>
      </w:r>
      <w:r w:rsidR="00195AEF">
        <w:rPr>
          <w:rFonts w:ascii="Times New Roman" w:hAnsi="Times New Roman" w:cs="Times New Roman"/>
        </w:rPr>
        <w:t>for Milestone Four</w:t>
      </w:r>
      <w:r w:rsidRPr="00284357">
        <w:rPr>
          <w:rFonts w:ascii="Times New Roman" w:hAnsi="Times New Roman" w:cs="Times New Roman"/>
        </w:rPr>
        <w:t xml:space="preserve"> is the migration of the inventory data layer from Room/SQLite to Firebase Cloud Firestore. This required changes across multiple layers of the application.</w:t>
      </w:r>
      <w:r w:rsidR="00195AEF">
        <w:rPr>
          <w:rFonts w:ascii="Times New Roman" w:hAnsi="Times New Roman" w:cs="Times New Roman"/>
        </w:rPr>
        <w:t xml:space="preserve"> </w:t>
      </w:r>
      <w:r w:rsidRPr="00284357">
        <w:rPr>
          <w:rFonts w:ascii="Times New Roman" w:hAnsi="Times New Roman" w:cs="Times New Roman"/>
        </w:rPr>
        <w:t xml:space="preserve">The most significant change was a complete rewrite of ItemRepository, which </w:t>
      </w:r>
      <w:r w:rsidRPr="00284357">
        <w:rPr>
          <w:rFonts w:ascii="Times New Roman" w:hAnsi="Times New Roman" w:cs="Times New Roman"/>
        </w:rPr>
        <w:lastRenderedPageBreak/>
        <w:t xml:space="preserve">previously used Room's data access object pattern with a background thread executor. The new implementation attaches a real-time Firestore snapshot listener to the items collection on construction, wraps the results in a MutableLiveData list, and posts updates to observers whenever the cloud data changes. This approach preserves the LiveData interface used by ItemViewModel and the </w:t>
      </w:r>
      <w:r w:rsidR="00923382">
        <w:rPr>
          <w:rFonts w:ascii="Times New Roman" w:hAnsi="Times New Roman" w:cs="Times New Roman"/>
        </w:rPr>
        <w:t>user interface</w:t>
      </w:r>
      <w:r w:rsidRPr="00284357">
        <w:rPr>
          <w:rFonts w:ascii="Times New Roman" w:hAnsi="Times New Roman" w:cs="Times New Roman"/>
        </w:rPr>
        <w:t xml:space="preserve"> layer</w:t>
      </w:r>
      <w:r w:rsidR="00923382">
        <w:rPr>
          <w:rFonts w:ascii="Times New Roman" w:hAnsi="Times New Roman" w:cs="Times New Roman"/>
        </w:rPr>
        <w:t>. As a result, t</w:t>
      </w:r>
      <w:r w:rsidRPr="00284357">
        <w:rPr>
          <w:rFonts w:ascii="Times New Roman" w:hAnsi="Times New Roman" w:cs="Times New Roman"/>
        </w:rPr>
        <w:t>hose components required minimal changes. The snapshot listener is detached in the onCleared() method of both ItemViewModel and ReportsViewModel to prevent memory leaks when those ViewModels are destroyed.</w:t>
      </w:r>
    </w:p>
    <w:p w14:paraId="54D0AA09" w14:textId="4EC8DFF1" w:rsidR="00CD4A2C" w:rsidRDefault="00CE13B3" w:rsidP="00284357">
      <w:pPr>
        <w:spacing w:line="480" w:lineRule="auto"/>
        <w:ind w:firstLine="720"/>
        <w:rPr>
          <w:rFonts w:ascii="Times New Roman" w:hAnsi="Times New Roman" w:cs="Times New Roman"/>
        </w:rPr>
      </w:pPr>
      <w:r>
        <w:rPr>
          <w:rFonts w:ascii="Times New Roman" w:hAnsi="Times New Roman" w:cs="Times New Roman"/>
        </w:rPr>
        <w:t>I rebuilt t</w:t>
      </w:r>
      <w:r w:rsidR="00284357" w:rsidRPr="00284357">
        <w:rPr>
          <w:rFonts w:ascii="Times New Roman" w:hAnsi="Times New Roman" w:cs="Times New Roman"/>
        </w:rPr>
        <w:t>he report query methods, which previously executed SQL queries in ItemDao, as client-side transformations of the base snapshot using Transformations.map(). Each report type</w:t>
      </w:r>
      <w:r w:rsidR="00332D49">
        <w:rPr>
          <w:rFonts w:ascii="Times New Roman" w:hAnsi="Times New Roman" w:cs="Times New Roman"/>
        </w:rPr>
        <w:t xml:space="preserve"> (</w:t>
      </w:r>
      <w:r w:rsidR="00284357" w:rsidRPr="00284357">
        <w:rPr>
          <w:rFonts w:ascii="Times New Roman" w:hAnsi="Times New Roman" w:cs="Times New Roman"/>
        </w:rPr>
        <w:t>all items, low stock, and out of stock</w:t>
      </w:r>
      <w:r w:rsidR="00332D49">
        <w:rPr>
          <w:rFonts w:ascii="Times New Roman" w:hAnsi="Times New Roman" w:cs="Times New Roman"/>
        </w:rPr>
        <w:t xml:space="preserve">) </w:t>
      </w:r>
      <w:r w:rsidR="00284357" w:rsidRPr="00284357">
        <w:rPr>
          <w:rFonts w:ascii="Times New Roman" w:hAnsi="Times New Roman" w:cs="Times New Roman"/>
        </w:rPr>
        <w:t xml:space="preserve">is derived from the same live data stream rather than requiring separate database queries. </w:t>
      </w:r>
      <w:r w:rsidR="00CD4A2C">
        <w:rPr>
          <w:rFonts w:ascii="Times New Roman" w:hAnsi="Times New Roman" w:cs="Times New Roman"/>
        </w:rPr>
        <w:t xml:space="preserve">I took care to preserve the same sort order </w:t>
      </w:r>
      <w:r w:rsidR="00513144">
        <w:rPr>
          <w:rFonts w:ascii="Times New Roman" w:hAnsi="Times New Roman" w:cs="Times New Roman"/>
        </w:rPr>
        <w:t>for query results.</w:t>
      </w:r>
    </w:p>
    <w:p w14:paraId="1AB9CD4E" w14:textId="53900171" w:rsidR="00D554F7" w:rsidRPr="00021953" w:rsidRDefault="00513144" w:rsidP="00E678E9">
      <w:pPr>
        <w:spacing w:line="480" w:lineRule="auto"/>
        <w:ind w:firstLine="720"/>
        <w:rPr>
          <w:rFonts w:ascii="Times New Roman" w:hAnsi="Times New Roman" w:cs="Times New Roman"/>
        </w:rPr>
      </w:pPr>
      <w:r>
        <w:rPr>
          <w:rFonts w:ascii="Times New Roman" w:hAnsi="Times New Roman" w:cs="Times New Roman"/>
        </w:rPr>
        <w:t xml:space="preserve">Firestore uses </w:t>
      </w:r>
      <w:r w:rsidR="00F63C94">
        <w:rPr>
          <w:rFonts w:ascii="Times New Roman" w:hAnsi="Times New Roman" w:cs="Times New Roman"/>
        </w:rPr>
        <w:t xml:space="preserve">a String type document ID rather than the long integer which was auto-generated by SQLite. </w:t>
      </w:r>
      <w:r w:rsidR="00425CA1">
        <w:rPr>
          <w:rFonts w:ascii="Times New Roman" w:hAnsi="Times New Roman" w:cs="Times New Roman"/>
        </w:rPr>
        <w:t xml:space="preserve">This difference drove </w:t>
      </w:r>
      <w:r w:rsidR="007F7B8B">
        <w:rPr>
          <w:rFonts w:ascii="Times New Roman" w:hAnsi="Times New Roman" w:cs="Times New Roman"/>
        </w:rPr>
        <w:t>changes (some extensive, some minor)</w:t>
      </w:r>
      <w:r w:rsidR="00425CA1">
        <w:rPr>
          <w:rFonts w:ascii="Times New Roman" w:hAnsi="Times New Roman" w:cs="Times New Roman"/>
        </w:rPr>
        <w:t xml:space="preserve"> throughout </w:t>
      </w:r>
      <w:r w:rsidR="000A5678">
        <w:rPr>
          <w:rFonts w:ascii="Times New Roman" w:hAnsi="Times New Roman" w:cs="Times New Roman"/>
        </w:rPr>
        <w:t xml:space="preserve">the </w:t>
      </w:r>
      <w:r w:rsidR="00284357" w:rsidRPr="00284357">
        <w:rPr>
          <w:rFonts w:ascii="Times New Roman" w:hAnsi="Times New Roman" w:cs="Times New Roman"/>
        </w:rPr>
        <w:t>InventoryItem, ReportRow, ItemRepository, ItemViewModel, EditItemActivity, InventoryActivity, InventoryAdapter, and ReportAdapter</w:t>
      </w:r>
      <w:r w:rsidR="000A5678">
        <w:rPr>
          <w:rFonts w:ascii="Times New Roman" w:hAnsi="Times New Roman" w:cs="Times New Roman"/>
        </w:rPr>
        <w:t xml:space="preserve"> classes</w:t>
      </w:r>
      <w:r w:rsidR="00284357" w:rsidRPr="00284357">
        <w:rPr>
          <w:rFonts w:ascii="Times New Roman" w:hAnsi="Times New Roman" w:cs="Times New Roman"/>
        </w:rPr>
        <w:t>.</w:t>
      </w:r>
      <w:r w:rsidR="004C36EB">
        <w:rPr>
          <w:rFonts w:ascii="Times New Roman" w:hAnsi="Times New Roman" w:cs="Times New Roman"/>
        </w:rPr>
        <w:t xml:space="preserve"> </w:t>
      </w:r>
      <w:r w:rsidR="00063157">
        <w:rPr>
          <w:rFonts w:ascii="Times New Roman" w:hAnsi="Times New Roman" w:cs="Times New Roman"/>
        </w:rPr>
        <w:t xml:space="preserve">After completing this migration, </w:t>
      </w:r>
      <w:r w:rsidR="00D554F7" w:rsidRPr="00021953">
        <w:rPr>
          <w:rFonts w:ascii="Times New Roman" w:hAnsi="Times New Roman" w:cs="Times New Roman"/>
        </w:rPr>
        <w:t xml:space="preserve">I </w:t>
      </w:r>
      <w:r w:rsidR="00D554F7">
        <w:rPr>
          <w:rFonts w:ascii="Times New Roman" w:hAnsi="Times New Roman" w:cs="Times New Roman"/>
        </w:rPr>
        <w:t>removed</w:t>
      </w:r>
      <w:r w:rsidR="00D554F7" w:rsidRPr="00021953">
        <w:rPr>
          <w:rFonts w:ascii="Times New Roman" w:hAnsi="Times New Roman" w:cs="Times New Roman"/>
        </w:rPr>
        <w:t xml:space="preserve"> the</w:t>
      </w:r>
      <w:r w:rsidR="00063157">
        <w:rPr>
          <w:rFonts w:ascii="Times New Roman" w:hAnsi="Times New Roman" w:cs="Times New Roman"/>
        </w:rPr>
        <w:t xml:space="preserve"> last vestiges of the</w:t>
      </w:r>
      <w:r w:rsidR="00D554F7" w:rsidRPr="00021953">
        <w:rPr>
          <w:rFonts w:ascii="Times New Roman" w:hAnsi="Times New Roman" w:cs="Times New Roman"/>
        </w:rPr>
        <w:t xml:space="preserve"> old SQLite </w:t>
      </w:r>
      <w:r w:rsidR="00063157">
        <w:rPr>
          <w:rFonts w:ascii="Times New Roman" w:hAnsi="Times New Roman" w:cs="Times New Roman"/>
        </w:rPr>
        <w:t>item</w:t>
      </w:r>
      <w:r w:rsidR="00D554F7" w:rsidRPr="00021953">
        <w:rPr>
          <w:rFonts w:ascii="Times New Roman" w:hAnsi="Times New Roman" w:cs="Times New Roman"/>
        </w:rPr>
        <w:t xml:space="preserve"> database implementation</w:t>
      </w:r>
      <w:r w:rsidR="00063157">
        <w:rPr>
          <w:rFonts w:ascii="Times New Roman" w:hAnsi="Times New Roman" w:cs="Times New Roman"/>
        </w:rPr>
        <w:t xml:space="preserve"> by deleting the AppDatabase and ItemDao classes entirely from the project.</w:t>
      </w:r>
      <w:r w:rsidR="00D554F7" w:rsidRPr="00021953">
        <w:rPr>
          <w:rFonts w:ascii="Times New Roman" w:hAnsi="Times New Roman" w:cs="Times New Roman"/>
        </w:rPr>
        <w:t xml:space="preserve"> </w:t>
      </w:r>
      <w:r w:rsidR="00E678E9">
        <w:rPr>
          <w:rFonts w:ascii="Times New Roman" w:hAnsi="Times New Roman" w:cs="Times New Roman"/>
        </w:rPr>
        <w:t>I left</w:t>
      </w:r>
      <w:r w:rsidR="00D554F7" w:rsidRPr="00021953">
        <w:rPr>
          <w:rFonts w:ascii="Times New Roman" w:hAnsi="Times New Roman" w:cs="Times New Roman"/>
        </w:rPr>
        <w:t xml:space="preserve"> no stranded </w:t>
      </w:r>
      <w:r w:rsidR="00E678E9">
        <w:rPr>
          <w:rFonts w:ascii="Times New Roman" w:hAnsi="Times New Roman" w:cs="Times New Roman"/>
        </w:rPr>
        <w:t xml:space="preserve">or abandoned </w:t>
      </w:r>
      <w:r w:rsidR="00D554F7" w:rsidRPr="00021953">
        <w:rPr>
          <w:rFonts w:ascii="Times New Roman" w:hAnsi="Times New Roman" w:cs="Times New Roman"/>
        </w:rPr>
        <w:t>code.</w:t>
      </w:r>
    </w:p>
    <w:p w14:paraId="754316C0" w14:textId="5B75B4AB" w:rsidR="00284357" w:rsidRPr="00284357" w:rsidRDefault="00284357" w:rsidP="00034465">
      <w:pPr>
        <w:spacing w:line="480" w:lineRule="auto"/>
        <w:ind w:firstLine="720"/>
        <w:rPr>
          <w:rFonts w:ascii="Times New Roman" w:hAnsi="Times New Roman" w:cs="Times New Roman"/>
        </w:rPr>
      </w:pPr>
      <w:r w:rsidRPr="00284357">
        <w:rPr>
          <w:rFonts w:ascii="Times New Roman" w:hAnsi="Times New Roman" w:cs="Times New Roman"/>
        </w:rPr>
        <w:t xml:space="preserve">I also updated the Firestore security rules to add an items collection with appropriate read and write controls. </w:t>
      </w:r>
      <w:r w:rsidR="000A3F2E">
        <w:rPr>
          <w:rFonts w:ascii="Times New Roman" w:hAnsi="Times New Roman" w:cs="Times New Roman"/>
        </w:rPr>
        <w:t xml:space="preserve">It occurred to me that, </w:t>
      </w:r>
      <w:r w:rsidR="00E67971">
        <w:rPr>
          <w:rFonts w:ascii="Times New Roman" w:hAnsi="Times New Roman" w:cs="Times New Roman"/>
        </w:rPr>
        <w:t>without these rules</w:t>
      </w:r>
      <w:r w:rsidR="00D35BCC">
        <w:rPr>
          <w:rFonts w:ascii="Times New Roman" w:hAnsi="Times New Roman" w:cs="Times New Roman"/>
        </w:rPr>
        <w:t>,</w:t>
      </w:r>
      <w:r w:rsidR="00E67971">
        <w:rPr>
          <w:rFonts w:ascii="Times New Roman" w:hAnsi="Times New Roman" w:cs="Times New Roman"/>
        </w:rPr>
        <w:t xml:space="preserve"> Firebase would </w:t>
      </w:r>
      <w:r w:rsidR="00D35BCC">
        <w:rPr>
          <w:rFonts w:ascii="Times New Roman" w:hAnsi="Times New Roman" w:cs="Times New Roman"/>
        </w:rPr>
        <w:t xml:space="preserve">have </w:t>
      </w:r>
      <w:r w:rsidR="00E67971">
        <w:rPr>
          <w:rFonts w:ascii="Times New Roman" w:hAnsi="Times New Roman" w:cs="Times New Roman"/>
        </w:rPr>
        <w:t>allow</w:t>
      </w:r>
      <w:r w:rsidR="00D35BCC">
        <w:rPr>
          <w:rFonts w:ascii="Times New Roman" w:hAnsi="Times New Roman" w:cs="Times New Roman"/>
        </w:rPr>
        <w:t>ed</w:t>
      </w:r>
      <w:r w:rsidR="00E67971">
        <w:rPr>
          <w:rFonts w:ascii="Times New Roman" w:hAnsi="Times New Roman" w:cs="Times New Roman"/>
        </w:rPr>
        <w:t xml:space="preserve"> anyone with an authenticated </w:t>
      </w:r>
      <w:r w:rsidR="00D35BCC">
        <w:rPr>
          <w:rFonts w:ascii="Times New Roman" w:hAnsi="Times New Roman" w:cs="Times New Roman"/>
        </w:rPr>
        <w:t xml:space="preserve">user </w:t>
      </w:r>
      <w:r w:rsidR="00E67971">
        <w:rPr>
          <w:rFonts w:ascii="Times New Roman" w:hAnsi="Times New Roman" w:cs="Times New Roman"/>
        </w:rPr>
        <w:t xml:space="preserve">account to alter the inventory database </w:t>
      </w:r>
      <w:r w:rsidR="00D35BCC">
        <w:rPr>
          <w:rFonts w:ascii="Times New Roman" w:hAnsi="Times New Roman" w:cs="Times New Roman"/>
        </w:rPr>
        <w:t xml:space="preserve">even without an appropriate role assignment within the application. The rules require </w:t>
      </w:r>
      <w:r w:rsidR="004B6A0F">
        <w:rPr>
          <w:rFonts w:ascii="Times New Roman" w:hAnsi="Times New Roman" w:cs="Times New Roman"/>
        </w:rPr>
        <w:t xml:space="preserve">that a user be </w:t>
      </w:r>
      <w:r w:rsidR="00034465">
        <w:rPr>
          <w:rFonts w:ascii="Times New Roman" w:hAnsi="Times New Roman" w:cs="Times New Roman"/>
        </w:rPr>
        <w:t xml:space="preserve">both </w:t>
      </w:r>
      <w:r w:rsidR="004B6A0F">
        <w:rPr>
          <w:rFonts w:ascii="Times New Roman" w:hAnsi="Times New Roman" w:cs="Times New Roman"/>
        </w:rPr>
        <w:t>authenticated and have a role assignment in order to read and write to the inventory database.</w:t>
      </w:r>
    </w:p>
    <w:p w14:paraId="3BD74FC3" w14:textId="4D65DF74" w:rsidR="00186BEA" w:rsidRDefault="00AD1973" w:rsidP="00C743C7">
      <w:pPr>
        <w:spacing w:line="480" w:lineRule="auto"/>
        <w:ind w:firstLine="720"/>
        <w:rPr>
          <w:rFonts w:ascii="Times New Roman" w:hAnsi="Times New Roman" w:cs="Times New Roman"/>
        </w:rPr>
      </w:pPr>
      <w:r>
        <w:rPr>
          <w:rFonts w:ascii="Times New Roman" w:hAnsi="Times New Roman" w:cs="Times New Roman"/>
        </w:rPr>
        <w:lastRenderedPageBreak/>
        <w:t>Finally, t</w:t>
      </w:r>
      <w:r w:rsidR="00284357" w:rsidRPr="00284357">
        <w:rPr>
          <w:rFonts w:ascii="Times New Roman" w:hAnsi="Times New Roman" w:cs="Times New Roman"/>
        </w:rPr>
        <w:t xml:space="preserve">he sample </w:t>
      </w:r>
      <w:r>
        <w:rPr>
          <w:rFonts w:ascii="Times New Roman" w:hAnsi="Times New Roman" w:cs="Times New Roman"/>
        </w:rPr>
        <w:t>inventory data</w:t>
      </w:r>
      <w:r w:rsidR="00284357" w:rsidRPr="00284357">
        <w:rPr>
          <w:rFonts w:ascii="Times New Roman" w:hAnsi="Times New Roman" w:cs="Times New Roman"/>
        </w:rPr>
        <w:t xml:space="preserve"> seeding feature in AccountActivity required a </w:t>
      </w:r>
      <w:r>
        <w:rPr>
          <w:rFonts w:ascii="Times New Roman" w:hAnsi="Times New Roman" w:cs="Times New Roman"/>
        </w:rPr>
        <w:t>re</w:t>
      </w:r>
      <w:r w:rsidR="00284357" w:rsidRPr="00284357">
        <w:rPr>
          <w:rFonts w:ascii="Times New Roman" w:hAnsi="Times New Roman" w:cs="Times New Roman"/>
        </w:rPr>
        <w:t>design as a result of the migration</w:t>
      </w:r>
      <w:r>
        <w:rPr>
          <w:rFonts w:ascii="Times New Roman" w:hAnsi="Times New Roman" w:cs="Times New Roman"/>
        </w:rPr>
        <w:t xml:space="preserve"> to the cloud</w:t>
      </w:r>
      <w:r w:rsidR="00284357" w:rsidRPr="00284357">
        <w:rPr>
          <w:rFonts w:ascii="Times New Roman" w:hAnsi="Times New Roman" w:cs="Times New Roman"/>
        </w:rPr>
        <w:t>. The original implementation used a SharedPreferences flag to track whether sample data had been loaded</w:t>
      </w:r>
      <w:r w:rsidR="00E97A0C">
        <w:rPr>
          <w:rFonts w:ascii="Times New Roman" w:hAnsi="Times New Roman" w:cs="Times New Roman"/>
        </w:rPr>
        <w:t>. This worked fine</w:t>
      </w:r>
      <w:r w:rsidR="00284357" w:rsidRPr="00284357">
        <w:rPr>
          <w:rFonts w:ascii="Times New Roman" w:hAnsi="Times New Roman" w:cs="Times New Roman"/>
        </w:rPr>
        <w:t xml:space="preserve"> when the database lived on the device. </w:t>
      </w:r>
      <w:r w:rsidR="00AA0094">
        <w:rPr>
          <w:rFonts w:ascii="Times New Roman" w:hAnsi="Times New Roman" w:cs="Times New Roman"/>
        </w:rPr>
        <w:t xml:space="preserve">However, </w:t>
      </w:r>
      <w:r w:rsidR="00E97A0C">
        <w:rPr>
          <w:rFonts w:ascii="Times New Roman" w:hAnsi="Times New Roman" w:cs="Times New Roman"/>
        </w:rPr>
        <w:t>it</w:t>
      </w:r>
      <w:r w:rsidR="00AA0094">
        <w:rPr>
          <w:rFonts w:ascii="Times New Roman" w:hAnsi="Times New Roman" w:cs="Times New Roman"/>
        </w:rPr>
        <w:t xml:space="preserve"> no longer work</w:t>
      </w:r>
      <w:r w:rsidR="00E97A0C">
        <w:rPr>
          <w:rFonts w:ascii="Times New Roman" w:hAnsi="Times New Roman" w:cs="Times New Roman"/>
        </w:rPr>
        <w:t>s</w:t>
      </w:r>
      <w:r w:rsidR="00AA0094">
        <w:rPr>
          <w:rFonts w:ascii="Times New Roman" w:hAnsi="Times New Roman" w:cs="Times New Roman"/>
        </w:rPr>
        <w:t xml:space="preserve"> in a multi-user, multi-device implementation. Therefore, I </w:t>
      </w:r>
      <w:r w:rsidR="000073F0">
        <w:rPr>
          <w:rFonts w:ascii="Times New Roman" w:hAnsi="Times New Roman" w:cs="Times New Roman"/>
        </w:rPr>
        <w:t>replaced the preferences-based guard with a direct check of the cloud-based inventory database. The application assumes that if at least one item appears in the collection, the database has been seeded and therefore disables the button.</w:t>
      </w:r>
      <w:r w:rsidR="00C743C7">
        <w:rPr>
          <w:rFonts w:ascii="Times New Roman" w:hAnsi="Times New Roman" w:cs="Times New Roman"/>
        </w:rPr>
        <w:t xml:space="preserve"> </w:t>
      </w:r>
      <w:r w:rsidR="007826C1">
        <w:rPr>
          <w:rFonts w:ascii="Times New Roman" w:hAnsi="Times New Roman" w:cs="Times New Roman"/>
        </w:rPr>
        <w:t xml:space="preserve">One can also therefore re-enable seeding by deleting all inventory items via the Inventory screen. </w:t>
      </w:r>
      <w:r w:rsidR="00C743C7">
        <w:rPr>
          <w:rFonts w:ascii="Times New Roman" w:hAnsi="Times New Roman" w:cs="Times New Roman"/>
        </w:rPr>
        <w:t>This logic ensures that the source of truth is always the cloud database and not local storage.</w:t>
      </w:r>
    </w:p>
    <w:p w14:paraId="36692B05" w14:textId="5E74A47E" w:rsidR="002A7378" w:rsidRPr="00021953" w:rsidRDefault="002A7378" w:rsidP="00186BEA">
      <w:pPr>
        <w:spacing w:line="480" w:lineRule="auto"/>
        <w:ind w:firstLine="720"/>
        <w:rPr>
          <w:rFonts w:ascii="Times New Roman" w:hAnsi="Times New Roman" w:cs="Times New Roman"/>
        </w:rPr>
      </w:pPr>
      <w:r w:rsidRPr="00021953">
        <w:rPr>
          <w:rFonts w:ascii="Times New Roman" w:hAnsi="Times New Roman" w:cs="Times New Roman"/>
        </w:rPr>
        <w:t>I feel that these enhancements demonstrate:</w:t>
      </w:r>
    </w:p>
    <w:p w14:paraId="12BCD907" w14:textId="360D3EE3" w:rsidR="002A7378" w:rsidRDefault="00A730C3" w:rsidP="002A7378">
      <w:pPr>
        <w:pStyle w:val="ListParagraph"/>
        <w:numPr>
          <w:ilvl w:val="0"/>
          <w:numId w:val="1"/>
        </w:numPr>
        <w:spacing w:line="480" w:lineRule="auto"/>
        <w:rPr>
          <w:rFonts w:ascii="Times New Roman" w:hAnsi="Times New Roman" w:cs="Times New Roman"/>
        </w:rPr>
      </w:pPr>
      <w:r w:rsidRPr="00A730C3">
        <w:rPr>
          <w:rFonts w:ascii="Times New Roman" w:hAnsi="Times New Roman" w:cs="Times New Roman"/>
        </w:rPr>
        <w:t xml:space="preserve">the ability to migrate a data layer from </w:t>
      </w:r>
      <w:r>
        <w:rPr>
          <w:rFonts w:ascii="Times New Roman" w:hAnsi="Times New Roman" w:cs="Times New Roman"/>
        </w:rPr>
        <w:t xml:space="preserve">local </w:t>
      </w:r>
      <w:r w:rsidR="00536DA8">
        <w:rPr>
          <w:rFonts w:ascii="Times New Roman" w:hAnsi="Times New Roman" w:cs="Times New Roman"/>
        </w:rPr>
        <w:t xml:space="preserve">SQL </w:t>
      </w:r>
      <w:r>
        <w:rPr>
          <w:rFonts w:ascii="Times New Roman" w:hAnsi="Times New Roman" w:cs="Times New Roman"/>
        </w:rPr>
        <w:t>storage</w:t>
      </w:r>
      <w:r w:rsidRPr="00A730C3">
        <w:rPr>
          <w:rFonts w:ascii="Times New Roman" w:hAnsi="Times New Roman" w:cs="Times New Roman"/>
        </w:rPr>
        <w:t xml:space="preserve"> to a cloud-</w:t>
      </w:r>
      <w:r w:rsidR="00536DA8">
        <w:rPr>
          <w:rFonts w:ascii="Times New Roman" w:hAnsi="Times New Roman" w:cs="Times New Roman"/>
        </w:rPr>
        <w:t>bas</w:t>
      </w:r>
      <w:r w:rsidRPr="00A730C3">
        <w:rPr>
          <w:rFonts w:ascii="Times New Roman" w:hAnsi="Times New Roman" w:cs="Times New Roman"/>
        </w:rPr>
        <w:t>ed NoSQL document store while preserving the existing application architecture above that laye</w:t>
      </w:r>
      <w:r>
        <w:rPr>
          <w:rFonts w:ascii="Times New Roman" w:hAnsi="Times New Roman" w:cs="Times New Roman"/>
        </w:rPr>
        <w:t>r</w:t>
      </w:r>
      <w:r w:rsidR="005B7A5B" w:rsidRPr="00021953">
        <w:rPr>
          <w:rFonts w:ascii="Times New Roman" w:hAnsi="Times New Roman" w:cs="Times New Roman"/>
        </w:rPr>
        <w:t>,</w:t>
      </w:r>
    </w:p>
    <w:p w14:paraId="2E506039" w14:textId="755C495E" w:rsidR="00520B67" w:rsidRDefault="00536DA8" w:rsidP="002A7378">
      <w:pPr>
        <w:pStyle w:val="ListParagraph"/>
        <w:numPr>
          <w:ilvl w:val="0"/>
          <w:numId w:val="1"/>
        </w:numPr>
        <w:spacing w:line="480" w:lineRule="auto"/>
        <w:rPr>
          <w:rFonts w:ascii="Times New Roman" w:hAnsi="Times New Roman" w:cs="Times New Roman"/>
        </w:rPr>
      </w:pPr>
      <w:r w:rsidRPr="00536DA8">
        <w:rPr>
          <w:rFonts w:ascii="Times New Roman" w:hAnsi="Times New Roman" w:cs="Times New Roman"/>
        </w:rPr>
        <w:t xml:space="preserve">understanding </w:t>
      </w:r>
      <w:r w:rsidR="00BE37F4">
        <w:rPr>
          <w:rFonts w:ascii="Times New Roman" w:hAnsi="Times New Roman" w:cs="Times New Roman"/>
        </w:rPr>
        <w:t xml:space="preserve">and implementation </w:t>
      </w:r>
      <w:r w:rsidRPr="00536DA8">
        <w:rPr>
          <w:rFonts w:ascii="Times New Roman" w:hAnsi="Times New Roman" w:cs="Times New Roman"/>
        </w:rPr>
        <w:t xml:space="preserve">of real-time data synchronization </w:t>
      </w:r>
      <w:r w:rsidR="00696454">
        <w:rPr>
          <w:rFonts w:ascii="Times New Roman" w:hAnsi="Times New Roman" w:cs="Times New Roman"/>
        </w:rPr>
        <w:t>in a multi-user environment</w:t>
      </w:r>
      <w:r w:rsidR="00ED4C65">
        <w:rPr>
          <w:rFonts w:ascii="Times New Roman" w:hAnsi="Times New Roman" w:cs="Times New Roman"/>
        </w:rPr>
        <w:t>,</w:t>
      </w:r>
    </w:p>
    <w:p w14:paraId="64B39323" w14:textId="3678CA10" w:rsidR="00ED4C65" w:rsidRDefault="00CD7D12" w:rsidP="002A7378">
      <w:pPr>
        <w:pStyle w:val="ListParagraph"/>
        <w:numPr>
          <w:ilvl w:val="0"/>
          <w:numId w:val="1"/>
        </w:numPr>
        <w:spacing w:line="480" w:lineRule="auto"/>
        <w:rPr>
          <w:rFonts w:ascii="Times New Roman" w:hAnsi="Times New Roman" w:cs="Times New Roman"/>
        </w:rPr>
      </w:pPr>
      <w:r w:rsidRPr="00CD7D12">
        <w:rPr>
          <w:rFonts w:ascii="Times New Roman" w:hAnsi="Times New Roman" w:cs="Times New Roman"/>
        </w:rPr>
        <w:t>awareness of security considerations at the database layer including role-based access controls</w:t>
      </w:r>
      <w:r w:rsidR="00ED4C65">
        <w:rPr>
          <w:rFonts w:ascii="Times New Roman" w:hAnsi="Times New Roman" w:cs="Times New Roman"/>
        </w:rPr>
        <w:t>,</w:t>
      </w:r>
    </w:p>
    <w:p w14:paraId="3B1DA19D" w14:textId="671475DC" w:rsidR="00ED4C65" w:rsidRPr="00021953" w:rsidRDefault="00CD7D12" w:rsidP="002A7378">
      <w:pPr>
        <w:pStyle w:val="ListParagraph"/>
        <w:numPr>
          <w:ilvl w:val="0"/>
          <w:numId w:val="1"/>
        </w:numPr>
        <w:spacing w:line="480" w:lineRule="auto"/>
        <w:rPr>
          <w:rFonts w:ascii="Times New Roman" w:hAnsi="Times New Roman" w:cs="Times New Roman"/>
        </w:rPr>
      </w:pPr>
      <w:r w:rsidRPr="00CD7D12">
        <w:rPr>
          <w:rFonts w:ascii="Times New Roman" w:hAnsi="Times New Roman" w:cs="Times New Roman"/>
        </w:rPr>
        <w:t>the ability to recognize and correct design assumptions that become invalid when the underlying data architecture changes</w:t>
      </w:r>
      <w:r w:rsidR="00ED4C65">
        <w:rPr>
          <w:rFonts w:ascii="Times New Roman" w:hAnsi="Times New Roman" w:cs="Times New Roman"/>
        </w:rPr>
        <w:t xml:space="preserve">, and </w:t>
      </w:r>
    </w:p>
    <w:p w14:paraId="5A959747" w14:textId="643FC1BC" w:rsidR="009F1A9E" w:rsidRPr="00B4368F" w:rsidRDefault="00696454" w:rsidP="00D455AF">
      <w:pPr>
        <w:pStyle w:val="ListParagraph"/>
        <w:numPr>
          <w:ilvl w:val="0"/>
          <w:numId w:val="1"/>
        </w:numPr>
        <w:spacing w:line="480" w:lineRule="auto"/>
        <w:rPr>
          <w:rFonts w:ascii="Times New Roman" w:hAnsi="Times New Roman" w:cs="Times New Roman"/>
        </w:rPr>
      </w:pPr>
      <w:r w:rsidRPr="00696454">
        <w:rPr>
          <w:rFonts w:ascii="Times New Roman" w:hAnsi="Times New Roman" w:cs="Times New Roman"/>
        </w:rPr>
        <w:t xml:space="preserve">attention to </w:t>
      </w:r>
      <w:r w:rsidR="003878E1">
        <w:rPr>
          <w:rFonts w:ascii="Times New Roman" w:hAnsi="Times New Roman" w:cs="Times New Roman"/>
        </w:rPr>
        <w:t>resource management</w:t>
      </w:r>
      <w:r w:rsidRPr="00696454">
        <w:rPr>
          <w:rFonts w:ascii="Times New Roman" w:hAnsi="Times New Roman" w:cs="Times New Roman"/>
        </w:rPr>
        <w:t xml:space="preserve"> to prevent memory leaks</w:t>
      </w:r>
      <w:r w:rsidR="00B4368F">
        <w:rPr>
          <w:rFonts w:ascii="Times New Roman" w:hAnsi="Times New Roman" w:cs="Times New Roman"/>
        </w:rPr>
        <w:t>.</w:t>
      </w:r>
    </w:p>
    <w:p w14:paraId="7E937C33" w14:textId="02B2A815" w:rsidR="00603AF5" w:rsidRPr="00021953" w:rsidRDefault="00F861A0" w:rsidP="00F861A0">
      <w:pPr>
        <w:pStyle w:val="Subtitle"/>
        <w:rPr>
          <w:rFonts w:ascii="Times New Roman" w:hAnsi="Times New Roman" w:cs="Times New Roman"/>
          <w:sz w:val="24"/>
          <w:szCs w:val="24"/>
        </w:rPr>
      </w:pPr>
      <w:r w:rsidRPr="00021953">
        <w:rPr>
          <w:rFonts w:ascii="Times New Roman" w:hAnsi="Times New Roman" w:cs="Times New Roman"/>
          <w:sz w:val="24"/>
          <w:szCs w:val="24"/>
        </w:rPr>
        <w:t>Course Outcome Alignment</w:t>
      </w:r>
    </w:p>
    <w:p w14:paraId="229F3233" w14:textId="77A26D07" w:rsidR="00BC64AE" w:rsidRPr="00BC64AE" w:rsidRDefault="008A4FFB" w:rsidP="00BC64AE">
      <w:pPr>
        <w:pStyle w:val="ListParagraph"/>
        <w:spacing w:line="480" w:lineRule="auto"/>
        <w:ind w:left="0" w:firstLine="720"/>
        <w:rPr>
          <w:rFonts w:ascii="Times New Roman" w:hAnsi="Times New Roman" w:cs="Times New Roman"/>
        </w:rPr>
      </w:pPr>
      <w:r w:rsidRPr="00021953">
        <w:rPr>
          <w:rFonts w:ascii="Times New Roman" w:hAnsi="Times New Roman" w:cs="Times New Roman"/>
        </w:rPr>
        <w:t xml:space="preserve">In my Module One enhancement plan, I identified </w:t>
      </w:r>
      <w:r w:rsidR="00FC65C7">
        <w:rPr>
          <w:rFonts w:ascii="Times New Roman" w:hAnsi="Times New Roman" w:cs="Times New Roman"/>
        </w:rPr>
        <w:t xml:space="preserve">that this enhancement would address Course Outcomes 4 and 5, but I now also believe that it addresses Outcome 1. </w:t>
      </w:r>
      <w:r w:rsidR="0072654C">
        <w:rPr>
          <w:rFonts w:ascii="Times New Roman" w:hAnsi="Times New Roman" w:cs="Times New Roman"/>
        </w:rPr>
        <w:t xml:space="preserve">With the </w:t>
      </w:r>
      <w:r w:rsidR="0072654C">
        <w:rPr>
          <w:rFonts w:ascii="Times New Roman" w:hAnsi="Times New Roman" w:cs="Times New Roman"/>
        </w:rPr>
        <w:lastRenderedPageBreak/>
        <w:t>completion of Milestone Four, I have now addresse</w:t>
      </w:r>
      <w:r w:rsidR="00D65E35">
        <w:rPr>
          <w:rFonts w:ascii="Times New Roman" w:hAnsi="Times New Roman" w:cs="Times New Roman"/>
        </w:rPr>
        <w:t>d</w:t>
      </w:r>
      <w:r w:rsidR="0072654C">
        <w:rPr>
          <w:rFonts w:ascii="Times New Roman" w:hAnsi="Times New Roman" w:cs="Times New Roman"/>
        </w:rPr>
        <w:t xml:space="preserve"> all Course Outcomes, </w:t>
      </w:r>
      <w:r w:rsidR="00841DA5">
        <w:rPr>
          <w:rFonts w:ascii="Times New Roman" w:hAnsi="Times New Roman" w:cs="Times New Roman"/>
        </w:rPr>
        <w:t>most</w:t>
      </w:r>
      <w:r w:rsidR="0072654C">
        <w:rPr>
          <w:rFonts w:ascii="Times New Roman" w:hAnsi="Times New Roman" w:cs="Times New Roman"/>
        </w:rPr>
        <w:t xml:space="preserve"> of them repeatedly.</w:t>
      </w:r>
      <w:r w:rsidR="00BC64AE">
        <w:rPr>
          <w:rFonts w:ascii="Times New Roman" w:hAnsi="Times New Roman" w:cs="Times New Roman"/>
        </w:rPr>
        <w:t xml:space="preserve"> The following are covered by Milestone Four:</w:t>
      </w:r>
    </w:p>
    <w:p w14:paraId="0054F3FC" w14:textId="43B78920" w:rsidR="00BC64AE" w:rsidRPr="00BC64AE" w:rsidRDefault="00BC64AE" w:rsidP="00AB654B">
      <w:pPr>
        <w:pStyle w:val="ListParagraph"/>
        <w:spacing w:line="480" w:lineRule="auto"/>
        <w:ind w:left="0" w:firstLine="720"/>
        <w:rPr>
          <w:rFonts w:ascii="Times New Roman" w:hAnsi="Times New Roman" w:cs="Times New Roman"/>
        </w:rPr>
      </w:pPr>
      <w:r w:rsidRPr="00BC64AE">
        <w:rPr>
          <w:rFonts w:ascii="Times New Roman" w:hAnsi="Times New Roman" w:cs="Times New Roman"/>
        </w:rPr>
        <w:t xml:space="preserve">Outcome 4 (innovative techniques and tools): The migration to </w:t>
      </w:r>
      <w:r w:rsidR="0054722D">
        <w:rPr>
          <w:rFonts w:ascii="Times New Roman" w:hAnsi="Times New Roman" w:cs="Times New Roman"/>
        </w:rPr>
        <w:t>Firebase</w:t>
      </w:r>
      <w:r w:rsidRPr="00BC64AE">
        <w:rPr>
          <w:rFonts w:ascii="Times New Roman" w:hAnsi="Times New Roman" w:cs="Times New Roman"/>
        </w:rPr>
        <w:t xml:space="preserve"> </w:t>
      </w:r>
      <w:r w:rsidR="002808B0">
        <w:rPr>
          <w:rFonts w:ascii="Times New Roman" w:hAnsi="Times New Roman" w:cs="Times New Roman"/>
        </w:rPr>
        <w:t xml:space="preserve">Cloud Firestore </w:t>
      </w:r>
      <w:r w:rsidRPr="00BC64AE">
        <w:rPr>
          <w:rFonts w:ascii="Times New Roman" w:hAnsi="Times New Roman" w:cs="Times New Roman"/>
        </w:rPr>
        <w:t xml:space="preserve">demonstrates the use of modern, industry-standard cloud database technology in a mobile application. The use of snapshot listeners, Transformations.map() for reactive data derivation, and ListenerRegistration for </w:t>
      </w:r>
      <w:r w:rsidR="00AB654B">
        <w:rPr>
          <w:rFonts w:ascii="Times New Roman" w:hAnsi="Times New Roman" w:cs="Times New Roman"/>
        </w:rPr>
        <w:t>resource clean-up and avoidance of memory leaks demonstrates best practices in Android app development.</w:t>
      </w:r>
      <w:r w:rsidRPr="00BC64AE">
        <w:rPr>
          <w:rFonts w:ascii="Times New Roman" w:hAnsi="Times New Roman" w:cs="Times New Roman"/>
        </w:rPr>
        <w:t xml:space="preserve"> The</w:t>
      </w:r>
      <w:r w:rsidR="00AB654B">
        <w:rPr>
          <w:rFonts w:ascii="Times New Roman" w:hAnsi="Times New Roman" w:cs="Times New Roman"/>
        </w:rPr>
        <w:t xml:space="preserve"> design</w:t>
      </w:r>
      <w:r w:rsidRPr="00BC64AE">
        <w:rPr>
          <w:rFonts w:ascii="Times New Roman" w:hAnsi="Times New Roman" w:cs="Times New Roman"/>
        </w:rPr>
        <w:t xml:space="preserve"> decision to preserve the repository interface used by the layers above so that ViewModels and UI activities required minimal changes demonstrates an understanding of how to introduce significant architectural changes with </w:t>
      </w:r>
      <w:r w:rsidR="00E079AD">
        <w:rPr>
          <w:rFonts w:ascii="Times New Roman" w:hAnsi="Times New Roman" w:cs="Times New Roman"/>
        </w:rPr>
        <w:t>minimal</w:t>
      </w:r>
      <w:r w:rsidRPr="00BC64AE">
        <w:rPr>
          <w:rFonts w:ascii="Times New Roman" w:hAnsi="Times New Roman" w:cs="Times New Roman"/>
        </w:rPr>
        <w:t xml:space="preserve"> impact</w:t>
      </w:r>
      <w:r w:rsidR="00E079AD">
        <w:rPr>
          <w:rFonts w:ascii="Times New Roman" w:hAnsi="Times New Roman" w:cs="Times New Roman"/>
        </w:rPr>
        <w:t xml:space="preserve"> to tested and working code.</w:t>
      </w:r>
    </w:p>
    <w:p w14:paraId="5620B6E7" w14:textId="37C906B6" w:rsidR="00BC64AE" w:rsidRDefault="00BC64AE" w:rsidP="00AB115C">
      <w:pPr>
        <w:pStyle w:val="ListParagraph"/>
        <w:spacing w:line="480" w:lineRule="auto"/>
        <w:ind w:left="0" w:firstLine="720"/>
        <w:rPr>
          <w:rFonts w:ascii="Times New Roman" w:hAnsi="Times New Roman" w:cs="Times New Roman"/>
        </w:rPr>
      </w:pPr>
      <w:r w:rsidRPr="00BC64AE">
        <w:rPr>
          <w:rFonts w:ascii="Times New Roman" w:hAnsi="Times New Roman" w:cs="Times New Roman"/>
        </w:rPr>
        <w:t xml:space="preserve">Outcome 5 (security mindset): The Firestore security rules for the items collection </w:t>
      </w:r>
      <w:r w:rsidR="000A65FC">
        <w:rPr>
          <w:rFonts w:ascii="Times New Roman" w:hAnsi="Times New Roman" w:cs="Times New Roman"/>
        </w:rPr>
        <w:t>reflects a</w:t>
      </w:r>
      <w:r w:rsidRPr="00BC64AE">
        <w:rPr>
          <w:rFonts w:ascii="Times New Roman" w:hAnsi="Times New Roman" w:cs="Times New Roman"/>
        </w:rPr>
        <w:t xml:space="preserve"> deliberate security </w:t>
      </w:r>
      <w:r w:rsidR="000A65FC">
        <w:rPr>
          <w:rFonts w:ascii="Times New Roman" w:hAnsi="Times New Roman" w:cs="Times New Roman"/>
        </w:rPr>
        <w:t xml:space="preserve">mindset that pervades the application design. </w:t>
      </w:r>
      <w:r w:rsidR="004E796D">
        <w:rPr>
          <w:rFonts w:ascii="Times New Roman" w:hAnsi="Times New Roman" w:cs="Times New Roman"/>
        </w:rPr>
        <w:t xml:space="preserve">The check for a user role assignment anticipates cases where credentials exist (for whatever reason – hacking or a failure to maintain the user database) but </w:t>
      </w:r>
      <w:r w:rsidR="00CA0C85">
        <w:rPr>
          <w:rFonts w:ascii="Times New Roman" w:hAnsi="Times New Roman" w:cs="Times New Roman"/>
        </w:rPr>
        <w:t xml:space="preserve">a </w:t>
      </w:r>
      <w:r w:rsidR="004E796D">
        <w:rPr>
          <w:rFonts w:ascii="Times New Roman" w:hAnsi="Times New Roman" w:cs="Times New Roman"/>
        </w:rPr>
        <w:t>role</w:t>
      </w:r>
      <w:r w:rsidR="00AB115C">
        <w:rPr>
          <w:rFonts w:ascii="Times New Roman" w:hAnsi="Times New Roman" w:cs="Times New Roman"/>
        </w:rPr>
        <w:t xml:space="preserve"> has not be</w:t>
      </w:r>
      <w:r w:rsidR="00D65E35">
        <w:rPr>
          <w:rFonts w:ascii="Times New Roman" w:hAnsi="Times New Roman" w:cs="Times New Roman"/>
        </w:rPr>
        <w:t>en</w:t>
      </w:r>
      <w:r w:rsidR="00AB115C">
        <w:rPr>
          <w:rFonts w:ascii="Times New Roman" w:hAnsi="Times New Roman" w:cs="Times New Roman"/>
        </w:rPr>
        <w:t xml:space="preserve"> assigned or granted</w:t>
      </w:r>
      <w:r w:rsidRPr="00BC64AE">
        <w:rPr>
          <w:rFonts w:ascii="Times New Roman" w:hAnsi="Times New Roman" w:cs="Times New Roman"/>
        </w:rPr>
        <w:t>.</w:t>
      </w:r>
    </w:p>
    <w:p w14:paraId="5848B21D" w14:textId="212DCD89" w:rsidR="00841DA5" w:rsidRPr="00021953" w:rsidRDefault="00BC64AE" w:rsidP="008A4FFB">
      <w:pPr>
        <w:pStyle w:val="ListParagraph"/>
        <w:spacing w:line="480" w:lineRule="auto"/>
        <w:ind w:left="0" w:firstLine="720"/>
        <w:rPr>
          <w:rFonts w:ascii="Times New Roman" w:hAnsi="Times New Roman" w:cs="Times New Roman"/>
        </w:rPr>
      </w:pPr>
      <w:r w:rsidRPr="00BC64AE">
        <w:rPr>
          <w:rFonts w:ascii="Times New Roman" w:hAnsi="Times New Roman" w:cs="Times New Roman"/>
        </w:rPr>
        <w:t xml:space="preserve">Outcome 1 (collaborative environments): </w:t>
      </w:r>
      <w:r w:rsidR="003A6725">
        <w:rPr>
          <w:rFonts w:ascii="Times New Roman" w:hAnsi="Times New Roman" w:cs="Times New Roman"/>
        </w:rPr>
        <w:t xml:space="preserve">While I originally anticipated addressing Outcomes 4 and 5 in this milestone, </w:t>
      </w:r>
      <w:r w:rsidR="005866DD">
        <w:rPr>
          <w:rFonts w:ascii="Times New Roman" w:hAnsi="Times New Roman" w:cs="Times New Roman"/>
        </w:rPr>
        <w:t xml:space="preserve">as a bonus I believe I have also once again addressed Outcome 1. </w:t>
      </w:r>
      <w:r w:rsidRPr="00BC64AE">
        <w:rPr>
          <w:rFonts w:ascii="Times New Roman" w:hAnsi="Times New Roman" w:cs="Times New Roman"/>
        </w:rPr>
        <w:t>With</w:t>
      </w:r>
      <w:r w:rsidR="005866DD">
        <w:rPr>
          <w:rFonts w:ascii="Times New Roman" w:hAnsi="Times New Roman" w:cs="Times New Roman"/>
        </w:rPr>
        <w:t xml:space="preserve"> the</w:t>
      </w:r>
      <w:r w:rsidRPr="00BC64AE">
        <w:rPr>
          <w:rFonts w:ascii="Times New Roman" w:hAnsi="Times New Roman" w:cs="Times New Roman"/>
        </w:rPr>
        <w:t xml:space="preserve"> inventory data now stored in Fire</w:t>
      </w:r>
      <w:r w:rsidR="005866DD">
        <w:rPr>
          <w:rFonts w:ascii="Times New Roman" w:hAnsi="Times New Roman" w:cs="Times New Roman"/>
        </w:rPr>
        <w:t>base Cloud Firestore</w:t>
      </w:r>
      <w:r w:rsidRPr="00BC64AE">
        <w:rPr>
          <w:rFonts w:ascii="Times New Roman" w:hAnsi="Times New Roman" w:cs="Times New Roman"/>
        </w:rPr>
        <w:t xml:space="preserve">, the application is </w:t>
      </w:r>
      <w:r w:rsidR="005866DD">
        <w:rPr>
          <w:rFonts w:ascii="Times New Roman" w:hAnsi="Times New Roman" w:cs="Times New Roman"/>
        </w:rPr>
        <w:t xml:space="preserve">now </w:t>
      </w:r>
      <w:r w:rsidRPr="00BC64AE">
        <w:rPr>
          <w:rFonts w:ascii="Times New Roman" w:hAnsi="Times New Roman" w:cs="Times New Roman"/>
        </w:rPr>
        <w:t xml:space="preserve">fully multi-user. </w:t>
      </w:r>
      <w:r w:rsidR="007A0C2C">
        <w:rPr>
          <w:rFonts w:ascii="Times New Roman" w:hAnsi="Times New Roman" w:cs="Times New Roman"/>
        </w:rPr>
        <w:t>A</w:t>
      </w:r>
      <w:r w:rsidRPr="00BC64AE">
        <w:rPr>
          <w:rFonts w:ascii="Times New Roman" w:hAnsi="Times New Roman" w:cs="Times New Roman"/>
        </w:rPr>
        <w:t>uthenticated users on separate devices can now read and update a shared inventory simultaneously,</w:t>
      </w:r>
      <w:r w:rsidR="007A0C2C">
        <w:rPr>
          <w:rFonts w:ascii="Times New Roman" w:hAnsi="Times New Roman" w:cs="Times New Roman"/>
        </w:rPr>
        <w:t xml:space="preserve"> and changes will propagate in real time to each user.</w:t>
      </w:r>
      <w:r w:rsidRPr="00BC64AE">
        <w:rPr>
          <w:rFonts w:ascii="Times New Roman" w:hAnsi="Times New Roman" w:cs="Times New Roman"/>
        </w:rPr>
        <w:t xml:space="preserve"> </w:t>
      </w:r>
      <w:r w:rsidR="00353587">
        <w:rPr>
          <w:rFonts w:ascii="Times New Roman" w:hAnsi="Times New Roman" w:cs="Times New Roman"/>
        </w:rPr>
        <w:t xml:space="preserve">With the completion of Milestone Four, my application is transformed from a class project into a multi-user system capable of supporting real-world </w:t>
      </w:r>
      <w:r w:rsidR="00E26408">
        <w:rPr>
          <w:rFonts w:ascii="Times New Roman" w:hAnsi="Times New Roman" w:cs="Times New Roman"/>
        </w:rPr>
        <w:t>users</w:t>
      </w:r>
      <w:r w:rsidR="00353587">
        <w:rPr>
          <w:rFonts w:ascii="Times New Roman" w:hAnsi="Times New Roman" w:cs="Times New Roman"/>
        </w:rPr>
        <w:t>.</w:t>
      </w:r>
    </w:p>
    <w:p w14:paraId="55B8F41E" w14:textId="77777777" w:rsidR="00E26408" w:rsidRDefault="00E26408">
      <w:pPr>
        <w:rPr>
          <w:rFonts w:ascii="Times New Roman" w:eastAsiaTheme="majorEastAsia" w:hAnsi="Times New Roman" w:cs="Times New Roman"/>
          <w:color w:val="595959" w:themeColor="text1" w:themeTint="A6"/>
          <w:spacing w:val="15"/>
        </w:rPr>
      </w:pPr>
      <w:r>
        <w:rPr>
          <w:rFonts w:ascii="Times New Roman" w:hAnsi="Times New Roman" w:cs="Times New Roman"/>
        </w:rPr>
        <w:br w:type="page"/>
      </w:r>
    </w:p>
    <w:p w14:paraId="1A50434D" w14:textId="7443524B" w:rsidR="00C13F12" w:rsidRPr="00021953" w:rsidRDefault="00021953" w:rsidP="00021953">
      <w:pPr>
        <w:pStyle w:val="Subtitle"/>
        <w:rPr>
          <w:rFonts w:ascii="Times New Roman" w:hAnsi="Times New Roman" w:cs="Times New Roman"/>
          <w:sz w:val="24"/>
          <w:szCs w:val="24"/>
        </w:rPr>
      </w:pPr>
      <w:r w:rsidRPr="00021953">
        <w:rPr>
          <w:rFonts w:ascii="Times New Roman" w:hAnsi="Times New Roman" w:cs="Times New Roman"/>
          <w:sz w:val="24"/>
          <w:szCs w:val="24"/>
        </w:rPr>
        <w:lastRenderedPageBreak/>
        <w:t>Reflection on the Process</w:t>
      </w:r>
    </w:p>
    <w:p w14:paraId="7774090F" w14:textId="0FDA39CD" w:rsidR="002916CB" w:rsidRDefault="00CD15A0" w:rsidP="008A4FFB">
      <w:pPr>
        <w:pStyle w:val="ListParagraph"/>
        <w:spacing w:line="480" w:lineRule="auto"/>
        <w:ind w:left="0" w:firstLine="720"/>
        <w:rPr>
          <w:rFonts w:ascii="Times New Roman" w:hAnsi="Times New Roman" w:cs="Times New Roman"/>
        </w:rPr>
      </w:pPr>
      <w:r w:rsidRPr="00CD15A0">
        <w:rPr>
          <w:rFonts w:ascii="Times New Roman" w:hAnsi="Times New Roman" w:cs="Times New Roman"/>
        </w:rPr>
        <w:t xml:space="preserve">The most challenging aspect of this migration was the propagation of the item </w:t>
      </w:r>
      <w:r>
        <w:rPr>
          <w:rFonts w:ascii="Times New Roman" w:hAnsi="Times New Roman" w:cs="Times New Roman"/>
        </w:rPr>
        <w:t>ID</w:t>
      </w:r>
      <w:r w:rsidRPr="00CD15A0">
        <w:rPr>
          <w:rFonts w:ascii="Times New Roman" w:hAnsi="Times New Roman" w:cs="Times New Roman"/>
        </w:rPr>
        <w:t xml:space="preserve"> type change from long </w:t>
      </w:r>
      <w:r>
        <w:rPr>
          <w:rFonts w:ascii="Times New Roman" w:hAnsi="Times New Roman" w:cs="Times New Roman"/>
        </w:rPr>
        <w:t xml:space="preserve">integer </w:t>
      </w:r>
      <w:r w:rsidRPr="00CD15A0">
        <w:rPr>
          <w:rFonts w:ascii="Times New Roman" w:hAnsi="Times New Roman" w:cs="Times New Roman"/>
        </w:rPr>
        <w:t xml:space="preserve">to </w:t>
      </w:r>
      <w:r>
        <w:rPr>
          <w:rFonts w:ascii="Times New Roman" w:hAnsi="Times New Roman" w:cs="Times New Roman"/>
        </w:rPr>
        <w:t xml:space="preserve">a </w:t>
      </w:r>
      <w:r w:rsidRPr="00CD15A0">
        <w:rPr>
          <w:rFonts w:ascii="Times New Roman" w:hAnsi="Times New Roman" w:cs="Times New Roman"/>
        </w:rPr>
        <w:t xml:space="preserve">String. </w:t>
      </w:r>
      <w:r w:rsidR="00AF5403">
        <w:rPr>
          <w:rFonts w:ascii="Times New Roman" w:hAnsi="Times New Roman" w:cs="Times New Roman"/>
        </w:rPr>
        <w:t>A</w:t>
      </w:r>
      <w:r w:rsidRPr="00CD15A0">
        <w:rPr>
          <w:rFonts w:ascii="Times New Roman" w:hAnsi="Times New Roman" w:cs="Times New Roman"/>
        </w:rPr>
        <w:t xml:space="preserve"> simple type substitution touche</w:t>
      </w:r>
      <w:r w:rsidR="00AF5403">
        <w:rPr>
          <w:rFonts w:ascii="Times New Roman" w:hAnsi="Times New Roman" w:cs="Times New Roman"/>
        </w:rPr>
        <w:t>d</w:t>
      </w:r>
      <w:r w:rsidRPr="00CD15A0">
        <w:rPr>
          <w:rFonts w:ascii="Times New Roman" w:hAnsi="Times New Roman" w:cs="Times New Roman"/>
        </w:rPr>
        <w:t xml:space="preserve"> nearly every layer of the application</w:t>
      </w:r>
      <w:r w:rsidR="00F177A4">
        <w:rPr>
          <w:rFonts w:ascii="Times New Roman" w:hAnsi="Times New Roman" w:cs="Times New Roman"/>
        </w:rPr>
        <w:t>:</w:t>
      </w:r>
      <w:r w:rsidRPr="00CD15A0">
        <w:rPr>
          <w:rFonts w:ascii="Times New Roman" w:hAnsi="Times New Roman" w:cs="Times New Roman"/>
        </w:rPr>
        <w:t xml:space="preserve"> the model, the repository, the view models, the activities, and both adapters. Careful incremental changes and systematic review of every reference were essential to completing this without introducing bugs.</w:t>
      </w:r>
      <w:r w:rsidR="00F177A4">
        <w:rPr>
          <w:rFonts w:ascii="Times New Roman" w:hAnsi="Times New Roman" w:cs="Times New Roman"/>
        </w:rPr>
        <w:t xml:space="preserve"> However, t</w:t>
      </w:r>
      <w:r w:rsidR="00D668A2">
        <w:rPr>
          <w:rFonts w:ascii="Times New Roman" w:hAnsi="Times New Roman" w:cs="Times New Roman"/>
        </w:rPr>
        <w:t>he prediction that I made in Milestone Three that the InventoryFilter class would survive the migration to Firebase Cloud Firestore without changes proved to be correct. Th</w:t>
      </w:r>
      <w:r w:rsidR="008F3C74">
        <w:rPr>
          <w:rFonts w:ascii="Times New Roman" w:hAnsi="Times New Roman" w:cs="Times New Roman"/>
        </w:rPr>
        <w:t>e</w:t>
      </w:r>
      <w:r w:rsidR="00D668A2">
        <w:rPr>
          <w:rFonts w:ascii="Times New Roman" w:hAnsi="Times New Roman" w:cs="Times New Roman"/>
        </w:rPr>
        <w:t xml:space="preserve"> deliberate design choice</w:t>
      </w:r>
      <w:r w:rsidR="008F3C74">
        <w:rPr>
          <w:rFonts w:ascii="Times New Roman" w:hAnsi="Times New Roman" w:cs="Times New Roman"/>
        </w:rPr>
        <w:t xml:space="preserve"> to keep the filtering and sorting logic separate from the data source paid off directly during this milestone.</w:t>
      </w:r>
    </w:p>
    <w:p w14:paraId="62985A2D" w14:textId="1A5CD2B9" w:rsidR="00A63232" w:rsidRDefault="00A63232" w:rsidP="0081679E">
      <w:pPr>
        <w:pStyle w:val="ListParagraph"/>
        <w:spacing w:line="480" w:lineRule="auto"/>
        <w:ind w:left="0" w:firstLine="720"/>
        <w:rPr>
          <w:rFonts w:ascii="Times New Roman" w:hAnsi="Times New Roman" w:cs="Times New Roman"/>
        </w:rPr>
      </w:pPr>
      <w:r>
        <w:rPr>
          <w:rFonts w:ascii="Times New Roman" w:hAnsi="Times New Roman" w:cs="Times New Roman"/>
        </w:rPr>
        <w:t>Instructor feedback from Milestone Three suggested benchmarking in-memory filtering against database-side queries at scale</w:t>
      </w:r>
      <w:r w:rsidR="006D3501">
        <w:rPr>
          <w:rFonts w:ascii="Times New Roman" w:hAnsi="Times New Roman" w:cs="Times New Roman"/>
        </w:rPr>
        <w:t xml:space="preserve">. I feel that it’s important to address that here. With the local SQLite database, </w:t>
      </w:r>
      <w:r w:rsidR="00A14AEB">
        <w:rPr>
          <w:rFonts w:ascii="Times New Roman" w:hAnsi="Times New Roman" w:cs="Times New Roman"/>
        </w:rPr>
        <w:t xml:space="preserve">this was irrelevant as either approach was </w:t>
      </w:r>
      <w:r w:rsidR="00D12DF2">
        <w:rPr>
          <w:rFonts w:ascii="Times New Roman" w:hAnsi="Times New Roman" w:cs="Times New Roman"/>
        </w:rPr>
        <w:t xml:space="preserve">performed on-device. </w:t>
      </w:r>
      <w:r w:rsidR="006A6D16">
        <w:rPr>
          <w:rFonts w:ascii="Times New Roman" w:hAnsi="Times New Roman" w:cs="Times New Roman"/>
        </w:rPr>
        <w:t xml:space="preserve">These features were easily implemented using SQL queries with effectively no downside. </w:t>
      </w:r>
      <w:r w:rsidR="00D12DF2">
        <w:rPr>
          <w:rFonts w:ascii="Times New Roman" w:hAnsi="Times New Roman" w:cs="Times New Roman"/>
        </w:rPr>
        <w:t xml:space="preserve">However, with the move to the </w:t>
      </w:r>
      <w:r w:rsidR="00B611F8">
        <w:rPr>
          <w:rFonts w:ascii="Times New Roman" w:hAnsi="Times New Roman" w:cs="Times New Roman"/>
        </w:rPr>
        <w:t>cloud</w:t>
      </w:r>
      <w:r w:rsidR="00D12DF2">
        <w:rPr>
          <w:rFonts w:ascii="Times New Roman" w:hAnsi="Times New Roman" w:cs="Times New Roman"/>
        </w:rPr>
        <w:t xml:space="preserve">, </w:t>
      </w:r>
      <w:r w:rsidR="00B611F8">
        <w:rPr>
          <w:rFonts w:ascii="Times New Roman" w:hAnsi="Times New Roman" w:cs="Times New Roman"/>
        </w:rPr>
        <w:t>server-side</w:t>
      </w:r>
      <w:r w:rsidR="00D12DF2">
        <w:rPr>
          <w:rFonts w:ascii="Times New Roman" w:hAnsi="Times New Roman" w:cs="Times New Roman"/>
        </w:rPr>
        <w:t xml:space="preserve"> sorting and filtering would </w:t>
      </w:r>
      <w:r w:rsidR="00361D4D">
        <w:rPr>
          <w:rFonts w:ascii="Times New Roman" w:hAnsi="Times New Roman" w:cs="Times New Roman"/>
        </w:rPr>
        <w:t>mean sending query parameters to the server and awaiting a respon</w:t>
      </w:r>
      <w:r w:rsidR="00DD5422">
        <w:rPr>
          <w:rFonts w:ascii="Times New Roman" w:hAnsi="Times New Roman" w:cs="Times New Roman"/>
        </w:rPr>
        <w:t xml:space="preserve">se for </w:t>
      </w:r>
      <w:r w:rsidR="0081679E">
        <w:rPr>
          <w:rFonts w:ascii="Times New Roman" w:hAnsi="Times New Roman" w:cs="Times New Roman"/>
        </w:rPr>
        <w:t xml:space="preserve">every filter </w:t>
      </w:r>
      <w:r w:rsidR="00170F66">
        <w:rPr>
          <w:rFonts w:ascii="Times New Roman" w:hAnsi="Times New Roman" w:cs="Times New Roman"/>
        </w:rPr>
        <w:t xml:space="preserve">type </w:t>
      </w:r>
      <w:r w:rsidR="0081679E">
        <w:rPr>
          <w:rFonts w:ascii="Times New Roman" w:hAnsi="Times New Roman" w:cs="Times New Roman"/>
        </w:rPr>
        <w:t>change, every sort order change, and most importantly, every keypress in the search field.</w:t>
      </w:r>
      <w:r w:rsidR="000D45E8">
        <w:rPr>
          <w:rFonts w:ascii="Times New Roman" w:hAnsi="Times New Roman" w:cs="Times New Roman"/>
        </w:rPr>
        <w:t xml:space="preserve"> S</w:t>
      </w:r>
      <w:r w:rsidR="00A025F8">
        <w:rPr>
          <w:rFonts w:ascii="Times New Roman" w:hAnsi="Times New Roman" w:cs="Times New Roman"/>
        </w:rPr>
        <w:t>uch logic might make sense with very large datasets ranging from the thousands into the tens of thousands</w:t>
      </w:r>
      <w:r w:rsidR="00D1617D">
        <w:rPr>
          <w:rFonts w:ascii="Times New Roman" w:hAnsi="Times New Roman" w:cs="Times New Roman"/>
        </w:rPr>
        <w:t xml:space="preserve">. However, </w:t>
      </w:r>
      <w:r w:rsidR="006515AD">
        <w:rPr>
          <w:rFonts w:ascii="Times New Roman" w:hAnsi="Times New Roman" w:cs="Times New Roman"/>
        </w:rPr>
        <w:t>g</w:t>
      </w:r>
      <w:r w:rsidR="00D241C2">
        <w:rPr>
          <w:rFonts w:ascii="Times New Roman" w:hAnsi="Times New Roman" w:cs="Times New Roman"/>
        </w:rPr>
        <w:t xml:space="preserve">iven the size of any inventory that is reasonable to manage on a mobile device screen, </w:t>
      </w:r>
      <w:r w:rsidR="006515AD">
        <w:rPr>
          <w:rFonts w:ascii="Times New Roman" w:hAnsi="Times New Roman" w:cs="Times New Roman"/>
        </w:rPr>
        <w:t>i.e.</w:t>
      </w:r>
      <w:r w:rsidR="00D241C2">
        <w:rPr>
          <w:rFonts w:ascii="Times New Roman" w:hAnsi="Times New Roman" w:cs="Times New Roman"/>
        </w:rPr>
        <w:t xml:space="preserve"> dozens to</w:t>
      </w:r>
      <w:r w:rsidR="006515AD">
        <w:rPr>
          <w:rFonts w:ascii="Times New Roman" w:hAnsi="Times New Roman" w:cs="Times New Roman"/>
        </w:rPr>
        <w:t xml:space="preserve"> low</w:t>
      </w:r>
      <w:r w:rsidR="00D241C2">
        <w:rPr>
          <w:rFonts w:ascii="Times New Roman" w:hAnsi="Times New Roman" w:cs="Times New Roman"/>
        </w:rPr>
        <w:t xml:space="preserve"> hundreds, client-side in-memory filtering and sorting </w:t>
      </w:r>
      <w:r w:rsidR="006515AD">
        <w:rPr>
          <w:rFonts w:ascii="Times New Roman" w:hAnsi="Times New Roman" w:cs="Times New Roman"/>
        </w:rPr>
        <w:t xml:space="preserve">simply </w:t>
      </w:r>
      <w:r w:rsidR="00D241C2">
        <w:rPr>
          <w:rFonts w:ascii="Times New Roman" w:hAnsi="Times New Roman" w:cs="Times New Roman"/>
        </w:rPr>
        <w:t>makes more sense. Th</w:t>
      </w:r>
      <w:r w:rsidR="00D1617D">
        <w:rPr>
          <w:rFonts w:ascii="Times New Roman" w:hAnsi="Times New Roman" w:cs="Times New Roman"/>
        </w:rPr>
        <w:t>is is a</w:t>
      </w:r>
      <w:r w:rsidR="00F63E67">
        <w:rPr>
          <w:rFonts w:ascii="Times New Roman" w:hAnsi="Times New Roman" w:cs="Times New Roman"/>
        </w:rPr>
        <w:t xml:space="preserve"> deliberate</w:t>
      </w:r>
      <w:r w:rsidR="00D1617D">
        <w:rPr>
          <w:rFonts w:ascii="Times New Roman" w:hAnsi="Times New Roman" w:cs="Times New Roman"/>
        </w:rPr>
        <w:t xml:space="preserve"> design decision t</w:t>
      </w:r>
      <w:r w:rsidR="00F63E67">
        <w:rPr>
          <w:rFonts w:ascii="Times New Roman" w:hAnsi="Times New Roman" w:cs="Times New Roman"/>
        </w:rPr>
        <w:t>o</w:t>
      </w:r>
      <w:r w:rsidR="00D241C2">
        <w:rPr>
          <w:rFonts w:ascii="Times New Roman" w:hAnsi="Times New Roman" w:cs="Times New Roman"/>
        </w:rPr>
        <w:t xml:space="preserve"> keep the application</w:t>
      </w:r>
      <w:r w:rsidR="00F63E67">
        <w:rPr>
          <w:rFonts w:ascii="Times New Roman" w:hAnsi="Times New Roman" w:cs="Times New Roman"/>
        </w:rPr>
        <w:t xml:space="preserve"> UI</w:t>
      </w:r>
      <w:r w:rsidR="00D241C2">
        <w:rPr>
          <w:rFonts w:ascii="Times New Roman" w:hAnsi="Times New Roman" w:cs="Times New Roman"/>
        </w:rPr>
        <w:t xml:space="preserve"> responsive.</w:t>
      </w:r>
    </w:p>
    <w:p w14:paraId="75456812" w14:textId="496517BC" w:rsidR="00BA42FB" w:rsidRDefault="00290E5D" w:rsidP="00A961C8">
      <w:pPr>
        <w:pStyle w:val="ListParagraph"/>
        <w:spacing w:line="480" w:lineRule="auto"/>
        <w:ind w:left="0" w:firstLine="720"/>
        <w:rPr>
          <w:rFonts w:ascii="Times New Roman" w:hAnsi="Times New Roman" w:cs="Times New Roman"/>
        </w:rPr>
      </w:pPr>
      <w:r>
        <w:rPr>
          <w:rFonts w:ascii="Times New Roman" w:hAnsi="Times New Roman" w:cs="Times New Roman"/>
        </w:rPr>
        <w:t>Finally, t</w:t>
      </w:r>
      <w:r w:rsidR="000E0659">
        <w:rPr>
          <w:rFonts w:ascii="Times New Roman" w:hAnsi="Times New Roman" w:cs="Times New Roman"/>
        </w:rPr>
        <w:t>he migration of the database to the cloud exposed a logic flaw in the data seeding feature that’s built into the Account</w:t>
      </w:r>
      <w:r w:rsidR="00671BAC">
        <w:rPr>
          <w:rFonts w:ascii="Times New Roman" w:hAnsi="Times New Roman" w:cs="Times New Roman"/>
        </w:rPr>
        <w:t xml:space="preserve"> Activity page. That process previously relied upon a flag in the preferences to remember whether or not the database had been seeded, but this no longer worked with a cloud-based database. </w:t>
      </w:r>
      <w:r w:rsidR="00D205F0">
        <w:rPr>
          <w:rFonts w:ascii="Times New Roman" w:hAnsi="Times New Roman" w:cs="Times New Roman"/>
        </w:rPr>
        <w:t xml:space="preserve">It became necessary to develop another means to </w:t>
      </w:r>
      <w:r w:rsidR="00D205F0">
        <w:rPr>
          <w:rFonts w:ascii="Times New Roman" w:hAnsi="Times New Roman" w:cs="Times New Roman"/>
        </w:rPr>
        <w:lastRenderedPageBreak/>
        <w:t>control the enabling or disabling of this feature. Rather than migrate a flag solution to the cloud</w:t>
      </w:r>
      <w:r w:rsidR="004206A2">
        <w:rPr>
          <w:rFonts w:ascii="Times New Roman" w:hAnsi="Times New Roman" w:cs="Times New Roman"/>
        </w:rPr>
        <w:t>, I chose to alter the logic such that if a single item exists in the inventory, the assumption is made that seeding is not required.</w:t>
      </w:r>
      <w:r w:rsidR="001D19A9">
        <w:rPr>
          <w:rFonts w:ascii="Times New Roman" w:hAnsi="Times New Roman" w:cs="Times New Roman"/>
        </w:rPr>
        <w:t xml:space="preserve"> Additionally, since the database access is asynchronous, the logic flow automatically disables the button and then determines whether or not to enable it once the database query returns. </w:t>
      </w:r>
    </w:p>
    <w:p w14:paraId="0090A9C5" w14:textId="7F941510" w:rsidR="00460DA0" w:rsidRDefault="00A961C8" w:rsidP="00A961C8">
      <w:pPr>
        <w:pStyle w:val="ListParagraph"/>
        <w:spacing w:line="480" w:lineRule="auto"/>
        <w:ind w:left="0" w:firstLine="720"/>
        <w:rPr>
          <w:rFonts w:ascii="Times New Roman" w:hAnsi="Times New Roman" w:cs="Times New Roman"/>
        </w:rPr>
      </w:pPr>
      <w:r>
        <w:rPr>
          <w:rFonts w:ascii="Times New Roman" w:hAnsi="Times New Roman" w:cs="Times New Roman"/>
        </w:rPr>
        <w:t xml:space="preserve">The discovery </w:t>
      </w:r>
      <w:r w:rsidR="00BA42FB">
        <w:rPr>
          <w:rFonts w:ascii="Times New Roman" w:hAnsi="Times New Roman" w:cs="Times New Roman"/>
        </w:rPr>
        <w:t xml:space="preserve">and resolution </w:t>
      </w:r>
      <w:r>
        <w:rPr>
          <w:rFonts w:ascii="Times New Roman" w:hAnsi="Times New Roman" w:cs="Times New Roman"/>
        </w:rPr>
        <w:t xml:space="preserve">of this </w:t>
      </w:r>
      <w:r w:rsidR="00403D08">
        <w:rPr>
          <w:rFonts w:ascii="Times New Roman" w:hAnsi="Times New Roman" w:cs="Times New Roman"/>
        </w:rPr>
        <w:t>was</w:t>
      </w:r>
      <w:r>
        <w:rPr>
          <w:rFonts w:ascii="Times New Roman" w:hAnsi="Times New Roman" w:cs="Times New Roman"/>
        </w:rPr>
        <w:t xml:space="preserve"> a good lesson in unintended consequences</w:t>
      </w:r>
      <w:r w:rsidR="00CA4F61">
        <w:rPr>
          <w:rFonts w:ascii="Times New Roman" w:hAnsi="Times New Roman" w:cs="Times New Roman"/>
        </w:rPr>
        <w:t>. A</w:t>
      </w:r>
      <w:r>
        <w:rPr>
          <w:rFonts w:ascii="Times New Roman" w:hAnsi="Times New Roman" w:cs="Times New Roman"/>
        </w:rPr>
        <w:t xml:space="preserve">n early design decision from my original CS-360 implementation proved to be </w:t>
      </w:r>
      <w:r w:rsidR="00F63E67">
        <w:rPr>
          <w:rFonts w:ascii="Times New Roman" w:hAnsi="Times New Roman" w:cs="Times New Roman"/>
        </w:rPr>
        <w:t>a</w:t>
      </w:r>
      <w:r w:rsidR="00403D08">
        <w:rPr>
          <w:rFonts w:ascii="Times New Roman" w:hAnsi="Times New Roman" w:cs="Times New Roman"/>
        </w:rPr>
        <w:t xml:space="preserve"> </w:t>
      </w:r>
      <w:r>
        <w:rPr>
          <w:rFonts w:ascii="Times New Roman" w:hAnsi="Times New Roman" w:cs="Times New Roman"/>
        </w:rPr>
        <w:t>bad assumption</w:t>
      </w:r>
      <w:r w:rsidR="00CA4F61">
        <w:rPr>
          <w:rFonts w:ascii="Times New Roman" w:hAnsi="Times New Roman" w:cs="Times New Roman"/>
        </w:rPr>
        <w:t xml:space="preserve"> in the long run.</w:t>
      </w:r>
    </w:p>
    <w:p w14:paraId="729CB31F" w14:textId="77777777" w:rsidR="00460DA0" w:rsidRPr="00021953" w:rsidRDefault="00460DA0" w:rsidP="008A4FFB">
      <w:pPr>
        <w:pStyle w:val="ListParagraph"/>
        <w:spacing w:line="480" w:lineRule="auto"/>
        <w:ind w:left="0" w:firstLine="720"/>
        <w:rPr>
          <w:rFonts w:ascii="Times New Roman" w:hAnsi="Times New Roman" w:cs="Times New Roman"/>
        </w:rPr>
      </w:pPr>
    </w:p>
    <w:sectPr w:rsidR="00460DA0" w:rsidRPr="0002195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544BF" w14:textId="77777777" w:rsidR="00CA14C8" w:rsidRDefault="00CA14C8" w:rsidP="00FC0E27">
      <w:pPr>
        <w:spacing w:after="0" w:line="240" w:lineRule="auto"/>
      </w:pPr>
      <w:r>
        <w:separator/>
      </w:r>
    </w:p>
  </w:endnote>
  <w:endnote w:type="continuationSeparator" w:id="0">
    <w:p w14:paraId="7DC570E4" w14:textId="77777777" w:rsidR="00CA14C8" w:rsidRDefault="00CA14C8" w:rsidP="00FC0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07C85" w14:textId="77777777" w:rsidR="00CA14C8" w:rsidRDefault="00CA14C8" w:rsidP="00FC0E27">
      <w:pPr>
        <w:spacing w:after="0" w:line="240" w:lineRule="auto"/>
      </w:pPr>
      <w:r>
        <w:separator/>
      </w:r>
    </w:p>
  </w:footnote>
  <w:footnote w:type="continuationSeparator" w:id="0">
    <w:p w14:paraId="4791062A" w14:textId="77777777" w:rsidR="00CA14C8" w:rsidRDefault="00CA14C8" w:rsidP="00FC0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80E4" w14:textId="1EEA542B" w:rsidR="00FC0E27" w:rsidRPr="00FC0E27" w:rsidRDefault="00FC0E27" w:rsidP="00FC0E27">
    <w:pPr>
      <w:pStyle w:val="Header"/>
      <w:jc w:val="right"/>
      <w:rPr>
        <w:rFonts w:ascii="Times New Roman" w:hAnsi="Times New Roman" w:cs="Times New Roman"/>
      </w:rPr>
    </w:pPr>
    <w:r w:rsidRPr="00FC0E27">
      <w:rPr>
        <w:rFonts w:ascii="Times New Roman" w:hAnsi="Times New Roman" w:cs="Times New Roman"/>
      </w:rPr>
      <w:t>Greg Harp</w:t>
    </w:r>
  </w:p>
  <w:p w14:paraId="3E9946AE" w14:textId="09306929" w:rsidR="00FC0E27" w:rsidRPr="00FC0E27" w:rsidRDefault="000809DB" w:rsidP="00FC0E27">
    <w:pPr>
      <w:pStyle w:val="Header"/>
      <w:jc w:val="right"/>
      <w:rPr>
        <w:rFonts w:ascii="Times New Roman" w:hAnsi="Times New Roman" w:cs="Times New Roman"/>
      </w:rPr>
    </w:pPr>
    <w:r>
      <w:rPr>
        <w:rFonts w:ascii="Times New Roman" w:hAnsi="Times New Roman" w:cs="Times New Roman"/>
      </w:rPr>
      <w:t>April 5</w:t>
    </w:r>
    <w:r w:rsidR="00FC0E27" w:rsidRPr="00FC0E27">
      <w:rPr>
        <w:rFonts w:ascii="Times New Roman" w:hAnsi="Times New Roman" w:cs="Times New Roman"/>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20D3F"/>
    <w:multiLevelType w:val="hybridMultilevel"/>
    <w:tmpl w:val="39980B42"/>
    <w:lvl w:ilvl="0" w:tplc="4438A8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7010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4DC"/>
    <w:rsid w:val="000073F0"/>
    <w:rsid w:val="00007443"/>
    <w:rsid w:val="000169D6"/>
    <w:rsid w:val="00021953"/>
    <w:rsid w:val="0002415B"/>
    <w:rsid w:val="00024533"/>
    <w:rsid w:val="00034465"/>
    <w:rsid w:val="000440C1"/>
    <w:rsid w:val="000454D5"/>
    <w:rsid w:val="00056718"/>
    <w:rsid w:val="00060690"/>
    <w:rsid w:val="00062101"/>
    <w:rsid w:val="00063157"/>
    <w:rsid w:val="000700A0"/>
    <w:rsid w:val="0007296A"/>
    <w:rsid w:val="000809DB"/>
    <w:rsid w:val="00083335"/>
    <w:rsid w:val="000844DD"/>
    <w:rsid w:val="000859C3"/>
    <w:rsid w:val="000A3F2E"/>
    <w:rsid w:val="000A5678"/>
    <w:rsid w:val="000A65FC"/>
    <w:rsid w:val="000B053C"/>
    <w:rsid w:val="000B1156"/>
    <w:rsid w:val="000C0263"/>
    <w:rsid w:val="000D243F"/>
    <w:rsid w:val="000D45E8"/>
    <w:rsid w:val="000D5B0C"/>
    <w:rsid w:val="000D6872"/>
    <w:rsid w:val="000E0659"/>
    <w:rsid w:val="000E44AB"/>
    <w:rsid w:val="000F5F7D"/>
    <w:rsid w:val="00106B3A"/>
    <w:rsid w:val="00115F48"/>
    <w:rsid w:val="00120C2E"/>
    <w:rsid w:val="00123232"/>
    <w:rsid w:val="00131180"/>
    <w:rsid w:val="00134F05"/>
    <w:rsid w:val="00147438"/>
    <w:rsid w:val="00147A31"/>
    <w:rsid w:val="00160961"/>
    <w:rsid w:val="001631E2"/>
    <w:rsid w:val="00170F66"/>
    <w:rsid w:val="001735ED"/>
    <w:rsid w:val="00186BEA"/>
    <w:rsid w:val="00192581"/>
    <w:rsid w:val="001955F6"/>
    <w:rsid w:val="00195AEF"/>
    <w:rsid w:val="001B143C"/>
    <w:rsid w:val="001C1E43"/>
    <w:rsid w:val="001C4B1B"/>
    <w:rsid w:val="001D19A9"/>
    <w:rsid w:val="001E0869"/>
    <w:rsid w:val="001E0B75"/>
    <w:rsid w:val="001F0689"/>
    <w:rsid w:val="001F12CB"/>
    <w:rsid w:val="001F7F76"/>
    <w:rsid w:val="0021225B"/>
    <w:rsid w:val="00213642"/>
    <w:rsid w:val="00220C46"/>
    <w:rsid w:val="00244009"/>
    <w:rsid w:val="00244557"/>
    <w:rsid w:val="002519B0"/>
    <w:rsid w:val="00254F31"/>
    <w:rsid w:val="00270167"/>
    <w:rsid w:val="00275370"/>
    <w:rsid w:val="002808B0"/>
    <w:rsid w:val="00281C0F"/>
    <w:rsid w:val="0028348E"/>
    <w:rsid w:val="00284357"/>
    <w:rsid w:val="00286FC3"/>
    <w:rsid w:val="00290E5D"/>
    <w:rsid w:val="002916CB"/>
    <w:rsid w:val="002A1DB1"/>
    <w:rsid w:val="002A7378"/>
    <w:rsid w:val="002B07BD"/>
    <w:rsid w:val="002C508E"/>
    <w:rsid w:val="002C51E1"/>
    <w:rsid w:val="002C764F"/>
    <w:rsid w:val="002E7A2B"/>
    <w:rsid w:val="002F0649"/>
    <w:rsid w:val="002F304F"/>
    <w:rsid w:val="00301E73"/>
    <w:rsid w:val="00305C72"/>
    <w:rsid w:val="003306CF"/>
    <w:rsid w:val="0033101C"/>
    <w:rsid w:val="00332D49"/>
    <w:rsid w:val="0033462C"/>
    <w:rsid w:val="00336129"/>
    <w:rsid w:val="00340C07"/>
    <w:rsid w:val="00345879"/>
    <w:rsid w:val="00353587"/>
    <w:rsid w:val="0035472D"/>
    <w:rsid w:val="00361D4D"/>
    <w:rsid w:val="003801E3"/>
    <w:rsid w:val="003860DE"/>
    <w:rsid w:val="003878E1"/>
    <w:rsid w:val="00387C3D"/>
    <w:rsid w:val="003A24D5"/>
    <w:rsid w:val="003A3BB9"/>
    <w:rsid w:val="003A6725"/>
    <w:rsid w:val="003B6563"/>
    <w:rsid w:val="003C0C5D"/>
    <w:rsid w:val="003D33BD"/>
    <w:rsid w:val="003E09C3"/>
    <w:rsid w:val="003E25A1"/>
    <w:rsid w:val="003E708C"/>
    <w:rsid w:val="003F6B43"/>
    <w:rsid w:val="00403D08"/>
    <w:rsid w:val="00411396"/>
    <w:rsid w:val="00414F0B"/>
    <w:rsid w:val="004173B3"/>
    <w:rsid w:val="004206A2"/>
    <w:rsid w:val="0042272A"/>
    <w:rsid w:val="00425CA1"/>
    <w:rsid w:val="00426F97"/>
    <w:rsid w:val="00441612"/>
    <w:rsid w:val="004458E7"/>
    <w:rsid w:val="00451E26"/>
    <w:rsid w:val="00460DA0"/>
    <w:rsid w:val="0046242B"/>
    <w:rsid w:val="00462BBF"/>
    <w:rsid w:val="00465D5D"/>
    <w:rsid w:val="00466BC7"/>
    <w:rsid w:val="004705E5"/>
    <w:rsid w:val="00474824"/>
    <w:rsid w:val="00484976"/>
    <w:rsid w:val="004A285D"/>
    <w:rsid w:val="004A353E"/>
    <w:rsid w:val="004A7816"/>
    <w:rsid w:val="004B6A0F"/>
    <w:rsid w:val="004C36EB"/>
    <w:rsid w:val="004D332E"/>
    <w:rsid w:val="004E1C57"/>
    <w:rsid w:val="004E796D"/>
    <w:rsid w:val="0050552B"/>
    <w:rsid w:val="005106E6"/>
    <w:rsid w:val="00513144"/>
    <w:rsid w:val="00520B67"/>
    <w:rsid w:val="00526335"/>
    <w:rsid w:val="005313AD"/>
    <w:rsid w:val="00536DA8"/>
    <w:rsid w:val="00542F07"/>
    <w:rsid w:val="00544DFE"/>
    <w:rsid w:val="005461EF"/>
    <w:rsid w:val="0054722D"/>
    <w:rsid w:val="00552C38"/>
    <w:rsid w:val="00553018"/>
    <w:rsid w:val="00566C89"/>
    <w:rsid w:val="005762C4"/>
    <w:rsid w:val="00584B6D"/>
    <w:rsid w:val="005866DD"/>
    <w:rsid w:val="005878DB"/>
    <w:rsid w:val="005A4D51"/>
    <w:rsid w:val="005B328C"/>
    <w:rsid w:val="005B7A5B"/>
    <w:rsid w:val="005C2359"/>
    <w:rsid w:val="005E73FB"/>
    <w:rsid w:val="005F0417"/>
    <w:rsid w:val="005F4246"/>
    <w:rsid w:val="005F6CD1"/>
    <w:rsid w:val="00602512"/>
    <w:rsid w:val="00602A4A"/>
    <w:rsid w:val="00603AF5"/>
    <w:rsid w:val="00621803"/>
    <w:rsid w:val="00627B58"/>
    <w:rsid w:val="00635F8D"/>
    <w:rsid w:val="006419A7"/>
    <w:rsid w:val="00642E6B"/>
    <w:rsid w:val="006515AD"/>
    <w:rsid w:val="00655628"/>
    <w:rsid w:val="00671BAC"/>
    <w:rsid w:val="006744F8"/>
    <w:rsid w:val="0067588A"/>
    <w:rsid w:val="00676845"/>
    <w:rsid w:val="006833BF"/>
    <w:rsid w:val="00687080"/>
    <w:rsid w:val="00696454"/>
    <w:rsid w:val="006968C2"/>
    <w:rsid w:val="006A0D25"/>
    <w:rsid w:val="006A6D16"/>
    <w:rsid w:val="006A7A84"/>
    <w:rsid w:val="006B3CA9"/>
    <w:rsid w:val="006C6139"/>
    <w:rsid w:val="006D002E"/>
    <w:rsid w:val="006D3501"/>
    <w:rsid w:val="006D443C"/>
    <w:rsid w:val="006E21DB"/>
    <w:rsid w:val="006E4DDC"/>
    <w:rsid w:val="006F2A56"/>
    <w:rsid w:val="006F4033"/>
    <w:rsid w:val="007075E3"/>
    <w:rsid w:val="007239EB"/>
    <w:rsid w:val="0072654C"/>
    <w:rsid w:val="007338E2"/>
    <w:rsid w:val="00746875"/>
    <w:rsid w:val="00747561"/>
    <w:rsid w:val="00763A83"/>
    <w:rsid w:val="007654DC"/>
    <w:rsid w:val="00765B22"/>
    <w:rsid w:val="0077114A"/>
    <w:rsid w:val="007773CA"/>
    <w:rsid w:val="007826C1"/>
    <w:rsid w:val="007842E5"/>
    <w:rsid w:val="0078574E"/>
    <w:rsid w:val="0078728D"/>
    <w:rsid w:val="00791655"/>
    <w:rsid w:val="007A0C2C"/>
    <w:rsid w:val="007B0B33"/>
    <w:rsid w:val="007B484D"/>
    <w:rsid w:val="007C40BF"/>
    <w:rsid w:val="007D06EF"/>
    <w:rsid w:val="007E3CEC"/>
    <w:rsid w:val="007F7B8B"/>
    <w:rsid w:val="00805CA5"/>
    <w:rsid w:val="00812AF0"/>
    <w:rsid w:val="008154E3"/>
    <w:rsid w:val="0081679E"/>
    <w:rsid w:val="00827C08"/>
    <w:rsid w:val="0083057D"/>
    <w:rsid w:val="00832AE1"/>
    <w:rsid w:val="00841DA5"/>
    <w:rsid w:val="00854DC9"/>
    <w:rsid w:val="00864442"/>
    <w:rsid w:val="0088775A"/>
    <w:rsid w:val="00896990"/>
    <w:rsid w:val="008A2920"/>
    <w:rsid w:val="008A4FFB"/>
    <w:rsid w:val="008B0468"/>
    <w:rsid w:val="008D08D6"/>
    <w:rsid w:val="008D6B77"/>
    <w:rsid w:val="008D7452"/>
    <w:rsid w:val="008E0097"/>
    <w:rsid w:val="008F25D6"/>
    <w:rsid w:val="008F3C74"/>
    <w:rsid w:val="008F5D20"/>
    <w:rsid w:val="00900AA9"/>
    <w:rsid w:val="00917322"/>
    <w:rsid w:val="00920C1F"/>
    <w:rsid w:val="00922B39"/>
    <w:rsid w:val="00923382"/>
    <w:rsid w:val="00926D7E"/>
    <w:rsid w:val="0092731C"/>
    <w:rsid w:val="00930578"/>
    <w:rsid w:val="00932FDD"/>
    <w:rsid w:val="00946563"/>
    <w:rsid w:val="00946791"/>
    <w:rsid w:val="0094757F"/>
    <w:rsid w:val="009766D6"/>
    <w:rsid w:val="00980A07"/>
    <w:rsid w:val="00983BDA"/>
    <w:rsid w:val="00984E9F"/>
    <w:rsid w:val="009A0C48"/>
    <w:rsid w:val="009B1099"/>
    <w:rsid w:val="009B77D6"/>
    <w:rsid w:val="009C2EA7"/>
    <w:rsid w:val="009C5AA5"/>
    <w:rsid w:val="009F1A9E"/>
    <w:rsid w:val="009F5851"/>
    <w:rsid w:val="00A014CE"/>
    <w:rsid w:val="00A025F8"/>
    <w:rsid w:val="00A07599"/>
    <w:rsid w:val="00A136FB"/>
    <w:rsid w:val="00A14AEB"/>
    <w:rsid w:val="00A2033C"/>
    <w:rsid w:val="00A32219"/>
    <w:rsid w:val="00A53910"/>
    <w:rsid w:val="00A56641"/>
    <w:rsid w:val="00A57F0F"/>
    <w:rsid w:val="00A61458"/>
    <w:rsid w:val="00A6216A"/>
    <w:rsid w:val="00A63232"/>
    <w:rsid w:val="00A6563D"/>
    <w:rsid w:val="00A708E6"/>
    <w:rsid w:val="00A730C3"/>
    <w:rsid w:val="00A8271A"/>
    <w:rsid w:val="00A961C8"/>
    <w:rsid w:val="00AA0094"/>
    <w:rsid w:val="00AA61A1"/>
    <w:rsid w:val="00AB115C"/>
    <w:rsid w:val="00AB654B"/>
    <w:rsid w:val="00AC0FA8"/>
    <w:rsid w:val="00AC58E4"/>
    <w:rsid w:val="00AD0FFF"/>
    <w:rsid w:val="00AD1973"/>
    <w:rsid w:val="00AD305D"/>
    <w:rsid w:val="00AD4234"/>
    <w:rsid w:val="00AE281E"/>
    <w:rsid w:val="00AF34B7"/>
    <w:rsid w:val="00AF4D77"/>
    <w:rsid w:val="00AF5403"/>
    <w:rsid w:val="00B043FF"/>
    <w:rsid w:val="00B17F6C"/>
    <w:rsid w:val="00B27DA1"/>
    <w:rsid w:val="00B33509"/>
    <w:rsid w:val="00B4368F"/>
    <w:rsid w:val="00B442A0"/>
    <w:rsid w:val="00B45BA2"/>
    <w:rsid w:val="00B50B4D"/>
    <w:rsid w:val="00B611F8"/>
    <w:rsid w:val="00B67386"/>
    <w:rsid w:val="00B85A13"/>
    <w:rsid w:val="00BA142D"/>
    <w:rsid w:val="00BA42FB"/>
    <w:rsid w:val="00BA490F"/>
    <w:rsid w:val="00BC64AE"/>
    <w:rsid w:val="00BC7B0A"/>
    <w:rsid w:val="00BE37F4"/>
    <w:rsid w:val="00C13E58"/>
    <w:rsid w:val="00C13F12"/>
    <w:rsid w:val="00C23038"/>
    <w:rsid w:val="00C616DC"/>
    <w:rsid w:val="00C62562"/>
    <w:rsid w:val="00C71616"/>
    <w:rsid w:val="00C743C7"/>
    <w:rsid w:val="00C963CB"/>
    <w:rsid w:val="00CA0C85"/>
    <w:rsid w:val="00CA14C8"/>
    <w:rsid w:val="00CA4F61"/>
    <w:rsid w:val="00CB5EED"/>
    <w:rsid w:val="00CC31DA"/>
    <w:rsid w:val="00CD15A0"/>
    <w:rsid w:val="00CD2B4F"/>
    <w:rsid w:val="00CD3609"/>
    <w:rsid w:val="00CD4A2C"/>
    <w:rsid w:val="00CD7D12"/>
    <w:rsid w:val="00CE13B3"/>
    <w:rsid w:val="00CF485F"/>
    <w:rsid w:val="00D04C38"/>
    <w:rsid w:val="00D05659"/>
    <w:rsid w:val="00D05977"/>
    <w:rsid w:val="00D06CCC"/>
    <w:rsid w:val="00D12DF2"/>
    <w:rsid w:val="00D137C1"/>
    <w:rsid w:val="00D13EAC"/>
    <w:rsid w:val="00D1617D"/>
    <w:rsid w:val="00D205F0"/>
    <w:rsid w:val="00D21732"/>
    <w:rsid w:val="00D241C2"/>
    <w:rsid w:val="00D35588"/>
    <w:rsid w:val="00D35BCC"/>
    <w:rsid w:val="00D430C6"/>
    <w:rsid w:val="00D44785"/>
    <w:rsid w:val="00D455AF"/>
    <w:rsid w:val="00D46D7B"/>
    <w:rsid w:val="00D52113"/>
    <w:rsid w:val="00D5517B"/>
    <w:rsid w:val="00D554F7"/>
    <w:rsid w:val="00D56811"/>
    <w:rsid w:val="00D65E35"/>
    <w:rsid w:val="00D668A2"/>
    <w:rsid w:val="00D8354B"/>
    <w:rsid w:val="00D96048"/>
    <w:rsid w:val="00DA0C65"/>
    <w:rsid w:val="00DA352E"/>
    <w:rsid w:val="00DA5407"/>
    <w:rsid w:val="00DD325F"/>
    <w:rsid w:val="00DD5422"/>
    <w:rsid w:val="00DD6338"/>
    <w:rsid w:val="00DF291A"/>
    <w:rsid w:val="00E079AD"/>
    <w:rsid w:val="00E14C43"/>
    <w:rsid w:val="00E214A4"/>
    <w:rsid w:val="00E24E93"/>
    <w:rsid w:val="00E26408"/>
    <w:rsid w:val="00E30E3D"/>
    <w:rsid w:val="00E3465E"/>
    <w:rsid w:val="00E369FA"/>
    <w:rsid w:val="00E43F74"/>
    <w:rsid w:val="00E678E9"/>
    <w:rsid w:val="00E67971"/>
    <w:rsid w:val="00E76A1B"/>
    <w:rsid w:val="00E76AAF"/>
    <w:rsid w:val="00E83549"/>
    <w:rsid w:val="00E945BB"/>
    <w:rsid w:val="00E97A0C"/>
    <w:rsid w:val="00EB1085"/>
    <w:rsid w:val="00EB6E66"/>
    <w:rsid w:val="00EC53E8"/>
    <w:rsid w:val="00EC58EF"/>
    <w:rsid w:val="00ED4C65"/>
    <w:rsid w:val="00ED5CA8"/>
    <w:rsid w:val="00EE5085"/>
    <w:rsid w:val="00EF4013"/>
    <w:rsid w:val="00EF5CEF"/>
    <w:rsid w:val="00EF6D89"/>
    <w:rsid w:val="00F177A4"/>
    <w:rsid w:val="00F20C73"/>
    <w:rsid w:val="00F314D2"/>
    <w:rsid w:val="00F43327"/>
    <w:rsid w:val="00F47409"/>
    <w:rsid w:val="00F54B57"/>
    <w:rsid w:val="00F63C94"/>
    <w:rsid w:val="00F63E67"/>
    <w:rsid w:val="00F6439C"/>
    <w:rsid w:val="00F711E3"/>
    <w:rsid w:val="00F73AA7"/>
    <w:rsid w:val="00F76910"/>
    <w:rsid w:val="00F77572"/>
    <w:rsid w:val="00F823F7"/>
    <w:rsid w:val="00F861A0"/>
    <w:rsid w:val="00F914FC"/>
    <w:rsid w:val="00F93CEC"/>
    <w:rsid w:val="00F9713B"/>
    <w:rsid w:val="00F97707"/>
    <w:rsid w:val="00FA1ECB"/>
    <w:rsid w:val="00FA1FE5"/>
    <w:rsid w:val="00FA409D"/>
    <w:rsid w:val="00FA654A"/>
    <w:rsid w:val="00FB4828"/>
    <w:rsid w:val="00FB6DF4"/>
    <w:rsid w:val="00FB7FBC"/>
    <w:rsid w:val="00FC0E27"/>
    <w:rsid w:val="00FC65C7"/>
    <w:rsid w:val="00FD5703"/>
    <w:rsid w:val="00FE0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E683"/>
  <w15:chartTrackingRefBased/>
  <w15:docId w15:val="{5D027679-A53C-4C1E-B10E-0A68B8C4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4DC"/>
    <w:rPr>
      <w:rFonts w:eastAsiaTheme="majorEastAsia" w:cstheme="majorBidi"/>
      <w:color w:val="272727" w:themeColor="text1" w:themeTint="D8"/>
    </w:rPr>
  </w:style>
  <w:style w:type="paragraph" w:styleId="Title">
    <w:name w:val="Title"/>
    <w:basedOn w:val="Normal"/>
    <w:next w:val="Normal"/>
    <w:link w:val="TitleChar"/>
    <w:uiPriority w:val="10"/>
    <w:qFormat/>
    <w:rsid w:val="00765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4DC"/>
    <w:pPr>
      <w:spacing w:before="160"/>
      <w:jc w:val="center"/>
    </w:pPr>
    <w:rPr>
      <w:i/>
      <w:iCs/>
      <w:color w:val="404040" w:themeColor="text1" w:themeTint="BF"/>
    </w:rPr>
  </w:style>
  <w:style w:type="character" w:customStyle="1" w:styleId="QuoteChar">
    <w:name w:val="Quote Char"/>
    <w:basedOn w:val="DefaultParagraphFont"/>
    <w:link w:val="Quote"/>
    <w:uiPriority w:val="29"/>
    <w:rsid w:val="007654DC"/>
    <w:rPr>
      <w:i/>
      <w:iCs/>
      <w:color w:val="404040" w:themeColor="text1" w:themeTint="BF"/>
    </w:rPr>
  </w:style>
  <w:style w:type="paragraph" w:styleId="ListParagraph">
    <w:name w:val="List Paragraph"/>
    <w:basedOn w:val="Normal"/>
    <w:uiPriority w:val="34"/>
    <w:qFormat/>
    <w:rsid w:val="007654DC"/>
    <w:pPr>
      <w:ind w:left="720"/>
      <w:contextualSpacing/>
    </w:pPr>
  </w:style>
  <w:style w:type="character" w:styleId="IntenseEmphasis">
    <w:name w:val="Intense Emphasis"/>
    <w:basedOn w:val="DefaultParagraphFont"/>
    <w:uiPriority w:val="21"/>
    <w:qFormat/>
    <w:rsid w:val="007654DC"/>
    <w:rPr>
      <w:i/>
      <w:iCs/>
      <w:color w:val="0F4761" w:themeColor="accent1" w:themeShade="BF"/>
    </w:rPr>
  </w:style>
  <w:style w:type="paragraph" w:styleId="IntenseQuote">
    <w:name w:val="Intense Quote"/>
    <w:basedOn w:val="Normal"/>
    <w:next w:val="Normal"/>
    <w:link w:val="IntenseQuoteChar"/>
    <w:uiPriority w:val="30"/>
    <w:qFormat/>
    <w:rsid w:val="00765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4DC"/>
    <w:rPr>
      <w:i/>
      <w:iCs/>
      <w:color w:val="0F4761" w:themeColor="accent1" w:themeShade="BF"/>
    </w:rPr>
  </w:style>
  <w:style w:type="character" w:styleId="IntenseReference">
    <w:name w:val="Intense Reference"/>
    <w:basedOn w:val="DefaultParagraphFont"/>
    <w:uiPriority w:val="32"/>
    <w:qFormat/>
    <w:rsid w:val="007654DC"/>
    <w:rPr>
      <w:b/>
      <w:bCs/>
      <w:smallCaps/>
      <w:color w:val="0F4761" w:themeColor="accent1" w:themeShade="BF"/>
      <w:spacing w:val="5"/>
    </w:rPr>
  </w:style>
  <w:style w:type="paragraph" w:styleId="Header">
    <w:name w:val="header"/>
    <w:basedOn w:val="Normal"/>
    <w:link w:val="HeaderChar"/>
    <w:uiPriority w:val="99"/>
    <w:unhideWhenUsed/>
    <w:rsid w:val="00FC0E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E27"/>
  </w:style>
  <w:style w:type="paragraph" w:styleId="Footer">
    <w:name w:val="footer"/>
    <w:basedOn w:val="Normal"/>
    <w:link w:val="FooterChar"/>
    <w:uiPriority w:val="99"/>
    <w:unhideWhenUsed/>
    <w:rsid w:val="00FC0E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6</Pages>
  <Words>1490</Words>
  <Characters>8420</Characters>
  <Application>Microsoft Office Word</Application>
  <DocSecurity>0</DocSecurity>
  <Lines>122</Lines>
  <Paragraphs>31</Paragraphs>
  <ScaleCrop>false</ScaleCrop>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Harp</dc:creator>
  <cp:keywords/>
  <dc:description/>
  <cp:lastModifiedBy>Greg Harp</cp:lastModifiedBy>
  <cp:revision>387</cp:revision>
  <dcterms:created xsi:type="dcterms:W3CDTF">2026-03-08T17:40:00Z</dcterms:created>
  <dcterms:modified xsi:type="dcterms:W3CDTF">2026-04-05T10:18:00Z</dcterms:modified>
</cp:coreProperties>
</file>