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8027295"/>
        <w:docPartObj>
          <w:docPartGallery w:val="Cover Pages"/>
          <w:docPartUnique/>
        </w:docPartObj>
      </w:sdtPr>
      <w:sdtContent>
        <w:p w14:paraId="052CC8B0" w14:textId="4568C50A" w:rsidR="001F6B28" w:rsidRDefault="001F6B28" w:rsidP="003F6184">
          <w:pPr>
            <w:jc w:val="both"/>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F6B28" w14:paraId="1E281537" w14:textId="77777777">
            <w:sdt>
              <w:sdtPr>
                <w:rPr>
                  <w:color w:val="0F4761" w:themeColor="accent1" w:themeShade="BF"/>
                  <w:sz w:val="24"/>
                  <w:szCs w:val="24"/>
                </w:rPr>
                <w:alias w:val="Société"/>
                <w:id w:val="13406915"/>
                <w:placeholder>
                  <w:docPart w:val="3FEBE2AABF1B420BB0ACDE590C2EE00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1BC382" w14:textId="59B7373C" w:rsidR="001F6B28" w:rsidRDefault="001F6B28" w:rsidP="003F6184">
                    <w:pPr>
                      <w:pStyle w:val="Sansinterligne"/>
                      <w:jc w:val="both"/>
                      <w:rPr>
                        <w:color w:val="0F4761" w:themeColor="accent1" w:themeShade="BF"/>
                        <w:sz w:val="24"/>
                      </w:rPr>
                    </w:pPr>
                    <w:r>
                      <w:rPr>
                        <w:color w:val="0F4761" w:themeColor="accent1" w:themeShade="BF"/>
                        <w:sz w:val="24"/>
                        <w:szCs w:val="24"/>
                      </w:rPr>
                      <w:t>EFREI Ing-1-NEW</w:t>
                    </w:r>
                  </w:p>
                </w:tc>
              </w:sdtContent>
            </w:sdt>
          </w:tr>
          <w:tr w:rsidR="001F6B28" w14:paraId="7FB28A91"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876C05552C44E07B729E1B3A9BEDD6A"/>
                  </w:placeholder>
                  <w:dataBinding w:prefixMappings="xmlns:ns0='http://schemas.openxmlformats.org/package/2006/metadata/core-properties' xmlns:ns1='http://purl.org/dc/elements/1.1/'" w:xpath="/ns0:coreProperties[1]/ns1:title[1]" w:storeItemID="{6C3C8BC8-F283-45AE-878A-BAB7291924A1}"/>
                  <w:text/>
                </w:sdtPr>
                <w:sdtContent>
                  <w:p w14:paraId="02C2A14C" w14:textId="10369216" w:rsidR="001F6B28" w:rsidRDefault="001F6B28" w:rsidP="003F6184">
                    <w:pPr>
                      <w:pStyle w:val="Sansinterligne"/>
                      <w:spacing w:line="216" w:lineRule="auto"/>
                      <w:jc w:val="both"/>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Mini Projet Base de donnée</w:t>
                    </w:r>
                    <w:r w:rsidR="00AD222B">
                      <w:rPr>
                        <w:rFonts w:asciiTheme="majorHAnsi" w:eastAsiaTheme="majorEastAsia" w:hAnsiTheme="majorHAnsi" w:cstheme="majorBidi"/>
                        <w:color w:val="156082" w:themeColor="accent1"/>
                        <w:sz w:val="88"/>
                        <w:szCs w:val="88"/>
                      </w:rPr>
                      <w:t>s</w:t>
                    </w:r>
                  </w:p>
                </w:sdtContent>
              </w:sdt>
            </w:tc>
          </w:tr>
          <w:tr w:rsidR="001F6B28" w14:paraId="25DA9F0A" w14:textId="77777777">
            <w:sdt>
              <w:sdtPr>
                <w:rPr>
                  <w:color w:val="0F4761" w:themeColor="accent1" w:themeShade="BF"/>
                  <w:sz w:val="24"/>
                  <w:szCs w:val="24"/>
                </w:rPr>
                <w:alias w:val="Sous-titre"/>
                <w:id w:val="13406923"/>
                <w:placeholder>
                  <w:docPart w:val="D5AB1DEDF86C4FD6A16A8BDA3D1207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F7AD216" w14:textId="67C5A3A0" w:rsidR="001F6B28" w:rsidRDefault="00A30EAA" w:rsidP="003F6184">
                    <w:pPr>
                      <w:pStyle w:val="Sansinterligne"/>
                      <w:jc w:val="both"/>
                      <w:rPr>
                        <w:color w:val="0F4761" w:themeColor="accent1" w:themeShade="BF"/>
                        <w:sz w:val="24"/>
                      </w:rPr>
                    </w:pPr>
                    <w:r>
                      <w:rPr>
                        <w:color w:val="0F4761" w:themeColor="accent1" w:themeShade="BF"/>
                        <w:sz w:val="24"/>
                        <w:szCs w:val="24"/>
                      </w:rPr>
                      <w:t>Partie 1 : MCD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F6B28" w14:paraId="1AE6A144"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25464D8D357B456EA9AFF9EEAA1B0044"/>
                  </w:placeholder>
                  <w:dataBinding w:prefixMappings="xmlns:ns0='http://schemas.openxmlformats.org/package/2006/metadata/core-properties' xmlns:ns1='http://purl.org/dc/elements/1.1/'" w:xpath="/ns0:coreProperties[1]/ns1:creator[1]" w:storeItemID="{6C3C8BC8-F283-45AE-878A-BAB7291924A1}"/>
                  <w:text/>
                </w:sdtPr>
                <w:sdtContent>
                  <w:p w14:paraId="4F13FEA6" w14:textId="67AD5CC3" w:rsidR="001F6B28" w:rsidRDefault="001F6B28" w:rsidP="003F6184">
                    <w:pPr>
                      <w:pStyle w:val="Sansinterligne"/>
                      <w:jc w:val="both"/>
                      <w:rPr>
                        <w:color w:val="156082" w:themeColor="accent1"/>
                        <w:sz w:val="28"/>
                        <w:szCs w:val="28"/>
                      </w:rPr>
                    </w:pPr>
                    <w:r>
                      <w:rPr>
                        <w:color w:val="156082" w:themeColor="accent1"/>
                        <w:sz w:val="28"/>
                        <w:szCs w:val="28"/>
                      </w:rPr>
                      <w:t>Grégoire BELLEPERCHE &amp; Thomas QUERREC</w:t>
                    </w:r>
                  </w:p>
                </w:sdtContent>
              </w:sdt>
              <w:sdt>
                <w:sdtPr>
                  <w:rPr>
                    <w:color w:val="156082" w:themeColor="accent1"/>
                    <w:sz w:val="28"/>
                    <w:szCs w:val="28"/>
                  </w:rPr>
                  <w:alias w:val="Date"/>
                  <w:tag w:val="Date "/>
                  <w:id w:val="13406932"/>
                  <w:placeholder>
                    <w:docPart w:val="54C12FD5CA55420B88120FA1732C524B"/>
                  </w:placeholder>
                  <w:dataBinding w:prefixMappings="xmlns:ns0='http://schemas.microsoft.com/office/2006/coverPageProps'" w:xpath="/ns0:CoverPageProperties[1]/ns0:PublishDate[1]" w:storeItemID="{55AF091B-3C7A-41E3-B477-F2FDAA23CFDA}"/>
                  <w:date w:fullDate="2025-10-05T00:00:00Z">
                    <w:dateFormat w:val="dd/MM/yyyy"/>
                    <w:lid w:val="fr-FR"/>
                    <w:storeMappedDataAs w:val="dateTime"/>
                    <w:calendar w:val="gregorian"/>
                  </w:date>
                </w:sdtPr>
                <w:sdtContent>
                  <w:p w14:paraId="4D1D131A" w14:textId="243AFAEF" w:rsidR="001F6B28" w:rsidRDefault="001F6B28" w:rsidP="003F6184">
                    <w:pPr>
                      <w:jc w:val="both"/>
                      <w:rPr>
                        <w:color w:val="156082" w:themeColor="accent1"/>
                        <w:sz w:val="28"/>
                        <w:szCs w:val="28"/>
                      </w:rPr>
                    </w:pPr>
                    <w:r>
                      <w:rPr>
                        <w:color w:val="156082" w:themeColor="accent1"/>
                        <w:sz w:val="28"/>
                        <w:szCs w:val="28"/>
                      </w:rPr>
                      <w:t>05/10/2025</w:t>
                    </w:r>
                  </w:p>
                </w:sdtContent>
              </w:sdt>
              <w:p w14:paraId="6F729C64" w14:textId="77777777" w:rsidR="001F6B28" w:rsidRDefault="001F6B28" w:rsidP="003F6184">
                <w:pPr>
                  <w:jc w:val="both"/>
                  <w:rPr>
                    <w:color w:val="156082" w:themeColor="accent1"/>
                  </w:rPr>
                </w:pPr>
              </w:p>
            </w:tc>
          </w:tr>
        </w:tbl>
        <w:p w14:paraId="726DB335" w14:textId="34B9269F" w:rsidR="003F6184" w:rsidRDefault="001F6B28" w:rsidP="008F0DC1">
          <w:pPr>
            <w:jc w:val="both"/>
          </w:pPr>
          <w:r>
            <w:br w:type="page"/>
          </w:r>
        </w:p>
      </w:sdtContent>
    </w:sdt>
    <w:p w14:paraId="1041507B" w14:textId="77777777" w:rsidR="008F0DC1" w:rsidRPr="008F0DC1" w:rsidRDefault="008F0DC1" w:rsidP="008F0DC1">
      <w:pPr>
        <w:rPr>
          <w:lang w:eastAsia="fr-FR"/>
        </w:rPr>
      </w:pPr>
    </w:p>
    <w:sdt>
      <w:sdtPr>
        <w:rPr>
          <w:rFonts w:asciiTheme="minorHAnsi" w:eastAsiaTheme="minorEastAsia" w:hAnsiTheme="minorHAnsi" w:cstheme="minorBidi"/>
          <w:color w:val="auto"/>
          <w:kern w:val="2"/>
          <w:sz w:val="22"/>
          <w:szCs w:val="22"/>
          <w:lang w:eastAsia="en-US"/>
          <w14:ligatures w14:val="standardContextual"/>
        </w:rPr>
        <w:id w:val="-384410171"/>
        <w:docPartObj>
          <w:docPartGallery w:val="Table of Contents"/>
          <w:docPartUnique/>
        </w:docPartObj>
      </w:sdtPr>
      <w:sdtEndPr>
        <w:rPr>
          <w:b/>
        </w:rPr>
      </w:sdtEndPr>
      <w:sdtContent>
        <w:p w14:paraId="0BBBD33E" w14:textId="5AFB36AF" w:rsidR="00750601" w:rsidRDefault="00750601" w:rsidP="003F6184">
          <w:pPr>
            <w:pStyle w:val="En-ttedetabledesmatires"/>
            <w:jc w:val="both"/>
          </w:pPr>
          <w:r>
            <w:t>Table des matières</w:t>
          </w:r>
        </w:p>
        <w:p w14:paraId="19F82CF0" w14:textId="77777777" w:rsidR="00CC1F4E" w:rsidRPr="00CC1F4E" w:rsidRDefault="00CC1F4E" w:rsidP="00CC1F4E">
          <w:pPr>
            <w:rPr>
              <w:lang w:eastAsia="fr-FR"/>
            </w:rPr>
          </w:pPr>
        </w:p>
        <w:p w14:paraId="415B6731" w14:textId="02BE4E2D" w:rsidR="0036145C" w:rsidRDefault="00750601">
          <w:pPr>
            <w:pStyle w:val="TM1"/>
            <w:tabs>
              <w:tab w:val="left" w:pos="48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10593058" w:history="1">
            <w:r w:rsidR="0036145C" w:rsidRPr="00335EA1">
              <w:rPr>
                <w:rStyle w:val="Lienhypertexte"/>
                <w:noProof/>
              </w:rPr>
              <w:t>1)</w:t>
            </w:r>
            <w:r w:rsidR="0036145C">
              <w:rPr>
                <w:rFonts w:eastAsiaTheme="minorEastAsia"/>
                <w:noProof/>
                <w:sz w:val="24"/>
                <w:szCs w:val="24"/>
                <w:lang w:eastAsia="fr-FR"/>
              </w:rPr>
              <w:tab/>
            </w:r>
            <w:r w:rsidR="0036145C" w:rsidRPr="00335EA1">
              <w:rPr>
                <w:rStyle w:val="Lienhypertexte"/>
                <w:noProof/>
              </w:rPr>
              <w:t>Introduction et contexte du projet</w:t>
            </w:r>
            <w:r w:rsidR="0036145C">
              <w:rPr>
                <w:noProof/>
                <w:webHidden/>
              </w:rPr>
              <w:tab/>
            </w:r>
            <w:r w:rsidR="0036145C">
              <w:rPr>
                <w:noProof/>
                <w:webHidden/>
              </w:rPr>
              <w:fldChar w:fldCharType="begin"/>
            </w:r>
            <w:r w:rsidR="0036145C">
              <w:rPr>
                <w:noProof/>
                <w:webHidden/>
              </w:rPr>
              <w:instrText xml:space="preserve"> PAGEREF _Toc210593058 \h </w:instrText>
            </w:r>
            <w:r w:rsidR="0036145C">
              <w:rPr>
                <w:noProof/>
                <w:webHidden/>
              </w:rPr>
            </w:r>
            <w:r w:rsidR="0036145C">
              <w:rPr>
                <w:noProof/>
                <w:webHidden/>
              </w:rPr>
              <w:fldChar w:fldCharType="separate"/>
            </w:r>
            <w:r w:rsidR="005E4073">
              <w:rPr>
                <w:noProof/>
                <w:webHidden/>
              </w:rPr>
              <w:t>2</w:t>
            </w:r>
            <w:r w:rsidR="0036145C">
              <w:rPr>
                <w:noProof/>
                <w:webHidden/>
              </w:rPr>
              <w:fldChar w:fldCharType="end"/>
            </w:r>
          </w:hyperlink>
        </w:p>
        <w:p w14:paraId="6A929B83" w14:textId="2F42A176" w:rsidR="0036145C" w:rsidRDefault="0036145C">
          <w:pPr>
            <w:pStyle w:val="TM1"/>
            <w:tabs>
              <w:tab w:val="left" w:pos="480"/>
              <w:tab w:val="right" w:leader="dot" w:pos="9062"/>
            </w:tabs>
            <w:rPr>
              <w:rFonts w:eastAsiaTheme="minorEastAsia"/>
              <w:noProof/>
              <w:sz w:val="24"/>
              <w:szCs w:val="24"/>
              <w:lang w:eastAsia="fr-FR"/>
            </w:rPr>
          </w:pPr>
          <w:hyperlink w:anchor="_Toc210593059" w:history="1">
            <w:r w:rsidRPr="00335EA1">
              <w:rPr>
                <w:rStyle w:val="Lienhypertexte"/>
                <w:noProof/>
              </w:rPr>
              <w:t>2)</w:t>
            </w:r>
            <w:r>
              <w:rPr>
                <w:rFonts w:eastAsiaTheme="minorEastAsia"/>
                <w:noProof/>
                <w:sz w:val="24"/>
                <w:szCs w:val="24"/>
                <w:lang w:eastAsia="fr-FR"/>
              </w:rPr>
              <w:tab/>
            </w:r>
            <w:r w:rsidRPr="00335EA1">
              <w:rPr>
                <w:rStyle w:val="Lienhypertexte"/>
                <w:noProof/>
              </w:rPr>
              <w:t>Présentation synthétique du projet</w:t>
            </w:r>
            <w:r>
              <w:rPr>
                <w:noProof/>
                <w:webHidden/>
              </w:rPr>
              <w:tab/>
            </w:r>
            <w:r>
              <w:rPr>
                <w:noProof/>
                <w:webHidden/>
              </w:rPr>
              <w:fldChar w:fldCharType="begin"/>
            </w:r>
            <w:r>
              <w:rPr>
                <w:noProof/>
                <w:webHidden/>
              </w:rPr>
              <w:instrText xml:space="preserve"> PAGEREF _Toc210593059 \h </w:instrText>
            </w:r>
            <w:r>
              <w:rPr>
                <w:noProof/>
                <w:webHidden/>
              </w:rPr>
            </w:r>
            <w:r>
              <w:rPr>
                <w:noProof/>
                <w:webHidden/>
              </w:rPr>
              <w:fldChar w:fldCharType="separate"/>
            </w:r>
            <w:r w:rsidR="005E4073">
              <w:rPr>
                <w:noProof/>
                <w:webHidden/>
              </w:rPr>
              <w:t>3</w:t>
            </w:r>
            <w:r>
              <w:rPr>
                <w:noProof/>
                <w:webHidden/>
              </w:rPr>
              <w:fldChar w:fldCharType="end"/>
            </w:r>
          </w:hyperlink>
        </w:p>
        <w:p w14:paraId="1564F331" w14:textId="69351B92" w:rsidR="0036145C" w:rsidRDefault="0036145C">
          <w:pPr>
            <w:pStyle w:val="TM1"/>
            <w:tabs>
              <w:tab w:val="left" w:pos="480"/>
              <w:tab w:val="right" w:leader="dot" w:pos="9062"/>
            </w:tabs>
            <w:rPr>
              <w:rFonts w:eastAsiaTheme="minorEastAsia"/>
              <w:noProof/>
              <w:sz w:val="24"/>
              <w:szCs w:val="24"/>
              <w:lang w:eastAsia="fr-FR"/>
            </w:rPr>
          </w:pPr>
          <w:hyperlink w:anchor="_Toc210593060" w:history="1">
            <w:r w:rsidRPr="00335EA1">
              <w:rPr>
                <w:rStyle w:val="Lienhypertexte"/>
                <w:noProof/>
              </w:rPr>
              <w:t>3)</w:t>
            </w:r>
            <w:r>
              <w:rPr>
                <w:rFonts w:eastAsiaTheme="minorEastAsia"/>
                <w:noProof/>
                <w:sz w:val="24"/>
                <w:szCs w:val="24"/>
                <w:lang w:eastAsia="fr-FR"/>
              </w:rPr>
              <w:tab/>
            </w:r>
            <w:r w:rsidRPr="00335EA1">
              <w:rPr>
                <w:rStyle w:val="Lienhypertexte"/>
                <w:noProof/>
              </w:rPr>
              <w:t>Prompt et résultats obtenus</w:t>
            </w:r>
            <w:r>
              <w:rPr>
                <w:noProof/>
                <w:webHidden/>
              </w:rPr>
              <w:tab/>
            </w:r>
            <w:r>
              <w:rPr>
                <w:noProof/>
                <w:webHidden/>
              </w:rPr>
              <w:fldChar w:fldCharType="begin"/>
            </w:r>
            <w:r>
              <w:rPr>
                <w:noProof/>
                <w:webHidden/>
              </w:rPr>
              <w:instrText xml:space="preserve"> PAGEREF _Toc210593060 \h </w:instrText>
            </w:r>
            <w:r>
              <w:rPr>
                <w:noProof/>
                <w:webHidden/>
              </w:rPr>
            </w:r>
            <w:r>
              <w:rPr>
                <w:noProof/>
                <w:webHidden/>
              </w:rPr>
              <w:fldChar w:fldCharType="separate"/>
            </w:r>
            <w:r w:rsidR="005E4073">
              <w:rPr>
                <w:noProof/>
                <w:webHidden/>
              </w:rPr>
              <w:t>4</w:t>
            </w:r>
            <w:r>
              <w:rPr>
                <w:noProof/>
                <w:webHidden/>
              </w:rPr>
              <w:fldChar w:fldCharType="end"/>
            </w:r>
          </w:hyperlink>
        </w:p>
        <w:p w14:paraId="5CD26947" w14:textId="14BB5AE3" w:rsidR="0036145C" w:rsidRDefault="0036145C">
          <w:pPr>
            <w:pStyle w:val="TM1"/>
            <w:tabs>
              <w:tab w:val="left" w:pos="480"/>
              <w:tab w:val="right" w:leader="dot" w:pos="9062"/>
            </w:tabs>
            <w:rPr>
              <w:rFonts w:eastAsiaTheme="minorEastAsia"/>
              <w:noProof/>
              <w:sz w:val="24"/>
              <w:szCs w:val="24"/>
              <w:lang w:eastAsia="fr-FR"/>
            </w:rPr>
          </w:pPr>
          <w:hyperlink w:anchor="_Toc210593061" w:history="1">
            <w:r w:rsidRPr="00335EA1">
              <w:rPr>
                <w:rStyle w:val="Lienhypertexte"/>
                <w:noProof/>
              </w:rPr>
              <w:t>4)</w:t>
            </w:r>
            <w:r>
              <w:rPr>
                <w:rFonts w:eastAsiaTheme="minorEastAsia"/>
                <w:noProof/>
                <w:sz w:val="24"/>
                <w:szCs w:val="24"/>
                <w:lang w:eastAsia="fr-FR"/>
              </w:rPr>
              <w:tab/>
            </w:r>
            <w:r w:rsidRPr="00335EA1">
              <w:rPr>
                <w:rStyle w:val="Lienhypertexte"/>
                <w:noProof/>
              </w:rPr>
              <w:t>Visualisation du MCD finalisé</w:t>
            </w:r>
            <w:r>
              <w:rPr>
                <w:noProof/>
                <w:webHidden/>
              </w:rPr>
              <w:tab/>
            </w:r>
            <w:r>
              <w:rPr>
                <w:noProof/>
                <w:webHidden/>
              </w:rPr>
              <w:fldChar w:fldCharType="begin"/>
            </w:r>
            <w:r>
              <w:rPr>
                <w:noProof/>
                <w:webHidden/>
              </w:rPr>
              <w:instrText xml:space="preserve"> PAGEREF _Toc210593061 \h </w:instrText>
            </w:r>
            <w:r>
              <w:rPr>
                <w:noProof/>
                <w:webHidden/>
              </w:rPr>
            </w:r>
            <w:r>
              <w:rPr>
                <w:noProof/>
                <w:webHidden/>
              </w:rPr>
              <w:fldChar w:fldCharType="separate"/>
            </w:r>
            <w:r w:rsidR="005E4073">
              <w:rPr>
                <w:noProof/>
                <w:webHidden/>
              </w:rPr>
              <w:t>11</w:t>
            </w:r>
            <w:r>
              <w:rPr>
                <w:noProof/>
                <w:webHidden/>
              </w:rPr>
              <w:fldChar w:fldCharType="end"/>
            </w:r>
          </w:hyperlink>
        </w:p>
        <w:p w14:paraId="0F1DB7C4" w14:textId="2789039D" w:rsidR="0036145C" w:rsidRDefault="0036145C">
          <w:pPr>
            <w:pStyle w:val="TM1"/>
            <w:tabs>
              <w:tab w:val="left" w:pos="480"/>
              <w:tab w:val="right" w:leader="dot" w:pos="9062"/>
            </w:tabs>
            <w:rPr>
              <w:rFonts w:eastAsiaTheme="minorEastAsia"/>
              <w:noProof/>
              <w:sz w:val="24"/>
              <w:szCs w:val="24"/>
              <w:lang w:eastAsia="fr-FR"/>
            </w:rPr>
          </w:pPr>
          <w:hyperlink w:anchor="_Toc210593062" w:history="1">
            <w:r w:rsidRPr="00335EA1">
              <w:rPr>
                <w:rStyle w:val="Lienhypertexte"/>
                <w:noProof/>
              </w:rPr>
              <w:t>5)</w:t>
            </w:r>
            <w:r>
              <w:rPr>
                <w:rFonts w:eastAsiaTheme="minorEastAsia"/>
                <w:noProof/>
                <w:sz w:val="24"/>
                <w:szCs w:val="24"/>
                <w:lang w:eastAsia="fr-FR"/>
              </w:rPr>
              <w:tab/>
            </w:r>
            <w:r w:rsidRPr="00335EA1">
              <w:rPr>
                <w:rStyle w:val="Lienhypertexte"/>
                <w:noProof/>
              </w:rPr>
              <w:t>Conclusion</w:t>
            </w:r>
            <w:r>
              <w:rPr>
                <w:noProof/>
                <w:webHidden/>
              </w:rPr>
              <w:tab/>
            </w:r>
            <w:r>
              <w:rPr>
                <w:noProof/>
                <w:webHidden/>
              </w:rPr>
              <w:fldChar w:fldCharType="begin"/>
            </w:r>
            <w:r>
              <w:rPr>
                <w:noProof/>
                <w:webHidden/>
              </w:rPr>
              <w:instrText xml:space="preserve"> PAGEREF _Toc210593062 \h </w:instrText>
            </w:r>
            <w:r>
              <w:rPr>
                <w:noProof/>
                <w:webHidden/>
              </w:rPr>
            </w:r>
            <w:r>
              <w:rPr>
                <w:noProof/>
                <w:webHidden/>
              </w:rPr>
              <w:fldChar w:fldCharType="separate"/>
            </w:r>
            <w:r w:rsidR="005E4073">
              <w:rPr>
                <w:noProof/>
                <w:webHidden/>
              </w:rPr>
              <w:t>12</w:t>
            </w:r>
            <w:r>
              <w:rPr>
                <w:noProof/>
                <w:webHidden/>
              </w:rPr>
              <w:fldChar w:fldCharType="end"/>
            </w:r>
          </w:hyperlink>
        </w:p>
        <w:p w14:paraId="021F8E0F" w14:textId="4B222D0C" w:rsidR="0036145C" w:rsidRDefault="0036145C">
          <w:pPr>
            <w:pStyle w:val="TM1"/>
            <w:tabs>
              <w:tab w:val="left" w:pos="480"/>
              <w:tab w:val="right" w:leader="dot" w:pos="9062"/>
            </w:tabs>
            <w:rPr>
              <w:rFonts w:eastAsiaTheme="minorEastAsia"/>
              <w:noProof/>
              <w:sz w:val="24"/>
              <w:szCs w:val="24"/>
              <w:lang w:eastAsia="fr-FR"/>
            </w:rPr>
          </w:pPr>
          <w:hyperlink w:anchor="_Toc210593063" w:history="1">
            <w:r w:rsidRPr="00335EA1">
              <w:rPr>
                <w:rStyle w:val="Lienhypertexte"/>
                <w:noProof/>
              </w:rPr>
              <w:t>6)</w:t>
            </w:r>
            <w:r>
              <w:rPr>
                <w:rFonts w:eastAsiaTheme="minorEastAsia"/>
                <w:noProof/>
                <w:sz w:val="24"/>
                <w:szCs w:val="24"/>
                <w:lang w:eastAsia="fr-FR"/>
              </w:rPr>
              <w:tab/>
            </w:r>
            <w:r w:rsidRPr="00335EA1">
              <w:rPr>
                <w:rStyle w:val="Lienhypertexte"/>
                <w:noProof/>
              </w:rPr>
              <w:t>Annexes</w:t>
            </w:r>
            <w:r>
              <w:rPr>
                <w:noProof/>
                <w:webHidden/>
              </w:rPr>
              <w:tab/>
            </w:r>
            <w:r>
              <w:rPr>
                <w:noProof/>
                <w:webHidden/>
              </w:rPr>
              <w:fldChar w:fldCharType="begin"/>
            </w:r>
            <w:r>
              <w:rPr>
                <w:noProof/>
                <w:webHidden/>
              </w:rPr>
              <w:instrText xml:space="preserve"> PAGEREF _Toc210593063 \h </w:instrText>
            </w:r>
            <w:r>
              <w:rPr>
                <w:noProof/>
                <w:webHidden/>
              </w:rPr>
            </w:r>
            <w:r>
              <w:rPr>
                <w:noProof/>
                <w:webHidden/>
              </w:rPr>
              <w:fldChar w:fldCharType="separate"/>
            </w:r>
            <w:r w:rsidR="005E4073">
              <w:rPr>
                <w:noProof/>
                <w:webHidden/>
              </w:rPr>
              <w:t>13</w:t>
            </w:r>
            <w:r>
              <w:rPr>
                <w:noProof/>
                <w:webHidden/>
              </w:rPr>
              <w:fldChar w:fldCharType="end"/>
            </w:r>
          </w:hyperlink>
        </w:p>
        <w:p w14:paraId="3FA3A9F2" w14:textId="0F997D3D" w:rsidR="00750601" w:rsidRDefault="00750601" w:rsidP="003F6184">
          <w:pPr>
            <w:jc w:val="both"/>
            <w:rPr>
              <w:rFonts w:eastAsiaTheme="minorEastAsia"/>
              <w:b/>
            </w:rPr>
          </w:pPr>
          <w:r>
            <w:rPr>
              <w:b/>
              <w:bCs/>
            </w:rPr>
            <w:fldChar w:fldCharType="end"/>
          </w:r>
        </w:p>
      </w:sdtContent>
    </w:sdt>
    <w:p w14:paraId="0E687AA8" w14:textId="77777777" w:rsidR="005E4073" w:rsidRDefault="005E4073" w:rsidP="003F6184">
      <w:pPr>
        <w:jc w:val="both"/>
        <w:rPr>
          <w:rFonts w:eastAsiaTheme="minorEastAsia"/>
          <w:b/>
        </w:rPr>
      </w:pPr>
    </w:p>
    <w:p w14:paraId="0DC6C7B7" w14:textId="6C86B84B" w:rsidR="005E4073" w:rsidRPr="005E4073" w:rsidRDefault="005E4073" w:rsidP="003F6184">
      <w:pPr>
        <w:jc w:val="both"/>
        <w:rPr>
          <w:rFonts w:asciiTheme="majorHAnsi" w:eastAsiaTheme="majorEastAsia" w:hAnsiTheme="majorHAnsi" w:cstheme="majorBidi"/>
          <w:color w:val="0F4761" w:themeColor="accent1" w:themeShade="BF"/>
          <w:kern w:val="0"/>
          <w:sz w:val="32"/>
          <w:szCs w:val="32"/>
          <w:lang w:eastAsia="fr-FR"/>
          <w14:ligatures w14:val="none"/>
        </w:rPr>
      </w:pPr>
      <w:r w:rsidRPr="005E4073">
        <w:rPr>
          <w:rFonts w:asciiTheme="majorHAnsi" w:eastAsiaTheme="majorEastAsia" w:hAnsiTheme="majorHAnsi" w:cstheme="majorBidi"/>
          <w:color w:val="0F4761" w:themeColor="accent1" w:themeShade="BF"/>
          <w:kern w:val="0"/>
          <w:sz w:val="32"/>
          <w:szCs w:val="32"/>
          <w:lang w:eastAsia="fr-FR"/>
          <w14:ligatures w14:val="none"/>
        </w:rPr>
        <w:t>Table des illustrations</w:t>
      </w:r>
    </w:p>
    <w:p w14:paraId="79A59F9B" w14:textId="77777777" w:rsidR="005E4073" w:rsidRDefault="005E4073">
      <w:pPr>
        <w:pStyle w:val="Tabledesillustrations"/>
        <w:tabs>
          <w:tab w:val="right" w:leader="dot" w:pos="9062"/>
        </w:tabs>
        <w:rPr>
          <w:rFonts w:eastAsiaTheme="minorEastAsia"/>
          <w:b/>
        </w:rPr>
      </w:pPr>
    </w:p>
    <w:p w14:paraId="180884A7" w14:textId="5F6D2808" w:rsidR="005E4073" w:rsidRDefault="005E4073">
      <w:pPr>
        <w:pStyle w:val="Tabledesillustrations"/>
        <w:tabs>
          <w:tab w:val="right" w:leader="dot" w:pos="9062"/>
        </w:tabs>
        <w:rPr>
          <w:noProof/>
        </w:rPr>
      </w:pPr>
      <w:r>
        <w:rPr>
          <w:rFonts w:eastAsiaTheme="minorEastAsia"/>
          <w:b/>
        </w:rPr>
        <w:fldChar w:fldCharType="begin"/>
      </w:r>
      <w:r>
        <w:rPr>
          <w:rFonts w:eastAsiaTheme="minorEastAsia"/>
          <w:b/>
        </w:rPr>
        <w:instrText xml:space="preserve"> TOC \h \z \c "Figure" </w:instrText>
      </w:r>
      <w:r>
        <w:rPr>
          <w:rFonts w:eastAsiaTheme="minorEastAsia"/>
          <w:b/>
        </w:rPr>
        <w:fldChar w:fldCharType="separate"/>
      </w:r>
      <w:hyperlink w:anchor="_Toc210593124" w:history="1">
        <w:r w:rsidRPr="00386B92">
          <w:rPr>
            <w:rStyle w:val="Lienhypertexte"/>
            <w:noProof/>
          </w:rPr>
          <w:t>Figure 1 : Merise Schéma</w:t>
        </w:r>
        <w:r>
          <w:rPr>
            <w:noProof/>
            <w:webHidden/>
          </w:rPr>
          <w:tab/>
        </w:r>
        <w:r>
          <w:rPr>
            <w:noProof/>
            <w:webHidden/>
          </w:rPr>
          <w:fldChar w:fldCharType="begin"/>
        </w:r>
        <w:r>
          <w:rPr>
            <w:noProof/>
            <w:webHidden/>
          </w:rPr>
          <w:instrText xml:space="preserve"> PAGEREF _Toc210593124 \h </w:instrText>
        </w:r>
        <w:r>
          <w:rPr>
            <w:noProof/>
            <w:webHidden/>
          </w:rPr>
        </w:r>
        <w:r>
          <w:rPr>
            <w:noProof/>
            <w:webHidden/>
          </w:rPr>
          <w:fldChar w:fldCharType="separate"/>
        </w:r>
        <w:r>
          <w:rPr>
            <w:noProof/>
            <w:webHidden/>
          </w:rPr>
          <w:t>2</w:t>
        </w:r>
        <w:r>
          <w:rPr>
            <w:noProof/>
            <w:webHidden/>
          </w:rPr>
          <w:fldChar w:fldCharType="end"/>
        </w:r>
      </w:hyperlink>
    </w:p>
    <w:p w14:paraId="19D5BD22" w14:textId="5FADF429" w:rsidR="005E4073" w:rsidRDefault="005E4073">
      <w:pPr>
        <w:pStyle w:val="Tabledesillustrations"/>
        <w:tabs>
          <w:tab w:val="right" w:leader="dot" w:pos="9062"/>
        </w:tabs>
        <w:rPr>
          <w:noProof/>
        </w:rPr>
      </w:pPr>
      <w:hyperlink w:anchor="_Toc210593125" w:history="1">
        <w:r w:rsidRPr="00386B92">
          <w:rPr>
            <w:rStyle w:val="Lienhypertexte"/>
            <w:noProof/>
          </w:rPr>
          <w:t>Figure 2 : Modèle conceptuel de données</w:t>
        </w:r>
        <w:r>
          <w:rPr>
            <w:noProof/>
            <w:webHidden/>
          </w:rPr>
          <w:tab/>
        </w:r>
        <w:r>
          <w:rPr>
            <w:noProof/>
            <w:webHidden/>
          </w:rPr>
          <w:fldChar w:fldCharType="begin"/>
        </w:r>
        <w:r>
          <w:rPr>
            <w:noProof/>
            <w:webHidden/>
          </w:rPr>
          <w:instrText xml:space="preserve"> PAGEREF _Toc210593125 \h </w:instrText>
        </w:r>
        <w:r>
          <w:rPr>
            <w:noProof/>
            <w:webHidden/>
          </w:rPr>
        </w:r>
        <w:r>
          <w:rPr>
            <w:noProof/>
            <w:webHidden/>
          </w:rPr>
          <w:fldChar w:fldCharType="separate"/>
        </w:r>
        <w:r>
          <w:rPr>
            <w:noProof/>
            <w:webHidden/>
          </w:rPr>
          <w:t>11</w:t>
        </w:r>
        <w:r>
          <w:rPr>
            <w:noProof/>
            <w:webHidden/>
          </w:rPr>
          <w:fldChar w:fldCharType="end"/>
        </w:r>
      </w:hyperlink>
    </w:p>
    <w:p w14:paraId="540E3598" w14:textId="61E9024E" w:rsidR="005E4073" w:rsidRPr="005E4073" w:rsidRDefault="005E4073" w:rsidP="003F6184">
      <w:pPr>
        <w:jc w:val="both"/>
        <w:rPr>
          <w:rFonts w:eastAsiaTheme="minorEastAsia"/>
          <w:b/>
        </w:rPr>
      </w:pPr>
      <w:r>
        <w:rPr>
          <w:rFonts w:eastAsiaTheme="minorEastAsia"/>
          <w:b/>
        </w:rPr>
        <w:fldChar w:fldCharType="end"/>
      </w:r>
    </w:p>
    <w:p w14:paraId="40915D18" w14:textId="60150819" w:rsidR="00750601" w:rsidRDefault="00F05622" w:rsidP="00F05622">
      <w:pPr>
        <w:pStyle w:val="Titre1"/>
        <w:numPr>
          <w:ilvl w:val="0"/>
          <w:numId w:val="15"/>
        </w:numPr>
        <w:jc w:val="both"/>
      </w:pPr>
      <w:r>
        <w:br w:type="page"/>
      </w:r>
      <w:bookmarkStart w:id="0" w:name="_Toc210593058"/>
      <w:r w:rsidR="00750601" w:rsidRPr="00750601">
        <w:lastRenderedPageBreak/>
        <w:t>Introduction et contexte du projet</w:t>
      </w:r>
      <w:bookmarkEnd w:id="0"/>
    </w:p>
    <w:p w14:paraId="1CD0BBE3" w14:textId="77777777" w:rsidR="003F6184" w:rsidRPr="003F6184" w:rsidRDefault="003F6184" w:rsidP="003F6184"/>
    <w:p w14:paraId="23AD44DA" w14:textId="4F074C47" w:rsidR="00750601" w:rsidRDefault="00BC5E9E" w:rsidP="003F6184">
      <w:pPr>
        <w:ind w:firstLine="708"/>
        <w:jc w:val="both"/>
      </w:pPr>
      <w:r>
        <w:rPr>
          <w:noProof/>
        </w:rPr>
        <mc:AlternateContent>
          <mc:Choice Requires="wps">
            <w:drawing>
              <wp:anchor distT="0" distB="0" distL="114300" distR="114300" simplePos="0" relativeHeight="251658241" behindDoc="0" locked="0" layoutInCell="1" allowOverlap="1" wp14:anchorId="7A2E1611" wp14:editId="242CD89A">
                <wp:simplePos x="0" y="0"/>
                <wp:positionH relativeFrom="margin">
                  <wp:align>center</wp:align>
                </wp:positionH>
                <wp:positionV relativeFrom="paragraph">
                  <wp:posOffset>4243609</wp:posOffset>
                </wp:positionV>
                <wp:extent cx="4801235" cy="635"/>
                <wp:effectExtent l="0" t="0" r="0" b="0"/>
                <wp:wrapSquare wrapText="bothSides"/>
                <wp:docPr id="1541243875" name="Zone de texte 1"/>
                <wp:cNvGraphicFramePr/>
                <a:graphic xmlns:a="http://schemas.openxmlformats.org/drawingml/2006/main">
                  <a:graphicData uri="http://schemas.microsoft.com/office/word/2010/wordprocessingShape">
                    <wps:wsp>
                      <wps:cNvSpPr txBox="1"/>
                      <wps:spPr>
                        <a:xfrm>
                          <a:off x="0" y="0"/>
                          <a:ext cx="4801235" cy="635"/>
                        </a:xfrm>
                        <a:prstGeom prst="rect">
                          <a:avLst/>
                        </a:prstGeom>
                        <a:solidFill>
                          <a:prstClr val="white"/>
                        </a:solidFill>
                        <a:ln>
                          <a:noFill/>
                        </a:ln>
                      </wps:spPr>
                      <wps:txbx>
                        <w:txbxContent>
                          <w:p w14:paraId="6735AEB7" w14:textId="60DCA2A0" w:rsidR="00BC5E9E" w:rsidRPr="00275498" w:rsidRDefault="00BC5E9E" w:rsidP="00BC5E9E">
                            <w:pPr>
                              <w:pStyle w:val="Lgende"/>
                              <w:jc w:val="center"/>
                              <w:rPr>
                                <w:noProof/>
                                <w:sz w:val="22"/>
                                <w:szCs w:val="22"/>
                              </w:rPr>
                            </w:pPr>
                            <w:bookmarkStart w:id="1" w:name="_Toc210593124"/>
                            <w:r>
                              <w:t xml:space="preserve">Figure </w:t>
                            </w:r>
                            <w:r>
                              <w:fldChar w:fldCharType="begin"/>
                            </w:r>
                            <w:r>
                              <w:instrText>SEQ Figure \* ARABIC</w:instrText>
                            </w:r>
                            <w:r>
                              <w:fldChar w:fldCharType="separate"/>
                            </w:r>
                            <w:r w:rsidR="005E4073">
                              <w:rPr>
                                <w:noProof/>
                              </w:rPr>
                              <w:t>1</w:t>
                            </w:r>
                            <w:r>
                              <w:fldChar w:fldCharType="end"/>
                            </w:r>
                            <w:r>
                              <w:t xml:space="preserve"> : Merise Schéma</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2E1611" id="_x0000_t202" coordsize="21600,21600" o:spt="202" path="m,l,21600r21600,l21600,xe">
                <v:stroke joinstyle="miter"/>
                <v:path gradientshapeok="t" o:connecttype="rect"/>
              </v:shapetype>
              <v:shape id="Zone de texte 1" o:spid="_x0000_s1026" type="#_x0000_t202" style="position:absolute;left:0;text-align:left;margin-left:0;margin-top:334.15pt;width:378.05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vFQIAADgEAAAOAAAAZHJzL2Uyb0RvYy54bWysU8Fu2zAMvQ/YPwi6L06yrSi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" stroked="f">
                <v:textbox style="mso-fit-shape-to-text:t" inset="0,0,0,0">
                  <w:txbxContent>
                    <w:p w14:paraId="6735AEB7" w14:textId="60DCA2A0" w:rsidR="00BC5E9E" w:rsidRPr="00275498" w:rsidRDefault="00BC5E9E" w:rsidP="00BC5E9E">
                      <w:pPr>
                        <w:pStyle w:val="Lgende"/>
                        <w:jc w:val="center"/>
                        <w:rPr>
                          <w:noProof/>
                          <w:sz w:val="22"/>
                          <w:szCs w:val="22"/>
                        </w:rPr>
                      </w:pPr>
                      <w:bookmarkStart w:id="2" w:name="_Toc210593124"/>
                      <w:r>
                        <w:t xml:space="preserve">Figure </w:t>
                      </w:r>
                      <w:r>
                        <w:fldChar w:fldCharType="begin"/>
                      </w:r>
                      <w:r>
                        <w:instrText>SEQ Figure \* ARABIC</w:instrText>
                      </w:r>
                      <w:r>
                        <w:fldChar w:fldCharType="separate"/>
                      </w:r>
                      <w:r w:rsidR="005E4073">
                        <w:rPr>
                          <w:noProof/>
                        </w:rPr>
                        <w:t>1</w:t>
                      </w:r>
                      <w:r>
                        <w:fldChar w:fldCharType="end"/>
                      </w:r>
                      <w:r>
                        <w:t xml:space="preserve"> : Merise Schéma</w:t>
                      </w:r>
                      <w:bookmarkEnd w:id="2"/>
                    </w:p>
                  </w:txbxContent>
                </v:textbox>
                <w10:wrap type="square" anchorx="margin"/>
              </v:shape>
            </w:pict>
          </mc:Fallback>
        </mc:AlternateContent>
      </w:r>
      <w:r w:rsidR="00750601" w:rsidRPr="00750601">
        <w:t>Ce mini</w:t>
      </w:r>
      <w:r w:rsidR="00750601" w:rsidRPr="00750601">
        <w:noBreakHyphen/>
        <w:t xml:space="preserve">projet s’inscrit dans le cadre du module </w:t>
      </w:r>
      <w:r w:rsidR="00750601" w:rsidRPr="00750601">
        <w:rPr>
          <w:color w:val="156082" w:themeColor="accent1"/>
        </w:rPr>
        <w:t>Base de données</w:t>
      </w:r>
      <w:r w:rsidR="00750601" w:rsidRPr="00750601">
        <w:t xml:space="preserve">, dont l’objectif est de mettre en pratique la méthode </w:t>
      </w:r>
      <w:r w:rsidR="00750601" w:rsidRPr="00750601">
        <w:rPr>
          <w:b/>
          <w:bCs/>
          <w:i/>
          <w:iCs/>
          <w:color w:val="006699"/>
          <w:u w:val="single"/>
        </w:rPr>
        <w:fldChar w:fldCharType="begin"/>
      </w:r>
      <w:r w:rsidR="00750601" w:rsidRPr="00750601">
        <w:rPr>
          <w:i/>
          <w:iCs/>
          <w:color w:val="006699"/>
          <w:u w:val="single"/>
        </w:rPr>
        <w:instrText xml:space="preserve"> REF Merise \h </w:instrText>
      </w:r>
      <w:r w:rsidR="00750601" w:rsidRPr="00750601">
        <w:rPr>
          <w:b/>
          <w:bCs/>
          <w:i/>
          <w:iCs/>
          <w:color w:val="006699"/>
          <w:u w:val="single"/>
        </w:rPr>
        <w:instrText xml:space="preserve"> \* MERGEFORMAT </w:instrText>
      </w:r>
      <w:r w:rsidR="00750601" w:rsidRPr="00750601">
        <w:rPr>
          <w:b/>
          <w:bCs/>
          <w:i/>
          <w:iCs/>
          <w:color w:val="006699"/>
          <w:u w:val="single"/>
        </w:rPr>
      </w:r>
      <w:r w:rsidR="00750601" w:rsidRPr="00750601">
        <w:rPr>
          <w:b/>
          <w:bCs/>
          <w:i/>
          <w:iCs/>
          <w:color w:val="006699"/>
          <w:u w:val="single"/>
        </w:rPr>
        <w:fldChar w:fldCharType="separate"/>
      </w:r>
      <w:r w:rsidR="005E4073" w:rsidRPr="005E4073">
        <w:rPr>
          <w:i/>
          <w:iCs/>
          <w:color w:val="006699"/>
          <w:u w:val="single"/>
        </w:rPr>
        <w:t>Merise </w:t>
      </w:r>
      <w:r w:rsidR="00750601" w:rsidRPr="00750601">
        <w:rPr>
          <w:b/>
          <w:bCs/>
          <w:i/>
          <w:iCs/>
          <w:color w:val="006699"/>
        </w:rPr>
        <w:fldChar w:fldCharType="end"/>
      </w:r>
      <w:r w:rsidR="00F05622">
        <w:t xml:space="preserve"> p</w:t>
      </w:r>
      <w:r w:rsidR="00750601" w:rsidRPr="00750601">
        <w:t xml:space="preserve">our concevoir une base de données. </w:t>
      </w:r>
      <w:r w:rsidR="00750601">
        <w:t>Le projet dans l’ensemble</w:t>
      </w:r>
      <w:r w:rsidR="00750601" w:rsidRPr="00750601">
        <w:t xml:space="preserve"> consiste à appliquer toutes les étapes classiques de l’analyse des besoins métier, de la formalisation des règles de gestion</w:t>
      </w:r>
      <w:r w:rsidR="00750601">
        <w:t xml:space="preserve"> (modernisé avec découverte et bons usages du </w:t>
      </w:r>
      <w:r w:rsidR="00750601">
        <w:fldChar w:fldCharType="begin"/>
      </w:r>
      <w:r w:rsidR="00750601">
        <w:instrText xml:space="preserve"> REF Promptengineering \h  \* MERGEFORMAT </w:instrText>
      </w:r>
      <w:r w:rsidR="00750601">
        <w:fldChar w:fldCharType="separate"/>
      </w:r>
      <w:r w:rsidR="005E4073" w:rsidRPr="005E4073">
        <w:rPr>
          <w:i/>
          <w:iCs/>
          <w:color w:val="006699"/>
          <w:u w:val="single"/>
        </w:rPr>
        <w:t>Prompt engineering </w:t>
      </w:r>
      <w:r w:rsidR="00750601">
        <w:fldChar w:fldCharType="end"/>
      </w:r>
      <w:r w:rsidR="00750601">
        <w:t>)</w:t>
      </w:r>
      <w:r w:rsidR="00750601" w:rsidRPr="00750601">
        <w:t xml:space="preserve"> jusqu’à la réalisation d’un Modèle Conceptuel de Données (MCD) complet et normalisé.</w:t>
      </w:r>
    </w:p>
    <w:p w14:paraId="22B96B77" w14:textId="1FC57C5B" w:rsidR="00BC5E9E" w:rsidRDefault="00BC5E9E" w:rsidP="00BC5E9E">
      <w:pPr>
        <w:keepNext/>
        <w:ind w:firstLine="708"/>
        <w:jc w:val="both"/>
      </w:pPr>
      <w:r>
        <w:rPr>
          <w:noProof/>
        </w:rPr>
        <w:drawing>
          <wp:anchor distT="0" distB="0" distL="114300" distR="114300" simplePos="0" relativeHeight="251658240" behindDoc="0" locked="0" layoutInCell="1" allowOverlap="1" wp14:anchorId="07288295" wp14:editId="5E2B47FF">
            <wp:simplePos x="0" y="0"/>
            <wp:positionH relativeFrom="column">
              <wp:posOffset>448656</wp:posOffset>
            </wp:positionH>
            <wp:positionV relativeFrom="paragraph">
              <wp:posOffset>1069</wp:posOffset>
            </wp:positionV>
            <wp:extent cx="4801335" cy="3292998"/>
            <wp:effectExtent l="0" t="0" r="0" b="0"/>
            <wp:wrapSquare wrapText="bothSides"/>
            <wp:docPr id="5517594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335" cy="3292998"/>
                    </a:xfrm>
                    <a:prstGeom prst="rect">
                      <a:avLst/>
                    </a:prstGeom>
                    <a:noFill/>
                  </pic:spPr>
                </pic:pic>
              </a:graphicData>
            </a:graphic>
          </wp:anchor>
        </w:drawing>
      </w:r>
    </w:p>
    <w:p w14:paraId="49371E96" w14:textId="70235837" w:rsidR="00750601" w:rsidRPr="00750601" w:rsidRDefault="00750601" w:rsidP="003F6184">
      <w:pPr>
        <w:jc w:val="both"/>
      </w:pPr>
      <w:r w:rsidRPr="00750601">
        <w:t>Nous devons produire un rapport retraçant les principales</w:t>
      </w:r>
      <w:r w:rsidR="00AD222B">
        <w:t xml:space="preserve"> </w:t>
      </w:r>
      <w:r w:rsidR="00AD222B" w:rsidRPr="00750601">
        <w:t>étapes</w:t>
      </w:r>
      <w:r w:rsidRPr="00750601">
        <w:t xml:space="preserve"> de cette première partie :</w:t>
      </w:r>
    </w:p>
    <w:p w14:paraId="629D2D97" w14:textId="77777777" w:rsidR="00750601" w:rsidRPr="00750601" w:rsidRDefault="00750601" w:rsidP="003F6184">
      <w:pPr>
        <w:numPr>
          <w:ilvl w:val="0"/>
          <w:numId w:val="2"/>
        </w:numPr>
        <w:jc w:val="both"/>
      </w:pPr>
      <w:r w:rsidRPr="00750601">
        <w:t>Présentation du contexte et des objectifs du projet.</w:t>
      </w:r>
    </w:p>
    <w:p w14:paraId="42EAF689" w14:textId="77777777" w:rsidR="00750601" w:rsidRPr="00750601" w:rsidRDefault="00750601" w:rsidP="003F6184">
      <w:pPr>
        <w:numPr>
          <w:ilvl w:val="0"/>
          <w:numId w:val="2"/>
        </w:numPr>
        <w:jc w:val="both"/>
      </w:pPr>
      <w:r w:rsidRPr="00750601">
        <w:t>Utilisation d’un prompt et analyse de la réponse obtenue.</w:t>
      </w:r>
    </w:p>
    <w:p w14:paraId="4B00C933" w14:textId="77777777" w:rsidR="00750601" w:rsidRPr="00750601" w:rsidRDefault="00750601" w:rsidP="003F6184">
      <w:pPr>
        <w:numPr>
          <w:ilvl w:val="0"/>
          <w:numId w:val="2"/>
        </w:numPr>
        <w:jc w:val="both"/>
      </w:pPr>
      <w:r w:rsidRPr="00750601">
        <w:t>Réflexion critique et retravail de la proposition initiale pour respecter le cahier des charges.</w:t>
      </w:r>
    </w:p>
    <w:p w14:paraId="783384C9" w14:textId="77777777" w:rsidR="00750601" w:rsidRPr="00750601" w:rsidRDefault="00750601" w:rsidP="003F6184">
      <w:pPr>
        <w:numPr>
          <w:ilvl w:val="0"/>
          <w:numId w:val="2"/>
        </w:numPr>
        <w:jc w:val="both"/>
      </w:pPr>
      <w:r w:rsidRPr="00750601">
        <w:t>Construction du MCD complet en respectant les contraintes demandées, incluant au moins deux éléments avancés (récursivité, entité faible, association ternaire).</w:t>
      </w:r>
    </w:p>
    <w:p w14:paraId="6B7A1C5C" w14:textId="3C83DE38" w:rsidR="00750601" w:rsidRPr="00750601" w:rsidRDefault="00750601" w:rsidP="003F6184">
      <w:pPr>
        <w:jc w:val="both"/>
      </w:pPr>
      <w:r w:rsidRPr="00750601">
        <w:t xml:space="preserve">Le contexte métier choisi est celui d’un </w:t>
      </w:r>
      <w:r w:rsidR="00DE2810">
        <w:t>univers</w:t>
      </w:r>
      <w:r w:rsidRPr="00750601">
        <w:t xml:space="preserve"> médiéval</w:t>
      </w:r>
      <w:r w:rsidRPr="00750601">
        <w:noBreakHyphen/>
        <w:t xml:space="preserve">fantasy, inspiré d’univers comme </w:t>
      </w:r>
      <w:r w:rsidRPr="00750601">
        <w:rPr>
          <w:i/>
          <w:iCs/>
        </w:rPr>
        <w:t>Le Seigneur des Anneaux</w:t>
      </w:r>
      <w:r w:rsidRPr="00750601">
        <w:t xml:space="preserve">, </w:t>
      </w:r>
      <w:r w:rsidRPr="00750601">
        <w:rPr>
          <w:i/>
          <w:iCs/>
        </w:rPr>
        <w:t>Donjons &amp; Dragons</w:t>
      </w:r>
      <w:r w:rsidRPr="00750601">
        <w:t xml:space="preserve"> ou </w:t>
      </w:r>
      <w:r w:rsidRPr="00750601">
        <w:rPr>
          <w:i/>
          <w:iCs/>
        </w:rPr>
        <w:t xml:space="preserve">The </w:t>
      </w:r>
      <w:proofErr w:type="spellStart"/>
      <w:r w:rsidRPr="00750601">
        <w:rPr>
          <w:i/>
          <w:iCs/>
        </w:rPr>
        <w:t>Witcher</w:t>
      </w:r>
      <w:proofErr w:type="spellEnd"/>
      <w:r w:rsidRPr="00750601">
        <w:t>. Dans ce monde coexistent différentes races et organisations, et le système d’information doit permettre d’administrer personnages, territoires, armées, magie, commerce et relations diplomatiques.</w:t>
      </w:r>
    </w:p>
    <w:p w14:paraId="469EF3AD" w14:textId="4593E48A" w:rsidR="00F05622" w:rsidRDefault="00F05622">
      <w:r>
        <w:br w:type="page"/>
      </w:r>
    </w:p>
    <w:p w14:paraId="5AF7103C" w14:textId="0B26E8BF" w:rsidR="00750601" w:rsidRDefault="00750601" w:rsidP="00F05622">
      <w:pPr>
        <w:pStyle w:val="Titre1"/>
        <w:numPr>
          <w:ilvl w:val="0"/>
          <w:numId w:val="15"/>
        </w:numPr>
        <w:jc w:val="both"/>
      </w:pPr>
      <w:bookmarkStart w:id="3" w:name="_Toc210593059"/>
      <w:r w:rsidRPr="00750601">
        <w:lastRenderedPageBreak/>
        <w:t>Présentation synthétique du projet</w:t>
      </w:r>
      <w:bookmarkEnd w:id="3"/>
    </w:p>
    <w:p w14:paraId="6E81BFF2" w14:textId="77777777" w:rsidR="00C449B5" w:rsidRPr="00C449B5" w:rsidRDefault="00C449B5" w:rsidP="003F6184">
      <w:pPr>
        <w:jc w:val="both"/>
      </w:pPr>
    </w:p>
    <w:p w14:paraId="2A64DE09" w14:textId="7AEE247B" w:rsidR="00C449B5" w:rsidRPr="00C449B5" w:rsidRDefault="00C449B5" w:rsidP="003F6184">
      <w:pPr>
        <w:ind w:firstLine="708"/>
        <w:jc w:val="both"/>
      </w:pPr>
      <w:r>
        <w:t>Au début de notre réflexion, nous avons cherché à définir clairement l’objectif précis</w:t>
      </w:r>
      <w:r w:rsidRPr="59B83F46">
        <w:rPr>
          <w:b/>
          <w:bCs/>
        </w:rPr>
        <w:t xml:space="preserve"> </w:t>
      </w:r>
      <w:r>
        <w:t xml:space="preserve">du projet : concevoir une base de données permettant de modéliser le fonctionnement d’un </w:t>
      </w:r>
      <w:r w:rsidR="0074229B">
        <w:t>univers</w:t>
      </w:r>
      <w:r>
        <w:t xml:space="preserve"> médiéval-fantasy. Très vite, nous avons identifié un ensemble d’éléments incontournables à représenter : les personnages (avec leurs races, compétences, titres et lignées), les territoires (domaines, villages, royaumes et leurs frontières), les armées et batailles, mais aussi tout ce qui relève de la magie (écoles et sorts), </w:t>
      </w:r>
      <w:r w:rsidR="00177487">
        <w:t xml:space="preserve">et </w:t>
      </w:r>
      <w:r>
        <w:t xml:space="preserve">des maladies, des équipements </w:t>
      </w:r>
      <w:r w:rsidR="00E76230">
        <w:t>dont :</w:t>
      </w:r>
      <w:r>
        <w:t xml:space="preserve"> objets magiques</w:t>
      </w:r>
      <w:r w:rsidR="00E76230">
        <w:t>.</w:t>
      </w:r>
      <w:r>
        <w:t xml:space="preserve"> </w:t>
      </w:r>
      <w:r w:rsidR="00E76230">
        <w:t>D</w:t>
      </w:r>
      <w:r>
        <w:t>u commerce (marchands, biens, routes), des guildes, des événements marquants</w:t>
      </w:r>
      <w:r w:rsidR="00EC1FAB">
        <w:t xml:space="preserve"> (batailles à grandes échelles)</w:t>
      </w:r>
      <w:r>
        <w:t xml:space="preserve"> et enfin des relations diplomatiques.</w:t>
      </w:r>
    </w:p>
    <w:p w14:paraId="7AA6CC11" w14:textId="5307B527" w:rsidR="00C449B5" w:rsidRPr="00C449B5" w:rsidRDefault="00C449B5" w:rsidP="003F6184">
      <w:pPr>
        <w:jc w:val="both"/>
      </w:pPr>
      <w:r w:rsidRPr="00C449B5">
        <w:t>En avançant, nous avons pris conscience qu’il fallait penser non seulement aux entités à stocker, mais aussi aux métier</w:t>
      </w:r>
      <w:r w:rsidR="004D1BA0">
        <w:t>s</w:t>
      </w:r>
      <w:r w:rsidRPr="00C449B5">
        <w:t xml:space="preserve"> susceptibles d’exploiter ce système d’information : l’intendant du royaume, le maréchal des armées, le mage-archiviste, le maître des guildes, le trésorier ou encore le barde royal. Chacun d’eux représente un point de vue métier différent, et nous avons tenté d’imaginer leurs besoins spécifiques pour guider notre modélisation.</w:t>
      </w:r>
    </w:p>
    <w:p w14:paraId="6BEFAF58" w14:textId="77777777" w:rsidR="00C449B5" w:rsidRPr="00C449B5" w:rsidRDefault="00C449B5" w:rsidP="003F6184">
      <w:pPr>
        <w:jc w:val="both"/>
      </w:pPr>
      <w:r w:rsidRPr="00C449B5">
        <w:t>Nous nous sommes ensuite appuyés sur des cas d’usage illustratifs pour tester la pertinence de notre vision. Par exemple :</w:t>
      </w:r>
    </w:p>
    <w:p w14:paraId="6526B6E2" w14:textId="77777777" w:rsidR="00C449B5" w:rsidRPr="00C449B5" w:rsidRDefault="00C449B5" w:rsidP="003F6184">
      <w:pPr>
        <w:numPr>
          <w:ilvl w:val="0"/>
          <w:numId w:val="4"/>
        </w:numPr>
        <w:jc w:val="both"/>
      </w:pPr>
      <w:r w:rsidRPr="00C449B5">
        <w:t>Comment enregistrer une bataille, en précisant les armées participantes, leurs pertes, le lieu, la date et le vainqueur ?</w:t>
      </w:r>
    </w:p>
    <w:p w14:paraId="1942D5F1" w14:textId="097D4FBF" w:rsidR="00C449B5" w:rsidRPr="00C449B5" w:rsidRDefault="00C449B5" w:rsidP="003F6184">
      <w:pPr>
        <w:numPr>
          <w:ilvl w:val="0"/>
          <w:numId w:val="4"/>
        </w:numPr>
        <w:jc w:val="both"/>
      </w:pPr>
      <w:r w:rsidRPr="00C449B5">
        <w:t>Comment gérer l’appartenance d’un personnage à une maison/lignée, tout en tenant compte des titres nobiliaires</w:t>
      </w:r>
      <w:r w:rsidR="00834D91">
        <w:t xml:space="preserve"> (titre de noblesse)</w:t>
      </w:r>
      <w:r w:rsidRPr="00C449B5">
        <w:t xml:space="preserve"> qu’il porte (et de leur validité temporelle), ainsi que de sa guilde ?</w:t>
      </w:r>
    </w:p>
    <w:p w14:paraId="34165039" w14:textId="77777777" w:rsidR="00C449B5" w:rsidRPr="00C449B5" w:rsidRDefault="00C449B5" w:rsidP="003F6184">
      <w:pPr>
        <w:numPr>
          <w:ilvl w:val="0"/>
          <w:numId w:val="4"/>
        </w:numPr>
        <w:jc w:val="both"/>
      </w:pPr>
      <w:r w:rsidRPr="00C449B5">
        <w:t>Comment cataloguer les sorts, en les liant à une école de magie et à un élément, tout en stockant le coût en mana et le niveau requis ?</w:t>
      </w:r>
    </w:p>
    <w:p w14:paraId="57107418" w14:textId="77777777" w:rsidR="00C449B5" w:rsidRPr="00C449B5" w:rsidRDefault="00C449B5" w:rsidP="003F6184">
      <w:pPr>
        <w:numPr>
          <w:ilvl w:val="0"/>
          <w:numId w:val="4"/>
        </w:numPr>
        <w:jc w:val="both"/>
      </w:pPr>
      <w:r w:rsidRPr="00C449B5">
        <w:t>Comment suivre les stocks de ressources (inventaires) par lieu, et relier ces informations aux échanges marchands réalisés via des routes commerciales, elles-mêmes soumises à des conditions de saisonnalité et de sécurité ?</w:t>
      </w:r>
    </w:p>
    <w:p w14:paraId="2D42B14F" w14:textId="77777777" w:rsidR="00C449B5" w:rsidRPr="00C449B5" w:rsidRDefault="00C449B5" w:rsidP="003F6184">
      <w:pPr>
        <w:jc w:val="both"/>
      </w:pPr>
      <w:r w:rsidRPr="00C449B5">
        <w:t>À mesure que nous rédigions, nous avons vu ces cas d’usage comme autant de scénarios concrets validant la cohérence du futur modèle. Ils nous ont aidés à garder le cap et à nous assurer que notre base de données réponde bien au cahier des charges métier.</w:t>
      </w:r>
    </w:p>
    <w:p w14:paraId="4DE682C1" w14:textId="5B8EC021" w:rsidR="00F05622" w:rsidRDefault="00F05622">
      <w:r>
        <w:br w:type="page"/>
      </w:r>
    </w:p>
    <w:p w14:paraId="77C71ED5" w14:textId="7E6C13F6" w:rsidR="00C449B5" w:rsidRDefault="00C449B5" w:rsidP="00F05622">
      <w:pPr>
        <w:pStyle w:val="Titre1"/>
        <w:numPr>
          <w:ilvl w:val="0"/>
          <w:numId w:val="15"/>
        </w:numPr>
      </w:pPr>
      <w:bookmarkStart w:id="4" w:name="_Toc210593060"/>
      <w:r w:rsidRPr="00C449B5">
        <w:lastRenderedPageBreak/>
        <w:t>Prompt et résultats obtenus</w:t>
      </w:r>
      <w:bookmarkEnd w:id="4"/>
      <w:r w:rsidRPr="00C449B5">
        <w:t xml:space="preserve"> </w:t>
      </w:r>
    </w:p>
    <w:p w14:paraId="52913AB4" w14:textId="77777777" w:rsidR="003F6184" w:rsidRPr="003F6184" w:rsidRDefault="003F6184" w:rsidP="003F6184"/>
    <w:p w14:paraId="601BF89E" w14:textId="291AF6EF" w:rsidR="00C449B5" w:rsidRPr="00C449B5" w:rsidRDefault="00C449B5" w:rsidP="003F6184">
      <w:pPr>
        <w:ind w:firstLine="708"/>
        <w:jc w:val="both"/>
      </w:pPr>
      <w:r w:rsidRPr="00C449B5">
        <w:t xml:space="preserve">Dans le cadre de ce projet, il nous était demandé d’utiliser à la fois la méthode </w:t>
      </w:r>
      <w:r>
        <w:rPr>
          <w:b/>
          <w:bCs/>
        </w:rPr>
        <w:fldChar w:fldCharType="begin"/>
      </w:r>
      <w:r>
        <w:instrText xml:space="preserve"> REF Merise \h </w:instrText>
      </w:r>
      <w:r>
        <w:rPr>
          <w:b/>
          <w:bCs/>
        </w:rPr>
        <w:instrText xml:space="preserve"> \* MERGEFORMAT </w:instrText>
      </w:r>
      <w:r>
        <w:rPr>
          <w:b/>
          <w:bCs/>
        </w:rPr>
      </w:r>
      <w:r>
        <w:rPr>
          <w:b/>
          <w:bCs/>
        </w:rPr>
        <w:fldChar w:fldCharType="separate"/>
      </w:r>
      <w:r w:rsidR="005E4073" w:rsidRPr="005E4073">
        <w:rPr>
          <w:i/>
          <w:iCs/>
          <w:color w:val="006699"/>
          <w:u w:val="single"/>
        </w:rPr>
        <w:t>Merise </w:t>
      </w:r>
      <w:r>
        <w:rPr>
          <w:b/>
          <w:bCs/>
        </w:rPr>
        <w:fldChar w:fldCharType="end"/>
      </w:r>
      <w:r w:rsidR="00F05622">
        <w:rPr>
          <w:b/>
          <w:bCs/>
        </w:rPr>
        <w:t xml:space="preserve"> </w:t>
      </w:r>
      <w:r w:rsidRPr="00C449B5">
        <w:t xml:space="preserve">et la démarche </w:t>
      </w:r>
      <w:r w:rsidRPr="00C449B5">
        <w:rPr>
          <w:i/>
          <w:iCs/>
          <w:color w:val="006699"/>
          <w:u w:val="single"/>
        </w:rPr>
        <w:fldChar w:fldCharType="begin"/>
      </w:r>
      <w:r w:rsidRPr="00C449B5">
        <w:rPr>
          <w:i/>
          <w:iCs/>
          <w:color w:val="006699"/>
          <w:u w:val="single"/>
        </w:rPr>
        <w:instrText xml:space="preserve"> REF Ricardo \h </w:instrText>
      </w:r>
      <w:r>
        <w:rPr>
          <w:i/>
          <w:iCs/>
          <w:color w:val="006699"/>
          <w:u w:val="single"/>
        </w:rPr>
        <w:instrText xml:space="preserve"> \* MERGEFORMAT </w:instrText>
      </w:r>
      <w:r w:rsidRPr="00C449B5">
        <w:rPr>
          <w:i/>
          <w:iCs/>
          <w:color w:val="006699"/>
          <w:u w:val="single"/>
        </w:rPr>
      </w:r>
      <w:r w:rsidRPr="00C449B5">
        <w:rPr>
          <w:i/>
          <w:iCs/>
          <w:color w:val="006699"/>
          <w:u w:val="single"/>
        </w:rPr>
        <w:fldChar w:fldCharType="separate"/>
      </w:r>
      <w:r w:rsidR="005E4073" w:rsidRPr="005E4073">
        <w:rPr>
          <w:i/>
          <w:iCs/>
          <w:color w:val="006699"/>
          <w:u w:val="single"/>
        </w:rPr>
        <w:t>RICARDO </w:t>
      </w:r>
      <w:r w:rsidRPr="00C449B5">
        <w:rPr>
          <w:i/>
          <w:iCs/>
          <w:color w:val="006699"/>
          <w:u w:val="single"/>
        </w:rPr>
        <w:fldChar w:fldCharType="end"/>
      </w:r>
      <w:r w:rsidR="00F05622">
        <w:t xml:space="preserve"> p</w:t>
      </w:r>
      <w:r w:rsidRPr="00C449B5">
        <w:t xml:space="preserve">our formaliser les besoins métier. Nous n’avions donc pas à choisir une méthode, mais à </w:t>
      </w:r>
      <w:r w:rsidRPr="00F05622">
        <w:t>respecter un cadre imposé</w:t>
      </w:r>
      <w:r w:rsidRPr="00C449B5">
        <w:t>, ce qui a orienté dès le départ notre manière de rédiger le prompt.</w:t>
      </w:r>
    </w:p>
    <w:p w14:paraId="2C1DB4D1" w14:textId="77777777" w:rsidR="00C449B5" w:rsidRPr="00C449B5" w:rsidRDefault="00C449B5" w:rsidP="003F6184">
      <w:pPr>
        <w:jc w:val="both"/>
      </w:pPr>
      <w:r w:rsidRPr="00C449B5">
        <w:t xml:space="preserve">Notre raisonnement a été de partir du </w:t>
      </w:r>
      <w:r w:rsidRPr="00625AD5">
        <w:t>cahier des charges</w:t>
      </w:r>
      <w:r w:rsidRPr="00C449B5">
        <w:t xml:space="preserve"> et de le traduire en une demande structurée selon RICARDO :</w:t>
      </w:r>
    </w:p>
    <w:p w14:paraId="0AAE9397" w14:textId="77777777" w:rsidR="00C449B5" w:rsidRPr="00C449B5" w:rsidRDefault="00C449B5" w:rsidP="003F6184">
      <w:pPr>
        <w:numPr>
          <w:ilvl w:val="0"/>
          <w:numId w:val="8"/>
        </w:numPr>
        <w:jc w:val="both"/>
      </w:pPr>
      <w:r w:rsidRPr="00C449B5">
        <w:rPr>
          <w:b/>
          <w:bCs/>
        </w:rPr>
        <w:t>Rôle</w:t>
      </w:r>
      <w:r w:rsidRPr="00C449B5">
        <w:t xml:space="preserve"> : positionner l’IA comme un intendant-modélisateur chargé de recueillir les règles de gestion du royaume.</w:t>
      </w:r>
    </w:p>
    <w:p w14:paraId="6660BD47" w14:textId="77777777" w:rsidR="00C449B5" w:rsidRPr="00C449B5" w:rsidRDefault="00C449B5" w:rsidP="003F6184">
      <w:pPr>
        <w:numPr>
          <w:ilvl w:val="0"/>
          <w:numId w:val="8"/>
        </w:numPr>
        <w:jc w:val="both"/>
      </w:pPr>
      <w:r w:rsidRPr="00C449B5">
        <w:rPr>
          <w:b/>
          <w:bCs/>
        </w:rPr>
        <w:t>Instructions</w:t>
      </w:r>
      <w:r w:rsidRPr="00C449B5">
        <w:t xml:space="preserve"> : exiger la production d’une liste de </w:t>
      </w:r>
      <w:r w:rsidRPr="008D57EE">
        <w:t>20 à 30 règles métier</w:t>
      </w:r>
      <w:r w:rsidRPr="00C449B5">
        <w:t xml:space="preserve"> et d’un </w:t>
      </w:r>
      <w:r w:rsidRPr="008D57EE">
        <w:t xml:space="preserve">dictionnaire de données </w:t>
      </w:r>
      <w:r w:rsidRPr="00C449B5">
        <w:t>de 25 à 35 entrées, au vocabulaire clair et concret.</w:t>
      </w:r>
    </w:p>
    <w:p w14:paraId="284A3A31" w14:textId="0A2C5AB9" w:rsidR="00C449B5" w:rsidRPr="00C449B5" w:rsidRDefault="00C449B5" w:rsidP="003F6184">
      <w:pPr>
        <w:numPr>
          <w:ilvl w:val="0"/>
          <w:numId w:val="8"/>
        </w:numPr>
        <w:jc w:val="both"/>
      </w:pPr>
      <w:r w:rsidRPr="00C449B5">
        <w:rPr>
          <w:b/>
          <w:bCs/>
        </w:rPr>
        <w:t>Contexte</w:t>
      </w:r>
      <w:r w:rsidRPr="00C449B5">
        <w:t xml:space="preserve"> : rappeler que l’univers est médiéval-fantasy, </w:t>
      </w:r>
      <w:r w:rsidR="007F27E3">
        <w:t xml:space="preserve">par exemple </w:t>
      </w:r>
      <w:r w:rsidRPr="00C449B5">
        <w:t xml:space="preserve">inspiré de Tolkien, Donjons &amp; Dragons et The </w:t>
      </w:r>
      <w:proofErr w:type="spellStart"/>
      <w:r w:rsidRPr="00C449B5">
        <w:t>Witcher</w:t>
      </w:r>
      <w:proofErr w:type="spellEnd"/>
      <w:r w:rsidRPr="00C449B5">
        <w:t>.</w:t>
      </w:r>
    </w:p>
    <w:p w14:paraId="42A724C5" w14:textId="77777777" w:rsidR="00C449B5" w:rsidRPr="00C449B5" w:rsidRDefault="00C449B5" w:rsidP="003F6184">
      <w:pPr>
        <w:numPr>
          <w:ilvl w:val="0"/>
          <w:numId w:val="8"/>
        </w:numPr>
        <w:jc w:val="both"/>
      </w:pPr>
      <w:r w:rsidRPr="00C449B5">
        <w:rPr>
          <w:b/>
          <w:bCs/>
        </w:rPr>
        <w:t>Ajouts</w:t>
      </w:r>
      <w:r w:rsidRPr="00C449B5">
        <w:t xml:space="preserve"> : préciser l’usage de </w:t>
      </w:r>
      <w:r w:rsidRPr="008D57EE">
        <w:t>listes codifiées</w:t>
      </w:r>
      <w:r w:rsidRPr="00C449B5">
        <w:t xml:space="preserve"> (races, raretés d’objets, éléments magiques, relations diplomatiques, etc.).</w:t>
      </w:r>
    </w:p>
    <w:p w14:paraId="213A7189" w14:textId="77777777" w:rsidR="00C449B5" w:rsidRPr="00C449B5" w:rsidRDefault="00C449B5" w:rsidP="003F6184">
      <w:pPr>
        <w:numPr>
          <w:ilvl w:val="0"/>
          <w:numId w:val="8"/>
        </w:numPr>
        <w:jc w:val="both"/>
      </w:pPr>
      <w:r w:rsidRPr="00C449B5">
        <w:rPr>
          <w:b/>
          <w:bCs/>
        </w:rPr>
        <w:t>Résultat attendu</w:t>
      </w:r>
      <w:r w:rsidRPr="00C449B5">
        <w:t xml:space="preserve"> : une base suffisamment structurée pour préparer le </w:t>
      </w:r>
      <w:r w:rsidRPr="008D57EE">
        <w:t>MCD MERISE</w:t>
      </w:r>
      <w:r w:rsidRPr="00C449B5">
        <w:t xml:space="preserve"> normalisé.</w:t>
      </w:r>
    </w:p>
    <w:p w14:paraId="5A2251AF" w14:textId="2B0DF66E" w:rsidR="00C449B5" w:rsidRPr="00C449B5" w:rsidRDefault="00C449B5" w:rsidP="003F6184">
      <w:pPr>
        <w:jc w:val="both"/>
      </w:pPr>
      <w:r w:rsidRPr="00C449B5">
        <w:t>En appliquant ces consignes, nous avons soumis le prompt</w:t>
      </w:r>
      <w:r w:rsidR="00575612">
        <w:t xml:space="preserve"> à une IA générative (ici : </w:t>
      </w:r>
      <w:proofErr w:type="spellStart"/>
      <w:r w:rsidR="00575612">
        <w:t>ChatGPT</w:t>
      </w:r>
      <w:proofErr w:type="spellEnd"/>
      <w:r w:rsidR="00575612">
        <w:t>)</w:t>
      </w:r>
      <w:r w:rsidRPr="00C449B5">
        <w:t xml:space="preserve"> et obtenu une réponse en deux volets </w:t>
      </w:r>
      <w:r w:rsidR="00D75953">
        <w:t>RICAR</w:t>
      </w:r>
      <w:r w:rsidR="00D75953" w:rsidRPr="00D75953">
        <w:rPr>
          <w:b/>
          <w:bCs/>
        </w:rPr>
        <w:t>DO</w:t>
      </w:r>
      <w:r w:rsidR="00D75953" w:rsidRPr="00F05622">
        <w:t xml:space="preserve"> </w:t>
      </w:r>
      <w:r w:rsidRPr="00C449B5">
        <w:t>:</w:t>
      </w:r>
    </w:p>
    <w:p w14:paraId="71A49A43" w14:textId="47C011D2" w:rsidR="00C449B5" w:rsidRPr="00C449B5" w:rsidRDefault="00C449B5" w:rsidP="003F6184">
      <w:pPr>
        <w:numPr>
          <w:ilvl w:val="0"/>
          <w:numId w:val="9"/>
        </w:numPr>
        <w:jc w:val="both"/>
      </w:pPr>
      <w:r w:rsidRPr="00C449B5">
        <w:rPr>
          <w:b/>
          <w:bCs/>
        </w:rPr>
        <w:t>Les règles de gestion métier</w:t>
      </w:r>
      <w:r w:rsidRPr="00C449B5">
        <w:t xml:space="preserve"> : elles décrivaient le fonctionnement du royaume d’un point de vue non technique (par ex. </w:t>
      </w:r>
      <w:r w:rsidRPr="00C449B5">
        <w:rPr>
          <w:i/>
          <w:iCs/>
        </w:rPr>
        <w:t>« Chaque personnage appartient à une race »</w:t>
      </w:r>
      <w:r w:rsidRPr="00C449B5">
        <w:t xml:space="preserve">, </w:t>
      </w:r>
      <w:r w:rsidRPr="00C449B5">
        <w:rPr>
          <w:i/>
          <w:iCs/>
        </w:rPr>
        <w:t>« Un personnage décédé ne peut pas participer à une bataille postérieure à sa date de décès »</w:t>
      </w:r>
      <w:r w:rsidR="00F05622">
        <w:rPr>
          <w:i/>
          <w:iCs/>
        </w:rPr>
        <w:t>, etc.</w:t>
      </w:r>
      <w:r w:rsidRPr="00C449B5">
        <w:t>).</w:t>
      </w:r>
    </w:p>
    <w:p w14:paraId="25827E02" w14:textId="3DF43ADC" w:rsidR="003F6184" w:rsidRDefault="00C449B5" w:rsidP="003F6184">
      <w:pPr>
        <w:numPr>
          <w:ilvl w:val="0"/>
          <w:numId w:val="9"/>
        </w:numPr>
        <w:jc w:val="both"/>
      </w:pPr>
      <w:r w:rsidRPr="00C449B5">
        <w:rPr>
          <w:b/>
          <w:bCs/>
        </w:rPr>
        <w:t>Le dictionnaire de données brutes</w:t>
      </w:r>
      <w:r w:rsidRPr="00C449B5">
        <w:t xml:space="preserve"> : présenté sous forme de tableau, il répertoriait environ trente données avec leur signification, leur type et leur taille indicative (ex. </w:t>
      </w:r>
      <w:r w:rsidRPr="00C449B5">
        <w:rPr>
          <w:i/>
          <w:iCs/>
        </w:rPr>
        <w:t>Nom du personnage</w:t>
      </w:r>
      <w:r w:rsidRPr="00C449B5">
        <w:t xml:space="preserve">, </w:t>
      </w:r>
      <w:r w:rsidRPr="00C449B5">
        <w:rPr>
          <w:i/>
          <w:iCs/>
        </w:rPr>
        <w:t>École de magie</w:t>
      </w:r>
      <w:r w:rsidRPr="00C449B5">
        <w:t xml:space="preserve">, </w:t>
      </w:r>
      <w:r w:rsidRPr="00C449B5">
        <w:rPr>
          <w:i/>
          <w:iCs/>
        </w:rPr>
        <w:t>Taux de mortalité d’une maladie</w:t>
      </w:r>
      <w:r w:rsidRPr="00C449B5">
        <w:t xml:space="preserve">, </w:t>
      </w:r>
      <w:r w:rsidRPr="00C449B5">
        <w:rPr>
          <w:i/>
          <w:iCs/>
        </w:rPr>
        <w:t>Enchantements d’un équipement</w:t>
      </w:r>
      <w:r w:rsidRPr="00C449B5">
        <w:t xml:space="preserve">, </w:t>
      </w:r>
      <w:r w:rsidRPr="00C449B5">
        <w:rPr>
          <w:i/>
          <w:iCs/>
        </w:rPr>
        <w:t>Relations diplomatiques</w:t>
      </w:r>
      <w:r w:rsidRPr="00C449B5">
        <w:t>).</w:t>
      </w:r>
    </w:p>
    <w:p w14:paraId="3F09C93E" w14:textId="77777777" w:rsidR="003F6184" w:rsidRDefault="003F6184" w:rsidP="003F6184">
      <w:pPr>
        <w:jc w:val="both"/>
      </w:pPr>
      <w:r>
        <w:t>Prompt communiqué à l’IA (</w:t>
      </w:r>
      <w:proofErr w:type="spellStart"/>
      <w:r>
        <w:t>ChatGPT</w:t>
      </w:r>
      <w:proofErr w:type="spellEnd"/>
      <w:r>
        <w:t xml:space="preserve">) les parties en </w:t>
      </w:r>
      <w:r w:rsidRPr="003F6184">
        <w:rPr>
          <w:highlight w:val="green"/>
        </w:rPr>
        <w:t>VERT</w:t>
      </w:r>
      <w:r>
        <w:t xml:space="preserve"> = modifications adaptées pour notre projet :</w:t>
      </w:r>
    </w:p>
    <w:p w14:paraId="2B293C01" w14:textId="60627B86" w:rsidR="00F05622" w:rsidRDefault="003F6184" w:rsidP="003F6184">
      <w:pPr>
        <w:jc w:val="both"/>
        <w:rPr>
          <w:highlight w:val="green"/>
        </w:rPr>
      </w:pPr>
      <w:r>
        <w:br/>
        <w:t>Groupe : « </w:t>
      </w:r>
      <w:r w:rsidRPr="003F6184">
        <w:t xml:space="preserve">Tu travailles dans le domaine </w:t>
      </w:r>
      <w:r w:rsidRPr="003F6184">
        <w:rPr>
          <w:highlight w:val="green"/>
        </w:rPr>
        <w:t xml:space="preserve">d’un univers médiéval-fantaisiste où coexistent différentes races (humains, elfes, </w:t>
      </w:r>
      <w:proofErr w:type="spellStart"/>
      <w:r w:rsidRPr="003F6184">
        <w:rPr>
          <w:highlight w:val="green"/>
        </w:rPr>
        <w:t>orcs</w:t>
      </w:r>
      <w:proofErr w:type="spellEnd"/>
      <w:r w:rsidRPr="003F6184">
        <w:rPr>
          <w:highlight w:val="green"/>
        </w:rPr>
        <w:t xml:space="preserve">, nains, elfes noirs, </w:t>
      </w:r>
      <w:proofErr w:type="spellStart"/>
      <w:r w:rsidRPr="003F6184">
        <w:rPr>
          <w:highlight w:val="green"/>
        </w:rPr>
        <w:t>ent</w:t>
      </w:r>
      <w:proofErr w:type="spellEnd"/>
      <w:r w:rsidRPr="003F6184">
        <w:rPr>
          <w:highlight w:val="green"/>
        </w:rPr>
        <w:t xml:space="preserve">, goules, </w:t>
      </w:r>
      <w:proofErr w:type="spellStart"/>
      <w:r w:rsidRPr="003F6184">
        <w:rPr>
          <w:highlight w:val="green"/>
        </w:rPr>
        <w:t>wyverns</w:t>
      </w:r>
      <w:proofErr w:type="spellEnd"/>
      <w:r w:rsidRPr="003F6184">
        <w:rPr>
          <w:highlight w:val="green"/>
        </w:rPr>
        <w:t>, dragons)</w:t>
      </w:r>
      <w:r w:rsidRPr="003F6184">
        <w:t xml:space="preserve">. Ton </w:t>
      </w:r>
      <w:r w:rsidRPr="003F6184">
        <w:rPr>
          <w:highlight w:val="green"/>
        </w:rPr>
        <w:t>royaume</w:t>
      </w:r>
      <w:r w:rsidRPr="003F6184">
        <w:t xml:space="preserve"> a comme activité de </w:t>
      </w:r>
      <w:r w:rsidRPr="003F6184">
        <w:rPr>
          <w:highlight w:val="green"/>
        </w:rPr>
        <w:t>gérer les territoires, les villages, les armées et les combats, mais aussi la magie, les sorts, les maladies, les échanges commerciaux et la transmission des savoirs (bardes, guildes)</w:t>
      </w:r>
      <w:r w:rsidRPr="003F6184">
        <w:t xml:space="preserve">. C’est une </w:t>
      </w:r>
      <w:r w:rsidRPr="003F6184">
        <w:rPr>
          <w:highlight w:val="green"/>
        </w:rPr>
        <w:t>organisation</w:t>
      </w:r>
      <w:r w:rsidRPr="003F6184">
        <w:t xml:space="preserve"> comme un </w:t>
      </w:r>
      <w:r w:rsidRPr="003F6184">
        <w:rPr>
          <w:highlight w:val="green"/>
        </w:rPr>
        <w:t xml:space="preserve">royaume inspiré de l’univers du Seigneur des Anneaux, de Donjons &amp; Dragons, ou de The </w:t>
      </w:r>
      <w:proofErr w:type="spellStart"/>
      <w:r w:rsidRPr="003F6184">
        <w:rPr>
          <w:highlight w:val="green"/>
        </w:rPr>
        <w:t>Witch</w:t>
      </w:r>
      <w:r w:rsidRPr="00F05622">
        <w:rPr>
          <w:highlight w:val="green"/>
        </w:rPr>
        <w:t>er</w:t>
      </w:r>
      <w:proofErr w:type="spellEnd"/>
      <w:r w:rsidRPr="00F05622">
        <w:rPr>
          <w:highlight w:val="green"/>
        </w:rPr>
        <w:t>.</w:t>
      </w:r>
    </w:p>
    <w:p w14:paraId="3D29A0F7" w14:textId="77777777" w:rsidR="00F05622" w:rsidRDefault="00F05622">
      <w:pPr>
        <w:rPr>
          <w:highlight w:val="green"/>
        </w:rPr>
      </w:pPr>
      <w:r>
        <w:rPr>
          <w:highlight w:val="green"/>
        </w:rPr>
        <w:br w:type="page"/>
      </w:r>
    </w:p>
    <w:p w14:paraId="7500FDFE" w14:textId="77777777" w:rsidR="00F05622" w:rsidRDefault="003F6184" w:rsidP="003F6184">
      <w:pPr>
        <w:jc w:val="both"/>
        <w:rPr>
          <w:highlight w:val="green"/>
        </w:rPr>
      </w:pPr>
      <w:r w:rsidRPr="003F6184">
        <w:rPr>
          <w:highlight w:val="green"/>
        </w:rPr>
        <w:lastRenderedPageBreak/>
        <w:t xml:space="preserve">Dans la base, il est utile de stocker : </w:t>
      </w:r>
    </w:p>
    <w:p w14:paraId="7882D735" w14:textId="0111030B"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races et personnages (nom, espèce, rôle, compétences, statut vie/mort),</w:t>
      </w:r>
    </w:p>
    <w:p w14:paraId="467F9296"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rois, reines et nobles (domaines, titres, lignées), </w:t>
      </w:r>
    </w:p>
    <w:p w14:paraId="15591B25"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villages et royaumes (nom, localisation, population, ressources), </w:t>
      </w:r>
    </w:p>
    <w:p w14:paraId="29B252FF"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domaines (frontières, richesses, armées), </w:t>
      </w:r>
    </w:p>
    <w:p w14:paraId="6FA3CBA6"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guildes et ordres (membres, spécialités, réputation), </w:t>
      </w:r>
    </w:p>
    <w:p w14:paraId="47DE2DF7"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créatures (dragons, </w:t>
      </w:r>
      <w:proofErr w:type="spellStart"/>
      <w:r w:rsidRPr="003F6184">
        <w:rPr>
          <w:highlight w:val="green"/>
        </w:rPr>
        <w:t>wyverns</w:t>
      </w:r>
      <w:proofErr w:type="spellEnd"/>
      <w:r w:rsidRPr="003F6184">
        <w:rPr>
          <w:highlight w:val="green"/>
        </w:rPr>
        <w:t xml:space="preserve">, goules, </w:t>
      </w:r>
      <w:proofErr w:type="spellStart"/>
      <w:r w:rsidRPr="003F6184">
        <w:rPr>
          <w:highlight w:val="green"/>
        </w:rPr>
        <w:t>ent</w:t>
      </w:r>
      <w:proofErr w:type="spellEnd"/>
      <w:r w:rsidRPr="003F6184">
        <w:rPr>
          <w:highlight w:val="green"/>
        </w:rPr>
        <w:t>, etc. avec forces/faiblesses),</w:t>
      </w:r>
    </w:p>
    <w:p w14:paraId="71682C0C"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sorts et écoles de magie (nom, élément, coût en mana, niveau requis), </w:t>
      </w:r>
    </w:p>
    <w:p w14:paraId="219DCF7C"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maladies et malédictions (nom, effets, remèdes),</w:t>
      </w:r>
    </w:p>
    <w:p w14:paraId="60ADBA80"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batailles et guerres (participants, lieu, pertes, vainqueur), </w:t>
      </w:r>
    </w:p>
    <w:p w14:paraId="04920413"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équipements et objets magiques (armes, armures, rareté, enchantements), </w:t>
      </w:r>
    </w:p>
    <w:p w14:paraId="38FE466F"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marchands (biens échangés, routes commerciales),</w:t>
      </w:r>
    </w:p>
    <w:p w14:paraId="01409E45"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bardes et histoires (chants, épopées, événements racontés),</w:t>
      </w:r>
    </w:p>
    <w:p w14:paraId="3B340D92"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événements (naissances, morts, couronnements, catastrophes), </w:t>
      </w:r>
    </w:p>
    <w:p w14:paraId="49F32A3E"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inventaires (stocks de ressources, or, vivres), </w:t>
      </w:r>
    </w:p>
    <w:p w14:paraId="0D0C6774" w14:textId="77777777" w:rsidR="005309E8" w:rsidRDefault="003F6184" w:rsidP="003F6184">
      <w:pPr>
        <w:jc w:val="both"/>
      </w:pPr>
      <w:r w:rsidRPr="003F6184">
        <w:rPr>
          <w:highlight w:val="green"/>
        </w:rPr>
        <w:t>•</w:t>
      </w:r>
      <w:r w:rsidRPr="003F6184">
        <w:rPr>
          <w:highlight w:val="green"/>
        </w:rPr>
        <w:t> </w:t>
      </w:r>
      <w:r w:rsidRPr="003F6184">
        <w:rPr>
          <w:highlight w:val="green"/>
        </w:rPr>
        <w:t> </w:t>
      </w:r>
      <w:r w:rsidRPr="003F6184">
        <w:rPr>
          <w:highlight w:val="green"/>
        </w:rPr>
        <w:t>relations diplomatiques (alliances, rivalités, traités).</w:t>
      </w:r>
      <w:r w:rsidRPr="003F6184">
        <w:t xml:space="preserve"> </w:t>
      </w:r>
    </w:p>
    <w:p w14:paraId="495B7E04" w14:textId="2FE98650" w:rsidR="005309E8" w:rsidRDefault="003F6184" w:rsidP="003F6184">
      <w:pPr>
        <w:jc w:val="both"/>
        <w:rPr>
          <w:highlight w:val="green"/>
        </w:rPr>
      </w:pPr>
      <w:r w:rsidRPr="003F6184">
        <w:t xml:space="preserve">Inspire-toi </w:t>
      </w:r>
      <w:r w:rsidRPr="003F6184">
        <w:rPr>
          <w:highlight w:val="green"/>
        </w:rPr>
        <w:t xml:space="preserve">des éléments suivants : </w:t>
      </w:r>
    </w:p>
    <w:p w14:paraId="0920CCF2"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Tolkien Gateway (Seigneur des Anneaux) : </w:t>
      </w:r>
      <w:hyperlink r:id="rId13" w:tgtFrame="_blank" w:tooltip="https://tolkiengateway.net/" w:history="1">
        <w:r w:rsidRPr="003F6184">
          <w:rPr>
            <w:rStyle w:val="Lienhypertexte"/>
            <w:highlight w:val="green"/>
          </w:rPr>
          <w:t>https://tolkiengateway.net/</w:t>
        </w:r>
      </w:hyperlink>
      <w:r w:rsidRPr="003F6184">
        <w:rPr>
          <w:highlight w:val="green"/>
        </w:rPr>
        <w:t xml:space="preserve"> </w:t>
      </w:r>
    </w:p>
    <w:p w14:paraId="5A716733" w14:textId="77777777" w:rsidR="005309E8" w:rsidRDefault="003F6184" w:rsidP="003F6184">
      <w:pPr>
        <w:jc w:val="both"/>
        <w:rPr>
          <w:highlight w:val="green"/>
        </w:rPr>
      </w:pPr>
      <w:r w:rsidRPr="003F6184">
        <w:rPr>
          <w:highlight w:val="green"/>
        </w:rPr>
        <w:t>•</w:t>
      </w:r>
      <w:r w:rsidRPr="003F6184">
        <w:rPr>
          <w:highlight w:val="green"/>
        </w:rPr>
        <w:t> </w:t>
      </w:r>
      <w:r w:rsidRPr="003F6184">
        <w:rPr>
          <w:highlight w:val="green"/>
        </w:rPr>
        <w:t> </w:t>
      </w:r>
      <w:r w:rsidRPr="003F6184">
        <w:rPr>
          <w:highlight w:val="green"/>
        </w:rPr>
        <w:t xml:space="preserve">Donjons &amp; Dragons – SRD : </w:t>
      </w:r>
      <w:hyperlink r:id="rId14" w:tgtFrame="_blank" w:tooltip="https://5thsrd.org/" w:history="1">
        <w:r w:rsidRPr="003F6184">
          <w:rPr>
            <w:rStyle w:val="Lienhypertexte"/>
            <w:highlight w:val="green"/>
          </w:rPr>
          <w:t>https://5thsrd.org/</w:t>
        </w:r>
      </w:hyperlink>
      <w:r w:rsidRPr="003F6184">
        <w:rPr>
          <w:highlight w:val="green"/>
        </w:rPr>
        <w:t xml:space="preserve"> </w:t>
      </w:r>
    </w:p>
    <w:p w14:paraId="1DB6D8B4" w14:textId="77777777" w:rsidR="005309E8" w:rsidRPr="00F05622" w:rsidRDefault="003F6184" w:rsidP="003F6184">
      <w:pPr>
        <w:jc w:val="both"/>
        <w:rPr>
          <w:lang w:val="en-US"/>
        </w:rPr>
      </w:pPr>
      <w:r w:rsidRPr="00F05622">
        <w:rPr>
          <w:highlight w:val="green"/>
          <w:lang w:val="en-US"/>
        </w:rPr>
        <w:t>•</w:t>
      </w:r>
      <w:r w:rsidRPr="003F6184">
        <w:rPr>
          <w:highlight w:val="green"/>
        </w:rPr>
        <w:t> </w:t>
      </w:r>
      <w:r w:rsidRPr="003F6184">
        <w:rPr>
          <w:highlight w:val="green"/>
        </w:rPr>
        <w:t> </w:t>
      </w:r>
      <w:r w:rsidRPr="00F05622">
        <w:rPr>
          <w:highlight w:val="green"/>
          <w:lang w:val="en-US"/>
        </w:rPr>
        <w:t xml:space="preserve">The Witcher Wiki : </w:t>
      </w:r>
      <w:hyperlink r:id="rId15" w:tgtFrame="_blank" w:tooltip="https://witcher.fandom.com/" w:history="1">
        <w:r w:rsidRPr="00F05622">
          <w:rPr>
            <w:rStyle w:val="Lienhypertexte"/>
            <w:highlight w:val="green"/>
            <w:lang w:val="en-US"/>
          </w:rPr>
          <w:t>https://witcher.fandom.com/</w:t>
        </w:r>
      </w:hyperlink>
      <w:r w:rsidRPr="00F05622">
        <w:rPr>
          <w:lang w:val="en-US"/>
        </w:rPr>
        <w:t xml:space="preserve"> </w:t>
      </w:r>
    </w:p>
    <w:p w14:paraId="3362A087" w14:textId="77777777" w:rsidR="00F05622" w:rsidRDefault="003F6184" w:rsidP="003F6184">
      <w:pPr>
        <w:jc w:val="both"/>
      </w:pPr>
      <w:r w:rsidRPr="003F6184">
        <w:t xml:space="preserve">Ton </w:t>
      </w:r>
      <w:r w:rsidRPr="003F6184">
        <w:rPr>
          <w:highlight w:val="green"/>
        </w:rPr>
        <w:t>royaume</w:t>
      </w:r>
      <w:r w:rsidRPr="003F6184">
        <w:t xml:space="preserve"> veut appliquer MERISE pour concevoir un système d'information. Tu es chargé de la partie analyse, c’est-à-dire de collecter les besoins auprès du royaume. Il a fait appel à un étudiant en ingénierie informatique pour réaliser ce projet, tu dois lui fournir les informations nécessaires pour qu’il applique ensuite lui-même les étapes suivantes de conception et développement de la base de données. </w:t>
      </w:r>
    </w:p>
    <w:p w14:paraId="2B8490D4" w14:textId="69B529C0" w:rsidR="003F6184" w:rsidRPr="005309E8" w:rsidRDefault="003F6184" w:rsidP="003F6184">
      <w:pPr>
        <w:jc w:val="both"/>
        <w:rPr>
          <w:highlight w:val="green"/>
        </w:rPr>
      </w:pPr>
      <w:r w:rsidRPr="003F6184">
        <w:t xml:space="preserve">D’abord, établis les règles de gestions des données du </w:t>
      </w:r>
      <w:r w:rsidRPr="003F6184">
        <w:rPr>
          <w:highlight w:val="green"/>
        </w:rPr>
        <w:t>royaume</w:t>
      </w:r>
      <w:r w:rsidRPr="003F6184">
        <w:t>, sous la forme d'une liste à puce. Elle doit correspondre aux informations que fournit quelqu’un qui connaît le fonctionnement du royaume, mais pas comment se construit un système d’informations. Ensuite, à partir de ces règles, fournis un dictionnaire de données brutes avec les colonnes suivantes, regroupées dans un tableau : signification de la donnée, type, taille en nombre de caractères ou de chiffres. Il doit y avoir entre 25 et 35 données. Il sert à fournir des informations supplémentaires sur chaque donnée (taille et type) mais sans a priori sur comment les données vont être modélisées ensuite. Fournis donc les règles de gestion et le dictionnaire de données.</w:t>
      </w:r>
      <w:r>
        <w:t> »</w:t>
      </w:r>
    </w:p>
    <w:p w14:paraId="7E3B061C" w14:textId="3630DA4B" w:rsidR="004020E2" w:rsidRDefault="004020E2">
      <w:r>
        <w:br w:type="page"/>
      </w:r>
    </w:p>
    <w:p w14:paraId="0B7611E0" w14:textId="5088BCB3" w:rsidR="003F6184" w:rsidRPr="003F6184" w:rsidRDefault="003F6184" w:rsidP="003F6184">
      <w:r>
        <w:lastRenderedPageBreak/>
        <w:t>Réponse de l’IA :</w:t>
      </w:r>
      <w:r>
        <w:br/>
        <w:t>« </w:t>
      </w:r>
      <w:r w:rsidRPr="003F6184">
        <w:t>Réflexion durant 8s</w:t>
      </w:r>
    </w:p>
    <w:p w14:paraId="38BF3888" w14:textId="77777777" w:rsidR="005309E8" w:rsidRDefault="003F6184" w:rsidP="003F6184">
      <w:pPr>
        <w:jc w:val="both"/>
      </w:pPr>
      <w:r w:rsidRPr="003F6184">
        <w:t xml:space="preserve">Super — on va rester au niveau “métier” (MERISE – </w:t>
      </w:r>
      <w:r w:rsidRPr="003F6184">
        <w:rPr>
          <w:b/>
          <w:bCs/>
        </w:rPr>
        <w:t>exprimé par les acteurs</w:t>
      </w:r>
      <w:r w:rsidRPr="003F6184">
        <w:t>, pas de schéma ni de clés techniques).</w:t>
      </w:r>
    </w:p>
    <w:p w14:paraId="4B9868C9" w14:textId="1AE87EF1" w:rsidR="003F6184" w:rsidRPr="003F6184" w:rsidRDefault="003F6184" w:rsidP="003F6184">
      <w:pPr>
        <w:jc w:val="both"/>
      </w:pPr>
      <w:r w:rsidRPr="003F6184">
        <w:t xml:space="preserve">Voici d’abord les </w:t>
      </w:r>
      <w:r w:rsidRPr="003F6184">
        <w:rPr>
          <w:b/>
          <w:bCs/>
        </w:rPr>
        <w:t>règles de gestion</w:t>
      </w:r>
      <w:r w:rsidRPr="003F6184">
        <w:t xml:space="preserve"> telles qu’un intendant du royaume les formulerait, puis un </w:t>
      </w:r>
      <w:r w:rsidRPr="003F6184">
        <w:rPr>
          <w:b/>
          <w:bCs/>
        </w:rPr>
        <w:t>dictionnaire de données brutes</w:t>
      </w:r>
      <w:r w:rsidRPr="003F6184">
        <w:t xml:space="preserve"> (25–35 items) avec type et taille indicative.</w:t>
      </w:r>
    </w:p>
    <w:p w14:paraId="30F8B984" w14:textId="77777777" w:rsidR="003F6184" w:rsidRPr="003F6184" w:rsidRDefault="003F6184" w:rsidP="003F6184">
      <w:pPr>
        <w:jc w:val="both"/>
        <w:rPr>
          <w:b/>
          <w:bCs/>
        </w:rPr>
      </w:pPr>
      <w:r w:rsidRPr="003F6184">
        <w:rPr>
          <w:b/>
          <w:bCs/>
        </w:rPr>
        <w:t>Règles de gestion (métier)</w:t>
      </w:r>
    </w:p>
    <w:p w14:paraId="50F1D644" w14:textId="77777777" w:rsidR="003F6184" w:rsidRPr="003F6184" w:rsidRDefault="003F6184" w:rsidP="003F6184">
      <w:pPr>
        <w:numPr>
          <w:ilvl w:val="0"/>
          <w:numId w:val="11"/>
        </w:numPr>
        <w:jc w:val="both"/>
      </w:pPr>
      <w:r w:rsidRPr="003F6184">
        <w:t xml:space="preserve">Chaque </w:t>
      </w:r>
      <w:r w:rsidRPr="003F6184">
        <w:rPr>
          <w:b/>
          <w:bCs/>
        </w:rPr>
        <w:t>personnage</w:t>
      </w:r>
      <w:r w:rsidRPr="003F6184">
        <w:t xml:space="preserve"> appartient à une </w:t>
      </w:r>
      <w:r w:rsidRPr="003F6184">
        <w:rPr>
          <w:b/>
          <w:bCs/>
        </w:rPr>
        <w:t>race</w:t>
      </w:r>
      <w:r w:rsidRPr="003F6184">
        <w:t xml:space="preserve"> (humain, elfe, </w:t>
      </w:r>
      <w:proofErr w:type="spellStart"/>
      <w:r w:rsidRPr="003F6184">
        <w:t>orc</w:t>
      </w:r>
      <w:proofErr w:type="spellEnd"/>
      <w:r w:rsidRPr="003F6184">
        <w:t xml:space="preserve">, nain, elfe noir, </w:t>
      </w:r>
      <w:proofErr w:type="spellStart"/>
      <w:r w:rsidRPr="003F6184">
        <w:t>ent</w:t>
      </w:r>
      <w:proofErr w:type="spellEnd"/>
      <w:r w:rsidRPr="003F6184">
        <w:t xml:space="preserve">, goule, </w:t>
      </w:r>
      <w:proofErr w:type="spellStart"/>
      <w:r w:rsidRPr="003F6184">
        <w:t>wyverne</w:t>
      </w:r>
      <w:proofErr w:type="spellEnd"/>
      <w:r w:rsidRPr="003F6184">
        <w:t xml:space="preserve">, dragon, etc.) et peut avoir un </w:t>
      </w:r>
      <w:r w:rsidRPr="003F6184">
        <w:rPr>
          <w:b/>
          <w:bCs/>
        </w:rPr>
        <w:t>rôle</w:t>
      </w:r>
      <w:r w:rsidRPr="003F6184">
        <w:t xml:space="preserve"> (soldat, mage, marchand, barde, noble…).</w:t>
      </w:r>
    </w:p>
    <w:p w14:paraId="68B5DC52" w14:textId="77777777" w:rsidR="003F6184" w:rsidRPr="003F6184" w:rsidRDefault="003F6184" w:rsidP="003F6184">
      <w:pPr>
        <w:numPr>
          <w:ilvl w:val="0"/>
          <w:numId w:val="11"/>
        </w:numPr>
        <w:jc w:val="both"/>
      </w:pPr>
      <w:r w:rsidRPr="003F6184">
        <w:t xml:space="preserve">Un personnage peut posséder plusieurs </w:t>
      </w:r>
      <w:r w:rsidRPr="003F6184">
        <w:rPr>
          <w:b/>
          <w:bCs/>
        </w:rPr>
        <w:t>compétences</w:t>
      </w:r>
      <w:r w:rsidRPr="003F6184">
        <w:t xml:space="preserve"> (ex. épéiste, alchimie, herboristerie) avec des </w:t>
      </w:r>
      <w:r w:rsidRPr="003F6184">
        <w:rPr>
          <w:b/>
          <w:bCs/>
        </w:rPr>
        <w:t>niveaux de maîtrise</w:t>
      </w:r>
      <w:r w:rsidRPr="003F6184">
        <w:t xml:space="preserve"> ; certaines compétences exigent une race ou une formation spécifique.</w:t>
      </w:r>
    </w:p>
    <w:p w14:paraId="23D22C07" w14:textId="77777777" w:rsidR="003F6184" w:rsidRPr="003F6184" w:rsidRDefault="003F6184" w:rsidP="003F6184">
      <w:pPr>
        <w:numPr>
          <w:ilvl w:val="0"/>
          <w:numId w:val="11"/>
        </w:numPr>
        <w:jc w:val="both"/>
      </w:pPr>
      <w:r w:rsidRPr="003F6184">
        <w:t xml:space="preserve">Le </w:t>
      </w:r>
      <w:r w:rsidRPr="003F6184">
        <w:rPr>
          <w:b/>
          <w:bCs/>
        </w:rPr>
        <w:t>statut vie/mort</w:t>
      </w:r>
      <w:r w:rsidRPr="003F6184">
        <w:t xml:space="preserve"> d’un personnage doit être connu ; si mort, on peut préciser la </w:t>
      </w:r>
      <w:r w:rsidRPr="003F6184">
        <w:rPr>
          <w:b/>
          <w:bCs/>
        </w:rPr>
        <w:t>cause</w:t>
      </w:r>
      <w:r w:rsidRPr="003F6184">
        <w:t xml:space="preserve"> et la </w:t>
      </w:r>
      <w:r w:rsidRPr="003F6184">
        <w:rPr>
          <w:b/>
          <w:bCs/>
        </w:rPr>
        <w:t>date</w:t>
      </w:r>
      <w:r w:rsidRPr="003F6184">
        <w:t>.</w:t>
      </w:r>
    </w:p>
    <w:p w14:paraId="50EFD425" w14:textId="77777777" w:rsidR="003F6184" w:rsidRPr="003F6184" w:rsidRDefault="003F6184" w:rsidP="003F6184">
      <w:pPr>
        <w:numPr>
          <w:ilvl w:val="0"/>
          <w:numId w:val="11"/>
        </w:numPr>
        <w:jc w:val="both"/>
      </w:pPr>
      <w:r w:rsidRPr="003F6184">
        <w:t xml:space="preserve">Les </w:t>
      </w:r>
      <w:r w:rsidRPr="003F6184">
        <w:rPr>
          <w:b/>
          <w:bCs/>
        </w:rPr>
        <w:t>rois, reines et nobles</w:t>
      </w:r>
      <w:r w:rsidRPr="003F6184">
        <w:t xml:space="preserve"> détiennent un ou plusieurs </w:t>
      </w:r>
      <w:r w:rsidRPr="003F6184">
        <w:rPr>
          <w:b/>
          <w:bCs/>
        </w:rPr>
        <w:t>titres nobiliaires</w:t>
      </w:r>
      <w:r w:rsidRPr="003F6184">
        <w:t xml:space="preserve"> rattachés à des </w:t>
      </w:r>
      <w:r w:rsidRPr="003F6184">
        <w:rPr>
          <w:b/>
          <w:bCs/>
        </w:rPr>
        <w:t>domaines</w:t>
      </w:r>
      <w:r w:rsidRPr="003F6184">
        <w:t xml:space="preserve"> (fiefs) et appartiennent à une </w:t>
      </w:r>
      <w:r w:rsidRPr="003F6184">
        <w:rPr>
          <w:b/>
          <w:bCs/>
        </w:rPr>
        <w:t>lignée/maison</w:t>
      </w:r>
      <w:r w:rsidRPr="003F6184">
        <w:t>.</w:t>
      </w:r>
    </w:p>
    <w:p w14:paraId="1BAA73D9" w14:textId="77777777" w:rsidR="003F6184" w:rsidRPr="003F6184" w:rsidRDefault="003F6184" w:rsidP="003F6184">
      <w:pPr>
        <w:numPr>
          <w:ilvl w:val="0"/>
          <w:numId w:val="11"/>
        </w:numPr>
        <w:jc w:val="both"/>
      </w:pPr>
      <w:r w:rsidRPr="003F6184">
        <w:t xml:space="preserve">Un </w:t>
      </w:r>
      <w:r w:rsidRPr="003F6184">
        <w:rPr>
          <w:b/>
          <w:bCs/>
        </w:rPr>
        <w:t>domaine</w:t>
      </w:r>
      <w:r w:rsidRPr="003F6184">
        <w:t xml:space="preserve"> possède des </w:t>
      </w:r>
      <w:r w:rsidRPr="003F6184">
        <w:rPr>
          <w:b/>
          <w:bCs/>
        </w:rPr>
        <w:t>frontières</w:t>
      </w:r>
      <w:r w:rsidRPr="003F6184">
        <w:t xml:space="preserve">, des </w:t>
      </w:r>
      <w:r w:rsidRPr="003F6184">
        <w:rPr>
          <w:b/>
          <w:bCs/>
        </w:rPr>
        <w:t>richesses</w:t>
      </w:r>
      <w:r w:rsidRPr="003F6184">
        <w:t xml:space="preserve"> (ressources, revenus), et peut lever une ou plusieurs </w:t>
      </w:r>
      <w:r w:rsidRPr="003F6184">
        <w:rPr>
          <w:b/>
          <w:bCs/>
        </w:rPr>
        <w:t>armées</w:t>
      </w:r>
      <w:r w:rsidRPr="003F6184">
        <w:t xml:space="preserve"> avec des </w:t>
      </w:r>
      <w:r w:rsidRPr="003F6184">
        <w:rPr>
          <w:b/>
          <w:bCs/>
        </w:rPr>
        <w:t>effectifs</w:t>
      </w:r>
      <w:r w:rsidRPr="003F6184">
        <w:t xml:space="preserve"> connus.</w:t>
      </w:r>
    </w:p>
    <w:p w14:paraId="752B0E97" w14:textId="77777777" w:rsidR="003F6184" w:rsidRPr="003F6184" w:rsidRDefault="003F6184" w:rsidP="003F6184">
      <w:pPr>
        <w:numPr>
          <w:ilvl w:val="0"/>
          <w:numId w:val="11"/>
        </w:numPr>
        <w:jc w:val="both"/>
      </w:pPr>
      <w:r w:rsidRPr="003F6184">
        <w:t xml:space="preserve">Les </w:t>
      </w:r>
      <w:r w:rsidRPr="003F6184">
        <w:rPr>
          <w:b/>
          <w:bCs/>
        </w:rPr>
        <w:t>villages/royaumes</w:t>
      </w:r>
      <w:r w:rsidRPr="003F6184">
        <w:t xml:space="preserve"> ont un </w:t>
      </w:r>
      <w:r w:rsidRPr="003F6184">
        <w:rPr>
          <w:b/>
          <w:bCs/>
        </w:rPr>
        <w:t>nom</w:t>
      </w:r>
      <w:r w:rsidRPr="003F6184">
        <w:t xml:space="preserve">, une </w:t>
      </w:r>
      <w:r w:rsidRPr="003F6184">
        <w:rPr>
          <w:b/>
          <w:bCs/>
        </w:rPr>
        <w:t>localisation</w:t>
      </w:r>
      <w:r w:rsidRPr="003F6184">
        <w:t xml:space="preserve">, une </w:t>
      </w:r>
      <w:r w:rsidRPr="003F6184">
        <w:rPr>
          <w:b/>
          <w:bCs/>
        </w:rPr>
        <w:t>population</w:t>
      </w:r>
      <w:r w:rsidRPr="003F6184">
        <w:t xml:space="preserve">, des </w:t>
      </w:r>
      <w:r w:rsidRPr="003F6184">
        <w:rPr>
          <w:b/>
          <w:bCs/>
        </w:rPr>
        <w:t>ressources principales</w:t>
      </w:r>
      <w:r w:rsidRPr="003F6184">
        <w:t xml:space="preserve"> et peuvent dépendre d’un </w:t>
      </w:r>
      <w:r w:rsidRPr="003F6184">
        <w:rPr>
          <w:b/>
          <w:bCs/>
        </w:rPr>
        <w:t>domaine</w:t>
      </w:r>
      <w:r w:rsidRPr="003F6184">
        <w:t>.</w:t>
      </w:r>
    </w:p>
    <w:p w14:paraId="0FDBB0FE" w14:textId="77777777" w:rsidR="003F6184" w:rsidRPr="003F6184" w:rsidRDefault="003F6184" w:rsidP="003F6184">
      <w:pPr>
        <w:numPr>
          <w:ilvl w:val="0"/>
          <w:numId w:val="11"/>
        </w:numPr>
        <w:jc w:val="both"/>
      </w:pPr>
      <w:r w:rsidRPr="003F6184">
        <w:t xml:space="preserve">Les </w:t>
      </w:r>
      <w:r w:rsidRPr="003F6184">
        <w:rPr>
          <w:b/>
          <w:bCs/>
        </w:rPr>
        <w:t>guildes/ordres</w:t>
      </w:r>
      <w:r w:rsidRPr="003F6184">
        <w:t xml:space="preserve"> recrutent des </w:t>
      </w:r>
      <w:r w:rsidRPr="003F6184">
        <w:rPr>
          <w:b/>
          <w:bCs/>
        </w:rPr>
        <w:t>membres</w:t>
      </w:r>
      <w:r w:rsidRPr="003F6184">
        <w:t xml:space="preserve"> (personnages), ont une </w:t>
      </w:r>
      <w:r w:rsidRPr="003F6184">
        <w:rPr>
          <w:b/>
          <w:bCs/>
        </w:rPr>
        <w:t>spécialité</w:t>
      </w:r>
      <w:r w:rsidRPr="003F6184">
        <w:t xml:space="preserve"> (ex. voleurs, mages, forgerons) et une </w:t>
      </w:r>
      <w:r w:rsidRPr="003F6184">
        <w:rPr>
          <w:b/>
          <w:bCs/>
        </w:rPr>
        <w:t>réputation</w:t>
      </w:r>
      <w:r w:rsidRPr="003F6184">
        <w:t xml:space="preserve"> (locale/régionale/globale).</w:t>
      </w:r>
    </w:p>
    <w:p w14:paraId="7A21B6BE" w14:textId="77777777" w:rsidR="003F6184" w:rsidRPr="003F6184" w:rsidRDefault="003F6184" w:rsidP="003F6184">
      <w:pPr>
        <w:numPr>
          <w:ilvl w:val="0"/>
          <w:numId w:val="11"/>
        </w:numPr>
        <w:jc w:val="both"/>
      </w:pPr>
      <w:r w:rsidRPr="003F6184">
        <w:t xml:space="preserve">Les </w:t>
      </w:r>
      <w:r w:rsidRPr="003F6184">
        <w:rPr>
          <w:b/>
          <w:bCs/>
        </w:rPr>
        <w:t>créatures</w:t>
      </w:r>
      <w:r w:rsidRPr="003F6184">
        <w:t xml:space="preserve"> (dragons, </w:t>
      </w:r>
      <w:proofErr w:type="spellStart"/>
      <w:r w:rsidRPr="003F6184">
        <w:t>wyvernes</w:t>
      </w:r>
      <w:proofErr w:type="spellEnd"/>
      <w:r w:rsidRPr="003F6184">
        <w:t xml:space="preserve">, goules, </w:t>
      </w:r>
      <w:proofErr w:type="spellStart"/>
      <w:r w:rsidRPr="003F6184">
        <w:t>ent</w:t>
      </w:r>
      <w:proofErr w:type="spellEnd"/>
      <w:r w:rsidRPr="003F6184">
        <w:t xml:space="preserve">, etc.) sont décrites par leurs </w:t>
      </w:r>
      <w:r w:rsidRPr="003F6184">
        <w:rPr>
          <w:b/>
          <w:bCs/>
        </w:rPr>
        <w:t>forces</w:t>
      </w:r>
      <w:r w:rsidRPr="003F6184">
        <w:t xml:space="preserve">, </w:t>
      </w:r>
      <w:r w:rsidRPr="003F6184">
        <w:rPr>
          <w:b/>
          <w:bCs/>
        </w:rPr>
        <w:t>faiblesses</w:t>
      </w:r>
      <w:r w:rsidRPr="003F6184">
        <w:t xml:space="preserve">, </w:t>
      </w:r>
      <w:r w:rsidRPr="003F6184">
        <w:rPr>
          <w:b/>
          <w:bCs/>
        </w:rPr>
        <w:t>comportement</w:t>
      </w:r>
      <w:r w:rsidRPr="003F6184">
        <w:t xml:space="preserve"> et </w:t>
      </w:r>
      <w:r w:rsidRPr="003F6184">
        <w:rPr>
          <w:b/>
          <w:bCs/>
        </w:rPr>
        <w:t>dangerosité</w:t>
      </w:r>
      <w:r w:rsidRPr="003F6184">
        <w:t>.</w:t>
      </w:r>
    </w:p>
    <w:p w14:paraId="7A6C993F" w14:textId="77777777" w:rsidR="003F6184" w:rsidRPr="003F6184" w:rsidRDefault="003F6184" w:rsidP="003F6184">
      <w:pPr>
        <w:numPr>
          <w:ilvl w:val="0"/>
          <w:numId w:val="11"/>
        </w:numPr>
        <w:jc w:val="both"/>
      </w:pPr>
      <w:r w:rsidRPr="003F6184">
        <w:t xml:space="preserve">Les </w:t>
      </w:r>
      <w:r w:rsidRPr="003F6184">
        <w:rPr>
          <w:b/>
          <w:bCs/>
        </w:rPr>
        <w:t>écoles de magie</w:t>
      </w:r>
      <w:r w:rsidRPr="003F6184">
        <w:t xml:space="preserve"> regroupent des </w:t>
      </w:r>
      <w:r w:rsidRPr="003F6184">
        <w:rPr>
          <w:b/>
          <w:bCs/>
        </w:rPr>
        <w:t>sorts</w:t>
      </w:r>
      <w:r w:rsidRPr="003F6184">
        <w:t xml:space="preserve"> ; chaque sort a un </w:t>
      </w:r>
      <w:r w:rsidRPr="003F6184">
        <w:rPr>
          <w:b/>
          <w:bCs/>
        </w:rPr>
        <w:t>élément</w:t>
      </w:r>
      <w:r w:rsidRPr="003F6184">
        <w:t xml:space="preserve"> (feu, glace, nécromancie…), un </w:t>
      </w:r>
      <w:r w:rsidRPr="003F6184">
        <w:rPr>
          <w:b/>
          <w:bCs/>
        </w:rPr>
        <w:t>coût en mana</w:t>
      </w:r>
      <w:r w:rsidRPr="003F6184">
        <w:t xml:space="preserve"> et un </w:t>
      </w:r>
      <w:r w:rsidRPr="003F6184">
        <w:rPr>
          <w:b/>
          <w:bCs/>
        </w:rPr>
        <w:t>niveau requis</w:t>
      </w:r>
      <w:r w:rsidRPr="003F6184">
        <w:t xml:space="preserve"> ; certains sorts sont </w:t>
      </w:r>
      <w:r w:rsidRPr="003F6184">
        <w:rPr>
          <w:b/>
          <w:bCs/>
        </w:rPr>
        <w:t>interdits</w:t>
      </w:r>
      <w:r w:rsidRPr="003F6184">
        <w:t xml:space="preserve"> ou </w:t>
      </w:r>
      <w:r w:rsidRPr="003F6184">
        <w:rPr>
          <w:b/>
          <w:bCs/>
        </w:rPr>
        <w:t>rituels</w:t>
      </w:r>
      <w:r w:rsidRPr="003F6184">
        <w:t>.</w:t>
      </w:r>
    </w:p>
    <w:p w14:paraId="333FFA67" w14:textId="77777777" w:rsidR="003F6184" w:rsidRPr="003F6184" w:rsidRDefault="003F6184" w:rsidP="003F6184">
      <w:pPr>
        <w:numPr>
          <w:ilvl w:val="0"/>
          <w:numId w:val="11"/>
        </w:numPr>
        <w:jc w:val="both"/>
      </w:pPr>
      <w:r w:rsidRPr="003F6184">
        <w:t xml:space="preserve">Les </w:t>
      </w:r>
      <w:r w:rsidRPr="003F6184">
        <w:rPr>
          <w:b/>
          <w:bCs/>
        </w:rPr>
        <w:t>maladies/malédictions</w:t>
      </w:r>
      <w:r w:rsidRPr="003F6184">
        <w:t xml:space="preserve"> ont des </w:t>
      </w:r>
      <w:r w:rsidRPr="003F6184">
        <w:rPr>
          <w:b/>
          <w:bCs/>
        </w:rPr>
        <w:t>effets</w:t>
      </w:r>
      <w:r w:rsidRPr="003F6184">
        <w:t xml:space="preserve"> connus, des </w:t>
      </w:r>
      <w:r w:rsidRPr="003F6184">
        <w:rPr>
          <w:b/>
          <w:bCs/>
        </w:rPr>
        <w:t>modes de contagion</w:t>
      </w:r>
      <w:r w:rsidRPr="003F6184">
        <w:t xml:space="preserve">, des </w:t>
      </w:r>
      <w:r w:rsidRPr="003F6184">
        <w:rPr>
          <w:b/>
          <w:bCs/>
        </w:rPr>
        <w:t>remèdes</w:t>
      </w:r>
      <w:r w:rsidRPr="003F6184">
        <w:t xml:space="preserve"> possibles et un </w:t>
      </w:r>
      <w:r w:rsidRPr="003F6184">
        <w:rPr>
          <w:b/>
          <w:bCs/>
        </w:rPr>
        <w:t>taux de mortalité</w:t>
      </w:r>
      <w:r w:rsidRPr="003F6184">
        <w:t xml:space="preserve"> estimé.</w:t>
      </w:r>
    </w:p>
    <w:p w14:paraId="38760647" w14:textId="77777777" w:rsidR="003F6184" w:rsidRPr="003F6184" w:rsidRDefault="003F6184" w:rsidP="003F6184">
      <w:pPr>
        <w:numPr>
          <w:ilvl w:val="0"/>
          <w:numId w:val="11"/>
        </w:numPr>
        <w:jc w:val="both"/>
      </w:pPr>
      <w:r w:rsidRPr="003F6184">
        <w:t xml:space="preserve">Chaque </w:t>
      </w:r>
      <w:r w:rsidRPr="003F6184">
        <w:rPr>
          <w:b/>
          <w:bCs/>
        </w:rPr>
        <w:t>bataille</w:t>
      </w:r>
      <w:r w:rsidRPr="003F6184">
        <w:t xml:space="preserve"> ou </w:t>
      </w:r>
      <w:r w:rsidRPr="003F6184">
        <w:rPr>
          <w:b/>
          <w:bCs/>
        </w:rPr>
        <w:t>guerre</w:t>
      </w:r>
      <w:r w:rsidRPr="003F6184">
        <w:t xml:space="preserve"> précise le </w:t>
      </w:r>
      <w:r w:rsidRPr="003F6184">
        <w:rPr>
          <w:b/>
          <w:bCs/>
        </w:rPr>
        <w:t>lieu</w:t>
      </w:r>
      <w:r w:rsidRPr="003F6184">
        <w:t xml:space="preserve">, la </w:t>
      </w:r>
      <w:r w:rsidRPr="003F6184">
        <w:rPr>
          <w:b/>
          <w:bCs/>
        </w:rPr>
        <w:t>date</w:t>
      </w:r>
      <w:r w:rsidRPr="003F6184">
        <w:t xml:space="preserve">, les </w:t>
      </w:r>
      <w:r w:rsidRPr="003F6184">
        <w:rPr>
          <w:b/>
          <w:bCs/>
        </w:rPr>
        <w:t>participants</w:t>
      </w:r>
      <w:r w:rsidRPr="003F6184">
        <w:t xml:space="preserve"> (armées, créatures, guildes), les </w:t>
      </w:r>
      <w:r w:rsidRPr="003F6184">
        <w:rPr>
          <w:b/>
          <w:bCs/>
        </w:rPr>
        <w:t>pertes</w:t>
      </w:r>
      <w:r w:rsidRPr="003F6184">
        <w:t xml:space="preserve">, et le </w:t>
      </w:r>
      <w:r w:rsidRPr="003F6184">
        <w:rPr>
          <w:b/>
          <w:bCs/>
        </w:rPr>
        <w:t>vainqueur</w:t>
      </w:r>
      <w:r w:rsidRPr="003F6184">
        <w:t xml:space="preserve"> ; un conflit peut être lié à des </w:t>
      </w:r>
      <w:r w:rsidRPr="003F6184">
        <w:rPr>
          <w:b/>
          <w:bCs/>
        </w:rPr>
        <w:t>traités</w:t>
      </w:r>
      <w:r w:rsidRPr="003F6184">
        <w:t xml:space="preserve"> ultérieurs.</w:t>
      </w:r>
    </w:p>
    <w:p w14:paraId="22DBA8DD" w14:textId="77777777" w:rsidR="003F6184" w:rsidRPr="003F6184" w:rsidRDefault="003F6184" w:rsidP="003F6184">
      <w:pPr>
        <w:numPr>
          <w:ilvl w:val="0"/>
          <w:numId w:val="11"/>
        </w:numPr>
        <w:jc w:val="both"/>
      </w:pPr>
      <w:r w:rsidRPr="003F6184">
        <w:t xml:space="preserve">Les </w:t>
      </w:r>
      <w:r w:rsidRPr="003F6184">
        <w:rPr>
          <w:b/>
          <w:bCs/>
        </w:rPr>
        <w:t>équipements/objets magiques</w:t>
      </w:r>
      <w:r w:rsidRPr="003F6184">
        <w:t xml:space="preserve"> (armes, armures, artefacts) ont une </w:t>
      </w:r>
      <w:r w:rsidRPr="003F6184">
        <w:rPr>
          <w:b/>
          <w:bCs/>
        </w:rPr>
        <w:t>rareté</w:t>
      </w:r>
      <w:r w:rsidRPr="003F6184">
        <w:t xml:space="preserve">, des </w:t>
      </w:r>
      <w:r w:rsidRPr="003F6184">
        <w:rPr>
          <w:b/>
          <w:bCs/>
        </w:rPr>
        <w:t>matériaux</w:t>
      </w:r>
      <w:r w:rsidRPr="003F6184">
        <w:t xml:space="preserve">, des </w:t>
      </w:r>
      <w:r w:rsidRPr="003F6184">
        <w:rPr>
          <w:b/>
          <w:bCs/>
        </w:rPr>
        <w:t>enchantements</w:t>
      </w:r>
      <w:r w:rsidRPr="003F6184">
        <w:t xml:space="preserve"> et parfois une </w:t>
      </w:r>
      <w:proofErr w:type="spellStart"/>
      <w:r w:rsidRPr="003F6184">
        <w:rPr>
          <w:b/>
          <w:bCs/>
        </w:rPr>
        <w:t>attunement</w:t>
      </w:r>
      <w:proofErr w:type="spellEnd"/>
      <w:r w:rsidRPr="003F6184">
        <w:rPr>
          <w:b/>
          <w:bCs/>
        </w:rPr>
        <w:t>/affinité</w:t>
      </w:r>
      <w:r w:rsidRPr="003F6184">
        <w:t xml:space="preserve"> requise (porteur).</w:t>
      </w:r>
    </w:p>
    <w:p w14:paraId="5FE9DC4F" w14:textId="77777777" w:rsidR="003F6184" w:rsidRPr="003F6184" w:rsidRDefault="003F6184" w:rsidP="003F6184">
      <w:pPr>
        <w:numPr>
          <w:ilvl w:val="0"/>
          <w:numId w:val="11"/>
        </w:numPr>
        <w:jc w:val="both"/>
      </w:pPr>
      <w:r w:rsidRPr="003F6184">
        <w:t xml:space="preserve">Les </w:t>
      </w:r>
      <w:r w:rsidRPr="003F6184">
        <w:rPr>
          <w:b/>
          <w:bCs/>
        </w:rPr>
        <w:t>marchands</w:t>
      </w:r>
      <w:r w:rsidRPr="003F6184">
        <w:t xml:space="preserve"> déclarent les </w:t>
      </w:r>
      <w:r w:rsidRPr="003F6184">
        <w:rPr>
          <w:b/>
          <w:bCs/>
        </w:rPr>
        <w:t>biens échangés</w:t>
      </w:r>
      <w:r w:rsidRPr="003F6184">
        <w:t xml:space="preserve">, les </w:t>
      </w:r>
      <w:r w:rsidRPr="003F6184">
        <w:rPr>
          <w:b/>
          <w:bCs/>
        </w:rPr>
        <w:t>routes commerciales</w:t>
      </w:r>
      <w:r w:rsidRPr="003F6184">
        <w:t xml:space="preserve"> empruntées, les </w:t>
      </w:r>
      <w:r w:rsidRPr="003F6184">
        <w:rPr>
          <w:b/>
          <w:bCs/>
        </w:rPr>
        <w:t>taxes</w:t>
      </w:r>
      <w:r w:rsidRPr="003F6184">
        <w:t xml:space="preserve"> payées et leurs </w:t>
      </w:r>
      <w:r w:rsidRPr="003F6184">
        <w:rPr>
          <w:b/>
          <w:bCs/>
        </w:rPr>
        <w:t>accords</w:t>
      </w:r>
      <w:r w:rsidRPr="003F6184">
        <w:t xml:space="preserve"> avec des domaines/guildes.</w:t>
      </w:r>
    </w:p>
    <w:p w14:paraId="29B59B1E" w14:textId="77777777" w:rsidR="003F6184" w:rsidRPr="003F6184" w:rsidRDefault="003F6184" w:rsidP="003F6184">
      <w:pPr>
        <w:numPr>
          <w:ilvl w:val="0"/>
          <w:numId w:val="11"/>
        </w:numPr>
        <w:jc w:val="both"/>
      </w:pPr>
      <w:r w:rsidRPr="003F6184">
        <w:t xml:space="preserve">Les </w:t>
      </w:r>
      <w:r w:rsidRPr="003F6184">
        <w:rPr>
          <w:b/>
          <w:bCs/>
        </w:rPr>
        <w:t>bardes</w:t>
      </w:r>
      <w:r w:rsidRPr="003F6184">
        <w:t xml:space="preserve"> collectent des </w:t>
      </w:r>
      <w:r w:rsidRPr="003F6184">
        <w:rPr>
          <w:b/>
          <w:bCs/>
        </w:rPr>
        <w:t>histoires/épopées</w:t>
      </w:r>
      <w:r w:rsidRPr="003F6184">
        <w:t xml:space="preserve"> qui relatent des </w:t>
      </w:r>
      <w:r w:rsidRPr="003F6184">
        <w:rPr>
          <w:b/>
          <w:bCs/>
        </w:rPr>
        <w:t>événements</w:t>
      </w:r>
      <w:r w:rsidRPr="003F6184">
        <w:t xml:space="preserve"> (naissances, morts, couronnements, catastrophes) et influencent la </w:t>
      </w:r>
      <w:r w:rsidRPr="003F6184">
        <w:rPr>
          <w:b/>
          <w:bCs/>
        </w:rPr>
        <w:t>réputation</w:t>
      </w:r>
      <w:r w:rsidRPr="003F6184">
        <w:t xml:space="preserve"> des personnages et organisations.</w:t>
      </w:r>
    </w:p>
    <w:p w14:paraId="370C8E43" w14:textId="77777777" w:rsidR="003F6184" w:rsidRPr="003F6184" w:rsidRDefault="003F6184" w:rsidP="003F6184">
      <w:pPr>
        <w:numPr>
          <w:ilvl w:val="0"/>
          <w:numId w:val="11"/>
        </w:numPr>
        <w:jc w:val="both"/>
      </w:pPr>
      <w:r w:rsidRPr="003F6184">
        <w:lastRenderedPageBreak/>
        <w:t xml:space="preserve">Les </w:t>
      </w:r>
      <w:r w:rsidRPr="003F6184">
        <w:rPr>
          <w:b/>
          <w:bCs/>
        </w:rPr>
        <w:t>inventaires</w:t>
      </w:r>
      <w:r w:rsidRPr="003F6184">
        <w:t xml:space="preserve"> tiennent le </w:t>
      </w:r>
      <w:r w:rsidRPr="003F6184">
        <w:rPr>
          <w:b/>
          <w:bCs/>
        </w:rPr>
        <w:t>stock</w:t>
      </w:r>
      <w:r w:rsidRPr="003F6184">
        <w:t xml:space="preserve"> de </w:t>
      </w:r>
      <w:r w:rsidRPr="003F6184">
        <w:rPr>
          <w:b/>
          <w:bCs/>
        </w:rPr>
        <w:t>ressources</w:t>
      </w:r>
      <w:r w:rsidRPr="003F6184">
        <w:t xml:space="preserve">, </w:t>
      </w:r>
      <w:r w:rsidRPr="003F6184">
        <w:rPr>
          <w:b/>
          <w:bCs/>
        </w:rPr>
        <w:t>or</w:t>
      </w:r>
      <w:r w:rsidRPr="003F6184">
        <w:t xml:space="preserve"> et </w:t>
      </w:r>
      <w:r w:rsidRPr="003F6184">
        <w:rPr>
          <w:b/>
          <w:bCs/>
        </w:rPr>
        <w:t>vivres</w:t>
      </w:r>
      <w:r w:rsidRPr="003F6184">
        <w:t xml:space="preserve"> par lieu (village, forteresse, armée en campagne), avec </w:t>
      </w:r>
      <w:r w:rsidRPr="003F6184">
        <w:rPr>
          <w:b/>
          <w:bCs/>
        </w:rPr>
        <w:t>seuils d’alerte</w:t>
      </w:r>
      <w:r w:rsidRPr="003F6184">
        <w:t>.</w:t>
      </w:r>
    </w:p>
    <w:p w14:paraId="77BA7B4D" w14:textId="77777777" w:rsidR="003F6184" w:rsidRPr="003F6184" w:rsidRDefault="003F6184" w:rsidP="003F6184">
      <w:pPr>
        <w:numPr>
          <w:ilvl w:val="0"/>
          <w:numId w:val="11"/>
        </w:numPr>
        <w:jc w:val="both"/>
      </w:pPr>
      <w:r w:rsidRPr="003F6184">
        <w:t xml:space="preserve">Les </w:t>
      </w:r>
      <w:r w:rsidRPr="003F6184">
        <w:rPr>
          <w:b/>
          <w:bCs/>
        </w:rPr>
        <w:t>relations diplomatiques</w:t>
      </w:r>
      <w:r w:rsidRPr="003F6184">
        <w:t xml:space="preserve"> entre royaumes/domaines (alliances, rivalités, vassalité, trêves) sont datées, avec </w:t>
      </w:r>
      <w:r w:rsidRPr="003F6184">
        <w:rPr>
          <w:b/>
          <w:bCs/>
        </w:rPr>
        <w:t>conditions</w:t>
      </w:r>
      <w:r w:rsidRPr="003F6184">
        <w:t xml:space="preserve"> et </w:t>
      </w:r>
      <w:r w:rsidRPr="003F6184">
        <w:rPr>
          <w:b/>
          <w:bCs/>
        </w:rPr>
        <w:t>contreparties</w:t>
      </w:r>
      <w:r w:rsidRPr="003F6184">
        <w:t xml:space="preserve"> (tributs, mariages, accès aux routes).</w:t>
      </w:r>
    </w:p>
    <w:p w14:paraId="48192671" w14:textId="77777777" w:rsidR="003F6184" w:rsidRPr="003F6184" w:rsidRDefault="003F6184" w:rsidP="003F6184">
      <w:pPr>
        <w:numPr>
          <w:ilvl w:val="0"/>
          <w:numId w:val="11"/>
        </w:numPr>
        <w:jc w:val="both"/>
      </w:pPr>
      <w:r w:rsidRPr="003F6184">
        <w:t xml:space="preserve">Une </w:t>
      </w:r>
      <w:r w:rsidRPr="003F6184">
        <w:rPr>
          <w:b/>
          <w:bCs/>
        </w:rPr>
        <w:t>route commerciale</w:t>
      </w:r>
      <w:r w:rsidRPr="003F6184">
        <w:t xml:space="preserve"> relie au moins deux lieux, avec une </w:t>
      </w:r>
      <w:r w:rsidRPr="003F6184">
        <w:rPr>
          <w:b/>
          <w:bCs/>
        </w:rPr>
        <w:t>sécurité</w:t>
      </w:r>
      <w:r w:rsidRPr="003F6184">
        <w:t xml:space="preserve"> évaluée (banditisme/monstres) et une </w:t>
      </w:r>
      <w:r w:rsidRPr="003F6184">
        <w:rPr>
          <w:b/>
          <w:bCs/>
        </w:rPr>
        <w:t>saison</w:t>
      </w:r>
      <w:r w:rsidRPr="003F6184">
        <w:t xml:space="preserve"> de praticabilité.</w:t>
      </w:r>
    </w:p>
    <w:p w14:paraId="07E4A56E" w14:textId="77777777" w:rsidR="003F6184" w:rsidRPr="003F6184" w:rsidRDefault="003F6184" w:rsidP="003F6184">
      <w:pPr>
        <w:numPr>
          <w:ilvl w:val="0"/>
          <w:numId w:val="11"/>
        </w:numPr>
        <w:jc w:val="both"/>
      </w:pPr>
      <w:r w:rsidRPr="003F6184">
        <w:t xml:space="preserve">Les </w:t>
      </w:r>
      <w:r w:rsidRPr="003F6184">
        <w:rPr>
          <w:b/>
          <w:bCs/>
        </w:rPr>
        <w:t>armées</w:t>
      </w:r>
      <w:r w:rsidRPr="003F6184">
        <w:t xml:space="preserve"> ont une </w:t>
      </w:r>
      <w:r w:rsidRPr="003F6184">
        <w:rPr>
          <w:b/>
          <w:bCs/>
        </w:rPr>
        <w:t>composition</w:t>
      </w:r>
      <w:r w:rsidRPr="003F6184">
        <w:t xml:space="preserve"> (infanterie, cavalerie, mages, sapeurs), un </w:t>
      </w:r>
      <w:r w:rsidRPr="003F6184">
        <w:rPr>
          <w:b/>
          <w:bCs/>
        </w:rPr>
        <w:t>moral</w:t>
      </w:r>
      <w:r w:rsidRPr="003F6184">
        <w:t xml:space="preserve">, un </w:t>
      </w:r>
      <w:r w:rsidRPr="003F6184">
        <w:rPr>
          <w:b/>
          <w:bCs/>
        </w:rPr>
        <w:t>commandant</w:t>
      </w:r>
      <w:r w:rsidRPr="003F6184">
        <w:t xml:space="preserve"> et un </w:t>
      </w:r>
      <w:r w:rsidRPr="003F6184">
        <w:rPr>
          <w:b/>
          <w:bCs/>
        </w:rPr>
        <w:t>état d’approvisionnement</w:t>
      </w:r>
      <w:r w:rsidRPr="003F6184">
        <w:t>.</w:t>
      </w:r>
    </w:p>
    <w:p w14:paraId="69AB2169" w14:textId="77777777" w:rsidR="003F6184" w:rsidRPr="003F6184" w:rsidRDefault="003F6184" w:rsidP="003F6184">
      <w:pPr>
        <w:numPr>
          <w:ilvl w:val="0"/>
          <w:numId w:val="11"/>
        </w:numPr>
        <w:jc w:val="both"/>
      </w:pPr>
      <w:r w:rsidRPr="003F6184">
        <w:t xml:space="preserve">Certaines </w:t>
      </w:r>
      <w:r w:rsidRPr="003F6184">
        <w:rPr>
          <w:b/>
          <w:bCs/>
        </w:rPr>
        <w:t>lois/édits</w:t>
      </w:r>
      <w:r w:rsidRPr="003F6184">
        <w:t xml:space="preserve"> du royaume impactent la </w:t>
      </w:r>
      <w:r w:rsidRPr="003F6184">
        <w:rPr>
          <w:b/>
          <w:bCs/>
        </w:rPr>
        <w:t>magie</w:t>
      </w:r>
      <w:r w:rsidRPr="003F6184">
        <w:t xml:space="preserve">, le </w:t>
      </w:r>
      <w:r w:rsidRPr="003F6184">
        <w:rPr>
          <w:b/>
          <w:bCs/>
        </w:rPr>
        <w:t>commerce</w:t>
      </w:r>
      <w:r w:rsidRPr="003F6184">
        <w:t xml:space="preserve"> ou la </w:t>
      </w:r>
      <w:r w:rsidRPr="003F6184">
        <w:rPr>
          <w:b/>
          <w:bCs/>
        </w:rPr>
        <w:t>conscription</w:t>
      </w:r>
      <w:r w:rsidRPr="003F6184">
        <w:t xml:space="preserve"> et s’appliquent à des </w:t>
      </w:r>
      <w:r w:rsidRPr="003F6184">
        <w:rPr>
          <w:b/>
          <w:bCs/>
        </w:rPr>
        <w:t>territoires</w:t>
      </w:r>
      <w:r w:rsidRPr="003F6184">
        <w:t xml:space="preserve"> définis.</w:t>
      </w:r>
    </w:p>
    <w:p w14:paraId="652D98AD" w14:textId="77777777" w:rsidR="003F6184" w:rsidRPr="003F6184" w:rsidRDefault="003F6184" w:rsidP="003F6184">
      <w:pPr>
        <w:numPr>
          <w:ilvl w:val="0"/>
          <w:numId w:val="11"/>
        </w:numPr>
        <w:jc w:val="both"/>
      </w:pPr>
      <w:r w:rsidRPr="003F6184">
        <w:t xml:space="preserve">Les </w:t>
      </w:r>
      <w:r w:rsidRPr="003F6184">
        <w:rPr>
          <w:b/>
          <w:bCs/>
        </w:rPr>
        <w:t>chronologies</w:t>
      </w:r>
      <w:r w:rsidRPr="003F6184">
        <w:t xml:space="preserve"> d’événements sont cohérentes : un personnage ne peut participer à une bataille postérieure à sa date de décès, un titre nobiliaire n’est porté que par une personne à la fois, etc.</w:t>
      </w:r>
    </w:p>
    <w:p w14:paraId="21471564" w14:textId="77777777" w:rsidR="003F6184" w:rsidRPr="003F6184" w:rsidRDefault="003F6184" w:rsidP="003F6184">
      <w:pPr>
        <w:jc w:val="both"/>
        <w:rPr>
          <w:b/>
          <w:bCs/>
        </w:rPr>
      </w:pPr>
      <w:r w:rsidRPr="003F6184">
        <w:rPr>
          <w:b/>
          <w:bCs/>
        </w:rPr>
        <w:t>Dictionnaire de données brutes (type &amp; taille indicatives)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3"/>
        <w:gridCol w:w="1943"/>
        <w:gridCol w:w="2786"/>
      </w:tblGrid>
      <w:tr w:rsidR="003F6184" w:rsidRPr="003F6184" w14:paraId="6221F530" w14:textId="77777777">
        <w:trPr>
          <w:tblHeader/>
          <w:tblCellSpacing w:w="15" w:type="dxa"/>
        </w:trPr>
        <w:tc>
          <w:tcPr>
            <w:tcW w:w="0" w:type="auto"/>
            <w:vAlign w:val="center"/>
            <w:hideMark/>
          </w:tcPr>
          <w:p w14:paraId="3F0C706D" w14:textId="77777777" w:rsidR="003F6184" w:rsidRPr="003F6184" w:rsidRDefault="003F6184" w:rsidP="003F6184">
            <w:pPr>
              <w:jc w:val="both"/>
              <w:rPr>
                <w:b/>
                <w:bCs/>
              </w:rPr>
            </w:pPr>
            <w:r w:rsidRPr="003F6184">
              <w:rPr>
                <w:b/>
                <w:bCs/>
              </w:rPr>
              <w:t>Signification de la donnée</w:t>
            </w:r>
          </w:p>
        </w:tc>
        <w:tc>
          <w:tcPr>
            <w:tcW w:w="0" w:type="auto"/>
            <w:vAlign w:val="center"/>
            <w:hideMark/>
          </w:tcPr>
          <w:p w14:paraId="5B41C9EE" w14:textId="77777777" w:rsidR="003F6184" w:rsidRPr="003F6184" w:rsidRDefault="003F6184" w:rsidP="003F6184">
            <w:pPr>
              <w:jc w:val="both"/>
              <w:rPr>
                <w:b/>
                <w:bCs/>
              </w:rPr>
            </w:pPr>
            <w:r w:rsidRPr="003F6184">
              <w:rPr>
                <w:b/>
                <w:bCs/>
              </w:rPr>
              <w:t>Type</w:t>
            </w:r>
          </w:p>
        </w:tc>
        <w:tc>
          <w:tcPr>
            <w:tcW w:w="0" w:type="auto"/>
            <w:vAlign w:val="center"/>
            <w:hideMark/>
          </w:tcPr>
          <w:p w14:paraId="05ECA27B" w14:textId="77777777" w:rsidR="003F6184" w:rsidRPr="003F6184" w:rsidRDefault="003F6184" w:rsidP="003F6184">
            <w:pPr>
              <w:jc w:val="both"/>
              <w:rPr>
                <w:b/>
                <w:bCs/>
              </w:rPr>
            </w:pPr>
            <w:r w:rsidRPr="003F6184">
              <w:rPr>
                <w:b/>
                <w:bCs/>
              </w:rPr>
              <w:t>Taille (caractères / chiffres)</w:t>
            </w:r>
          </w:p>
        </w:tc>
      </w:tr>
      <w:tr w:rsidR="003F6184" w:rsidRPr="003F6184" w14:paraId="73B96DDA" w14:textId="77777777">
        <w:trPr>
          <w:tblCellSpacing w:w="15" w:type="dxa"/>
        </w:trPr>
        <w:tc>
          <w:tcPr>
            <w:tcW w:w="0" w:type="auto"/>
            <w:vAlign w:val="center"/>
            <w:hideMark/>
          </w:tcPr>
          <w:p w14:paraId="4BC82E98" w14:textId="77777777" w:rsidR="003F6184" w:rsidRPr="003F6184" w:rsidRDefault="003F6184" w:rsidP="003F6184">
            <w:pPr>
              <w:jc w:val="both"/>
            </w:pPr>
            <w:r w:rsidRPr="003F6184">
              <w:t>Nom du personnage</w:t>
            </w:r>
          </w:p>
        </w:tc>
        <w:tc>
          <w:tcPr>
            <w:tcW w:w="0" w:type="auto"/>
            <w:vAlign w:val="center"/>
            <w:hideMark/>
          </w:tcPr>
          <w:p w14:paraId="59B0563B" w14:textId="77777777" w:rsidR="003F6184" w:rsidRPr="003F6184" w:rsidRDefault="003F6184" w:rsidP="003F6184">
            <w:pPr>
              <w:jc w:val="both"/>
            </w:pPr>
            <w:r w:rsidRPr="003F6184">
              <w:t>Texte</w:t>
            </w:r>
          </w:p>
        </w:tc>
        <w:tc>
          <w:tcPr>
            <w:tcW w:w="0" w:type="auto"/>
            <w:vAlign w:val="center"/>
            <w:hideMark/>
          </w:tcPr>
          <w:p w14:paraId="5CE90D8B" w14:textId="77777777" w:rsidR="003F6184" w:rsidRPr="003F6184" w:rsidRDefault="003F6184" w:rsidP="003F6184">
            <w:pPr>
              <w:jc w:val="both"/>
            </w:pPr>
            <w:r w:rsidRPr="003F6184">
              <w:t>120</w:t>
            </w:r>
          </w:p>
        </w:tc>
      </w:tr>
      <w:tr w:rsidR="003F6184" w:rsidRPr="003F6184" w14:paraId="07F4E0E8" w14:textId="77777777">
        <w:trPr>
          <w:tblCellSpacing w:w="15" w:type="dxa"/>
        </w:trPr>
        <w:tc>
          <w:tcPr>
            <w:tcW w:w="0" w:type="auto"/>
            <w:vAlign w:val="center"/>
            <w:hideMark/>
          </w:tcPr>
          <w:p w14:paraId="2BB834AA" w14:textId="77777777" w:rsidR="003F6184" w:rsidRPr="003F6184" w:rsidRDefault="003F6184" w:rsidP="003F6184">
            <w:pPr>
              <w:jc w:val="both"/>
            </w:pPr>
            <w:r w:rsidRPr="003F6184">
              <w:t>Race du personnage (valeur contrôlée)</w:t>
            </w:r>
          </w:p>
        </w:tc>
        <w:tc>
          <w:tcPr>
            <w:tcW w:w="0" w:type="auto"/>
            <w:vAlign w:val="center"/>
            <w:hideMark/>
          </w:tcPr>
          <w:p w14:paraId="54C929F5" w14:textId="77777777" w:rsidR="003F6184" w:rsidRPr="003F6184" w:rsidRDefault="003F6184" w:rsidP="003F6184">
            <w:pPr>
              <w:jc w:val="both"/>
            </w:pPr>
            <w:r w:rsidRPr="003F6184">
              <w:t>Liste codifiée</w:t>
            </w:r>
          </w:p>
        </w:tc>
        <w:tc>
          <w:tcPr>
            <w:tcW w:w="0" w:type="auto"/>
            <w:vAlign w:val="center"/>
            <w:hideMark/>
          </w:tcPr>
          <w:p w14:paraId="445B91CB" w14:textId="77777777" w:rsidR="003F6184" w:rsidRPr="003F6184" w:rsidRDefault="003F6184" w:rsidP="003F6184">
            <w:pPr>
              <w:jc w:val="both"/>
            </w:pPr>
            <w:r w:rsidRPr="003F6184">
              <w:t>20</w:t>
            </w:r>
          </w:p>
        </w:tc>
      </w:tr>
      <w:tr w:rsidR="003F6184" w:rsidRPr="003F6184" w14:paraId="3E622A14" w14:textId="77777777">
        <w:trPr>
          <w:tblCellSpacing w:w="15" w:type="dxa"/>
        </w:trPr>
        <w:tc>
          <w:tcPr>
            <w:tcW w:w="0" w:type="auto"/>
            <w:vAlign w:val="center"/>
            <w:hideMark/>
          </w:tcPr>
          <w:p w14:paraId="5864D4AF" w14:textId="77777777" w:rsidR="003F6184" w:rsidRPr="003F6184" w:rsidRDefault="003F6184" w:rsidP="003F6184">
            <w:pPr>
              <w:jc w:val="both"/>
            </w:pPr>
            <w:r w:rsidRPr="003F6184">
              <w:t>Rôle/fonction (ex. mage, barde)</w:t>
            </w:r>
          </w:p>
        </w:tc>
        <w:tc>
          <w:tcPr>
            <w:tcW w:w="0" w:type="auto"/>
            <w:vAlign w:val="center"/>
            <w:hideMark/>
          </w:tcPr>
          <w:p w14:paraId="2F402474" w14:textId="77777777" w:rsidR="003F6184" w:rsidRPr="003F6184" w:rsidRDefault="003F6184" w:rsidP="003F6184">
            <w:pPr>
              <w:jc w:val="both"/>
            </w:pPr>
            <w:r w:rsidRPr="003F6184">
              <w:t>Texte</w:t>
            </w:r>
          </w:p>
        </w:tc>
        <w:tc>
          <w:tcPr>
            <w:tcW w:w="0" w:type="auto"/>
            <w:vAlign w:val="center"/>
            <w:hideMark/>
          </w:tcPr>
          <w:p w14:paraId="4AC338AD" w14:textId="77777777" w:rsidR="003F6184" w:rsidRPr="003F6184" w:rsidRDefault="003F6184" w:rsidP="003F6184">
            <w:pPr>
              <w:jc w:val="both"/>
            </w:pPr>
            <w:r w:rsidRPr="003F6184">
              <w:t>60</w:t>
            </w:r>
          </w:p>
        </w:tc>
      </w:tr>
      <w:tr w:rsidR="003F6184" w:rsidRPr="003F6184" w14:paraId="26480C79" w14:textId="77777777">
        <w:trPr>
          <w:tblCellSpacing w:w="15" w:type="dxa"/>
        </w:trPr>
        <w:tc>
          <w:tcPr>
            <w:tcW w:w="0" w:type="auto"/>
            <w:vAlign w:val="center"/>
            <w:hideMark/>
          </w:tcPr>
          <w:p w14:paraId="56F503F3" w14:textId="77777777" w:rsidR="003F6184" w:rsidRPr="003F6184" w:rsidRDefault="003F6184" w:rsidP="003F6184">
            <w:pPr>
              <w:jc w:val="both"/>
            </w:pPr>
            <w:r w:rsidRPr="003F6184">
              <w:t>Compétences (liste courte, séparée)</w:t>
            </w:r>
          </w:p>
        </w:tc>
        <w:tc>
          <w:tcPr>
            <w:tcW w:w="0" w:type="auto"/>
            <w:vAlign w:val="center"/>
            <w:hideMark/>
          </w:tcPr>
          <w:p w14:paraId="10A57472" w14:textId="77777777" w:rsidR="003F6184" w:rsidRPr="003F6184" w:rsidRDefault="003F6184" w:rsidP="003F6184">
            <w:pPr>
              <w:jc w:val="both"/>
            </w:pPr>
            <w:r w:rsidRPr="003F6184">
              <w:t>Texte</w:t>
            </w:r>
          </w:p>
        </w:tc>
        <w:tc>
          <w:tcPr>
            <w:tcW w:w="0" w:type="auto"/>
            <w:vAlign w:val="center"/>
            <w:hideMark/>
          </w:tcPr>
          <w:p w14:paraId="3670F3DC" w14:textId="77777777" w:rsidR="003F6184" w:rsidRPr="003F6184" w:rsidRDefault="003F6184" w:rsidP="003F6184">
            <w:pPr>
              <w:jc w:val="both"/>
            </w:pPr>
            <w:r w:rsidRPr="003F6184">
              <w:t>200</w:t>
            </w:r>
          </w:p>
        </w:tc>
      </w:tr>
      <w:tr w:rsidR="003F6184" w:rsidRPr="003F6184" w14:paraId="65FD0261" w14:textId="77777777">
        <w:trPr>
          <w:tblCellSpacing w:w="15" w:type="dxa"/>
        </w:trPr>
        <w:tc>
          <w:tcPr>
            <w:tcW w:w="0" w:type="auto"/>
            <w:vAlign w:val="center"/>
            <w:hideMark/>
          </w:tcPr>
          <w:p w14:paraId="351357B9" w14:textId="77777777" w:rsidR="003F6184" w:rsidRPr="003F6184" w:rsidRDefault="003F6184" w:rsidP="003F6184">
            <w:pPr>
              <w:jc w:val="both"/>
            </w:pPr>
            <w:r w:rsidRPr="003F6184">
              <w:t>Niveau de maîtrise principal (0–10)</w:t>
            </w:r>
          </w:p>
        </w:tc>
        <w:tc>
          <w:tcPr>
            <w:tcW w:w="0" w:type="auto"/>
            <w:vAlign w:val="center"/>
            <w:hideMark/>
          </w:tcPr>
          <w:p w14:paraId="42191EE9" w14:textId="77777777" w:rsidR="003F6184" w:rsidRPr="003F6184" w:rsidRDefault="003F6184" w:rsidP="003F6184">
            <w:pPr>
              <w:jc w:val="both"/>
            </w:pPr>
            <w:r w:rsidRPr="003F6184">
              <w:t>Numérique entier</w:t>
            </w:r>
          </w:p>
        </w:tc>
        <w:tc>
          <w:tcPr>
            <w:tcW w:w="0" w:type="auto"/>
            <w:vAlign w:val="center"/>
            <w:hideMark/>
          </w:tcPr>
          <w:p w14:paraId="58C3AE27" w14:textId="77777777" w:rsidR="003F6184" w:rsidRPr="003F6184" w:rsidRDefault="003F6184" w:rsidP="003F6184">
            <w:pPr>
              <w:jc w:val="both"/>
            </w:pPr>
            <w:r w:rsidRPr="003F6184">
              <w:t>2</w:t>
            </w:r>
          </w:p>
        </w:tc>
      </w:tr>
      <w:tr w:rsidR="003F6184" w:rsidRPr="003F6184" w14:paraId="738EA837" w14:textId="77777777">
        <w:trPr>
          <w:tblCellSpacing w:w="15" w:type="dxa"/>
        </w:trPr>
        <w:tc>
          <w:tcPr>
            <w:tcW w:w="0" w:type="auto"/>
            <w:vAlign w:val="center"/>
            <w:hideMark/>
          </w:tcPr>
          <w:p w14:paraId="365138E0" w14:textId="77777777" w:rsidR="003F6184" w:rsidRPr="003F6184" w:rsidRDefault="003F6184" w:rsidP="003F6184">
            <w:pPr>
              <w:jc w:val="both"/>
            </w:pPr>
            <w:r w:rsidRPr="003F6184">
              <w:t>Statut vie/mort</w:t>
            </w:r>
          </w:p>
        </w:tc>
        <w:tc>
          <w:tcPr>
            <w:tcW w:w="0" w:type="auto"/>
            <w:vAlign w:val="center"/>
            <w:hideMark/>
          </w:tcPr>
          <w:p w14:paraId="64FFC9F5" w14:textId="77777777" w:rsidR="003F6184" w:rsidRPr="003F6184" w:rsidRDefault="003F6184" w:rsidP="003F6184">
            <w:pPr>
              <w:jc w:val="both"/>
            </w:pPr>
            <w:r w:rsidRPr="003F6184">
              <w:t>Liste codifiée</w:t>
            </w:r>
          </w:p>
        </w:tc>
        <w:tc>
          <w:tcPr>
            <w:tcW w:w="0" w:type="auto"/>
            <w:vAlign w:val="center"/>
            <w:hideMark/>
          </w:tcPr>
          <w:p w14:paraId="43F39B03" w14:textId="77777777" w:rsidR="003F6184" w:rsidRPr="003F6184" w:rsidRDefault="003F6184" w:rsidP="003F6184">
            <w:pPr>
              <w:jc w:val="both"/>
            </w:pPr>
            <w:r w:rsidRPr="003F6184">
              <w:t>8</w:t>
            </w:r>
          </w:p>
        </w:tc>
      </w:tr>
      <w:tr w:rsidR="003F6184" w:rsidRPr="003F6184" w14:paraId="38D52A73" w14:textId="77777777">
        <w:trPr>
          <w:tblCellSpacing w:w="15" w:type="dxa"/>
        </w:trPr>
        <w:tc>
          <w:tcPr>
            <w:tcW w:w="0" w:type="auto"/>
            <w:vAlign w:val="center"/>
            <w:hideMark/>
          </w:tcPr>
          <w:p w14:paraId="42D835EC" w14:textId="77777777" w:rsidR="003F6184" w:rsidRPr="003F6184" w:rsidRDefault="003F6184" w:rsidP="003F6184">
            <w:pPr>
              <w:jc w:val="both"/>
            </w:pPr>
            <w:r w:rsidRPr="003F6184">
              <w:t>Cause du décès</w:t>
            </w:r>
          </w:p>
        </w:tc>
        <w:tc>
          <w:tcPr>
            <w:tcW w:w="0" w:type="auto"/>
            <w:vAlign w:val="center"/>
            <w:hideMark/>
          </w:tcPr>
          <w:p w14:paraId="7B9986F5" w14:textId="77777777" w:rsidR="003F6184" w:rsidRPr="003F6184" w:rsidRDefault="003F6184" w:rsidP="003F6184">
            <w:pPr>
              <w:jc w:val="both"/>
            </w:pPr>
            <w:r w:rsidRPr="003F6184">
              <w:t>Texte</w:t>
            </w:r>
          </w:p>
        </w:tc>
        <w:tc>
          <w:tcPr>
            <w:tcW w:w="0" w:type="auto"/>
            <w:vAlign w:val="center"/>
            <w:hideMark/>
          </w:tcPr>
          <w:p w14:paraId="4BDB583E" w14:textId="77777777" w:rsidR="003F6184" w:rsidRPr="003F6184" w:rsidRDefault="003F6184" w:rsidP="003F6184">
            <w:pPr>
              <w:jc w:val="both"/>
            </w:pPr>
            <w:r w:rsidRPr="003F6184">
              <w:t>120</w:t>
            </w:r>
          </w:p>
        </w:tc>
      </w:tr>
      <w:tr w:rsidR="003F6184" w:rsidRPr="003F6184" w14:paraId="14F80AFF" w14:textId="77777777">
        <w:trPr>
          <w:tblCellSpacing w:w="15" w:type="dxa"/>
        </w:trPr>
        <w:tc>
          <w:tcPr>
            <w:tcW w:w="0" w:type="auto"/>
            <w:vAlign w:val="center"/>
            <w:hideMark/>
          </w:tcPr>
          <w:p w14:paraId="64CA5524" w14:textId="77777777" w:rsidR="003F6184" w:rsidRPr="003F6184" w:rsidRDefault="003F6184" w:rsidP="003F6184">
            <w:pPr>
              <w:jc w:val="both"/>
            </w:pPr>
            <w:r w:rsidRPr="003F6184">
              <w:t>Date de naissance</w:t>
            </w:r>
          </w:p>
        </w:tc>
        <w:tc>
          <w:tcPr>
            <w:tcW w:w="0" w:type="auto"/>
            <w:vAlign w:val="center"/>
            <w:hideMark/>
          </w:tcPr>
          <w:p w14:paraId="41313E57" w14:textId="77777777" w:rsidR="003F6184" w:rsidRPr="003F6184" w:rsidRDefault="003F6184" w:rsidP="003F6184">
            <w:pPr>
              <w:jc w:val="both"/>
            </w:pPr>
            <w:r w:rsidRPr="003F6184">
              <w:t>Date</w:t>
            </w:r>
          </w:p>
        </w:tc>
        <w:tc>
          <w:tcPr>
            <w:tcW w:w="0" w:type="auto"/>
            <w:vAlign w:val="center"/>
            <w:hideMark/>
          </w:tcPr>
          <w:p w14:paraId="1931578A" w14:textId="77777777" w:rsidR="003F6184" w:rsidRPr="003F6184" w:rsidRDefault="003F6184" w:rsidP="003F6184">
            <w:pPr>
              <w:jc w:val="both"/>
            </w:pPr>
            <w:r w:rsidRPr="003F6184">
              <w:t>—</w:t>
            </w:r>
          </w:p>
        </w:tc>
      </w:tr>
      <w:tr w:rsidR="003F6184" w:rsidRPr="003F6184" w14:paraId="7F8DD4E7" w14:textId="77777777">
        <w:trPr>
          <w:tblCellSpacing w:w="15" w:type="dxa"/>
        </w:trPr>
        <w:tc>
          <w:tcPr>
            <w:tcW w:w="0" w:type="auto"/>
            <w:vAlign w:val="center"/>
            <w:hideMark/>
          </w:tcPr>
          <w:p w14:paraId="0ACAA584" w14:textId="77777777" w:rsidR="003F6184" w:rsidRPr="003F6184" w:rsidRDefault="003F6184" w:rsidP="003F6184">
            <w:pPr>
              <w:jc w:val="both"/>
            </w:pPr>
            <w:r w:rsidRPr="003F6184">
              <w:t>Date de décès</w:t>
            </w:r>
          </w:p>
        </w:tc>
        <w:tc>
          <w:tcPr>
            <w:tcW w:w="0" w:type="auto"/>
            <w:vAlign w:val="center"/>
            <w:hideMark/>
          </w:tcPr>
          <w:p w14:paraId="1B3C7A5E" w14:textId="77777777" w:rsidR="003F6184" w:rsidRPr="003F6184" w:rsidRDefault="003F6184" w:rsidP="003F6184">
            <w:pPr>
              <w:jc w:val="both"/>
            </w:pPr>
            <w:r w:rsidRPr="003F6184">
              <w:t>Date</w:t>
            </w:r>
          </w:p>
        </w:tc>
        <w:tc>
          <w:tcPr>
            <w:tcW w:w="0" w:type="auto"/>
            <w:vAlign w:val="center"/>
            <w:hideMark/>
          </w:tcPr>
          <w:p w14:paraId="7A2F3193" w14:textId="77777777" w:rsidR="003F6184" w:rsidRPr="003F6184" w:rsidRDefault="003F6184" w:rsidP="003F6184">
            <w:pPr>
              <w:jc w:val="both"/>
            </w:pPr>
            <w:r w:rsidRPr="003F6184">
              <w:t>—</w:t>
            </w:r>
          </w:p>
        </w:tc>
      </w:tr>
      <w:tr w:rsidR="003F6184" w:rsidRPr="003F6184" w14:paraId="48A235AE" w14:textId="77777777">
        <w:trPr>
          <w:tblCellSpacing w:w="15" w:type="dxa"/>
        </w:trPr>
        <w:tc>
          <w:tcPr>
            <w:tcW w:w="0" w:type="auto"/>
            <w:vAlign w:val="center"/>
            <w:hideMark/>
          </w:tcPr>
          <w:p w14:paraId="7F2D8F89" w14:textId="77777777" w:rsidR="003F6184" w:rsidRPr="003F6184" w:rsidRDefault="003F6184" w:rsidP="003F6184">
            <w:pPr>
              <w:jc w:val="both"/>
            </w:pPr>
            <w:r w:rsidRPr="003F6184">
              <w:t>Titre nobiliaire (ex. Duc, Reine)</w:t>
            </w:r>
          </w:p>
        </w:tc>
        <w:tc>
          <w:tcPr>
            <w:tcW w:w="0" w:type="auto"/>
            <w:vAlign w:val="center"/>
            <w:hideMark/>
          </w:tcPr>
          <w:p w14:paraId="11E87116" w14:textId="77777777" w:rsidR="003F6184" w:rsidRPr="003F6184" w:rsidRDefault="003F6184" w:rsidP="003F6184">
            <w:pPr>
              <w:jc w:val="both"/>
            </w:pPr>
            <w:r w:rsidRPr="003F6184">
              <w:t>Texte</w:t>
            </w:r>
          </w:p>
        </w:tc>
        <w:tc>
          <w:tcPr>
            <w:tcW w:w="0" w:type="auto"/>
            <w:vAlign w:val="center"/>
            <w:hideMark/>
          </w:tcPr>
          <w:p w14:paraId="1D470547" w14:textId="77777777" w:rsidR="003F6184" w:rsidRPr="003F6184" w:rsidRDefault="003F6184" w:rsidP="003F6184">
            <w:pPr>
              <w:jc w:val="both"/>
            </w:pPr>
            <w:r w:rsidRPr="003F6184">
              <w:t>40</w:t>
            </w:r>
          </w:p>
        </w:tc>
      </w:tr>
      <w:tr w:rsidR="003F6184" w:rsidRPr="003F6184" w14:paraId="70818914" w14:textId="77777777">
        <w:trPr>
          <w:tblCellSpacing w:w="15" w:type="dxa"/>
        </w:trPr>
        <w:tc>
          <w:tcPr>
            <w:tcW w:w="0" w:type="auto"/>
            <w:vAlign w:val="center"/>
            <w:hideMark/>
          </w:tcPr>
          <w:p w14:paraId="11F23998" w14:textId="77777777" w:rsidR="003F6184" w:rsidRPr="003F6184" w:rsidRDefault="003F6184" w:rsidP="003F6184">
            <w:pPr>
              <w:jc w:val="both"/>
            </w:pPr>
            <w:r w:rsidRPr="003F6184">
              <w:t>Lignée / Maison</w:t>
            </w:r>
          </w:p>
        </w:tc>
        <w:tc>
          <w:tcPr>
            <w:tcW w:w="0" w:type="auto"/>
            <w:vAlign w:val="center"/>
            <w:hideMark/>
          </w:tcPr>
          <w:p w14:paraId="1498267B" w14:textId="77777777" w:rsidR="003F6184" w:rsidRPr="003F6184" w:rsidRDefault="003F6184" w:rsidP="003F6184">
            <w:pPr>
              <w:jc w:val="both"/>
            </w:pPr>
            <w:r w:rsidRPr="003F6184">
              <w:t>Texte</w:t>
            </w:r>
          </w:p>
        </w:tc>
        <w:tc>
          <w:tcPr>
            <w:tcW w:w="0" w:type="auto"/>
            <w:vAlign w:val="center"/>
            <w:hideMark/>
          </w:tcPr>
          <w:p w14:paraId="2C09013F" w14:textId="77777777" w:rsidR="003F6184" w:rsidRPr="003F6184" w:rsidRDefault="003F6184" w:rsidP="003F6184">
            <w:pPr>
              <w:jc w:val="both"/>
            </w:pPr>
            <w:r w:rsidRPr="003F6184">
              <w:t>80</w:t>
            </w:r>
          </w:p>
        </w:tc>
      </w:tr>
      <w:tr w:rsidR="003F6184" w:rsidRPr="003F6184" w14:paraId="40386785" w14:textId="77777777">
        <w:trPr>
          <w:tblCellSpacing w:w="15" w:type="dxa"/>
        </w:trPr>
        <w:tc>
          <w:tcPr>
            <w:tcW w:w="0" w:type="auto"/>
            <w:vAlign w:val="center"/>
            <w:hideMark/>
          </w:tcPr>
          <w:p w14:paraId="3474B123" w14:textId="77777777" w:rsidR="003F6184" w:rsidRPr="003F6184" w:rsidRDefault="003F6184" w:rsidP="003F6184">
            <w:pPr>
              <w:jc w:val="both"/>
            </w:pPr>
            <w:r w:rsidRPr="003F6184">
              <w:t>Domaine rattaché (nom)</w:t>
            </w:r>
          </w:p>
        </w:tc>
        <w:tc>
          <w:tcPr>
            <w:tcW w:w="0" w:type="auto"/>
            <w:vAlign w:val="center"/>
            <w:hideMark/>
          </w:tcPr>
          <w:p w14:paraId="7BBC62B4" w14:textId="77777777" w:rsidR="003F6184" w:rsidRPr="003F6184" w:rsidRDefault="003F6184" w:rsidP="003F6184">
            <w:pPr>
              <w:jc w:val="both"/>
            </w:pPr>
            <w:r w:rsidRPr="003F6184">
              <w:t>Texte</w:t>
            </w:r>
          </w:p>
        </w:tc>
        <w:tc>
          <w:tcPr>
            <w:tcW w:w="0" w:type="auto"/>
            <w:vAlign w:val="center"/>
            <w:hideMark/>
          </w:tcPr>
          <w:p w14:paraId="05238F2D" w14:textId="77777777" w:rsidR="003F6184" w:rsidRPr="003F6184" w:rsidRDefault="003F6184" w:rsidP="003F6184">
            <w:pPr>
              <w:jc w:val="both"/>
            </w:pPr>
            <w:r w:rsidRPr="003F6184">
              <w:t>80</w:t>
            </w:r>
          </w:p>
        </w:tc>
      </w:tr>
      <w:tr w:rsidR="003F6184" w:rsidRPr="003F6184" w14:paraId="796DCD3D" w14:textId="77777777">
        <w:trPr>
          <w:tblCellSpacing w:w="15" w:type="dxa"/>
        </w:trPr>
        <w:tc>
          <w:tcPr>
            <w:tcW w:w="0" w:type="auto"/>
            <w:vAlign w:val="center"/>
            <w:hideMark/>
          </w:tcPr>
          <w:p w14:paraId="4EE83FAB" w14:textId="77777777" w:rsidR="003F6184" w:rsidRPr="003F6184" w:rsidRDefault="003F6184" w:rsidP="003F6184">
            <w:pPr>
              <w:jc w:val="both"/>
            </w:pPr>
            <w:r w:rsidRPr="003F6184">
              <w:t>Nom du village/ville</w:t>
            </w:r>
          </w:p>
        </w:tc>
        <w:tc>
          <w:tcPr>
            <w:tcW w:w="0" w:type="auto"/>
            <w:vAlign w:val="center"/>
            <w:hideMark/>
          </w:tcPr>
          <w:p w14:paraId="3EDF619B" w14:textId="77777777" w:rsidR="003F6184" w:rsidRPr="003F6184" w:rsidRDefault="003F6184" w:rsidP="003F6184">
            <w:pPr>
              <w:jc w:val="both"/>
            </w:pPr>
            <w:r w:rsidRPr="003F6184">
              <w:t>Texte</w:t>
            </w:r>
          </w:p>
        </w:tc>
        <w:tc>
          <w:tcPr>
            <w:tcW w:w="0" w:type="auto"/>
            <w:vAlign w:val="center"/>
            <w:hideMark/>
          </w:tcPr>
          <w:p w14:paraId="1AB05306" w14:textId="77777777" w:rsidR="003F6184" w:rsidRPr="003F6184" w:rsidRDefault="003F6184" w:rsidP="003F6184">
            <w:pPr>
              <w:jc w:val="both"/>
            </w:pPr>
            <w:r w:rsidRPr="003F6184">
              <w:t>120</w:t>
            </w:r>
          </w:p>
        </w:tc>
      </w:tr>
      <w:tr w:rsidR="003F6184" w:rsidRPr="003F6184" w14:paraId="4A8C59A0" w14:textId="77777777">
        <w:trPr>
          <w:tblCellSpacing w:w="15" w:type="dxa"/>
        </w:trPr>
        <w:tc>
          <w:tcPr>
            <w:tcW w:w="0" w:type="auto"/>
            <w:vAlign w:val="center"/>
            <w:hideMark/>
          </w:tcPr>
          <w:p w14:paraId="0467A8FB" w14:textId="77777777" w:rsidR="003F6184" w:rsidRPr="003F6184" w:rsidRDefault="003F6184" w:rsidP="003F6184">
            <w:pPr>
              <w:jc w:val="both"/>
            </w:pPr>
            <w:r w:rsidRPr="003F6184">
              <w:t>Localisation (coordonnées ou description)</w:t>
            </w:r>
          </w:p>
        </w:tc>
        <w:tc>
          <w:tcPr>
            <w:tcW w:w="0" w:type="auto"/>
            <w:vAlign w:val="center"/>
            <w:hideMark/>
          </w:tcPr>
          <w:p w14:paraId="17CA5690" w14:textId="77777777" w:rsidR="003F6184" w:rsidRPr="003F6184" w:rsidRDefault="003F6184" w:rsidP="003F6184">
            <w:pPr>
              <w:jc w:val="both"/>
            </w:pPr>
            <w:r w:rsidRPr="003F6184">
              <w:t>Texte</w:t>
            </w:r>
          </w:p>
        </w:tc>
        <w:tc>
          <w:tcPr>
            <w:tcW w:w="0" w:type="auto"/>
            <w:vAlign w:val="center"/>
            <w:hideMark/>
          </w:tcPr>
          <w:p w14:paraId="4867A0B0" w14:textId="77777777" w:rsidR="003F6184" w:rsidRPr="003F6184" w:rsidRDefault="003F6184" w:rsidP="003F6184">
            <w:pPr>
              <w:jc w:val="both"/>
            </w:pPr>
            <w:r w:rsidRPr="003F6184">
              <w:t>150</w:t>
            </w:r>
          </w:p>
        </w:tc>
      </w:tr>
      <w:tr w:rsidR="003F6184" w:rsidRPr="003F6184" w14:paraId="2C26FC93" w14:textId="77777777">
        <w:trPr>
          <w:tblCellSpacing w:w="15" w:type="dxa"/>
        </w:trPr>
        <w:tc>
          <w:tcPr>
            <w:tcW w:w="0" w:type="auto"/>
            <w:vAlign w:val="center"/>
            <w:hideMark/>
          </w:tcPr>
          <w:p w14:paraId="0557393A" w14:textId="77777777" w:rsidR="003F6184" w:rsidRPr="003F6184" w:rsidRDefault="003F6184" w:rsidP="003F6184">
            <w:pPr>
              <w:jc w:val="both"/>
            </w:pPr>
            <w:r w:rsidRPr="003F6184">
              <w:t>Population (estimation)</w:t>
            </w:r>
          </w:p>
        </w:tc>
        <w:tc>
          <w:tcPr>
            <w:tcW w:w="0" w:type="auto"/>
            <w:vAlign w:val="center"/>
            <w:hideMark/>
          </w:tcPr>
          <w:p w14:paraId="7E3B2156" w14:textId="77777777" w:rsidR="003F6184" w:rsidRPr="003F6184" w:rsidRDefault="003F6184" w:rsidP="003F6184">
            <w:pPr>
              <w:jc w:val="both"/>
            </w:pPr>
            <w:r w:rsidRPr="003F6184">
              <w:t>Numérique entier</w:t>
            </w:r>
          </w:p>
        </w:tc>
        <w:tc>
          <w:tcPr>
            <w:tcW w:w="0" w:type="auto"/>
            <w:vAlign w:val="center"/>
            <w:hideMark/>
          </w:tcPr>
          <w:p w14:paraId="3D7AD415" w14:textId="77777777" w:rsidR="003F6184" w:rsidRPr="003F6184" w:rsidRDefault="003F6184" w:rsidP="003F6184">
            <w:pPr>
              <w:jc w:val="both"/>
            </w:pPr>
            <w:r w:rsidRPr="003F6184">
              <w:t>9</w:t>
            </w:r>
          </w:p>
        </w:tc>
      </w:tr>
      <w:tr w:rsidR="003F6184" w:rsidRPr="003F6184" w14:paraId="67C8E596" w14:textId="77777777">
        <w:trPr>
          <w:tblCellSpacing w:w="15" w:type="dxa"/>
        </w:trPr>
        <w:tc>
          <w:tcPr>
            <w:tcW w:w="0" w:type="auto"/>
            <w:vAlign w:val="center"/>
            <w:hideMark/>
          </w:tcPr>
          <w:p w14:paraId="6EB47029" w14:textId="77777777" w:rsidR="003F6184" w:rsidRPr="003F6184" w:rsidRDefault="003F6184" w:rsidP="003F6184">
            <w:pPr>
              <w:jc w:val="both"/>
            </w:pPr>
            <w:r w:rsidRPr="003F6184">
              <w:lastRenderedPageBreak/>
              <w:t>Ressource principale du lieu</w:t>
            </w:r>
          </w:p>
        </w:tc>
        <w:tc>
          <w:tcPr>
            <w:tcW w:w="0" w:type="auto"/>
            <w:vAlign w:val="center"/>
            <w:hideMark/>
          </w:tcPr>
          <w:p w14:paraId="1B3FD027" w14:textId="77777777" w:rsidR="003F6184" w:rsidRPr="003F6184" w:rsidRDefault="003F6184" w:rsidP="003F6184">
            <w:pPr>
              <w:jc w:val="both"/>
            </w:pPr>
            <w:r w:rsidRPr="003F6184">
              <w:t>Texte</w:t>
            </w:r>
          </w:p>
        </w:tc>
        <w:tc>
          <w:tcPr>
            <w:tcW w:w="0" w:type="auto"/>
            <w:vAlign w:val="center"/>
            <w:hideMark/>
          </w:tcPr>
          <w:p w14:paraId="7A213A5C" w14:textId="77777777" w:rsidR="003F6184" w:rsidRPr="003F6184" w:rsidRDefault="003F6184" w:rsidP="003F6184">
            <w:pPr>
              <w:jc w:val="both"/>
            </w:pPr>
            <w:r w:rsidRPr="003F6184">
              <w:t>60</w:t>
            </w:r>
          </w:p>
        </w:tc>
      </w:tr>
      <w:tr w:rsidR="003F6184" w:rsidRPr="003F6184" w14:paraId="613CE066" w14:textId="77777777">
        <w:trPr>
          <w:tblCellSpacing w:w="15" w:type="dxa"/>
        </w:trPr>
        <w:tc>
          <w:tcPr>
            <w:tcW w:w="0" w:type="auto"/>
            <w:vAlign w:val="center"/>
            <w:hideMark/>
          </w:tcPr>
          <w:p w14:paraId="211CA999" w14:textId="77777777" w:rsidR="003F6184" w:rsidRPr="003F6184" w:rsidRDefault="003F6184" w:rsidP="003F6184">
            <w:pPr>
              <w:jc w:val="both"/>
            </w:pPr>
            <w:r w:rsidRPr="003F6184">
              <w:t>Richesses en or (coffres, valeur)</w:t>
            </w:r>
          </w:p>
        </w:tc>
        <w:tc>
          <w:tcPr>
            <w:tcW w:w="0" w:type="auto"/>
            <w:vAlign w:val="center"/>
            <w:hideMark/>
          </w:tcPr>
          <w:p w14:paraId="63A320F5" w14:textId="77777777" w:rsidR="003F6184" w:rsidRPr="003F6184" w:rsidRDefault="003F6184" w:rsidP="003F6184">
            <w:pPr>
              <w:jc w:val="both"/>
            </w:pPr>
            <w:r w:rsidRPr="003F6184">
              <w:t>Numérique décimal</w:t>
            </w:r>
          </w:p>
        </w:tc>
        <w:tc>
          <w:tcPr>
            <w:tcW w:w="0" w:type="auto"/>
            <w:vAlign w:val="center"/>
            <w:hideMark/>
          </w:tcPr>
          <w:p w14:paraId="043430B2" w14:textId="77777777" w:rsidR="003F6184" w:rsidRPr="003F6184" w:rsidRDefault="003F6184" w:rsidP="003F6184">
            <w:pPr>
              <w:jc w:val="both"/>
            </w:pPr>
            <w:r w:rsidRPr="003F6184">
              <w:t>12,2</w:t>
            </w:r>
          </w:p>
        </w:tc>
      </w:tr>
      <w:tr w:rsidR="003F6184" w:rsidRPr="003F6184" w14:paraId="0F9506E8" w14:textId="77777777">
        <w:trPr>
          <w:tblCellSpacing w:w="15" w:type="dxa"/>
        </w:trPr>
        <w:tc>
          <w:tcPr>
            <w:tcW w:w="0" w:type="auto"/>
            <w:vAlign w:val="center"/>
            <w:hideMark/>
          </w:tcPr>
          <w:p w14:paraId="77798AAF" w14:textId="77777777" w:rsidR="003F6184" w:rsidRPr="003F6184" w:rsidRDefault="003F6184" w:rsidP="003F6184">
            <w:pPr>
              <w:jc w:val="both"/>
            </w:pPr>
            <w:r w:rsidRPr="003F6184">
              <w:t>Effectif armée (total)</w:t>
            </w:r>
          </w:p>
        </w:tc>
        <w:tc>
          <w:tcPr>
            <w:tcW w:w="0" w:type="auto"/>
            <w:vAlign w:val="center"/>
            <w:hideMark/>
          </w:tcPr>
          <w:p w14:paraId="0CCA4F6B" w14:textId="77777777" w:rsidR="003F6184" w:rsidRPr="003F6184" w:rsidRDefault="003F6184" w:rsidP="003F6184">
            <w:pPr>
              <w:jc w:val="both"/>
            </w:pPr>
            <w:r w:rsidRPr="003F6184">
              <w:t>Numérique entier</w:t>
            </w:r>
          </w:p>
        </w:tc>
        <w:tc>
          <w:tcPr>
            <w:tcW w:w="0" w:type="auto"/>
            <w:vAlign w:val="center"/>
            <w:hideMark/>
          </w:tcPr>
          <w:p w14:paraId="48556874" w14:textId="77777777" w:rsidR="003F6184" w:rsidRPr="003F6184" w:rsidRDefault="003F6184" w:rsidP="003F6184">
            <w:pPr>
              <w:jc w:val="both"/>
            </w:pPr>
            <w:r w:rsidRPr="003F6184">
              <w:t>7</w:t>
            </w:r>
          </w:p>
        </w:tc>
      </w:tr>
      <w:tr w:rsidR="003F6184" w:rsidRPr="003F6184" w14:paraId="54F75B01" w14:textId="77777777">
        <w:trPr>
          <w:tblCellSpacing w:w="15" w:type="dxa"/>
        </w:trPr>
        <w:tc>
          <w:tcPr>
            <w:tcW w:w="0" w:type="auto"/>
            <w:vAlign w:val="center"/>
            <w:hideMark/>
          </w:tcPr>
          <w:p w14:paraId="6336A0CF" w14:textId="77777777" w:rsidR="003F6184" w:rsidRPr="003F6184" w:rsidRDefault="003F6184" w:rsidP="003F6184">
            <w:pPr>
              <w:jc w:val="both"/>
            </w:pPr>
            <w:r w:rsidRPr="003F6184">
              <w:t>Composition armée (répartition)</w:t>
            </w:r>
          </w:p>
        </w:tc>
        <w:tc>
          <w:tcPr>
            <w:tcW w:w="0" w:type="auto"/>
            <w:vAlign w:val="center"/>
            <w:hideMark/>
          </w:tcPr>
          <w:p w14:paraId="41C41DAF" w14:textId="77777777" w:rsidR="003F6184" w:rsidRPr="003F6184" w:rsidRDefault="003F6184" w:rsidP="003F6184">
            <w:pPr>
              <w:jc w:val="both"/>
            </w:pPr>
            <w:r w:rsidRPr="003F6184">
              <w:t>Texte</w:t>
            </w:r>
          </w:p>
        </w:tc>
        <w:tc>
          <w:tcPr>
            <w:tcW w:w="0" w:type="auto"/>
            <w:vAlign w:val="center"/>
            <w:hideMark/>
          </w:tcPr>
          <w:p w14:paraId="1BB39F6A" w14:textId="77777777" w:rsidR="003F6184" w:rsidRPr="003F6184" w:rsidRDefault="003F6184" w:rsidP="003F6184">
            <w:pPr>
              <w:jc w:val="both"/>
            </w:pPr>
            <w:r w:rsidRPr="003F6184">
              <w:t>200</w:t>
            </w:r>
          </w:p>
        </w:tc>
      </w:tr>
      <w:tr w:rsidR="003F6184" w:rsidRPr="003F6184" w14:paraId="73880F64" w14:textId="77777777">
        <w:trPr>
          <w:tblCellSpacing w:w="15" w:type="dxa"/>
        </w:trPr>
        <w:tc>
          <w:tcPr>
            <w:tcW w:w="0" w:type="auto"/>
            <w:vAlign w:val="center"/>
            <w:hideMark/>
          </w:tcPr>
          <w:p w14:paraId="306B29BA" w14:textId="77777777" w:rsidR="003F6184" w:rsidRPr="003F6184" w:rsidRDefault="003F6184" w:rsidP="003F6184">
            <w:pPr>
              <w:jc w:val="both"/>
            </w:pPr>
            <w:r w:rsidRPr="003F6184">
              <w:t>Moral de l’armée (très bas → élevé)</w:t>
            </w:r>
          </w:p>
        </w:tc>
        <w:tc>
          <w:tcPr>
            <w:tcW w:w="0" w:type="auto"/>
            <w:vAlign w:val="center"/>
            <w:hideMark/>
          </w:tcPr>
          <w:p w14:paraId="1A2CA1C9" w14:textId="77777777" w:rsidR="003F6184" w:rsidRPr="003F6184" w:rsidRDefault="003F6184" w:rsidP="003F6184">
            <w:pPr>
              <w:jc w:val="both"/>
            </w:pPr>
            <w:r w:rsidRPr="003F6184">
              <w:t>Liste codifiée</w:t>
            </w:r>
          </w:p>
        </w:tc>
        <w:tc>
          <w:tcPr>
            <w:tcW w:w="0" w:type="auto"/>
            <w:vAlign w:val="center"/>
            <w:hideMark/>
          </w:tcPr>
          <w:p w14:paraId="3D474DFF" w14:textId="77777777" w:rsidR="003F6184" w:rsidRPr="003F6184" w:rsidRDefault="003F6184" w:rsidP="003F6184">
            <w:pPr>
              <w:jc w:val="both"/>
            </w:pPr>
            <w:r w:rsidRPr="003F6184">
              <w:t>12</w:t>
            </w:r>
          </w:p>
        </w:tc>
      </w:tr>
      <w:tr w:rsidR="003F6184" w:rsidRPr="003F6184" w14:paraId="045D0158" w14:textId="77777777">
        <w:trPr>
          <w:tblCellSpacing w:w="15" w:type="dxa"/>
        </w:trPr>
        <w:tc>
          <w:tcPr>
            <w:tcW w:w="0" w:type="auto"/>
            <w:vAlign w:val="center"/>
            <w:hideMark/>
          </w:tcPr>
          <w:p w14:paraId="45C374C6" w14:textId="77777777" w:rsidR="003F6184" w:rsidRPr="003F6184" w:rsidRDefault="003F6184" w:rsidP="003F6184">
            <w:pPr>
              <w:jc w:val="both"/>
            </w:pPr>
            <w:r w:rsidRPr="003F6184">
              <w:t>Nom de la guilde/ordre</w:t>
            </w:r>
          </w:p>
        </w:tc>
        <w:tc>
          <w:tcPr>
            <w:tcW w:w="0" w:type="auto"/>
            <w:vAlign w:val="center"/>
            <w:hideMark/>
          </w:tcPr>
          <w:p w14:paraId="7663BD19" w14:textId="77777777" w:rsidR="003F6184" w:rsidRPr="003F6184" w:rsidRDefault="003F6184" w:rsidP="003F6184">
            <w:pPr>
              <w:jc w:val="both"/>
            </w:pPr>
            <w:r w:rsidRPr="003F6184">
              <w:t>Texte</w:t>
            </w:r>
          </w:p>
        </w:tc>
        <w:tc>
          <w:tcPr>
            <w:tcW w:w="0" w:type="auto"/>
            <w:vAlign w:val="center"/>
            <w:hideMark/>
          </w:tcPr>
          <w:p w14:paraId="6B5A5ADF" w14:textId="77777777" w:rsidR="003F6184" w:rsidRPr="003F6184" w:rsidRDefault="003F6184" w:rsidP="003F6184">
            <w:pPr>
              <w:jc w:val="both"/>
            </w:pPr>
            <w:r w:rsidRPr="003F6184">
              <w:t>80</w:t>
            </w:r>
          </w:p>
        </w:tc>
      </w:tr>
      <w:tr w:rsidR="003F6184" w:rsidRPr="003F6184" w14:paraId="73136446" w14:textId="77777777">
        <w:trPr>
          <w:tblCellSpacing w:w="15" w:type="dxa"/>
        </w:trPr>
        <w:tc>
          <w:tcPr>
            <w:tcW w:w="0" w:type="auto"/>
            <w:vAlign w:val="center"/>
            <w:hideMark/>
          </w:tcPr>
          <w:p w14:paraId="7F0948D5" w14:textId="77777777" w:rsidR="003F6184" w:rsidRPr="003F6184" w:rsidRDefault="003F6184" w:rsidP="003F6184">
            <w:pPr>
              <w:jc w:val="both"/>
            </w:pPr>
            <w:r w:rsidRPr="003F6184">
              <w:t>Spécialité de guilde</w:t>
            </w:r>
          </w:p>
        </w:tc>
        <w:tc>
          <w:tcPr>
            <w:tcW w:w="0" w:type="auto"/>
            <w:vAlign w:val="center"/>
            <w:hideMark/>
          </w:tcPr>
          <w:p w14:paraId="223C189B" w14:textId="77777777" w:rsidR="003F6184" w:rsidRPr="003F6184" w:rsidRDefault="003F6184" w:rsidP="003F6184">
            <w:pPr>
              <w:jc w:val="both"/>
            </w:pPr>
            <w:r w:rsidRPr="003F6184">
              <w:t>Texte</w:t>
            </w:r>
          </w:p>
        </w:tc>
        <w:tc>
          <w:tcPr>
            <w:tcW w:w="0" w:type="auto"/>
            <w:vAlign w:val="center"/>
            <w:hideMark/>
          </w:tcPr>
          <w:p w14:paraId="7688A448" w14:textId="77777777" w:rsidR="003F6184" w:rsidRPr="003F6184" w:rsidRDefault="003F6184" w:rsidP="003F6184">
            <w:pPr>
              <w:jc w:val="both"/>
            </w:pPr>
            <w:r w:rsidRPr="003F6184">
              <w:t>60</w:t>
            </w:r>
          </w:p>
        </w:tc>
      </w:tr>
      <w:tr w:rsidR="003F6184" w:rsidRPr="003F6184" w14:paraId="781CDC40" w14:textId="77777777">
        <w:trPr>
          <w:tblCellSpacing w:w="15" w:type="dxa"/>
        </w:trPr>
        <w:tc>
          <w:tcPr>
            <w:tcW w:w="0" w:type="auto"/>
            <w:vAlign w:val="center"/>
            <w:hideMark/>
          </w:tcPr>
          <w:p w14:paraId="49FAD707" w14:textId="77777777" w:rsidR="003F6184" w:rsidRPr="003F6184" w:rsidRDefault="003F6184" w:rsidP="003F6184">
            <w:pPr>
              <w:jc w:val="both"/>
            </w:pPr>
            <w:r w:rsidRPr="003F6184">
              <w:t>Réputation de guilde</w:t>
            </w:r>
          </w:p>
        </w:tc>
        <w:tc>
          <w:tcPr>
            <w:tcW w:w="0" w:type="auto"/>
            <w:vAlign w:val="center"/>
            <w:hideMark/>
          </w:tcPr>
          <w:p w14:paraId="3717FC4A" w14:textId="77777777" w:rsidR="003F6184" w:rsidRPr="003F6184" w:rsidRDefault="003F6184" w:rsidP="003F6184">
            <w:pPr>
              <w:jc w:val="both"/>
            </w:pPr>
            <w:r w:rsidRPr="003F6184">
              <w:t>Liste codifiée</w:t>
            </w:r>
          </w:p>
        </w:tc>
        <w:tc>
          <w:tcPr>
            <w:tcW w:w="0" w:type="auto"/>
            <w:vAlign w:val="center"/>
            <w:hideMark/>
          </w:tcPr>
          <w:p w14:paraId="2E366712" w14:textId="77777777" w:rsidR="003F6184" w:rsidRPr="003F6184" w:rsidRDefault="003F6184" w:rsidP="003F6184">
            <w:pPr>
              <w:jc w:val="both"/>
            </w:pPr>
            <w:r w:rsidRPr="003F6184">
              <w:t>12</w:t>
            </w:r>
          </w:p>
        </w:tc>
      </w:tr>
      <w:tr w:rsidR="003F6184" w:rsidRPr="003F6184" w14:paraId="2CB1C050" w14:textId="77777777">
        <w:trPr>
          <w:tblCellSpacing w:w="15" w:type="dxa"/>
        </w:trPr>
        <w:tc>
          <w:tcPr>
            <w:tcW w:w="0" w:type="auto"/>
            <w:vAlign w:val="center"/>
            <w:hideMark/>
          </w:tcPr>
          <w:p w14:paraId="063A84BB" w14:textId="77777777" w:rsidR="003F6184" w:rsidRPr="003F6184" w:rsidRDefault="003F6184" w:rsidP="003F6184">
            <w:pPr>
              <w:jc w:val="both"/>
            </w:pPr>
            <w:r w:rsidRPr="003F6184">
              <w:t>Espèce de créature</w:t>
            </w:r>
          </w:p>
        </w:tc>
        <w:tc>
          <w:tcPr>
            <w:tcW w:w="0" w:type="auto"/>
            <w:vAlign w:val="center"/>
            <w:hideMark/>
          </w:tcPr>
          <w:p w14:paraId="0E02A89E" w14:textId="77777777" w:rsidR="003F6184" w:rsidRPr="003F6184" w:rsidRDefault="003F6184" w:rsidP="003F6184">
            <w:pPr>
              <w:jc w:val="both"/>
            </w:pPr>
            <w:r w:rsidRPr="003F6184">
              <w:t>Texte</w:t>
            </w:r>
          </w:p>
        </w:tc>
        <w:tc>
          <w:tcPr>
            <w:tcW w:w="0" w:type="auto"/>
            <w:vAlign w:val="center"/>
            <w:hideMark/>
          </w:tcPr>
          <w:p w14:paraId="170B6F19" w14:textId="77777777" w:rsidR="003F6184" w:rsidRPr="003F6184" w:rsidRDefault="003F6184" w:rsidP="003F6184">
            <w:pPr>
              <w:jc w:val="both"/>
            </w:pPr>
            <w:r w:rsidRPr="003F6184">
              <w:t>50</w:t>
            </w:r>
          </w:p>
        </w:tc>
      </w:tr>
      <w:tr w:rsidR="003F6184" w:rsidRPr="003F6184" w14:paraId="35583D9D" w14:textId="77777777">
        <w:trPr>
          <w:tblCellSpacing w:w="15" w:type="dxa"/>
        </w:trPr>
        <w:tc>
          <w:tcPr>
            <w:tcW w:w="0" w:type="auto"/>
            <w:vAlign w:val="center"/>
            <w:hideMark/>
          </w:tcPr>
          <w:p w14:paraId="3A2B99AD" w14:textId="77777777" w:rsidR="003F6184" w:rsidRPr="003F6184" w:rsidRDefault="003F6184" w:rsidP="003F6184">
            <w:pPr>
              <w:jc w:val="both"/>
            </w:pPr>
            <w:r w:rsidRPr="003F6184">
              <w:t>Forces de la créature (résumé)</w:t>
            </w:r>
          </w:p>
        </w:tc>
        <w:tc>
          <w:tcPr>
            <w:tcW w:w="0" w:type="auto"/>
            <w:vAlign w:val="center"/>
            <w:hideMark/>
          </w:tcPr>
          <w:p w14:paraId="35B348CE" w14:textId="77777777" w:rsidR="003F6184" w:rsidRPr="003F6184" w:rsidRDefault="003F6184" w:rsidP="003F6184">
            <w:pPr>
              <w:jc w:val="both"/>
            </w:pPr>
            <w:r w:rsidRPr="003F6184">
              <w:t>Texte</w:t>
            </w:r>
          </w:p>
        </w:tc>
        <w:tc>
          <w:tcPr>
            <w:tcW w:w="0" w:type="auto"/>
            <w:vAlign w:val="center"/>
            <w:hideMark/>
          </w:tcPr>
          <w:p w14:paraId="39FCE133" w14:textId="77777777" w:rsidR="003F6184" w:rsidRPr="003F6184" w:rsidRDefault="003F6184" w:rsidP="003F6184">
            <w:pPr>
              <w:jc w:val="both"/>
            </w:pPr>
            <w:r w:rsidRPr="003F6184">
              <w:t>200</w:t>
            </w:r>
          </w:p>
        </w:tc>
      </w:tr>
      <w:tr w:rsidR="003F6184" w:rsidRPr="003F6184" w14:paraId="5ED8D582" w14:textId="77777777">
        <w:trPr>
          <w:tblCellSpacing w:w="15" w:type="dxa"/>
        </w:trPr>
        <w:tc>
          <w:tcPr>
            <w:tcW w:w="0" w:type="auto"/>
            <w:vAlign w:val="center"/>
            <w:hideMark/>
          </w:tcPr>
          <w:p w14:paraId="154092F2" w14:textId="77777777" w:rsidR="003F6184" w:rsidRPr="003F6184" w:rsidRDefault="003F6184" w:rsidP="003F6184">
            <w:pPr>
              <w:jc w:val="both"/>
            </w:pPr>
            <w:r w:rsidRPr="003F6184">
              <w:t>Faiblesses de la créature (résumé)</w:t>
            </w:r>
          </w:p>
        </w:tc>
        <w:tc>
          <w:tcPr>
            <w:tcW w:w="0" w:type="auto"/>
            <w:vAlign w:val="center"/>
            <w:hideMark/>
          </w:tcPr>
          <w:p w14:paraId="6951F865" w14:textId="77777777" w:rsidR="003F6184" w:rsidRPr="003F6184" w:rsidRDefault="003F6184" w:rsidP="003F6184">
            <w:pPr>
              <w:jc w:val="both"/>
            </w:pPr>
            <w:r w:rsidRPr="003F6184">
              <w:t>Texte</w:t>
            </w:r>
          </w:p>
        </w:tc>
        <w:tc>
          <w:tcPr>
            <w:tcW w:w="0" w:type="auto"/>
            <w:vAlign w:val="center"/>
            <w:hideMark/>
          </w:tcPr>
          <w:p w14:paraId="08B33A86" w14:textId="77777777" w:rsidR="003F6184" w:rsidRPr="003F6184" w:rsidRDefault="003F6184" w:rsidP="003F6184">
            <w:pPr>
              <w:jc w:val="both"/>
            </w:pPr>
            <w:r w:rsidRPr="003F6184">
              <w:t>200</w:t>
            </w:r>
          </w:p>
        </w:tc>
      </w:tr>
      <w:tr w:rsidR="003F6184" w:rsidRPr="003F6184" w14:paraId="4D30587A" w14:textId="77777777">
        <w:trPr>
          <w:tblCellSpacing w:w="15" w:type="dxa"/>
        </w:trPr>
        <w:tc>
          <w:tcPr>
            <w:tcW w:w="0" w:type="auto"/>
            <w:vAlign w:val="center"/>
            <w:hideMark/>
          </w:tcPr>
          <w:p w14:paraId="3F83CA39" w14:textId="77777777" w:rsidR="003F6184" w:rsidRPr="003F6184" w:rsidRDefault="003F6184" w:rsidP="003F6184">
            <w:pPr>
              <w:jc w:val="both"/>
            </w:pPr>
            <w:r w:rsidRPr="003F6184">
              <w:t>Nom du sort</w:t>
            </w:r>
          </w:p>
        </w:tc>
        <w:tc>
          <w:tcPr>
            <w:tcW w:w="0" w:type="auto"/>
            <w:vAlign w:val="center"/>
            <w:hideMark/>
          </w:tcPr>
          <w:p w14:paraId="3DF1B90F" w14:textId="77777777" w:rsidR="003F6184" w:rsidRPr="003F6184" w:rsidRDefault="003F6184" w:rsidP="003F6184">
            <w:pPr>
              <w:jc w:val="both"/>
            </w:pPr>
            <w:r w:rsidRPr="003F6184">
              <w:t>Texte</w:t>
            </w:r>
          </w:p>
        </w:tc>
        <w:tc>
          <w:tcPr>
            <w:tcW w:w="0" w:type="auto"/>
            <w:vAlign w:val="center"/>
            <w:hideMark/>
          </w:tcPr>
          <w:p w14:paraId="7D5551CE" w14:textId="77777777" w:rsidR="003F6184" w:rsidRPr="003F6184" w:rsidRDefault="003F6184" w:rsidP="003F6184">
            <w:pPr>
              <w:jc w:val="both"/>
            </w:pPr>
            <w:r w:rsidRPr="003F6184">
              <w:t>80</w:t>
            </w:r>
          </w:p>
        </w:tc>
      </w:tr>
      <w:tr w:rsidR="003F6184" w:rsidRPr="003F6184" w14:paraId="59326051" w14:textId="77777777">
        <w:trPr>
          <w:tblCellSpacing w:w="15" w:type="dxa"/>
        </w:trPr>
        <w:tc>
          <w:tcPr>
            <w:tcW w:w="0" w:type="auto"/>
            <w:vAlign w:val="center"/>
            <w:hideMark/>
          </w:tcPr>
          <w:p w14:paraId="52BF17E9" w14:textId="77777777" w:rsidR="003F6184" w:rsidRPr="003F6184" w:rsidRDefault="003F6184" w:rsidP="003F6184">
            <w:pPr>
              <w:jc w:val="both"/>
            </w:pPr>
            <w:r w:rsidRPr="003F6184">
              <w:t>École de magie</w:t>
            </w:r>
          </w:p>
        </w:tc>
        <w:tc>
          <w:tcPr>
            <w:tcW w:w="0" w:type="auto"/>
            <w:vAlign w:val="center"/>
            <w:hideMark/>
          </w:tcPr>
          <w:p w14:paraId="08052C73" w14:textId="77777777" w:rsidR="003F6184" w:rsidRPr="003F6184" w:rsidRDefault="003F6184" w:rsidP="003F6184">
            <w:pPr>
              <w:jc w:val="both"/>
            </w:pPr>
            <w:r w:rsidRPr="003F6184">
              <w:t>Texte</w:t>
            </w:r>
          </w:p>
        </w:tc>
        <w:tc>
          <w:tcPr>
            <w:tcW w:w="0" w:type="auto"/>
            <w:vAlign w:val="center"/>
            <w:hideMark/>
          </w:tcPr>
          <w:p w14:paraId="4986F358" w14:textId="77777777" w:rsidR="003F6184" w:rsidRPr="003F6184" w:rsidRDefault="003F6184" w:rsidP="003F6184">
            <w:pPr>
              <w:jc w:val="both"/>
            </w:pPr>
            <w:r w:rsidRPr="003F6184">
              <w:t>40</w:t>
            </w:r>
          </w:p>
        </w:tc>
      </w:tr>
      <w:tr w:rsidR="003F6184" w:rsidRPr="003F6184" w14:paraId="7659B613" w14:textId="77777777">
        <w:trPr>
          <w:tblCellSpacing w:w="15" w:type="dxa"/>
        </w:trPr>
        <w:tc>
          <w:tcPr>
            <w:tcW w:w="0" w:type="auto"/>
            <w:vAlign w:val="center"/>
            <w:hideMark/>
          </w:tcPr>
          <w:p w14:paraId="7CA5EC19" w14:textId="77777777" w:rsidR="003F6184" w:rsidRPr="003F6184" w:rsidRDefault="003F6184" w:rsidP="003F6184">
            <w:pPr>
              <w:jc w:val="both"/>
            </w:pPr>
            <w:r w:rsidRPr="003F6184">
              <w:t>Élément magique</w:t>
            </w:r>
          </w:p>
        </w:tc>
        <w:tc>
          <w:tcPr>
            <w:tcW w:w="0" w:type="auto"/>
            <w:vAlign w:val="center"/>
            <w:hideMark/>
          </w:tcPr>
          <w:p w14:paraId="045F71C6" w14:textId="77777777" w:rsidR="003F6184" w:rsidRPr="003F6184" w:rsidRDefault="003F6184" w:rsidP="003F6184">
            <w:pPr>
              <w:jc w:val="both"/>
            </w:pPr>
            <w:r w:rsidRPr="003F6184">
              <w:t>Liste codifiée</w:t>
            </w:r>
          </w:p>
        </w:tc>
        <w:tc>
          <w:tcPr>
            <w:tcW w:w="0" w:type="auto"/>
            <w:vAlign w:val="center"/>
            <w:hideMark/>
          </w:tcPr>
          <w:p w14:paraId="5C9C619D" w14:textId="77777777" w:rsidR="003F6184" w:rsidRPr="003F6184" w:rsidRDefault="003F6184" w:rsidP="003F6184">
            <w:pPr>
              <w:jc w:val="both"/>
            </w:pPr>
            <w:r w:rsidRPr="003F6184">
              <w:t>20</w:t>
            </w:r>
          </w:p>
        </w:tc>
      </w:tr>
      <w:tr w:rsidR="003F6184" w:rsidRPr="003F6184" w14:paraId="453978A6" w14:textId="77777777">
        <w:trPr>
          <w:tblCellSpacing w:w="15" w:type="dxa"/>
        </w:trPr>
        <w:tc>
          <w:tcPr>
            <w:tcW w:w="0" w:type="auto"/>
            <w:vAlign w:val="center"/>
            <w:hideMark/>
          </w:tcPr>
          <w:p w14:paraId="6AAAE246" w14:textId="77777777" w:rsidR="003F6184" w:rsidRPr="003F6184" w:rsidRDefault="003F6184" w:rsidP="003F6184">
            <w:pPr>
              <w:jc w:val="both"/>
            </w:pPr>
            <w:r w:rsidRPr="003F6184">
              <w:t>Coût en mana (points)</w:t>
            </w:r>
          </w:p>
        </w:tc>
        <w:tc>
          <w:tcPr>
            <w:tcW w:w="0" w:type="auto"/>
            <w:vAlign w:val="center"/>
            <w:hideMark/>
          </w:tcPr>
          <w:p w14:paraId="38B77C82" w14:textId="77777777" w:rsidR="003F6184" w:rsidRPr="003F6184" w:rsidRDefault="003F6184" w:rsidP="003F6184">
            <w:pPr>
              <w:jc w:val="both"/>
            </w:pPr>
            <w:r w:rsidRPr="003F6184">
              <w:t>Numérique entier</w:t>
            </w:r>
          </w:p>
        </w:tc>
        <w:tc>
          <w:tcPr>
            <w:tcW w:w="0" w:type="auto"/>
            <w:vAlign w:val="center"/>
            <w:hideMark/>
          </w:tcPr>
          <w:p w14:paraId="72306256" w14:textId="77777777" w:rsidR="003F6184" w:rsidRPr="003F6184" w:rsidRDefault="003F6184" w:rsidP="003F6184">
            <w:pPr>
              <w:jc w:val="both"/>
            </w:pPr>
            <w:r w:rsidRPr="003F6184">
              <w:t>4</w:t>
            </w:r>
          </w:p>
        </w:tc>
      </w:tr>
      <w:tr w:rsidR="003F6184" w:rsidRPr="003F6184" w14:paraId="38130F5B" w14:textId="77777777">
        <w:trPr>
          <w:tblCellSpacing w:w="15" w:type="dxa"/>
        </w:trPr>
        <w:tc>
          <w:tcPr>
            <w:tcW w:w="0" w:type="auto"/>
            <w:vAlign w:val="center"/>
            <w:hideMark/>
          </w:tcPr>
          <w:p w14:paraId="48D65870" w14:textId="77777777" w:rsidR="003F6184" w:rsidRPr="003F6184" w:rsidRDefault="003F6184" w:rsidP="003F6184">
            <w:pPr>
              <w:jc w:val="both"/>
            </w:pPr>
            <w:r w:rsidRPr="003F6184">
              <w:t>Niveau requis (</w:t>
            </w:r>
            <w:proofErr w:type="spellStart"/>
            <w:r w:rsidRPr="003F6184">
              <w:t>apprenti→archimage</w:t>
            </w:r>
            <w:proofErr w:type="spellEnd"/>
            <w:r w:rsidRPr="003F6184">
              <w:t xml:space="preserve"> ou palier)</w:t>
            </w:r>
          </w:p>
        </w:tc>
        <w:tc>
          <w:tcPr>
            <w:tcW w:w="0" w:type="auto"/>
            <w:vAlign w:val="center"/>
            <w:hideMark/>
          </w:tcPr>
          <w:p w14:paraId="620B9C40" w14:textId="77777777" w:rsidR="003F6184" w:rsidRPr="003F6184" w:rsidRDefault="003F6184" w:rsidP="003F6184">
            <w:pPr>
              <w:jc w:val="both"/>
            </w:pPr>
            <w:r w:rsidRPr="003F6184">
              <w:t>Texte</w:t>
            </w:r>
          </w:p>
        </w:tc>
        <w:tc>
          <w:tcPr>
            <w:tcW w:w="0" w:type="auto"/>
            <w:vAlign w:val="center"/>
            <w:hideMark/>
          </w:tcPr>
          <w:p w14:paraId="72761BBD" w14:textId="77777777" w:rsidR="003F6184" w:rsidRPr="003F6184" w:rsidRDefault="003F6184" w:rsidP="003F6184">
            <w:pPr>
              <w:jc w:val="both"/>
            </w:pPr>
            <w:r w:rsidRPr="003F6184">
              <w:t>20</w:t>
            </w:r>
          </w:p>
        </w:tc>
      </w:tr>
      <w:tr w:rsidR="003F6184" w:rsidRPr="003F6184" w14:paraId="178312FC" w14:textId="77777777">
        <w:trPr>
          <w:tblCellSpacing w:w="15" w:type="dxa"/>
        </w:trPr>
        <w:tc>
          <w:tcPr>
            <w:tcW w:w="0" w:type="auto"/>
            <w:vAlign w:val="center"/>
            <w:hideMark/>
          </w:tcPr>
          <w:p w14:paraId="4E40ECE6" w14:textId="77777777" w:rsidR="003F6184" w:rsidRPr="003F6184" w:rsidRDefault="003F6184" w:rsidP="003F6184">
            <w:pPr>
              <w:jc w:val="both"/>
            </w:pPr>
            <w:r w:rsidRPr="003F6184">
              <w:t>Sort interdit/rituel (oui/non)</w:t>
            </w:r>
          </w:p>
        </w:tc>
        <w:tc>
          <w:tcPr>
            <w:tcW w:w="0" w:type="auto"/>
            <w:vAlign w:val="center"/>
            <w:hideMark/>
          </w:tcPr>
          <w:p w14:paraId="2BCD2167" w14:textId="77777777" w:rsidR="003F6184" w:rsidRPr="003F6184" w:rsidRDefault="003F6184" w:rsidP="003F6184">
            <w:pPr>
              <w:jc w:val="both"/>
            </w:pPr>
            <w:r w:rsidRPr="003F6184">
              <w:t>Booléen</w:t>
            </w:r>
          </w:p>
        </w:tc>
        <w:tc>
          <w:tcPr>
            <w:tcW w:w="0" w:type="auto"/>
            <w:vAlign w:val="center"/>
            <w:hideMark/>
          </w:tcPr>
          <w:p w14:paraId="77872AD5" w14:textId="77777777" w:rsidR="003F6184" w:rsidRPr="003F6184" w:rsidRDefault="003F6184" w:rsidP="003F6184">
            <w:pPr>
              <w:jc w:val="both"/>
            </w:pPr>
            <w:r w:rsidRPr="003F6184">
              <w:t>1</w:t>
            </w:r>
          </w:p>
        </w:tc>
      </w:tr>
      <w:tr w:rsidR="003F6184" w:rsidRPr="003F6184" w14:paraId="5DD8D059" w14:textId="77777777">
        <w:trPr>
          <w:tblCellSpacing w:w="15" w:type="dxa"/>
        </w:trPr>
        <w:tc>
          <w:tcPr>
            <w:tcW w:w="0" w:type="auto"/>
            <w:vAlign w:val="center"/>
            <w:hideMark/>
          </w:tcPr>
          <w:p w14:paraId="1A7C0CB7" w14:textId="77777777" w:rsidR="003F6184" w:rsidRPr="003F6184" w:rsidRDefault="003F6184" w:rsidP="003F6184">
            <w:pPr>
              <w:jc w:val="both"/>
            </w:pPr>
            <w:r w:rsidRPr="003F6184">
              <w:t>Nom de la maladie/malédiction</w:t>
            </w:r>
          </w:p>
        </w:tc>
        <w:tc>
          <w:tcPr>
            <w:tcW w:w="0" w:type="auto"/>
            <w:vAlign w:val="center"/>
            <w:hideMark/>
          </w:tcPr>
          <w:p w14:paraId="240080AE" w14:textId="77777777" w:rsidR="003F6184" w:rsidRPr="003F6184" w:rsidRDefault="003F6184" w:rsidP="003F6184">
            <w:pPr>
              <w:jc w:val="both"/>
            </w:pPr>
            <w:r w:rsidRPr="003F6184">
              <w:t>Texte</w:t>
            </w:r>
          </w:p>
        </w:tc>
        <w:tc>
          <w:tcPr>
            <w:tcW w:w="0" w:type="auto"/>
            <w:vAlign w:val="center"/>
            <w:hideMark/>
          </w:tcPr>
          <w:p w14:paraId="42554F87" w14:textId="77777777" w:rsidR="003F6184" w:rsidRPr="003F6184" w:rsidRDefault="003F6184" w:rsidP="003F6184">
            <w:pPr>
              <w:jc w:val="both"/>
            </w:pPr>
            <w:r w:rsidRPr="003F6184">
              <w:t>80</w:t>
            </w:r>
          </w:p>
        </w:tc>
      </w:tr>
      <w:tr w:rsidR="003F6184" w:rsidRPr="003F6184" w14:paraId="00FA7CE8" w14:textId="77777777">
        <w:trPr>
          <w:tblCellSpacing w:w="15" w:type="dxa"/>
        </w:trPr>
        <w:tc>
          <w:tcPr>
            <w:tcW w:w="0" w:type="auto"/>
            <w:vAlign w:val="center"/>
            <w:hideMark/>
          </w:tcPr>
          <w:p w14:paraId="61BDCC28" w14:textId="77777777" w:rsidR="003F6184" w:rsidRPr="003F6184" w:rsidRDefault="003F6184" w:rsidP="003F6184">
            <w:pPr>
              <w:jc w:val="both"/>
            </w:pPr>
            <w:r w:rsidRPr="003F6184">
              <w:t>Effets (symptômes)</w:t>
            </w:r>
          </w:p>
        </w:tc>
        <w:tc>
          <w:tcPr>
            <w:tcW w:w="0" w:type="auto"/>
            <w:vAlign w:val="center"/>
            <w:hideMark/>
          </w:tcPr>
          <w:p w14:paraId="494E14F7" w14:textId="77777777" w:rsidR="003F6184" w:rsidRPr="003F6184" w:rsidRDefault="003F6184" w:rsidP="003F6184">
            <w:pPr>
              <w:jc w:val="both"/>
            </w:pPr>
            <w:r w:rsidRPr="003F6184">
              <w:t>Texte</w:t>
            </w:r>
          </w:p>
        </w:tc>
        <w:tc>
          <w:tcPr>
            <w:tcW w:w="0" w:type="auto"/>
            <w:vAlign w:val="center"/>
            <w:hideMark/>
          </w:tcPr>
          <w:p w14:paraId="538719ED" w14:textId="77777777" w:rsidR="003F6184" w:rsidRPr="003F6184" w:rsidRDefault="003F6184" w:rsidP="003F6184">
            <w:pPr>
              <w:jc w:val="both"/>
            </w:pPr>
            <w:r w:rsidRPr="003F6184">
              <w:t>300</w:t>
            </w:r>
          </w:p>
        </w:tc>
      </w:tr>
      <w:tr w:rsidR="003F6184" w:rsidRPr="003F6184" w14:paraId="7A53D4E5" w14:textId="77777777">
        <w:trPr>
          <w:tblCellSpacing w:w="15" w:type="dxa"/>
        </w:trPr>
        <w:tc>
          <w:tcPr>
            <w:tcW w:w="0" w:type="auto"/>
            <w:vAlign w:val="center"/>
            <w:hideMark/>
          </w:tcPr>
          <w:p w14:paraId="249681A9" w14:textId="77777777" w:rsidR="003F6184" w:rsidRPr="003F6184" w:rsidRDefault="003F6184" w:rsidP="003F6184">
            <w:pPr>
              <w:jc w:val="both"/>
            </w:pPr>
            <w:r w:rsidRPr="003F6184">
              <w:t>Mode de contagion</w:t>
            </w:r>
          </w:p>
        </w:tc>
        <w:tc>
          <w:tcPr>
            <w:tcW w:w="0" w:type="auto"/>
            <w:vAlign w:val="center"/>
            <w:hideMark/>
          </w:tcPr>
          <w:p w14:paraId="3CF8FEC5" w14:textId="77777777" w:rsidR="003F6184" w:rsidRPr="003F6184" w:rsidRDefault="003F6184" w:rsidP="003F6184">
            <w:pPr>
              <w:jc w:val="both"/>
            </w:pPr>
            <w:r w:rsidRPr="003F6184">
              <w:t>Texte</w:t>
            </w:r>
          </w:p>
        </w:tc>
        <w:tc>
          <w:tcPr>
            <w:tcW w:w="0" w:type="auto"/>
            <w:vAlign w:val="center"/>
            <w:hideMark/>
          </w:tcPr>
          <w:p w14:paraId="3752B0C2" w14:textId="77777777" w:rsidR="003F6184" w:rsidRPr="003F6184" w:rsidRDefault="003F6184" w:rsidP="003F6184">
            <w:pPr>
              <w:jc w:val="both"/>
            </w:pPr>
            <w:r w:rsidRPr="003F6184">
              <w:t>120</w:t>
            </w:r>
          </w:p>
        </w:tc>
      </w:tr>
      <w:tr w:rsidR="003F6184" w:rsidRPr="003F6184" w14:paraId="6525C40E" w14:textId="77777777">
        <w:trPr>
          <w:tblCellSpacing w:w="15" w:type="dxa"/>
        </w:trPr>
        <w:tc>
          <w:tcPr>
            <w:tcW w:w="0" w:type="auto"/>
            <w:vAlign w:val="center"/>
            <w:hideMark/>
          </w:tcPr>
          <w:p w14:paraId="7D1B4DE6" w14:textId="77777777" w:rsidR="003F6184" w:rsidRPr="003F6184" w:rsidRDefault="003F6184" w:rsidP="003F6184">
            <w:pPr>
              <w:jc w:val="both"/>
            </w:pPr>
            <w:r w:rsidRPr="003F6184">
              <w:t>Remède connu</w:t>
            </w:r>
          </w:p>
        </w:tc>
        <w:tc>
          <w:tcPr>
            <w:tcW w:w="0" w:type="auto"/>
            <w:vAlign w:val="center"/>
            <w:hideMark/>
          </w:tcPr>
          <w:p w14:paraId="1B886260" w14:textId="77777777" w:rsidR="003F6184" w:rsidRPr="003F6184" w:rsidRDefault="003F6184" w:rsidP="003F6184">
            <w:pPr>
              <w:jc w:val="both"/>
            </w:pPr>
            <w:r w:rsidRPr="003F6184">
              <w:t>Texte</w:t>
            </w:r>
          </w:p>
        </w:tc>
        <w:tc>
          <w:tcPr>
            <w:tcW w:w="0" w:type="auto"/>
            <w:vAlign w:val="center"/>
            <w:hideMark/>
          </w:tcPr>
          <w:p w14:paraId="5A32AD0D" w14:textId="77777777" w:rsidR="003F6184" w:rsidRPr="003F6184" w:rsidRDefault="003F6184" w:rsidP="003F6184">
            <w:pPr>
              <w:jc w:val="both"/>
            </w:pPr>
            <w:r w:rsidRPr="003F6184">
              <w:t>200</w:t>
            </w:r>
          </w:p>
        </w:tc>
      </w:tr>
      <w:tr w:rsidR="003F6184" w:rsidRPr="003F6184" w14:paraId="5D63D071" w14:textId="77777777">
        <w:trPr>
          <w:tblCellSpacing w:w="15" w:type="dxa"/>
        </w:trPr>
        <w:tc>
          <w:tcPr>
            <w:tcW w:w="0" w:type="auto"/>
            <w:vAlign w:val="center"/>
            <w:hideMark/>
          </w:tcPr>
          <w:p w14:paraId="74DF4259" w14:textId="77777777" w:rsidR="003F6184" w:rsidRPr="003F6184" w:rsidRDefault="003F6184" w:rsidP="003F6184">
            <w:pPr>
              <w:jc w:val="both"/>
            </w:pPr>
            <w:r w:rsidRPr="003F6184">
              <w:t>Taux de mortalité (%)</w:t>
            </w:r>
          </w:p>
        </w:tc>
        <w:tc>
          <w:tcPr>
            <w:tcW w:w="0" w:type="auto"/>
            <w:vAlign w:val="center"/>
            <w:hideMark/>
          </w:tcPr>
          <w:p w14:paraId="34013470" w14:textId="77777777" w:rsidR="003F6184" w:rsidRPr="003F6184" w:rsidRDefault="003F6184" w:rsidP="003F6184">
            <w:pPr>
              <w:jc w:val="both"/>
            </w:pPr>
            <w:r w:rsidRPr="003F6184">
              <w:t>Numérique décimal</w:t>
            </w:r>
          </w:p>
        </w:tc>
        <w:tc>
          <w:tcPr>
            <w:tcW w:w="0" w:type="auto"/>
            <w:vAlign w:val="center"/>
            <w:hideMark/>
          </w:tcPr>
          <w:p w14:paraId="2D4579F1" w14:textId="77777777" w:rsidR="003F6184" w:rsidRPr="003F6184" w:rsidRDefault="003F6184" w:rsidP="003F6184">
            <w:pPr>
              <w:jc w:val="both"/>
            </w:pPr>
            <w:r w:rsidRPr="003F6184">
              <w:t>5,2</w:t>
            </w:r>
          </w:p>
        </w:tc>
      </w:tr>
      <w:tr w:rsidR="003F6184" w:rsidRPr="003F6184" w14:paraId="092ABBB5" w14:textId="77777777">
        <w:trPr>
          <w:tblCellSpacing w:w="15" w:type="dxa"/>
        </w:trPr>
        <w:tc>
          <w:tcPr>
            <w:tcW w:w="0" w:type="auto"/>
            <w:vAlign w:val="center"/>
            <w:hideMark/>
          </w:tcPr>
          <w:p w14:paraId="59405A3D" w14:textId="77777777" w:rsidR="003F6184" w:rsidRPr="003F6184" w:rsidRDefault="003F6184" w:rsidP="003F6184">
            <w:pPr>
              <w:jc w:val="both"/>
            </w:pPr>
            <w:r w:rsidRPr="003F6184">
              <w:t>Nom de la bataille/guerre</w:t>
            </w:r>
          </w:p>
        </w:tc>
        <w:tc>
          <w:tcPr>
            <w:tcW w:w="0" w:type="auto"/>
            <w:vAlign w:val="center"/>
            <w:hideMark/>
          </w:tcPr>
          <w:p w14:paraId="14D2B22D" w14:textId="77777777" w:rsidR="003F6184" w:rsidRPr="003F6184" w:rsidRDefault="003F6184" w:rsidP="003F6184">
            <w:pPr>
              <w:jc w:val="both"/>
            </w:pPr>
            <w:r w:rsidRPr="003F6184">
              <w:t>Texte</w:t>
            </w:r>
          </w:p>
        </w:tc>
        <w:tc>
          <w:tcPr>
            <w:tcW w:w="0" w:type="auto"/>
            <w:vAlign w:val="center"/>
            <w:hideMark/>
          </w:tcPr>
          <w:p w14:paraId="720A1DEB" w14:textId="77777777" w:rsidR="003F6184" w:rsidRPr="003F6184" w:rsidRDefault="003F6184" w:rsidP="003F6184">
            <w:pPr>
              <w:jc w:val="both"/>
            </w:pPr>
            <w:r w:rsidRPr="003F6184">
              <w:t>120</w:t>
            </w:r>
          </w:p>
        </w:tc>
      </w:tr>
      <w:tr w:rsidR="003F6184" w:rsidRPr="003F6184" w14:paraId="4B589D21" w14:textId="77777777">
        <w:trPr>
          <w:tblCellSpacing w:w="15" w:type="dxa"/>
        </w:trPr>
        <w:tc>
          <w:tcPr>
            <w:tcW w:w="0" w:type="auto"/>
            <w:vAlign w:val="center"/>
            <w:hideMark/>
          </w:tcPr>
          <w:p w14:paraId="476FC1A1" w14:textId="77777777" w:rsidR="003F6184" w:rsidRPr="003F6184" w:rsidRDefault="003F6184" w:rsidP="003F6184">
            <w:pPr>
              <w:jc w:val="both"/>
            </w:pPr>
            <w:r w:rsidRPr="003F6184">
              <w:t>Date de la bataille</w:t>
            </w:r>
          </w:p>
        </w:tc>
        <w:tc>
          <w:tcPr>
            <w:tcW w:w="0" w:type="auto"/>
            <w:vAlign w:val="center"/>
            <w:hideMark/>
          </w:tcPr>
          <w:p w14:paraId="25642424" w14:textId="77777777" w:rsidR="003F6184" w:rsidRPr="003F6184" w:rsidRDefault="003F6184" w:rsidP="003F6184">
            <w:pPr>
              <w:jc w:val="both"/>
            </w:pPr>
            <w:r w:rsidRPr="003F6184">
              <w:t>Date</w:t>
            </w:r>
          </w:p>
        </w:tc>
        <w:tc>
          <w:tcPr>
            <w:tcW w:w="0" w:type="auto"/>
            <w:vAlign w:val="center"/>
            <w:hideMark/>
          </w:tcPr>
          <w:p w14:paraId="0DCB4D13" w14:textId="77777777" w:rsidR="003F6184" w:rsidRPr="003F6184" w:rsidRDefault="003F6184" w:rsidP="003F6184">
            <w:pPr>
              <w:jc w:val="both"/>
            </w:pPr>
            <w:r w:rsidRPr="003F6184">
              <w:t>—</w:t>
            </w:r>
          </w:p>
        </w:tc>
      </w:tr>
      <w:tr w:rsidR="003F6184" w:rsidRPr="003F6184" w14:paraId="6B0DE9DC" w14:textId="77777777">
        <w:trPr>
          <w:tblCellSpacing w:w="15" w:type="dxa"/>
        </w:trPr>
        <w:tc>
          <w:tcPr>
            <w:tcW w:w="0" w:type="auto"/>
            <w:vAlign w:val="center"/>
            <w:hideMark/>
          </w:tcPr>
          <w:p w14:paraId="2190E2EA" w14:textId="77777777" w:rsidR="003F6184" w:rsidRPr="003F6184" w:rsidRDefault="003F6184" w:rsidP="003F6184">
            <w:pPr>
              <w:jc w:val="both"/>
            </w:pPr>
            <w:r w:rsidRPr="003F6184">
              <w:t>Lieu de la bataille</w:t>
            </w:r>
          </w:p>
        </w:tc>
        <w:tc>
          <w:tcPr>
            <w:tcW w:w="0" w:type="auto"/>
            <w:vAlign w:val="center"/>
            <w:hideMark/>
          </w:tcPr>
          <w:p w14:paraId="4E5E0260" w14:textId="77777777" w:rsidR="003F6184" w:rsidRPr="003F6184" w:rsidRDefault="003F6184" w:rsidP="003F6184">
            <w:pPr>
              <w:jc w:val="both"/>
            </w:pPr>
            <w:r w:rsidRPr="003F6184">
              <w:t>Texte</w:t>
            </w:r>
          </w:p>
        </w:tc>
        <w:tc>
          <w:tcPr>
            <w:tcW w:w="0" w:type="auto"/>
            <w:vAlign w:val="center"/>
            <w:hideMark/>
          </w:tcPr>
          <w:p w14:paraId="078DEEC7" w14:textId="77777777" w:rsidR="003F6184" w:rsidRPr="003F6184" w:rsidRDefault="003F6184" w:rsidP="003F6184">
            <w:pPr>
              <w:jc w:val="both"/>
            </w:pPr>
            <w:r w:rsidRPr="003F6184">
              <w:t>120</w:t>
            </w:r>
          </w:p>
        </w:tc>
      </w:tr>
      <w:tr w:rsidR="003F6184" w:rsidRPr="003F6184" w14:paraId="38487662" w14:textId="77777777">
        <w:trPr>
          <w:tblCellSpacing w:w="15" w:type="dxa"/>
        </w:trPr>
        <w:tc>
          <w:tcPr>
            <w:tcW w:w="0" w:type="auto"/>
            <w:vAlign w:val="center"/>
            <w:hideMark/>
          </w:tcPr>
          <w:p w14:paraId="0FD18527" w14:textId="77777777" w:rsidR="003F6184" w:rsidRPr="003F6184" w:rsidRDefault="003F6184" w:rsidP="003F6184">
            <w:pPr>
              <w:jc w:val="both"/>
            </w:pPr>
            <w:r w:rsidRPr="003F6184">
              <w:t>Participants (armées, créatures, guildes)</w:t>
            </w:r>
          </w:p>
        </w:tc>
        <w:tc>
          <w:tcPr>
            <w:tcW w:w="0" w:type="auto"/>
            <w:vAlign w:val="center"/>
            <w:hideMark/>
          </w:tcPr>
          <w:p w14:paraId="73EDCFC1" w14:textId="77777777" w:rsidR="003F6184" w:rsidRPr="003F6184" w:rsidRDefault="003F6184" w:rsidP="003F6184">
            <w:pPr>
              <w:jc w:val="both"/>
            </w:pPr>
            <w:r w:rsidRPr="003F6184">
              <w:t>Texte</w:t>
            </w:r>
          </w:p>
        </w:tc>
        <w:tc>
          <w:tcPr>
            <w:tcW w:w="0" w:type="auto"/>
            <w:vAlign w:val="center"/>
            <w:hideMark/>
          </w:tcPr>
          <w:p w14:paraId="05480DDC" w14:textId="77777777" w:rsidR="003F6184" w:rsidRPr="003F6184" w:rsidRDefault="003F6184" w:rsidP="003F6184">
            <w:pPr>
              <w:jc w:val="both"/>
            </w:pPr>
            <w:r w:rsidRPr="003F6184">
              <w:t>400</w:t>
            </w:r>
          </w:p>
        </w:tc>
      </w:tr>
      <w:tr w:rsidR="003F6184" w:rsidRPr="003F6184" w14:paraId="3A5D3888" w14:textId="77777777">
        <w:trPr>
          <w:tblCellSpacing w:w="15" w:type="dxa"/>
        </w:trPr>
        <w:tc>
          <w:tcPr>
            <w:tcW w:w="0" w:type="auto"/>
            <w:vAlign w:val="center"/>
            <w:hideMark/>
          </w:tcPr>
          <w:p w14:paraId="4EF24FB0" w14:textId="77777777" w:rsidR="003F6184" w:rsidRPr="003F6184" w:rsidRDefault="003F6184" w:rsidP="003F6184">
            <w:pPr>
              <w:jc w:val="both"/>
            </w:pPr>
            <w:r w:rsidRPr="003F6184">
              <w:lastRenderedPageBreak/>
              <w:t>Pertes estimées (côté A)</w:t>
            </w:r>
          </w:p>
        </w:tc>
        <w:tc>
          <w:tcPr>
            <w:tcW w:w="0" w:type="auto"/>
            <w:vAlign w:val="center"/>
            <w:hideMark/>
          </w:tcPr>
          <w:p w14:paraId="40E7F4B8" w14:textId="77777777" w:rsidR="003F6184" w:rsidRPr="003F6184" w:rsidRDefault="003F6184" w:rsidP="003F6184">
            <w:pPr>
              <w:jc w:val="both"/>
            </w:pPr>
            <w:r w:rsidRPr="003F6184">
              <w:t>Numérique entier</w:t>
            </w:r>
          </w:p>
        </w:tc>
        <w:tc>
          <w:tcPr>
            <w:tcW w:w="0" w:type="auto"/>
            <w:vAlign w:val="center"/>
            <w:hideMark/>
          </w:tcPr>
          <w:p w14:paraId="1DA41242" w14:textId="77777777" w:rsidR="003F6184" w:rsidRPr="003F6184" w:rsidRDefault="003F6184" w:rsidP="003F6184">
            <w:pPr>
              <w:jc w:val="both"/>
            </w:pPr>
            <w:r w:rsidRPr="003F6184">
              <w:t>7</w:t>
            </w:r>
          </w:p>
        </w:tc>
      </w:tr>
      <w:tr w:rsidR="003F6184" w:rsidRPr="003F6184" w14:paraId="00D5680E" w14:textId="77777777">
        <w:trPr>
          <w:tblCellSpacing w:w="15" w:type="dxa"/>
        </w:trPr>
        <w:tc>
          <w:tcPr>
            <w:tcW w:w="0" w:type="auto"/>
            <w:vAlign w:val="center"/>
            <w:hideMark/>
          </w:tcPr>
          <w:p w14:paraId="254E88FB" w14:textId="77777777" w:rsidR="003F6184" w:rsidRPr="003F6184" w:rsidRDefault="003F6184" w:rsidP="003F6184">
            <w:pPr>
              <w:jc w:val="both"/>
            </w:pPr>
            <w:r w:rsidRPr="003F6184">
              <w:t>Pertes estimées (côté B)</w:t>
            </w:r>
          </w:p>
        </w:tc>
        <w:tc>
          <w:tcPr>
            <w:tcW w:w="0" w:type="auto"/>
            <w:vAlign w:val="center"/>
            <w:hideMark/>
          </w:tcPr>
          <w:p w14:paraId="50E9DB47" w14:textId="77777777" w:rsidR="003F6184" w:rsidRPr="003F6184" w:rsidRDefault="003F6184" w:rsidP="003F6184">
            <w:pPr>
              <w:jc w:val="both"/>
            </w:pPr>
            <w:r w:rsidRPr="003F6184">
              <w:t>Numérique entier</w:t>
            </w:r>
          </w:p>
        </w:tc>
        <w:tc>
          <w:tcPr>
            <w:tcW w:w="0" w:type="auto"/>
            <w:vAlign w:val="center"/>
            <w:hideMark/>
          </w:tcPr>
          <w:p w14:paraId="368E0152" w14:textId="77777777" w:rsidR="003F6184" w:rsidRPr="003F6184" w:rsidRDefault="003F6184" w:rsidP="003F6184">
            <w:pPr>
              <w:jc w:val="both"/>
            </w:pPr>
            <w:r w:rsidRPr="003F6184">
              <w:t>7</w:t>
            </w:r>
          </w:p>
        </w:tc>
      </w:tr>
      <w:tr w:rsidR="003F6184" w:rsidRPr="003F6184" w14:paraId="35A8644C" w14:textId="77777777">
        <w:trPr>
          <w:tblCellSpacing w:w="15" w:type="dxa"/>
        </w:trPr>
        <w:tc>
          <w:tcPr>
            <w:tcW w:w="0" w:type="auto"/>
            <w:vAlign w:val="center"/>
            <w:hideMark/>
          </w:tcPr>
          <w:p w14:paraId="16059C95" w14:textId="77777777" w:rsidR="003F6184" w:rsidRPr="003F6184" w:rsidRDefault="003F6184" w:rsidP="003F6184">
            <w:pPr>
              <w:jc w:val="both"/>
            </w:pPr>
            <w:r w:rsidRPr="003F6184">
              <w:t>Vainqueur (nom/partie)</w:t>
            </w:r>
          </w:p>
        </w:tc>
        <w:tc>
          <w:tcPr>
            <w:tcW w:w="0" w:type="auto"/>
            <w:vAlign w:val="center"/>
            <w:hideMark/>
          </w:tcPr>
          <w:p w14:paraId="7054BC25" w14:textId="77777777" w:rsidR="003F6184" w:rsidRPr="003F6184" w:rsidRDefault="003F6184" w:rsidP="003F6184">
            <w:pPr>
              <w:jc w:val="both"/>
            </w:pPr>
            <w:r w:rsidRPr="003F6184">
              <w:t>Texte</w:t>
            </w:r>
          </w:p>
        </w:tc>
        <w:tc>
          <w:tcPr>
            <w:tcW w:w="0" w:type="auto"/>
            <w:vAlign w:val="center"/>
            <w:hideMark/>
          </w:tcPr>
          <w:p w14:paraId="7DC2CFBC" w14:textId="77777777" w:rsidR="003F6184" w:rsidRPr="003F6184" w:rsidRDefault="003F6184" w:rsidP="003F6184">
            <w:pPr>
              <w:jc w:val="both"/>
            </w:pPr>
            <w:r w:rsidRPr="003F6184">
              <w:t>120</w:t>
            </w:r>
          </w:p>
        </w:tc>
      </w:tr>
      <w:tr w:rsidR="003F6184" w:rsidRPr="003F6184" w14:paraId="08B8EE05" w14:textId="77777777">
        <w:trPr>
          <w:tblCellSpacing w:w="15" w:type="dxa"/>
        </w:trPr>
        <w:tc>
          <w:tcPr>
            <w:tcW w:w="0" w:type="auto"/>
            <w:vAlign w:val="center"/>
            <w:hideMark/>
          </w:tcPr>
          <w:p w14:paraId="181C7AF9" w14:textId="77777777" w:rsidR="003F6184" w:rsidRPr="003F6184" w:rsidRDefault="003F6184" w:rsidP="003F6184">
            <w:pPr>
              <w:jc w:val="both"/>
            </w:pPr>
            <w:r w:rsidRPr="003F6184">
              <w:t>Nom de l’équipement/objet</w:t>
            </w:r>
          </w:p>
        </w:tc>
        <w:tc>
          <w:tcPr>
            <w:tcW w:w="0" w:type="auto"/>
            <w:vAlign w:val="center"/>
            <w:hideMark/>
          </w:tcPr>
          <w:p w14:paraId="17A66140" w14:textId="77777777" w:rsidR="003F6184" w:rsidRPr="003F6184" w:rsidRDefault="003F6184" w:rsidP="003F6184">
            <w:pPr>
              <w:jc w:val="both"/>
            </w:pPr>
            <w:r w:rsidRPr="003F6184">
              <w:t>Texte</w:t>
            </w:r>
          </w:p>
        </w:tc>
        <w:tc>
          <w:tcPr>
            <w:tcW w:w="0" w:type="auto"/>
            <w:vAlign w:val="center"/>
            <w:hideMark/>
          </w:tcPr>
          <w:p w14:paraId="64ED8FF7" w14:textId="77777777" w:rsidR="003F6184" w:rsidRPr="003F6184" w:rsidRDefault="003F6184" w:rsidP="003F6184">
            <w:pPr>
              <w:jc w:val="both"/>
            </w:pPr>
            <w:r w:rsidRPr="003F6184">
              <w:t>120</w:t>
            </w:r>
          </w:p>
        </w:tc>
      </w:tr>
      <w:tr w:rsidR="003F6184" w:rsidRPr="003F6184" w14:paraId="534BF3E8" w14:textId="77777777">
        <w:trPr>
          <w:tblCellSpacing w:w="15" w:type="dxa"/>
        </w:trPr>
        <w:tc>
          <w:tcPr>
            <w:tcW w:w="0" w:type="auto"/>
            <w:vAlign w:val="center"/>
            <w:hideMark/>
          </w:tcPr>
          <w:p w14:paraId="398FEFE3" w14:textId="77777777" w:rsidR="003F6184" w:rsidRPr="003F6184" w:rsidRDefault="003F6184" w:rsidP="003F6184">
            <w:pPr>
              <w:jc w:val="both"/>
            </w:pPr>
            <w:r w:rsidRPr="003F6184">
              <w:t>Type d’équipement (arme/armure/artefact)</w:t>
            </w:r>
          </w:p>
        </w:tc>
        <w:tc>
          <w:tcPr>
            <w:tcW w:w="0" w:type="auto"/>
            <w:vAlign w:val="center"/>
            <w:hideMark/>
          </w:tcPr>
          <w:p w14:paraId="61F2A889" w14:textId="77777777" w:rsidR="003F6184" w:rsidRPr="003F6184" w:rsidRDefault="003F6184" w:rsidP="003F6184">
            <w:pPr>
              <w:jc w:val="both"/>
            </w:pPr>
            <w:r w:rsidRPr="003F6184">
              <w:t>Liste codifiée</w:t>
            </w:r>
          </w:p>
        </w:tc>
        <w:tc>
          <w:tcPr>
            <w:tcW w:w="0" w:type="auto"/>
            <w:vAlign w:val="center"/>
            <w:hideMark/>
          </w:tcPr>
          <w:p w14:paraId="35387E24" w14:textId="77777777" w:rsidR="003F6184" w:rsidRPr="003F6184" w:rsidRDefault="003F6184" w:rsidP="003F6184">
            <w:pPr>
              <w:jc w:val="both"/>
            </w:pPr>
            <w:r w:rsidRPr="003F6184">
              <w:t>16</w:t>
            </w:r>
          </w:p>
        </w:tc>
      </w:tr>
      <w:tr w:rsidR="003F6184" w:rsidRPr="003F6184" w14:paraId="719FE6CA" w14:textId="77777777">
        <w:trPr>
          <w:tblCellSpacing w:w="15" w:type="dxa"/>
        </w:trPr>
        <w:tc>
          <w:tcPr>
            <w:tcW w:w="0" w:type="auto"/>
            <w:vAlign w:val="center"/>
            <w:hideMark/>
          </w:tcPr>
          <w:p w14:paraId="23D8FA67" w14:textId="77777777" w:rsidR="003F6184" w:rsidRPr="003F6184" w:rsidRDefault="003F6184" w:rsidP="003F6184">
            <w:pPr>
              <w:jc w:val="both"/>
            </w:pPr>
            <w:r w:rsidRPr="003F6184">
              <w:t>Matériaux principaux</w:t>
            </w:r>
          </w:p>
        </w:tc>
        <w:tc>
          <w:tcPr>
            <w:tcW w:w="0" w:type="auto"/>
            <w:vAlign w:val="center"/>
            <w:hideMark/>
          </w:tcPr>
          <w:p w14:paraId="560B0334" w14:textId="77777777" w:rsidR="003F6184" w:rsidRPr="003F6184" w:rsidRDefault="003F6184" w:rsidP="003F6184">
            <w:pPr>
              <w:jc w:val="both"/>
            </w:pPr>
            <w:r w:rsidRPr="003F6184">
              <w:t>Texte</w:t>
            </w:r>
          </w:p>
        </w:tc>
        <w:tc>
          <w:tcPr>
            <w:tcW w:w="0" w:type="auto"/>
            <w:vAlign w:val="center"/>
            <w:hideMark/>
          </w:tcPr>
          <w:p w14:paraId="7F86CE29" w14:textId="77777777" w:rsidR="003F6184" w:rsidRPr="003F6184" w:rsidRDefault="003F6184" w:rsidP="003F6184">
            <w:pPr>
              <w:jc w:val="both"/>
            </w:pPr>
            <w:r w:rsidRPr="003F6184">
              <w:t>100</w:t>
            </w:r>
          </w:p>
        </w:tc>
      </w:tr>
      <w:tr w:rsidR="003F6184" w:rsidRPr="003F6184" w14:paraId="7399C9FF" w14:textId="77777777">
        <w:trPr>
          <w:tblCellSpacing w:w="15" w:type="dxa"/>
        </w:trPr>
        <w:tc>
          <w:tcPr>
            <w:tcW w:w="0" w:type="auto"/>
            <w:vAlign w:val="center"/>
            <w:hideMark/>
          </w:tcPr>
          <w:p w14:paraId="1E65C2CE" w14:textId="77777777" w:rsidR="003F6184" w:rsidRPr="003F6184" w:rsidRDefault="003F6184" w:rsidP="003F6184">
            <w:pPr>
              <w:jc w:val="both"/>
            </w:pPr>
            <w:r w:rsidRPr="003F6184">
              <w:t>Rareté (</w:t>
            </w:r>
            <w:proofErr w:type="spellStart"/>
            <w:r w:rsidRPr="003F6184">
              <w:t>courant→légendaire</w:t>
            </w:r>
            <w:proofErr w:type="spellEnd"/>
            <w:r w:rsidRPr="003F6184">
              <w:t>)</w:t>
            </w:r>
          </w:p>
        </w:tc>
        <w:tc>
          <w:tcPr>
            <w:tcW w:w="0" w:type="auto"/>
            <w:vAlign w:val="center"/>
            <w:hideMark/>
          </w:tcPr>
          <w:p w14:paraId="40EF1035" w14:textId="77777777" w:rsidR="003F6184" w:rsidRPr="003F6184" w:rsidRDefault="003F6184" w:rsidP="003F6184">
            <w:pPr>
              <w:jc w:val="both"/>
            </w:pPr>
            <w:r w:rsidRPr="003F6184">
              <w:t>Liste codifiée</w:t>
            </w:r>
          </w:p>
        </w:tc>
        <w:tc>
          <w:tcPr>
            <w:tcW w:w="0" w:type="auto"/>
            <w:vAlign w:val="center"/>
            <w:hideMark/>
          </w:tcPr>
          <w:p w14:paraId="2E4DA403" w14:textId="77777777" w:rsidR="003F6184" w:rsidRPr="003F6184" w:rsidRDefault="003F6184" w:rsidP="003F6184">
            <w:pPr>
              <w:jc w:val="both"/>
            </w:pPr>
            <w:r w:rsidRPr="003F6184">
              <w:t>12</w:t>
            </w:r>
          </w:p>
        </w:tc>
      </w:tr>
      <w:tr w:rsidR="003F6184" w:rsidRPr="003F6184" w14:paraId="62F623F5" w14:textId="77777777">
        <w:trPr>
          <w:tblCellSpacing w:w="15" w:type="dxa"/>
        </w:trPr>
        <w:tc>
          <w:tcPr>
            <w:tcW w:w="0" w:type="auto"/>
            <w:vAlign w:val="center"/>
            <w:hideMark/>
          </w:tcPr>
          <w:p w14:paraId="6DE743B4" w14:textId="77777777" w:rsidR="003F6184" w:rsidRPr="003F6184" w:rsidRDefault="003F6184" w:rsidP="003F6184">
            <w:pPr>
              <w:jc w:val="both"/>
            </w:pPr>
            <w:r w:rsidRPr="003F6184">
              <w:t>Enchantements (liste courte)</w:t>
            </w:r>
          </w:p>
        </w:tc>
        <w:tc>
          <w:tcPr>
            <w:tcW w:w="0" w:type="auto"/>
            <w:vAlign w:val="center"/>
            <w:hideMark/>
          </w:tcPr>
          <w:p w14:paraId="5C1D4B32" w14:textId="77777777" w:rsidR="003F6184" w:rsidRPr="003F6184" w:rsidRDefault="003F6184" w:rsidP="003F6184">
            <w:pPr>
              <w:jc w:val="both"/>
            </w:pPr>
            <w:r w:rsidRPr="003F6184">
              <w:t>Texte</w:t>
            </w:r>
          </w:p>
        </w:tc>
        <w:tc>
          <w:tcPr>
            <w:tcW w:w="0" w:type="auto"/>
            <w:vAlign w:val="center"/>
            <w:hideMark/>
          </w:tcPr>
          <w:p w14:paraId="6ADAB246" w14:textId="77777777" w:rsidR="003F6184" w:rsidRPr="003F6184" w:rsidRDefault="003F6184" w:rsidP="003F6184">
            <w:pPr>
              <w:jc w:val="both"/>
            </w:pPr>
            <w:r w:rsidRPr="003F6184">
              <w:t>250</w:t>
            </w:r>
          </w:p>
        </w:tc>
      </w:tr>
      <w:tr w:rsidR="003F6184" w:rsidRPr="003F6184" w14:paraId="2C4C3F48" w14:textId="77777777">
        <w:trPr>
          <w:tblCellSpacing w:w="15" w:type="dxa"/>
        </w:trPr>
        <w:tc>
          <w:tcPr>
            <w:tcW w:w="0" w:type="auto"/>
            <w:vAlign w:val="center"/>
            <w:hideMark/>
          </w:tcPr>
          <w:p w14:paraId="17CE6A03" w14:textId="77777777" w:rsidR="003F6184" w:rsidRPr="003F6184" w:rsidRDefault="003F6184" w:rsidP="003F6184">
            <w:pPr>
              <w:jc w:val="both"/>
            </w:pPr>
            <w:r w:rsidRPr="003F6184">
              <w:t>Affinité requise du porteur</w:t>
            </w:r>
          </w:p>
        </w:tc>
        <w:tc>
          <w:tcPr>
            <w:tcW w:w="0" w:type="auto"/>
            <w:vAlign w:val="center"/>
            <w:hideMark/>
          </w:tcPr>
          <w:p w14:paraId="64C5C02B" w14:textId="77777777" w:rsidR="003F6184" w:rsidRPr="003F6184" w:rsidRDefault="003F6184" w:rsidP="003F6184">
            <w:pPr>
              <w:jc w:val="both"/>
            </w:pPr>
            <w:r w:rsidRPr="003F6184">
              <w:t>Texte</w:t>
            </w:r>
          </w:p>
        </w:tc>
        <w:tc>
          <w:tcPr>
            <w:tcW w:w="0" w:type="auto"/>
            <w:vAlign w:val="center"/>
            <w:hideMark/>
          </w:tcPr>
          <w:p w14:paraId="116A0B9D" w14:textId="77777777" w:rsidR="003F6184" w:rsidRPr="003F6184" w:rsidRDefault="003F6184" w:rsidP="003F6184">
            <w:pPr>
              <w:jc w:val="both"/>
            </w:pPr>
            <w:r w:rsidRPr="003F6184">
              <w:t>60</w:t>
            </w:r>
          </w:p>
        </w:tc>
      </w:tr>
      <w:tr w:rsidR="003F6184" w:rsidRPr="003F6184" w14:paraId="2DF3BF10" w14:textId="77777777">
        <w:trPr>
          <w:tblCellSpacing w:w="15" w:type="dxa"/>
        </w:trPr>
        <w:tc>
          <w:tcPr>
            <w:tcW w:w="0" w:type="auto"/>
            <w:vAlign w:val="center"/>
            <w:hideMark/>
          </w:tcPr>
          <w:p w14:paraId="04247E4F" w14:textId="77777777" w:rsidR="003F6184" w:rsidRPr="003F6184" w:rsidRDefault="003F6184" w:rsidP="003F6184">
            <w:pPr>
              <w:jc w:val="both"/>
            </w:pPr>
            <w:r w:rsidRPr="003F6184">
              <w:t>Nom du marchand</w:t>
            </w:r>
          </w:p>
        </w:tc>
        <w:tc>
          <w:tcPr>
            <w:tcW w:w="0" w:type="auto"/>
            <w:vAlign w:val="center"/>
            <w:hideMark/>
          </w:tcPr>
          <w:p w14:paraId="070E4550" w14:textId="77777777" w:rsidR="003F6184" w:rsidRPr="003F6184" w:rsidRDefault="003F6184" w:rsidP="003F6184">
            <w:pPr>
              <w:jc w:val="both"/>
            </w:pPr>
            <w:r w:rsidRPr="003F6184">
              <w:t>Texte</w:t>
            </w:r>
          </w:p>
        </w:tc>
        <w:tc>
          <w:tcPr>
            <w:tcW w:w="0" w:type="auto"/>
            <w:vAlign w:val="center"/>
            <w:hideMark/>
          </w:tcPr>
          <w:p w14:paraId="4985D2C6" w14:textId="77777777" w:rsidR="003F6184" w:rsidRPr="003F6184" w:rsidRDefault="003F6184" w:rsidP="003F6184">
            <w:pPr>
              <w:jc w:val="both"/>
            </w:pPr>
            <w:r w:rsidRPr="003F6184">
              <w:t>80</w:t>
            </w:r>
          </w:p>
        </w:tc>
      </w:tr>
      <w:tr w:rsidR="003F6184" w:rsidRPr="003F6184" w14:paraId="4A0355FC" w14:textId="77777777">
        <w:trPr>
          <w:tblCellSpacing w:w="15" w:type="dxa"/>
        </w:trPr>
        <w:tc>
          <w:tcPr>
            <w:tcW w:w="0" w:type="auto"/>
            <w:vAlign w:val="center"/>
            <w:hideMark/>
          </w:tcPr>
          <w:p w14:paraId="7AF58713" w14:textId="77777777" w:rsidR="003F6184" w:rsidRPr="003F6184" w:rsidRDefault="003F6184" w:rsidP="003F6184">
            <w:pPr>
              <w:jc w:val="both"/>
            </w:pPr>
            <w:r w:rsidRPr="003F6184">
              <w:t>Biens échangés (catégories)</w:t>
            </w:r>
          </w:p>
        </w:tc>
        <w:tc>
          <w:tcPr>
            <w:tcW w:w="0" w:type="auto"/>
            <w:vAlign w:val="center"/>
            <w:hideMark/>
          </w:tcPr>
          <w:p w14:paraId="384BE1EF" w14:textId="77777777" w:rsidR="003F6184" w:rsidRPr="003F6184" w:rsidRDefault="003F6184" w:rsidP="003F6184">
            <w:pPr>
              <w:jc w:val="both"/>
            </w:pPr>
            <w:r w:rsidRPr="003F6184">
              <w:t>Texte</w:t>
            </w:r>
          </w:p>
        </w:tc>
        <w:tc>
          <w:tcPr>
            <w:tcW w:w="0" w:type="auto"/>
            <w:vAlign w:val="center"/>
            <w:hideMark/>
          </w:tcPr>
          <w:p w14:paraId="52275561" w14:textId="77777777" w:rsidR="003F6184" w:rsidRPr="003F6184" w:rsidRDefault="003F6184" w:rsidP="003F6184">
            <w:pPr>
              <w:jc w:val="both"/>
            </w:pPr>
            <w:r w:rsidRPr="003F6184">
              <w:t>200</w:t>
            </w:r>
          </w:p>
        </w:tc>
      </w:tr>
      <w:tr w:rsidR="003F6184" w:rsidRPr="003F6184" w14:paraId="7A0C004A" w14:textId="77777777">
        <w:trPr>
          <w:tblCellSpacing w:w="15" w:type="dxa"/>
        </w:trPr>
        <w:tc>
          <w:tcPr>
            <w:tcW w:w="0" w:type="auto"/>
            <w:vAlign w:val="center"/>
            <w:hideMark/>
          </w:tcPr>
          <w:p w14:paraId="7D068606" w14:textId="77777777" w:rsidR="003F6184" w:rsidRPr="003F6184" w:rsidRDefault="003F6184" w:rsidP="003F6184">
            <w:pPr>
              <w:jc w:val="both"/>
            </w:pPr>
            <w:r w:rsidRPr="003F6184">
              <w:t>Route commerciale (intitulé)</w:t>
            </w:r>
          </w:p>
        </w:tc>
        <w:tc>
          <w:tcPr>
            <w:tcW w:w="0" w:type="auto"/>
            <w:vAlign w:val="center"/>
            <w:hideMark/>
          </w:tcPr>
          <w:p w14:paraId="7E50A071" w14:textId="77777777" w:rsidR="003F6184" w:rsidRPr="003F6184" w:rsidRDefault="003F6184" w:rsidP="003F6184">
            <w:pPr>
              <w:jc w:val="both"/>
            </w:pPr>
            <w:r w:rsidRPr="003F6184">
              <w:t>Texte</w:t>
            </w:r>
          </w:p>
        </w:tc>
        <w:tc>
          <w:tcPr>
            <w:tcW w:w="0" w:type="auto"/>
            <w:vAlign w:val="center"/>
            <w:hideMark/>
          </w:tcPr>
          <w:p w14:paraId="76281073" w14:textId="77777777" w:rsidR="003F6184" w:rsidRPr="003F6184" w:rsidRDefault="003F6184" w:rsidP="003F6184">
            <w:pPr>
              <w:jc w:val="both"/>
            </w:pPr>
            <w:r w:rsidRPr="003F6184">
              <w:t>120</w:t>
            </w:r>
          </w:p>
        </w:tc>
      </w:tr>
      <w:tr w:rsidR="003F6184" w:rsidRPr="003F6184" w14:paraId="096B9026" w14:textId="77777777">
        <w:trPr>
          <w:tblCellSpacing w:w="15" w:type="dxa"/>
        </w:trPr>
        <w:tc>
          <w:tcPr>
            <w:tcW w:w="0" w:type="auto"/>
            <w:vAlign w:val="center"/>
            <w:hideMark/>
          </w:tcPr>
          <w:p w14:paraId="3974021B" w14:textId="77777777" w:rsidR="003F6184" w:rsidRPr="003F6184" w:rsidRDefault="003F6184" w:rsidP="003F6184">
            <w:pPr>
              <w:jc w:val="both"/>
            </w:pPr>
            <w:r w:rsidRPr="003F6184">
              <w:t>Taxes/droits perçus (%)</w:t>
            </w:r>
          </w:p>
        </w:tc>
        <w:tc>
          <w:tcPr>
            <w:tcW w:w="0" w:type="auto"/>
            <w:vAlign w:val="center"/>
            <w:hideMark/>
          </w:tcPr>
          <w:p w14:paraId="32819CF4" w14:textId="77777777" w:rsidR="003F6184" w:rsidRPr="003F6184" w:rsidRDefault="003F6184" w:rsidP="003F6184">
            <w:pPr>
              <w:jc w:val="both"/>
            </w:pPr>
            <w:r w:rsidRPr="003F6184">
              <w:t>Numérique décimal</w:t>
            </w:r>
          </w:p>
        </w:tc>
        <w:tc>
          <w:tcPr>
            <w:tcW w:w="0" w:type="auto"/>
            <w:vAlign w:val="center"/>
            <w:hideMark/>
          </w:tcPr>
          <w:p w14:paraId="316EF9A2" w14:textId="77777777" w:rsidR="003F6184" w:rsidRPr="003F6184" w:rsidRDefault="003F6184" w:rsidP="003F6184">
            <w:pPr>
              <w:jc w:val="both"/>
            </w:pPr>
            <w:r w:rsidRPr="003F6184">
              <w:t>5,2</w:t>
            </w:r>
          </w:p>
        </w:tc>
      </w:tr>
      <w:tr w:rsidR="003F6184" w:rsidRPr="003F6184" w14:paraId="568859D7" w14:textId="77777777">
        <w:trPr>
          <w:tblCellSpacing w:w="15" w:type="dxa"/>
        </w:trPr>
        <w:tc>
          <w:tcPr>
            <w:tcW w:w="0" w:type="auto"/>
            <w:vAlign w:val="center"/>
            <w:hideMark/>
          </w:tcPr>
          <w:p w14:paraId="7E85C28A" w14:textId="77777777" w:rsidR="003F6184" w:rsidRPr="003F6184" w:rsidRDefault="003F6184" w:rsidP="003F6184">
            <w:pPr>
              <w:jc w:val="both"/>
            </w:pPr>
            <w:r w:rsidRPr="003F6184">
              <w:t>Sécurité de la route (indice)</w:t>
            </w:r>
          </w:p>
        </w:tc>
        <w:tc>
          <w:tcPr>
            <w:tcW w:w="0" w:type="auto"/>
            <w:vAlign w:val="center"/>
            <w:hideMark/>
          </w:tcPr>
          <w:p w14:paraId="6C8525EF" w14:textId="77777777" w:rsidR="003F6184" w:rsidRPr="003F6184" w:rsidRDefault="003F6184" w:rsidP="003F6184">
            <w:pPr>
              <w:jc w:val="both"/>
            </w:pPr>
            <w:r w:rsidRPr="003F6184">
              <w:t>Liste codifiée</w:t>
            </w:r>
          </w:p>
        </w:tc>
        <w:tc>
          <w:tcPr>
            <w:tcW w:w="0" w:type="auto"/>
            <w:vAlign w:val="center"/>
            <w:hideMark/>
          </w:tcPr>
          <w:p w14:paraId="4B0D4121" w14:textId="77777777" w:rsidR="003F6184" w:rsidRPr="003F6184" w:rsidRDefault="003F6184" w:rsidP="003F6184">
            <w:pPr>
              <w:jc w:val="both"/>
            </w:pPr>
            <w:r w:rsidRPr="003F6184">
              <w:t>12</w:t>
            </w:r>
          </w:p>
        </w:tc>
      </w:tr>
      <w:tr w:rsidR="003F6184" w:rsidRPr="003F6184" w14:paraId="5EB6EDFA" w14:textId="77777777">
        <w:trPr>
          <w:tblCellSpacing w:w="15" w:type="dxa"/>
        </w:trPr>
        <w:tc>
          <w:tcPr>
            <w:tcW w:w="0" w:type="auto"/>
            <w:vAlign w:val="center"/>
            <w:hideMark/>
          </w:tcPr>
          <w:p w14:paraId="47EB788D" w14:textId="77777777" w:rsidR="003F6184" w:rsidRPr="003F6184" w:rsidRDefault="003F6184" w:rsidP="003F6184">
            <w:pPr>
              <w:jc w:val="both"/>
            </w:pPr>
            <w:r w:rsidRPr="003F6184">
              <w:t>Saison de praticabilité</w:t>
            </w:r>
          </w:p>
        </w:tc>
        <w:tc>
          <w:tcPr>
            <w:tcW w:w="0" w:type="auto"/>
            <w:vAlign w:val="center"/>
            <w:hideMark/>
          </w:tcPr>
          <w:p w14:paraId="2F7CA532" w14:textId="77777777" w:rsidR="003F6184" w:rsidRPr="003F6184" w:rsidRDefault="003F6184" w:rsidP="003F6184">
            <w:pPr>
              <w:jc w:val="both"/>
            </w:pPr>
            <w:r w:rsidRPr="003F6184">
              <w:t>Texte</w:t>
            </w:r>
          </w:p>
        </w:tc>
        <w:tc>
          <w:tcPr>
            <w:tcW w:w="0" w:type="auto"/>
            <w:vAlign w:val="center"/>
            <w:hideMark/>
          </w:tcPr>
          <w:p w14:paraId="5BDA3F30" w14:textId="77777777" w:rsidR="003F6184" w:rsidRPr="003F6184" w:rsidRDefault="003F6184" w:rsidP="003F6184">
            <w:pPr>
              <w:jc w:val="both"/>
            </w:pPr>
            <w:r w:rsidRPr="003F6184">
              <w:t>40</w:t>
            </w:r>
          </w:p>
        </w:tc>
      </w:tr>
      <w:tr w:rsidR="003F6184" w:rsidRPr="003F6184" w14:paraId="07680A31" w14:textId="77777777">
        <w:trPr>
          <w:tblCellSpacing w:w="15" w:type="dxa"/>
        </w:trPr>
        <w:tc>
          <w:tcPr>
            <w:tcW w:w="0" w:type="auto"/>
            <w:vAlign w:val="center"/>
            <w:hideMark/>
          </w:tcPr>
          <w:p w14:paraId="2AD46BFC" w14:textId="77777777" w:rsidR="003F6184" w:rsidRPr="003F6184" w:rsidRDefault="003F6184" w:rsidP="003F6184">
            <w:pPr>
              <w:jc w:val="both"/>
            </w:pPr>
            <w:r w:rsidRPr="003F6184">
              <w:t>Nom du barde</w:t>
            </w:r>
          </w:p>
        </w:tc>
        <w:tc>
          <w:tcPr>
            <w:tcW w:w="0" w:type="auto"/>
            <w:vAlign w:val="center"/>
            <w:hideMark/>
          </w:tcPr>
          <w:p w14:paraId="323F660F" w14:textId="77777777" w:rsidR="003F6184" w:rsidRPr="003F6184" w:rsidRDefault="003F6184" w:rsidP="003F6184">
            <w:pPr>
              <w:jc w:val="both"/>
            </w:pPr>
            <w:r w:rsidRPr="003F6184">
              <w:t>Texte</w:t>
            </w:r>
          </w:p>
        </w:tc>
        <w:tc>
          <w:tcPr>
            <w:tcW w:w="0" w:type="auto"/>
            <w:vAlign w:val="center"/>
            <w:hideMark/>
          </w:tcPr>
          <w:p w14:paraId="453B1A2D" w14:textId="77777777" w:rsidR="003F6184" w:rsidRPr="003F6184" w:rsidRDefault="003F6184" w:rsidP="003F6184">
            <w:pPr>
              <w:jc w:val="both"/>
            </w:pPr>
            <w:r w:rsidRPr="003F6184">
              <w:t>80</w:t>
            </w:r>
          </w:p>
        </w:tc>
      </w:tr>
      <w:tr w:rsidR="003F6184" w:rsidRPr="003F6184" w14:paraId="665DEFE2" w14:textId="77777777">
        <w:trPr>
          <w:tblCellSpacing w:w="15" w:type="dxa"/>
        </w:trPr>
        <w:tc>
          <w:tcPr>
            <w:tcW w:w="0" w:type="auto"/>
            <w:vAlign w:val="center"/>
            <w:hideMark/>
          </w:tcPr>
          <w:p w14:paraId="3D5BA51C" w14:textId="77777777" w:rsidR="003F6184" w:rsidRPr="003F6184" w:rsidRDefault="003F6184" w:rsidP="003F6184">
            <w:pPr>
              <w:jc w:val="both"/>
            </w:pPr>
            <w:r w:rsidRPr="003F6184">
              <w:t>Titre de l’histoire/épopée</w:t>
            </w:r>
          </w:p>
        </w:tc>
        <w:tc>
          <w:tcPr>
            <w:tcW w:w="0" w:type="auto"/>
            <w:vAlign w:val="center"/>
            <w:hideMark/>
          </w:tcPr>
          <w:p w14:paraId="7FD9FC8F" w14:textId="77777777" w:rsidR="003F6184" w:rsidRPr="003F6184" w:rsidRDefault="003F6184" w:rsidP="003F6184">
            <w:pPr>
              <w:jc w:val="both"/>
            </w:pPr>
            <w:r w:rsidRPr="003F6184">
              <w:t>Texte</w:t>
            </w:r>
          </w:p>
        </w:tc>
        <w:tc>
          <w:tcPr>
            <w:tcW w:w="0" w:type="auto"/>
            <w:vAlign w:val="center"/>
            <w:hideMark/>
          </w:tcPr>
          <w:p w14:paraId="68BAEE89" w14:textId="77777777" w:rsidR="003F6184" w:rsidRPr="003F6184" w:rsidRDefault="003F6184" w:rsidP="003F6184">
            <w:pPr>
              <w:jc w:val="both"/>
            </w:pPr>
            <w:r w:rsidRPr="003F6184">
              <w:t>150</w:t>
            </w:r>
          </w:p>
        </w:tc>
      </w:tr>
      <w:tr w:rsidR="003F6184" w:rsidRPr="003F6184" w14:paraId="39C1AC9D" w14:textId="77777777">
        <w:trPr>
          <w:tblCellSpacing w:w="15" w:type="dxa"/>
        </w:trPr>
        <w:tc>
          <w:tcPr>
            <w:tcW w:w="0" w:type="auto"/>
            <w:vAlign w:val="center"/>
            <w:hideMark/>
          </w:tcPr>
          <w:p w14:paraId="3CC8A371" w14:textId="77777777" w:rsidR="003F6184" w:rsidRPr="003F6184" w:rsidRDefault="003F6184" w:rsidP="003F6184">
            <w:pPr>
              <w:jc w:val="both"/>
            </w:pPr>
            <w:r w:rsidRPr="003F6184">
              <w:t>Événement relaté (type)</w:t>
            </w:r>
          </w:p>
        </w:tc>
        <w:tc>
          <w:tcPr>
            <w:tcW w:w="0" w:type="auto"/>
            <w:vAlign w:val="center"/>
            <w:hideMark/>
          </w:tcPr>
          <w:p w14:paraId="783306EE" w14:textId="77777777" w:rsidR="003F6184" w:rsidRPr="003F6184" w:rsidRDefault="003F6184" w:rsidP="003F6184">
            <w:pPr>
              <w:jc w:val="both"/>
            </w:pPr>
            <w:r w:rsidRPr="003F6184">
              <w:t>Liste codifiée</w:t>
            </w:r>
          </w:p>
        </w:tc>
        <w:tc>
          <w:tcPr>
            <w:tcW w:w="0" w:type="auto"/>
            <w:vAlign w:val="center"/>
            <w:hideMark/>
          </w:tcPr>
          <w:p w14:paraId="589DD358" w14:textId="77777777" w:rsidR="003F6184" w:rsidRPr="003F6184" w:rsidRDefault="003F6184" w:rsidP="003F6184">
            <w:pPr>
              <w:jc w:val="both"/>
            </w:pPr>
            <w:r w:rsidRPr="003F6184">
              <w:t>20</w:t>
            </w:r>
          </w:p>
        </w:tc>
      </w:tr>
      <w:tr w:rsidR="003F6184" w:rsidRPr="003F6184" w14:paraId="2BC9D408" w14:textId="77777777">
        <w:trPr>
          <w:tblCellSpacing w:w="15" w:type="dxa"/>
        </w:trPr>
        <w:tc>
          <w:tcPr>
            <w:tcW w:w="0" w:type="auto"/>
            <w:vAlign w:val="center"/>
            <w:hideMark/>
          </w:tcPr>
          <w:p w14:paraId="5607CE1D" w14:textId="77777777" w:rsidR="003F6184" w:rsidRPr="003F6184" w:rsidRDefault="003F6184" w:rsidP="003F6184">
            <w:pPr>
              <w:jc w:val="both"/>
            </w:pPr>
            <w:r w:rsidRPr="003F6184">
              <w:t>Date de l’événement</w:t>
            </w:r>
          </w:p>
        </w:tc>
        <w:tc>
          <w:tcPr>
            <w:tcW w:w="0" w:type="auto"/>
            <w:vAlign w:val="center"/>
            <w:hideMark/>
          </w:tcPr>
          <w:p w14:paraId="047B0887" w14:textId="77777777" w:rsidR="003F6184" w:rsidRPr="003F6184" w:rsidRDefault="003F6184" w:rsidP="003F6184">
            <w:pPr>
              <w:jc w:val="both"/>
            </w:pPr>
            <w:r w:rsidRPr="003F6184">
              <w:t>Date</w:t>
            </w:r>
          </w:p>
        </w:tc>
        <w:tc>
          <w:tcPr>
            <w:tcW w:w="0" w:type="auto"/>
            <w:vAlign w:val="center"/>
            <w:hideMark/>
          </w:tcPr>
          <w:p w14:paraId="7F02DC49" w14:textId="77777777" w:rsidR="003F6184" w:rsidRPr="003F6184" w:rsidRDefault="003F6184" w:rsidP="003F6184">
            <w:pPr>
              <w:jc w:val="both"/>
            </w:pPr>
            <w:r w:rsidRPr="003F6184">
              <w:t>—</w:t>
            </w:r>
          </w:p>
        </w:tc>
      </w:tr>
      <w:tr w:rsidR="003F6184" w:rsidRPr="003F6184" w14:paraId="660069DF" w14:textId="77777777">
        <w:trPr>
          <w:tblCellSpacing w:w="15" w:type="dxa"/>
        </w:trPr>
        <w:tc>
          <w:tcPr>
            <w:tcW w:w="0" w:type="auto"/>
            <w:vAlign w:val="center"/>
            <w:hideMark/>
          </w:tcPr>
          <w:p w14:paraId="78D805F4" w14:textId="77777777" w:rsidR="003F6184" w:rsidRPr="003F6184" w:rsidRDefault="003F6184" w:rsidP="003F6184">
            <w:pPr>
              <w:jc w:val="both"/>
            </w:pPr>
            <w:r w:rsidRPr="003F6184">
              <w:t>Description de l’événement</w:t>
            </w:r>
          </w:p>
        </w:tc>
        <w:tc>
          <w:tcPr>
            <w:tcW w:w="0" w:type="auto"/>
            <w:vAlign w:val="center"/>
            <w:hideMark/>
          </w:tcPr>
          <w:p w14:paraId="126953AF" w14:textId="77777777" w:rsidR="003F6184" w:rsidRPr="003F6184" w:rsidRDefault="003F6184" w:rsidP="003F6184">
            <w:pPr>
              <w:jc w:val="both"/>
            </w:pPr>
            <w:r w:rsidRPr="003F6184">
              <w:t>Texte</w:t>
            </w:r>
          </w:p>
        </w:tc>
        <w:tc>
          <w:tcPr>
            <w:tcW w:w="0" w:type="auto"/>
            <w:vAlign w:val="center"/>
            <w:hideMark/>
          </w:tcPr>
          <w:p w14:paraId="6DBC25BB" w14:textId="77777777" w:rsidR="003F6184" w:rsidRPr="003F6184" w:rsidRDefault="003F6184" w:rsidP="003F6184">
            <w:pPr>
              <w:jc w:val="both"/>
            </w:pPr>
            <w:r w:rsidRPr="003F6184">
              <w:t>400</w:t>
            </w:r>
          </w:p>
        </w:tc>
      </w:tr>
      <w:tr w:rsidR="003F6184" w:rsidRPr="003F6184" w14:paraId="45E85F5E" w14:textId="77777777">
        <w:trPr>
          <w:tblCellSpacing w:w="15" w:type="dxa"/>
        </w:trPr>
        <w:tc>
          <w:tcPr>
            <w:tcW w:w="0" w:type="auto"/>
            <w:vAlign w:val="center"/>
            <w:hideMark/>
          </w:tcPr>
          <w:p w14:paraId="38EA826E" w14:textId="77777777" w:rsidR="003F6184" w:rsidRPr="003F6184" w:rsidRDefault="003F6184" w:rsidP="003F6184">
            <w:pPr>
              <w:jc w:val="both"/>
            </w:pPr>
            <w:r w:rsidRPr="003F6184">
              <w:t>Type de ressource d’inventaire</w:t>
            </w:r>
          </w:p>
        </w:tc>
        <w:tc>
          <w:tcPr>
            <w:tcW w:w="0" w:type="auto"/>
            <w:vAlign w:val="center"/>
            <w:hideMark/>
          </w:tcPr>
          <w:p w14:paraId="179A7773" w14:textId="77777777" w:rsidR="003F6184" w:rsidRPr="003F6184" w:rsidRDefault="003F6184" w:rsidP="003F6184">
            <w:pPr>
              <w:jc w:val="both"/>
            </w:pPr>
            <w:r w:rsidRPr="003F6184">
              <w:t>Texte</w:t>
            </w:r>
          </w:p>
        </w:tc>
        <w:tc>
          <w:tcPr>
            <w:tcW w:w="0" w:type="auto"/>
            <w:vAlign w:val="center"/>
            <w:hideMark/>
          </w:tcPr>
          <w:p w14:paraId="1BE5472E" w14:textId="77777777" w:rsidR="003F6184" w:rsidRPr="003F6184" w:rsidRDefault="003F6184" w:rsidP="003F6184">
            <w:pPr>
              <w:jc w:val="both"/>
            </w:pPr>
            <w:r w:rsidRPr="003F6184">
              <w:t>60</w:t>
            </w:r>
          </w:p>
        </w:tc>
      </w:tr>
      <w:tr w:rsidR="003F6184" w:rsidRPr="003F6184" w14:paraId="5EF070CE" w14:textId="77777777">
        <w:trPr>
          <w:tblCellSpacing w:w="15" w:type="dxa"/>
        </w:trPr>
        <w:tc>
          <w:tcPr>
            <w:tcW w:w="0" w:type="auto"/>
            <w:vAlign w:val="center"/>
            <w:hideMark/>
          </w:tcPr>
          <w:p w14:paraId="7E9F60B4" w14:textId="77777777" w:rsidR="003F6184" w:rsidRPr="003F6184" w:rsidRDefault="003F6184" w:rsidP="003F6184">
            <w:pPr>
              <w:jc w:val="both"/>
            </w:pPr>
            <w:r w:rsidRPr="003F6184">
              <w:t>Stock disponible (unités)</w:t>
            </w:r>
          </w:p>
        </w:tc>
        <w:tc>
          <w:tcPr>
            <w:tcW w:w="0" w:type="auto"/>
            <w:vAlign w:val="center"/>
            <w:hideMark/>
          </w:tcPr>
          <w:p w14:paraId="434DC523" w14:textId="77777777" w:rsidR="003F6184" w:rsidRPr="003F6184" w:rsidRDefault="003F6184" w:rsidP="003F6184">
            <w:pPr>
              <w:jc w:val="both"/>
            </w:pPr>
            <w:r w:rsidRPr="003F6184">
              <w:t>Numérique entier</w:t>
            </w:r>
          </w:p>
        </w:tc>
        <w:tc>
          <w:tcPr>
            <w:tcW w:w="0" w:type="auto"/>
            <w:vAlign w:val="center"/>
            <w:hideMark/>
          </w:tcPr>
          <w:p w14:paraId="1990B159" w14:textId="77777777" w:rsidR="003F6184" w:rsidRPr="003F6184" w:rsidRDefault="003F6184" w:rsidP="003F6184">
            <w:pPr>
              <w:jc w:val="both"/>
            </w:pPr>
            <w:r w:rsidRPr="003F6184">
              <w:t>9</w:t>
            </w:r>
          </w:p>
        </w:tc>
      </w:tr>
      <w:tr w:rsidR="003F6184" w:rsidRPr="003F6184" w14:paraId="7ADC63BB" w14:textId="77777777">
        <w:trPr>
          <w:tblCellSpacing w:w="15" w:type="dxa"/>
        </w:trPr>
        <w:tc>
          <w:tcPr>
            <w:tcW w:w="0" w:type="auto"/>
            <w:vAlign w:val="center"/>
            <w:hideMark/>
          </w:tcPr>
          <w:p w14:paraId="492487FF" w14:textId="77777777" w:rsidR="003F6184" w:rsidRPr="003F6184" w:rsidRDefault="003F6184" w:rsidP="003F6184">
            <w:pPr>
              <w:jc w:val="both"/>
            </w:pPr>
            <w:r w:rsidRPr="003F6184">
              <w:t>Seuil d’alerte du stock</w:t>
            </w:r>
          </w:p>
        </w:tc>
        <w:tc>
          <w:tcPr>
            <w:tcW w:w="0" w:type="auto"/>
            <w:vAlign w:val="center"/>
            <w:hideMark/>
          </w:tcPr>
          <w:p w14:paraId="19821077" w14:textId="77777777" w:rsidR="003F6184" w:rsidRPr="003F6184" w:rsidRDefault="003F6184" w:rsidP="003F6184">
            <w:pPr>
              <w:jc w:val="both"/>
            </w:pPr>
            <w:r w:rsidRPr="003F6184">
              <w:t>Numérique entier</w:t>
            </w:r>
          </w:p>
        </w:tc>
        <w:tc>
          <w:tcPr>
            <w:tcW w:w="0" w:type="auto"/>
            <w:vAlign w:val="center"/>
            <w:hideMark/>
          </w:tcPr>
          <w:p w14:paraId="2DBE5C01" w14:textId="77777777" w:rsidR="003F6184" w:rsidRPr="003F6184" w:rsidRDefault="003F6184" w:rsidP="003F6184">
            <w:pPr>
              <w:jc w:val="both"/>
            </w:pPr>
            <w:r w:rsidRPr="003F6184">
              <w:t>9</w:t>
            </w:r>
          </w:p>
        </w:tc>
      </w:tr>
      <w:tr w:rsidR="003F6184" w:rsidRPr="003F6184" w14:paraId="1F9BCA38" w14:textId="77777777">
        <w:trPr>
          <w:tblCellSpacing w:w="15" w:type="dxa"/>
        </w:trPr>
        <w:tc>
          <w:tcPr>
            <w:tcW w:w="0" w:type="auto"/>
            <w:vAlign w:val="center"/>
            <w:hideMark/>
          </w:tcPr>
          <w:p w14:paraId="73EB072C" w14:textId="77777777" w:rsidR="003F6184" w:rsidRPr="003F6184" w:rsidRDefault="003F6184" w:rsidP="003F6184">
            <w:pPr>
              <w:jc w:val="both"/>
            </w:pPr>
            <w:r w:rsidRPr="003F6184">
              <w:t>Relation diplomatique (type)</w:t>
            </w:r>
          </w:p>
        </w:tc>
        <w:tc>
          <w:tcPr>
            <w:tcW w:w="0" w:type="auto"/>
            <w:vAlign w:val="center"/>
            <w:hideMark/>
          </w:tcPr>
          <w:p w14:paraId="1A7F2822" w14:textId="77777777" w:rsidR="003F6184" w:rsidRPr="003F6184" w:rsidRDefault="003F6184" w:rsidP="003F6184">
            <w:pPr>
              <w:jc w:val="both"/>
            </w:pPr>
            <w:r w:rsidRPr="003F6184">
              <w:t>Liste codifiée</w:t>
            </w:r>
          </w:p>
        </w:tc>
        <w:tc>
          <w:tcPr>
            <w:tcW w:w="0" w:type="auto"/>
            <w:vAlign w:val="center"/>
            <w:hideMark/>
          </w:tcPr>
          <w:p w14:paraId="1B3371A7" w14:textId="77777777" w:rsidR="003F6184" w:rsidRPr="003F6184" w:rsidRDefault="003F6184" w:rsidP="003F6184">
            <w:pPr>
              <w:jc w:val="both"/>
            </w:pPr>
            <w:r w:rsidRPr="003F6184">
              <w:t>20</w:t>
            </w:r>
          </w:p>
        </w:tc>
      </w:tr>
      <w:tr w:rsidR="003F6184" w:rsidRPr="003F6184" w14:paraId="1A844509" w14:textId="77777777">
        <w:trPr>
          <w:tblCellSpacing w:w="15" w:type="dxa"/>
        </w:trPr>
        <w:tc>
          <w:tcPr>
            <w:tcW w:w="0" w:type="auto"/>
            <w:vAlign w:val="center"/>
            <w:hideMark/>
          </w:tcPr>
          <w:p w14:paraId="36A982D0" w14:textId="77777777" w:rsidR="003F6184" w:rsidRPr="003F6184" w:rsidRDefault="003F6184" w:rsidP="003F6184">
            <w:pPr>
              <w:jc w:val="both"/>
            </w:pPr>
            <w:r w:rsidRPr="003F6184">
              <w:t>Contreparties/clauses du traité</w:t>
            </w:r>
          </w:p>
        </w:tc>
        <w:tc>
          <w:tcPr>
            <w:tcW w:w="0" w:type="auto"/>
            <w:vAlign w:val="center"/>
            <w:hideMark/>
          </w:tcPr>
          <w:p w14:paraId="200C2F72" w14:textId="77777777" w:rsidR="003F6184" w:rsidRPr="003F6184" w:rsidRDefault="003F6184" w:rsidP="003F6184">
            <w:pPr>
              <w:jc w:val="both"/>
            </w:pPr>
            <w:r w:rsidRPr="003F6184">
              <w:t>Texte</w:t>
            </w:r>
          </w:p>
        </w:tc>
        <w:tc>
          <w:tcPr>
            <w:tcW w:w="0" w:type="auto"/>
            <w:vAlign w:val="center"/>
            <w:hideMark/>
          </w:tcPr>
          <w:p w14:paraId="0E84DFA4" w14:textId="77777777" w:rsidR="003F6184" w:rsidRPr="003F6184" w:rsidRDefault="003F6184" w:rsidP="003F6184">
            <w:pPr>
              <w:jc w:val="both"/>
            </w:pPr>
            <w:r w:rsidRPr="003F6184">
              <w:t>300</w:t>
            </w:r>
          </w:p>
        </w:tc>
      </w:tr>
      <w:tr w:rsidR="003F6184" w:rsidRPr="003F6184" w14:paraId="5CC8087A" w14:textId="77777777">
        <w:trPr>
          <w:tblCellSpacing w:w="15" w:type="dxa"/>
        </w:trPr>
        <w:tc>
          <w:tcPr>
            <w:tcW w:w="0" w:type="auto"/>
            <w:vAlign w:val="center"/>
            <w:hideMark/>
          </w:tcPr>
          <w:p w14:paraId="5F59356C" w14:textId="77777777" w:rsidR="003F6184" w:rsidRPr="003F6184" w:rsidRDefault="003F6184" w:rsidP="003F6184">
            <w:pPr>
              <w:jc w:val="both"/>
            </w:pPr>
            <w:r w:rsidRPr="003F6184">
              <w:t>Date de signature/entrée en vigueur</w:t>
            </w:r>
          </w:p>
        </w:tc>
        <w:tc>
          <w:tcPr>
            <w:tcW w:w="0" w:type="auto"/>
            <w:vAlign w:val="center"/>
            <w:hideMark/>
          </w:tcPr>
          <w:p w14:paraId="7C635130" w14:textId="77777777" w:rsidR="003F6184" w:rsidRPr="003F6184" w:rsidRDefault="003F6184" w:rsidP="003F6184">
            <w:pPr>
              <w:jc w:val="both"/>
            </w:pPr>
            <w:r w:rsidRPr="003F6184">
              <w:t>Date</w:t>
            </w:r>
          </w:p>
        </w:tc>
        <w:tc>
          <w:tcPr>
            <w:tcW w:w="0" w:type="auto"/>
            <w:vAlign w:val="center"/>
            <w:hideMark/>
          </w:tcPr>
          <w:p w14:paraId="092EA04B" w14:textId="77777777" w:rsidR="003F6184" w:rsidRPr="003F6184" w:rsidRDefault="003F6184" w:rsidP="003F6184">
            <w:pPr>
              <w:jc w:val="both"/>
            </w:pPr>
            <w:r w:rsidRPr="003F6184">
              <w:t>—</w:t>
            </w:r>
          </w:p>
        </w:tc>
      </w:tr>
      <w:tr w:rsidR="003F6184" w:rsidRPr="003F6184" w14:paraId="50E7E5A5" w14:textId="77777777">
        <w:trPr>
          <w:tblCellSpacing w:w="15" w:type="dxa"/>
        </w:trPr>
        <w:tc>
          <w:tcPr>
            <w:tcW w:w="0" w:type="auto"/>
            <w:vAlign w:val="center"/>
            <w:hideMark/>
          </w:tcPr>
          <w:p w14:paraId="00FA291C" w14:textId="77777777" w:rsidR="003F6184" w:rsidRPr="003F6184" w:rsidRDefault="003F6184" w:rsidP="003F6184">
            <w:pPr>
              <w:jc w:val="both"/>
            </w:pPr>
            <w:r w:rsidRPr="003F6184">
              <w:lastRenderedPageBreak/>
              <w:t>Durée/échéance de l’accord</w:t>
            </w:r>
          </w:p>
        </w:tc>
        <w:tc>
          <w:tcPr>
            <w:tcW w:w="0" w:type="auto"/>
            <w:vAlign w:val="center"/>
            <w:hideMark/>
          </w:tcPr>
          <w:p w14:paraId="1807C328" w14:textId="77777777" w:rsidR="003F6184" w:rsidRPr="003F6184" w:rsidRDefault="003F6184" w:rsidP="003F6184">
            <w:pPr>
              <w:jc w:val="both"/>
            </w:pPr>
            <w:r w:rsidRPr="003F6184">
              <w:t>Texte</w:t>
            </w:r>
          </w:p>
        </w:tc>
        <w:tc>
          <w:tcPr>
            <w:tcW w:w="0" w:type="auto"/>
            <w:vAlign w:val="center"/>
            <w:hideMark/>
          </w:tcPr>
          <w:p w14:paraId="7CD6A0E8" w14:textId="77777777" w:rsidR="003F6184" w:rsidRPr="003F6184" w:rsidRDefault="003F6184" w:rsidP="003F6184">
            <w:pPr>
              <w:jc w:val="both"/>
            </w:pPr>
            <w:r w:rsidRPr="003F6184">
              <w:t>40</w:t>
            </w:r>
          </w:p>
        </w:tc>
      </w:tr>
    </w:tbl>
    <w:p w14:paraId="6B61C8D3" w14:textId="77777777" w:rsidR="003F6184" w:rsidRPr="003F6184" w:rsidRDefault="003F6184" w:rsidP="003F6184">
      <w:pPr>
        <w:jc w:val="both"/>
      </w:pPr>
      <w:r w:rsidRPr="003F6184">
        <w:rPr>
          <w:b/>
          <w:bCs/>
        </w:rPr>
        <w:t>Remarques d’usage (analyse)</w:t>
      </w:r>
    </w:p>
    <w:p w14:paraId="21623759" w14:textId="77777777" w:rsidR="003F6184" w:rsidRPr="003F6184" w:rsidRDefault="003F6184" w:rsidP="003F6184">
      <w:pPr>
        <w:numPr>
          <w:ilvl w:val="0"/>
          <w:numId w:val="12"/>
        </w:numPr>
        <w:jc w:val="both"/>
      </w:pPr>
      <w:r w:rsidRPr="003F6184">
        <w:t xml:space="preserve">Les </w:t>
      </w:r>
      <w:r w:rsidRPr="003F6184">
        <w:rPr>
          <w:i/>
          <w:iCs/>
        </w:rPr>
        <w:t>listes codifiées</w:t>
      </w:r>
      <w:r w:rsidRPr="003F6184">
        <w:t xml:space="preserve"> correspondent à des valeurs métier fermées (ex. races autorisées, niveaux de rareté, types de relation).</w:t>
      </w:r>
    </w:p>
    <w:p w14:paraId="4FF20C00" w14:textId="77777777" w:rsidR="003F6184" w:rsidRPr="003F6184" w:rsidRDefault="003F6184" w:rsidP="003F6184">
      <w:pPr>
        <w:numPr>
          <w:ilvl w:val="0"/>
          <w:numId w:val="12"/>
        </w:numPr>
        <w:jc w:val="both"/>
      </w:pPr>
      <w:r w:rsidRPr="003F6184">
        <w:t>Les champs “liste courte” supposent une saisie contrôlée (séparateur, vocabulaire restreint) mais restent des données brutes à ce stade.</w:t>
      </w:r>
    </w:p>
    <w:p w14:paraId="13C33E75" w14:textId="77777777" w:rsidR="003F6184" w:rsidRPr="003F6184" w:rsidRDefault="003F6184" w:rsidP="003F6184">
      <w:pPr>
        <w:numPr>
          <w:ilvl w:val="0"/>
          <w:numId w:val="12"/>
        </w:numPr>
        <w:jc w:val="both"/>
      </w:pPr>
      <w:r w:rsidRPr="003F6184">
        <w:t xml:space="preserve">Les tailles sont indicatives pour cadrer l’implémentation ultérieure par l’étudiant ; elles n’imposent </w:t>
      </w:r>
      <w:r w:rsidRPr="003F6184">
        <w:rPr>
          <w:b/>
          <w:bCs/>
        </w:rPr>
        <w:t>aucune</w:t>
      </w:r>
      <w:r w:rsidRPr="003F6184">
        <w:t xml:space="preserve"> modélisation (MERISE MCD/MFD viendront après).</w:t>
      </w:r>
    </w:p>
    <w:p w14:paraId="58B2D54A" w14:textId="7F970118" w:rsidR="003F6184" w:rsidRDefault="003F6184" w:rsidP="003F6184">
      <w:pPr>
        <w:jc w:val="both"/>
      </w:pPr>
      <w:r w:rsidRPr="003F6184">
        <w:t xml:space="preserve">Si tu veux, je peux transformer ces règles en </w:t>
      </w:r>
      <w:r w:rsidRPr="003F6184">
        <w:rPr>
          <w:b/>
          <w:bCs/>
        </w:rPr>
        <w:t>processus</w:t>
      </w:r>
      <w:r w:rsidRPr="003F6184">
        <w:t xml:space="preserve"> (ex. “recruter un membre dans une guilde”, “déclarer une bataille”, “éditer un traité”) et en </w:t>
      </w:r>
      <w:r w:rsidRPr="003F6184">
        <w:rPr>
          <w:b/>
          <w:bCs/>
        </w:rPr>
        <w:t>CRUD métier</w:t>
      </w:r>
      <w:r w:rsidRPr="003F6184">
        <w:t xml:space="preserve"> pour préparer le MCD.</w:t>
      </w:r>
      <w:r>
        <w:t> »</w:t>
      </w:r>
    </w:p>
    <w:p w14:paraId="0B199829" w14:textId="77777777" w:rsidR="003F6184" w:rsidRPr="00C449B5" w:rsidRDefault="003F6184" w:rsidP="003F6184">
      <w:pPr>
        <w:jc w:val="both"/>
      </w:pPr>
    </w:p>
    <w:p w14:paraId="00C65675" w14:textId="77777777" w:rsidR="00C449B5" w:rsidRPr="00C449B5" w:rsidRDefault="00C449B5" w:rsidP="003F6184">
      <w:pPr>
        <w:jc w:val="both"/>
      </w:pPr>
      <w:r w:rsidRPr="00C449B5">
        <w:t xml:space="preserve">Notre impression à ce stade était que la réponse obtenue constituait une </w:t>
      </w:r>
      <w:r w:rsidRPr="009A11A8">
        <w:t>matière exploitable</w:t>
      </w:r>
      <w:r w:rsidRPr="00C449B5">
        <w:t xml:space="preserve"> : suffisamment large pour couvrir les besoins (personnages, armées, magie, commerce, diplomatie…), mais nécessitant encore un travail </w:t>
      </w:r>
      <w:r w:rsidRPr="009A11A8">
        <w:t>d’ajustement et de validation</w:t>
      </w:r>
      <w:r w:rsidRPr="00C449B5">
        <w:t xml:space="preserve">. En particulier, nous avons rapidement remarqué que certaines </w:t>
      </w:r>
      <w:r w:rsidRPr="009A11A8">
        <w:t>contraintes temporelles</w:t>
      </w:r>
      <w:r w:rsidRPr="00C449B5">
        <w:t xml:space="preserve"> (périodes de validité, cohérence des dates) étaient évoquées de manière trop générale et devraient être renforcées dans la suite.</w:t>
      </w:r>
    </w:p>
    <w:p w14:paraId="33FA9837" w14:textId="77777777" w:rsidR="008D3296" w:rsidRDefault="00C449B5" w:rsidP="008D3296">
      <w:pPr>
        <w:jc w:val="both"/>
      </w:pPr>
      <w:r w:rsidRPr="00C449B5">
        <w:t xml:space="preserve">En résumé, l’étape du prompt a permis de passer du </w:t>
      </w:r>
      <w:r w:rsidRPr="009A11A8">
        <w:t>cahier des charges</w:t>
      </w:r>
      <w:r w:rsidRPr="00C449B5">
        <w:t xml:space="preserve"> à une première version structurée des besoins, rédigée dans le langage du métier, conformément à la méthode MERISE et au cadre RICARDO imposé. </w:t>
      </w:r>
      <w:r w:rsidR="008D3296">
        <w:t>Cette base allait ensuite servir de point de départ à notre réflexion critique et au retravail nécessaire pour obtenir un MCD complet, cohérent et conforme aux exigences du modèle.</w:t>
      </w:r>
    </w:p>
    <w:p w14:paraId="2FAE46D4" w14:textId="77777777" w:rsidR="008D3296" w:rsidRDefault="008D3296" w:rsidP="008D3296">
      <w:pPr>
        <w:jc w:val="both"/>
      </w:pPr>
      <w:r>
        <w:t>Au cours de cette étape d’analyse, plusieurs ajustements ont été apportés afin d’améliorer la clarté, la logique et la cohérence du modèle.</w:t>
      </w:r>
    </w:p>
    <w:p w14:paraId="4BE00C7B" w14:textId="77777777" w:rsidR="008D3296" w:rsidRDefault="008D3296" w:rsidP="008D3296">
      <w:pPr>
        <w:jc w:val="both"/>
      </w:pPr>
      <w:r>
        <w:t>Certaines tables jugées secondaires ou redondantes, comme Histoire et Barde, ont été supprimées : leurs informations seront intégrées ailleurs, la première étant absorbée par les descriptions métiers et la seconde n’ayant pas vocation à figurer dans le modèle conceptuel.</w:t>
      </w:r>
    </w:p>
    <w:p w14:paraId="6D4B9FE0" w14:textId="77777777" w:rsidR="008D3296" w:rsidRDefault="008D3296" w:rsidP="008D3296">
      <w:pPr>
        <w:jc w:val="both"/>
      </w:pPr>
      <w:r>
        <w:t>Des tables complémentaires ont été ajoutées pour affiner le niveau de détail et mieux représenter certaines notions du monde, notamment la Renommée (pour mesurer la réputation des personnages et guildes) ou encore les entités liées aux expéditions (</w:t>
      </w:r>
      <w:proofErr w:type="spellStart"/>
      <w:r>
        <w:t>Expedition</w:t>
      </w:r>
      <w:proofErr w:type="spellEnd"/>
      <w:r>
        <w:t xml:space="preserve">, </w:t>
      </w:r>
      <w:proofErr w:type="spellStart"/>
      <w:r>
        <w:t>ExpeditionMembre</w:t>
      </w:r>
      <w:proofErr w:type="spellEnd"/>
      <w:r>
        <w:t xml:space="preserve">, </w:t>
      </w:r>
      <w:proofErr w:type="spellStart"/>
      <w:r>
        <w:t>ExpeditionStock</w:t>
      </w:r>
      <w:proofErr w:type="spellEnd"/>
      <w:r>
        <w:t>), permettant de suivre la composition et les ressources d’une mission.</w:t>
      </w:r>
    </w:p>
    <w:p w14:paraId="53EF837F" w14:textId="02A453FF" w:rsidR="00C449B5" w:rsidRDefault="008D3296" w:rsidP="008D3296">
      <w:pPr>
        <w:jc w:val="both"/>
      </w:pPr>
      <w:r>
        <w:t>Enfin, plusieurs renommages ont été effectués afin d’utiliser des termes plus parlants et conformes au vocabulaire du projet. Par exemple, le champ domaine est devenu royaume et race a été remplacé par espèce, cela dans un souci d’uniformisation et de lisibilité du modèle.</w:t>
      </w:r>
    </w:p>
    <w:p w14:paraId="7B9BF33B" w14:textId="77777777" w:rsidR="00F64CB7" w:rsidRDefault="008D3296">
      <w:r>
        <w:br w:type="page"/>
      </w:r>
    </w:p>
    <w:p w14:paraId="29FFE5C2" w14:textId="7B6DA038" w:rsidR="00F64CB7" w:rsidRDefault="00F64CB7" w:rsidP="00F64CB7">
      <w:pPr>
        <w:pStyle w:val="Titre1"/>
        <w:numPr>
          <w:ilvl w:val="0"/>
          <w:numId w:val="15"/>
        </w:numPr>
      </w:pPr>
      <w:bookmarkStart w:id="5" w:name="_Toc210593061"/>
      <w:r>
        <w:lastRenderedPageBreak/>
        <w:t>Visualisation du MCD finalisé</w:t>
      </w:r>
      <w:bookmarkEnd w:id="5"/>
    </w:p>
    <w:p w14:paraId="537F483C" w14:textId="77777777" w:rsidR="00F64CB7" w:rsidRDefault="00F64CB7"/>
    <w:p w14:paraId="5C60F03C" w14:textId="3133B629" w:rsidR="00F64CB7" w:rsidRDefault="00F64CB7">
      <w:r>
        <w:t>Voici le MCD finalisé, pour des raisons de lisibilité, l’image sera disponible sur GitHub ainsi que le fichier looping (application de modélisation utilisée).</w:t>
      </w:r>
    </w:p>
    <w:p w14:paraId="4237DAE7" w14:textId="77777777" w:rsidR="00F64CB7" w:rsidRDefault="00F64CB7" w:rsidP="00F64CB7">
      <w:pPr>
        <w:keepNext/>
      </w:pPr>
      <w:r>
        <w:rPr>
          <w:noProof/>
        </w:rPr>
        <w:drawing>
          <wp:inline distT="0" distB="0" distL="0" distR="0" wp14:anchorId="59D34A7F" wp14:editId="4ED48A83">
            <wp:extent cx="5846021" cy="3820101"/>
            <wp:effectExtent l="0" t="0" r="2540" b="9525"/>
            <wp:docPr id="1" name="Image 1" descr="Une image contenant texte, diagramme, car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carte, capture d’écran&#10;&#10;Le contenu généré par l’IA peut être incorrect."/>
                    <pic:cNvPicPr/>
                  </pic:nvPicPr>
                  <pic:blipFill rotWithShape="1">
                    <a:blip r:embed="rId16" cstate="print">
                      <a:extLst>
                        <a:ext uri="{28A0092B-C50C-407E-A947-70E740481C1C}">
                          <a14:useLocalDpi xmlns:a14="http://schemas.microsoft.com/office/drawing/2010/main" val="0"/>
                        </a:ext>
                      </a:extLst>
                    </a:blip>
                    <a:srcRect l="6283" r="13911"/>
                    <a:stretch/>
                  </pic:blipFill>
                  <pic:spPr bwMode="auto">
                    <a:xfrm>
                      <a:off x="0" y="0"/>
                      <a:ext cx="5881313" cy="3843162"/>
                    </a:xfrm>
                    <a:prstGeom prst="rect">
                      <a:avLst/>
                    </a:prstGeom>
                    <a:ln>
                      <a:noFill/>
                    </a:ln>
                    <a:extLst>
                      <a:ext uri="{53640926-AAD7-44D8-BBD7-CCE9431645EC}">
                        <a14:shadowObscured xmlns:a14="http://schemas.microsoft.com/office/drawing/2010/main"/>
                      </a:ext>
                    </a:extLst>
                  </pic:spPr>
                </pic:pic>
              </a:graphicData>
            </a:graphic>
          </wp:inline>
        </w:drawing>
      </w:r>
    </w:p>
    <w:p w14:paraId="6EE50415" w14:textId="557A6AAE" w:rsidR="00F64CB7" w:rsidRDefault="00F64CB7" w:rsidP="00ED2A20">
      <w:pPr>
        <w:pStyle w:val="Lgende"/>
        <w:jc w:val="center"/>
      </w:pPr>
      <w:bookmarkStart w:id="6" w:name="_Toc210593125"/>
      <w:r>
        <w:t xml:space="preserve">Figure </w:t>
      </w:r>
      <w:r>
        <w:fldChar w:fldCharType="begin"/>
      </w:r>
      <w:r>
        <w:instrText xml:space="preserve"> SEQ Figure \* ARABIC </w:instrText>
      </w:r>
      <w:r>
        <w:fldChar w:fldCharType="separate"/>
      </w:r>
      <w:r w:rsidR="005E4073">
        <w:rPr>
          <w:noProof/>
        </w:rPr>
        <w:t>2</w:t>
      </w:r>
      <w:r>
        <w:fldChar w:fldCharType="end"/>
      </w:r>
      <w:r>
        <w:t xml:space="preserve"> : Modèle </w:t>
      </w:r>
      <w:r w:rsidR="00ED2A20">
        <w:t>conceptuel de données</w:t>
      </w:r>
      <w:bookmarkEnd w:id="6"/>
    </w:p>
    <w:p w14:paraId="66CCC88B" w14:textId="6A10B233" w:rsidR="00F64CB7" w:rsidRDefault="00F64CB7">
      <w:r>
        <w:br w:type="page"/>
      </w:r>
    </w:p>
    <w:p w14:paraId="4AD58073" w14:textId="0BB34150" w:rsidR="003B7940" w:rsidRPr="00CC1F4E" w:rsidRDefault="003B7940" w:rsidP="003400B6">
      <w:pPr>
        <w:pStyle w:val="Titre1"/>
        <w:numPr>
          <w:ilvl w:val="0"/>
          <w:numId w:val="15"/>
        </w:numPr>
      </w:pPr>
      <w:bookmarkStart w:id="7" w:name="_Toc210593062"/>
      <w:r w:rsidRPr="00CC1F4E">
        <w:lastRenderedPageBreak/>
        <w:t>Conclusion</w:t>
      </w:r>
      <w:bookmarkEnd w:id="7"/>
    </w:p>
    <w:p w14:paraId="0D8F94A8" w14:textId="77777777" w:rsidR="00CC1F4E" w:rsidRDefault="00CC1F4E"/>
    <w:p w14:paraId="474B9E73" w14:textId="6360A465" w:rsidR="001C6C98" w:rsidRDefault="001C6C98">
      <w:r w:rsidRPr="001C6C98">
        <w:t>Au fil de cette première partie, nous avons progressivement affiné notre compréhension du projet.</w:t>
      </w:r>
    </w:p>
    <w:p w14:paraId="588A684B" w14:textId="77777777" w:rsidR="001C6C98" w:rsidRDefault="001C6C98">
      <w:r w:rsidRPr="001C6C98">
        <w:t>Le prompt initial, construit avec la méthode RICARDO, nous a permis d’obtenir une base claire des besoins métier. À partir de là, notre travail s’est orienté vers une réflexion critique : nous avons questionné la cohérence des premières propositions, simplifié certaines structures, supprimé les éléments superflus et ajouté ceux nécessaires pour mieux représenter notre univers.</w:t>
      </w:r>
    </w:p>
    <w:p w14:paraId="4D5BCDE6" w14:textId="77777777" w:rsidR="001C6C98" w:rsidRDefault="001C6C98">
      <w:r w:rsidRPr="001C6C98">
        <w:t xml:space="preserve">Ce cheminement nous a conduits à un MCD complet et homogène, à la fois fidèle au cahier des charges et adapté à notre vision du monde de </w:t>
      </w:r>
      <w:proofErr w:type="spellStart"/>
      <w:r w:rsidRPr="001C6C98">
        <w:rPr>
          <w:i/>
          <w:iCs/>
        </w:rPr>
        <w:t>Solarys</w:t>
      </w:r>
      <w:proofErr w:type="spellEnd"/>
      <w:r w:rsidRPr="001C6C98">
        <w:t>.</w:t>
      </w:r>
    </w:p>
    <w:p w14:paraId="1FC22FE2" w14:textId="77777777" w:rsidR="001C6C98" w:rsidRDefault="001C6C98">
      <w:r w:rsidRPr="001C6C98">
        <w:t>Cette étape marque donc la fin de la phase d’analyse et pose les fondations solides de la modélisation logique qui suivra.</w:t>
      </w:r>
    </w:p>
    <w:p w14:paraId="1F211273" w14:textId="78B3AB5E" w:rsidR="003B7940" w:rsidRDefault="003B7940">
      <w:r>
        <w:br w:type="page"/>
      </w:r>
    </w:p>
    <w:p w14:paraId="3416ADF1" w14:textId="39124BCB" w:rsidR="00CC1F4E" w:rsidRDefault="00750601" w:rsidP="003400B6">
      <w:pPr>
        <w:pStyle w:val="Titre1"/>
        <w:numPr>
          <w:ilvl w:val="0"/>
          <w:numId w:val="15"/>
        </w:numPr>
      </w:pPr>
      <w:bookmarkStart w:id="8" w:name="_Toc210593063"/>
      <w:r w:rsidRPr="00CC1F4E">
        <w:lastRenderedPageBreak/>
        <w:t>Annexes</w:t>
      </w:r>
      <w:bookmarkEnd w:id="8"/>
    </w:p>
    <w:p w14:paraId="31E0E26D" w14:textId="651BB963" w:rsidR="00CC1F4E" w:rsidRDefault="00CC1F4E" w:rsidP="003F6184">
      <w:pPr>
        <w:jc w:val="both"/>
      </w:pPr>
    </w:p>
    <w:p w14:paraId="2B94CD20" w14:textId="09175E45" w:rsidR="00750601" w:rsidRDefault="00750601" w:rsidP="003F6184">
      <w:pPr>
        <w:jc w:val="both"/>
      </w:pPr>
      <w:bookmarkStart w:id="9" w:name="Merise"/>
      <w:r w:rsidRPr="00750601">
        <w:rPr>
          <w:b/>
          <w:bCs/>
        </w:rPr>
        <w:t>Merise</w:t>
      </w:r>
      <w:r>
        <w:t> </w:t>
      </w:r>
      <w:bookmarkEnd w:id="9"/>
      <w:r>
        <w:t xml:space="preserve">: </w:t>
      </w:r>
      <w:r w:rsidRPr="00750601">
        <w:t xml:space="preserve">La méthode Merise, développée dans les années 1970, est une approche française d'analyse et de conception des systèmes d'information, conçue pour structurer des projets complexes en intégrant organisation et technologie. Dans le contexte du </w:t>
      </w:r>
      <w:r>
        <w:rPr>
          <w:b/>
          <w:bCs/>
        </w:rPr>
        <w:fldChar w:fldCharType="begin"/>
      </w:r>
      <w:r>
        <w:instrText xml:space="preserve"> REF Promptengineering \h </w:instrText>
      </w:r>
      <w:r>
        <w:rPr>
          <w:b/>
          <w:bCs/>
        </w:rPr>
        <w:instrText xml:space="preserve"> \* MERGEFORMAT </w:instrText>
      </w:r>
      <w:r>
        <w:rPr>
          <w:b/>
          <w:bCs/>
        </w:rPr>
      </w:r>
      <w:r>
        <w:rPr>
          <w:b/>
          <w:bCs/>
        </w:rPr>
        <w:fldChar w:fldCharType="separate"/>
      </w:r>
      <w:r w:rsidR="005E4073" w:rsidRPr="005E4073">
        <w:rPr>
          <w:i/>
          <w:iCs/>
          <w:color w:val="006699"/>
          <w:u w:val="single"/>
        </w:rPr>
        <w:t>Prompt engineering </w:t>
      </w:r>
      <w:r>
        <w:rPr>
          <w:b/>
          <w:bCs/>
        </w:rPr>
        <w:fldChar w:fldCharType="end"/>
      </w:r>
      <w:r w:rsidRPr="00750601">
        <w:t>, Merise peut inspirer une structuration méthodique des interactions homme-machine, en s'appuyant sur des modèles relationnels et une adaptation aux besoins spécifiques, garantissant une cohérence entre les systèmes générés et les objectifs organisationnels.</w:t>
      </w:r>
    </w:p>
    <w:p w14:paraId="01A9F76D" w14:textId="37FBED84" w:rsidR="00750601" w:rsidRDefault="00750601" w:rsidP="003F6184">
      <w:pPr>
        <w:jc w:val="both"/>
      </w:pPr>
      <w:r>
        <w:t xml:space="preserve">(Référence : </w:t>
      </w:r>
      <w:r w:rsidRPr="00750601">
        <w:rPr>
          <w:i/>
          <w:iCs/>
          <w:color w:val="006699"/>
          <w:u w:val="single"/>
        </w:rPr>
        <w:t>https://fr.wikipedia.org/wiki/Merise_(informatique)</w:t>
      </w:r>
      <w:r>
        <w:t>)</w:t>
      </w:r>
    </w:p>
    <w:p w14:paraId="5D741E07" w14:textId="77777777" w:rsidR="00750601" w:rsidRDefault="00750601" w:rsidP="003F6184">
      <w:pPr>
        <w:jc w:val="both"/>
      </w:pPr>
    </w:p>
    <w:p w14:paraId="7CF96D9F" w14:textId="0DC031B1" w:rsidR="00750601" w:rsidRDefault="00750601" w:rsidP="003F6184">
      <w:pPr>
        <w:jc w:val="both"/>
      </w:pPr>
      <w:bookmarkStart w:id="10" w:name="Promptengineering"/>
      <w:r w:rsidRPr="00750601">
        <w:rPr>
          <w:b/>
          <w:bCs/>
        </w:rPr>
        <w:t>Prompt engineering</w:t>
      </w:r>
      <w:r w:rsidRPr="00750601">
        <w:t> </w:t>
      </w:r>
      <w:bookmarkEnd w:id="10"/>
      <w:r w:rsidRPr="00750601">
        <w:t xml:space="preserve">: est une discipline qui consiste à concevoir, formuler et optimiser des instructions (ou </w:t>
      </w:r>
      <w:r w:rsidRPr="00750601">
        <w:rPr>
          <w:i/>
          <w:iCs/>
        </w:rPr>
        <w:t>prompts</w:t>
      </w:r>
      <w:r w:rsidRPr="00750601">
        <w:t>) destinées aux modèles d'intelligence artificielle, tels que les modèles de langage (ex. GPT).</w:t>
      </w:r>
    </w:p>
    <w:p w14:paraId="13C02EC6" w14:textId="301C4BE0" w:rsidR="00750601" w:rsidRDefault="00750601" w:rsidP="003F6184">
      <w:pPr>
        <w:jc w:val="both"/>
      </w:pPr>
      <w:r>
        <w:t xml:space="preserve">(Référence : </w:t>
      </w:r>
      <w:hyperlink r:id="rId17" w:history="1">
        <w:r w:rsidR="00C449B5" w:rsidRPr="001D0058">
          <w:rPr>
            <w:color w:val="006699"/>
          </w:rPr>
          <w:t>https://en.wikipedia.org/wiki/Prompt_engineering</w:t>
        </w:r>
      </w:hyperlink>
      <w:r>
        <w:t>)</w:t>
      </w:r>
    </w:p>
    <w:p w14:paraId="0D09663D" w14:textId="77777777" w:rsidR="00C449B5" w:rsidRDefault="00C449B5" w:rsidP="003F6184">
      <w:pPr>
        <w:jc w:val="both"/>
      </w:pPr>
    </w:p>
    <w:p w14:paraId="5C601CD4" w14:textId="01E9A1DA" w:rsidR="00C449B5" w:rsidRPr="00C449B5" w:rsidRDefault="00C449B5" w:rsidP="003F6184">
      <w:pPr>
        <w:jc w:val="both"/>
      </w:pPr>
      <w:bookmarkStart w:id="11" w:name="Ricardo"/>
      <w:r w:rsidRPr="00C449B5">
        <w:rPr>
          <w:b/>
          <w:bCs/>
        </w:rPr>
        <w:t>RICARDO</w:t>
      </w:r>
      <w:r>
        <w:t> </w:t>
      </w:r>
      <w:bookmarkEnd w:id="11"/>
      <w:r>
        <w:t xml:space="preserve">: </w:t>
      </w:r>
      <w:r w:rsidRPr="00C449B5">
        <w:t xml:space="preserve">La méthode RICARDO en prompt engineering est une approche structurée pour concevoir des prompts efficaces. </w:t>
      </w:r>
      <w:r>
        <w:t>Voici l’exemple de son utilisation :</w:t>
      </w:r>
    </w:p>
    <w:p w14:paraId="6E3EE560" w14:textId="77777777" w:rsidR="00C449B5" w:rsidRPr="00C449B5" w:rsidRDefault="00C449B5" w:rsidP="003F6184">
      <w:pPr>
        <w:numPr>
          <w:ilvl w:val="0"/>
          <w:numId w:val="10"/>
        </w:numPr>
        <w:jc w:val="both"/>
      </w:pPr>
      <w:r w:rsidRPr="00C449B5">
        <w:rPr>
          <w:b/>
          <w:bCs/>
        </w:rPr>
        <w:t>R</w:t>
      </w:r>
      <w:r w:rsidRPr="00C449B5">
        <w:t> : Rôle — Définit le rôle de l’IA (ex. : « Agissez en tant qu’enseignant »).</w:t>
      </w:r>
    </w:p>
    <w:p w14:paraId="7DF29772" w14:textId="77777777" w:rsidR="00C449B5" w:rsidRPr="00C449B5" w:rsidRDefault="00C449B5" w:rsidP="003F6184">
      <w:pPr>
        <w:numPr>
          <w:ilvl w:val="0"/>
          <w:numId w:val="10"/>
        </w:numPr>
        <w:jc w:val="both"/>
      </w:pPr>
      <w:r w:rsidRPr="00C449B5">
        <w:rPr>
          <w:b/>
          <w:bCs/>
        </w:rPr>
        <w:t>I</w:t>
      </w:r>
      <w:r w:rsidRPr="00C449B5">
        <w:t> : Instructions — Fournit des étapes claires à suivre (ex. : « Résumez, puis comparez »).</w:t>
      </w:r>
    </w:p>
    <w:p w14:paraId="5EA8EF1E" w14:textId="77777777" w:rsidR="00C449B5" w:rsidRPr="00C449B5" w:rsidRDefault="00C449B5" w:rsidP="003F6184">
      <w:pPr>
        <w:numPr>
          <w:ilvl w:val="0"/>
          <w:numId w:val="10"/>
        </w:numPr>
        <w:jc w:val="both"/>
      </w:pPr>
      <w:r w:rsidRPr="00C449B5">
        <w:rPr>
          <w:b/>
          <w:bCs/>
        </w:rPr>
        <w:t>C</w:t>
      </w:r>
      <w:r w:rsidRPr="00C449B5">
        <w:t> : Contexte — Donne les informations nécessaires (ex. : « Pour un public débutant »).</w:t>
      </w:r>
    </w:p>
    <w:p w14:paraId="11EA31BC" w14:textId="77777777" w:rsidR="00C449B5" w:rsidRPr="00C449B5" w:rsidRDefault="00C449B5" w:rsidP="003F6184">
      <w:pPr>
        <w:numPr>
          <w:ilvl w:val="0"/>
          <w:numId w:val="10"/>
        </w:numPr>
        <w:jc w:val="both"/>
      </w:pPr>
      <w:r w:rsidRPr="00C449B5">
        <w:rPr>
          <w:b/>
          <w:bCs/>
        </w:rPr>
        <w:t>A</w:t>
      </w:r>
      <w:r w:rsidRPr="00C449B5">
        <w:t> : Contraintes additionnelles — Ajoute des règles spécifiques (ex. : « Soyez concis », « Réponse en 150 mots »).</w:t>
      </w:r>
    </w:p>
    <w:p w14:paraId="6082B8FC" w14:textId="77777777" w:rsidR="00C449B5" w:rsidRPr="00C449B5" w:rsidRDefault="00C449B5" w:rsidP="003F6184">
      <w:pPr>
        <w:numPr>
          <w:ilvl w:val="0"/>
          <w:numId w:val="10"/>
        </w:numPr>
        <w:jc w:val="both"/>
      </w:pPr>
      <w:r w:rsidRPr="00C449B5">
        <w:rPr>
          <w:b/>
          <w:bCs/>
        </w:rPr>
        <w:t>R</w:t>
      </w:r>
      <w:r w:rsidRPr="00C449B5">
        <w:t> : Références — Indique des sources ou données externes à utiliser (ex. : « Basé sur cet article »).</w:t>
      </w:r>
    </w:p>
    <w:p w14:paraId="11FF8486" w14:textId="77777777" w:rsidR="00C449B5" w:rsidRPr="00C449B5" w:rsidRDefault="00C449B5" w:rsidP="003F6184">
      <w:pPr>
        <w:numPr>
          <w:ilvl w:val="0"/>
          <w:numId w:val="10"/>
        </w:numPr>
        <w:jc w:val="both"/>
      </w:pPr>
      <w:r w:rsidRPr="00C449B5">
        <w:rPr>
          <w:b/>
          <w:bCs/>
        </w:rPr>
        <w:t>D</w:t>
      </w:r>
      <w:r w:rsidRPr="00C449B5">
        <w:t> : Rendement désiré — Précise le format attendu (ex. : « Tableau à 4 colonnes », « Sortie JSON »).</w:t>
      </w:r>
    </w:p>
    <w:p w14:paraId="128BCE84" w14:textId="77777777" w:rsidR="00C449B5" w:rsidRPr="00C449B5" w:rsidRDefault="00C449B5" w:rsidP="003F6184">
      <w:pPr>
        <w:numPr>
          <w:ilvl w:val="0"/>
          <w:numId w:val="10"/>
        </w:numPr>
        <w:jc w:val="both"/>
      </w:pPr>
      <w:r w:rsidRPr="00C449B5">
        <w:rPr>
          <w:b/>
          <w:bCs/>
        </w:rPr>
        <w:t>O</w:t>
      </w:r>
      <w:r w:rsidRPr="00C449B5">
        <w:t> : Objectifs — Énonce clairement le but final (ex. : « Rédigez un résumé de 100 mots »).</w:t>
      </w:r>
    </w:p>
    <w:p w14:paraId="09FB3DA5" w14:textId="4F01718D" w:rsidR="00C449B5" w:rsidRPr="00750601" w:rsidRDefault="00C449B5" w:rsidP="003F6184">
      <w:pPr>
        <w:jc w:val="both"/>
      </w:pPr>
      <w:r>
        <w:t>(Référence</w:t>
      </w:r>
      <w:proofErr w:type="gramStart"/>
      <w:r>
        <w:t> :</w:t>
      </w:r>
      <w:r w:rsidRPr="001D0058">
        <w:rPr>
          <w:color w:val="006699"/>
        </w:rPr>
        <w:t>https://www.ricardorosero.com/posts/how-to-write-better-prompts-according-to-claude</w:t>
      </w:r>
      <w:proofErr w:type="gramEnd"/>
      <w:r>
        <w:t>)</w:t>
      </w:r>
      <w:r w:rsidR="00A22A42">
        <w:t>.</w:t>
      </w:r>
    </w:p>
    <w:sectPr w:rsidR="00C449B5" w:rsidRPr="00750601" w:rsidSect="001F6B28">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DE4DB" w14:textId="77777777" w:rsidR="009F3A35" w:rsidRDefault="009F3A35" w:rsidP="001F6B28">
      <w:pPr>
        <w:spacing w:after="0" w:line="240" w:lineRule="auto"/>
      </w:pPr>
      <w:r>
        <w:separator/>
      </w:r>
    </w:p>
  </w:endnote>
  <w:endnote w:type="continuationSeparator" w:id="0">
    <w:p w14:paraId="7CEF77B8" w14:textId="77777777" w:rsidR="009F3A35" w:rsidRDefault="009F3A35" w:rsidP="001F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5DD3" w14:textId="77777777" w:rsidR="001F6B28" w:rsidRDefault="001F6B2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632582"/>
      <w:docPartObj>
        <w:docPartGallery w:val="Page Numbers (Bottom of Page)"/>
        <w:docPartUnique/>
      </w:docPartObj>
    </w:sdtPr>
    <w:sdtContent>
      <w:sdt>
        <w:sdtPr>
          <w:id w:val="1728636285"/>
          <w:docPartObj>
            <w:docPartGallery w:val="Page Numbers (Top of Page)"/>
            <w:docPartUnique/>
          </w:docPartObj>
        </w:sdtPr>
        <w:sdtContent>
          <w:p w14:paraId="1F6AE664" w14:textId="2879FD8C" w:rsidR="003F6184" w:rsidRDefault="003F618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3AA422A" w14:textId="77777777" w:rsidR="001F6B28" w:rsidRDefault="001F6B2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7496" w14:textId="77777777" w:rsidR="001F6B28" w:rsidRDefault="001F6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2A3C" w14:textId="77777777" w:rsidR="009F3A35" w:rsidRDefault="009F3A35" w:rsidP="001F6B28">
      <w:pPr>
        <w:spacing w:after="0" w:line="240" w:lineRule="auto"/>
      </w:pPr>
      <w:r>
        <w:separator/>
      </w:r>
    </w:p>
  </w:footnote>
  <w:footnote w:type="continuationSeparator" w:id="0">
    <w:p w14:paraId="78869D74" w14:textId="77777777" w:rsidR="009F3A35" w:rsidRDefault="009F3A35" w:rsidP="001F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9A74" w14:textId="77777777" w:rsidR="001F6B28" w:rsidRDefault="001F6B2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CE41" w14:textId="146BBE94" w:rsidR="001F6B28" w:rsidRDefault="001F6B28">
    <w:pPr>
      <w:pStyle w:val="En-tte"/>
    </w:pPr>
    <w:r>
      <w:rPr>
        <w:noProof/>
      </w:rPr>
      <w:drawing>
        <wp:anchor distT="0" distB="0" distL="114300" distR="114300" simplePos="0" relativeHeight="251658240" behindDoc="1" locked="0" layoutInCell="1" allowOverlap="1" wp14:anchorId="4050A0EB" wp14:editId="14AE5230">
          <wp:simplePos x="0" y="0"/>
          <wp:positionH relativeFrom="margin">
            <wp:posOffset>5010150</wp:posOffset>
          </wp:positionH>
          <wp:positionV relativeFrom="paragraph">
            <wp:posOffset>-182880</wp:posOffset>
          </wp:positionV>
          <wp:extent cx="1398270" cy="455917"/>
          <wp:effectExtent l="0" t="0" r="0" b="1905"/>
          <wp:wrapNone/>
          <wp:docPr id="1914449546" name="Image 1" descr="Espace Presse - Ef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ce Presse - Efre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8270" cy="455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184">
      <w:t xml:space="preserve">Groupe : </w:t>
    </w:r>
    <w:proofErr w:type="spellStart"/>
    <w:proofErr w:type="gramStart"/>
    <w:r w:rsidR="003F6184">
      <w:t>B.Grégoire</w:t>
    </w:r>
    <w:proofErr w:type="spellEnd"/>
    <w:proofErr w:type="gramEnd"/>
    <w:r w:rsidR="003F6184">
      <w:t xml:space="preserve"> &amp; </w:t>
    </w:r>
    <w:proofErr w:type="spellStart"/>
    <w:r w:rsidR="003F6184">
      <w:t>Q.Thomas</w:t>
    </w:r>
    <w:proofErr w:type="spellEnd"/>
  </w:p>
  <w:p w14:paraId="318B6558" w14:textId="5BE77EE0" w:rsidR="003F6184" w:rsidRDefault="003F6184">
    <w:pPr>
      <w:pStyle w:val="En-tte"/>
    </w:pPr>
    <w:r>
      <w:t>Mini Projet : Partie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13FCA" w14:textId="77777777" w:rsidR="001F6B28" w:rsidRDefault="001F6B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69C"/>
    <w:multiLevelType w:val="multilevel"/>
    <w:tmpl w:val="9CC8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3721"/>
    <w:multiLevelType w:val="hybridMultilevel"/>
    <w:tmpl w:val="F45874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5839F2"/>
    <w:multiLevelType w:val="multilevel"/>
    <w:tmpl w:val="5130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E7678"/>
    <w:multiLevelType w:val="multilevel"/>
    <w:tmpl w:val="897E236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818AA"/>
    <w:multiLevelType w:val="multilevel"/>
    <w:tmpl w:val="CF00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03A1E"/>
    <w:multiLevelType w:val="multilevel"/>
    <w:tmpl w:val="BD88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A1D0A"/>
    <w:multiLevelType w:val="hybridMultilevel"/>
    <w:tmpl w:val="DBB44144"/>
    <w:lvl w:ilvl="0" w:tplc="5D4A6916">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150CE7"/>
    <w:multiLevelType w:val="multilevel"/>
    <w:tmpl w:val="474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553BD"/>
    <w:multiLevelType w:val="hybridMultilevel"/>
    <w:tmpl w:val="FD0A16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0E092D"/>
    <w:multiLevelType w:val="multilevel"/>
    <w:tmpl w:val="4F0A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63B21"/>
    <w:multiLevelType w:val="multilevel"/>
    <w:tmpl w:val="603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971A0"/>
    <w:multiLevelType w:val="multilevel"/>
    <w:tmpl w:val="C9E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D354D7"/>
    <w:multiLevelType w:val="multilevel"/>
    <w:tmpl w:val="F8D6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63B85"/>
    <w:multiLevelType w:val="multilevel"/>
    <w:tmpl w:val="295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62C32"/>
    <w:multiLevelType w:val="multilevel"/>
    <w:tmpl w:val="835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608229">
    <w:abstractNumId w:val="10"/>
  </w:num>
  <w:num w:numId="2" w16cid:durableId="1608080646">
    <w:abstractNumId w:val="9"/>
  </w:num>
  <w:num w:numId="3" w16cid:durableId="340930813">
    <w:abstractNumId w:val="0"/>
  </w:num>
  <w:num w:numId="4" w16cid:durableId="585186084">
    <w:abstractNumId w:val="14"/>
  </w:num>
  <w:num w:numId="5" w16cid:durableId="511644436">
    <w:abstractNumId w:val="5"/>
  </w:num>
  <w:num w:numId="6" w16cid:durableId="1849252479">
    <w:abstractNumId w:val="2"/>
  </w:num>
  <w:num w:numId="7" w16cid:durableId="245578720">
    <w:abstractNumId w:val="13"/>
  </w:num>
  <w:num w:numId="8" w16cid:durableId="356197865">
    <w:abstractNumId w:val="3"/>
  </w:num>
  <w:num w:numId="9" w16cid:durableId="196087352">
    <w:abstractNumId w:val="4"/>
  </w:num>
  <w:num w:numId="10" w16cid:durableId="383917025">
    <w:abstractNumId w:val="11"/>
  </w:num>
  <w:num w:numId="11" w16cid:durableId="1314136437">
    <w:abstractNumId w:val="12"/>
  </w:num>
  <w:num w:numId="12" w16cid:durableId="501314726">
    <w:abstractNumId w:val="7"/>
  </w:num>
  <w:num w:numId="13" w16cid:durableId="18625289">
    <w:abstractNumId w:val="6"/>
  </w:num>
  <w:num w:numId="14" w16cid:durableId="2067021137">
    <w:abstractNumId w:val="1"/>
  </w:num>
  <w:num w:numId="15" w16cid:durableId="881793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28"/>
    <w:rsid w:val="0006317F"/>
    <w:rsid w:val="000E4232"/>
    <w:rsid w:val="001548E7"/>
    <w:rsid w:val="00177487"/>
    <w:rsid w:val="001C6C98"/>
    <w:rsid w:val="001D0058"/>
    <w:rsid w:val="001E068F"/>
    <w:rsid w:val="001F6B28"/>
    <w:rsid w:val="0028220D"/>
    <w:rsid w:val="003400B6"/>
    <w:rsid w:val="0036145C"/>
    <w:rsid w:val="00392380"/>
    <w:rsid w:val="003B7940"/>
    <w:rsid w:val="003F6184"/>
    <w:rsid w:val="004020E2"/>
    <w:rsid w:val="00403E59"/>
    <w:rsid w:val="0040513F"/>
    <w:rsid w:val="00406051"/>
    <w:rsid w:val="004B653D"/>
    <w:rsid w:val="004D1BA0"/>
    <w:rsid w:val="004F09A7"/>
    <w:rsid w:val="00527409"/>
    <w:rsid w:val="005309E8"/>
    <w:rsid w:val="00575612"/>
    <w:rsid w:val="005946F6"/>
    <w:rsid w:val="005C1ECB"/>
    <w:rsid w:val="005E4073"/>
    <w:rsid w:val="005F1348"/>
    <w:rsid w:val="00625AD5"/>
    <w:rsid w:val="00676560"/>
    <w:rsid w:val="006B3C9A"/>
    <w:rsid w:val="006E768B"/>
    <w:rsid w:val="0074229B"/>
    <w:rsid w:val="00750601"/>
    <w:rsid w:val="007767C2"/>
    <w:rsid w:val="0078102C"/>
    <w:rsid w:val="00783714"/>
    <w:rsid w:val="007A05F7"/>
    <w:rsid w:val="007A2408"/>
    <w:rsid w:val="007B5F42"/>
    <w:rsid w:val="007F27E3"/>
    <w:rsid w:val="00812A16"/>
    <w:rsid w:val="0082524F"/>
    <w:rsid w:val="00834D91"/>
    <w:rsid w:val="008544E6"/>
    <w:rsid w:val="00892C61"/>
    <w:rsid w:val="008B43F1"/>
    <w:rsid w:val="008D3296"/>
    <w:rsid w:val="008D57EE"/>
    <w:rsid w:val="008F0DC1"/>
    <w:rsid w:val="009A11A8"/>
    <w:rsid w:val="009B0B00"/>
    <w:rsid w:val="009F3A35"/>
    <w:rsid w:val="00A04AB7"/>
    <w:rsid w:val="00A22A42"/>
    <w:rsid w:val="00A30EAA"/>
    <w:rsid w:val="00A8049A"/>
    <w:rsid w:val="00AA5A94"/>
    <w:rsid w:val="00AC7ABC"/>
    <w:rsid w:val="00AD222B"/>
    <w:rsid w:val="00B44153"/>
    <w:rsid w:val="00B624AE"/>
    <w:rsid w:val="00BC5E9E"/>
    <w:rsid w:val="00BE6C17"/>
    <w:rsid w:val="00C25383"/>
    <w:rsid w:val="00C310CA"/>
    <w:rsid w:val="00C34A00"/>
    <w:rsid w:val="00C449B5"/>
    <w:rsid w:val="00C577CC"/>
    <w:rsid w:val="00CC1F4E"/>
    <w:rsid w:val="00CF42B5"/>
    <w:rsid w:val="00D25D56"/>
    <w:rsid w:val="00D75953"/>
    <w:rsid w:val="00D91CC7"/>
    <w:rsid w:val="00DE2810"/>
    <w:rsid w:val="00E10340"/>
    <w:rsid w:val="00E76230"/>
    <w:rsid w:val="00EC1FAB"/>
    <w:rsid w:val="00ED2A20"/>
    <w:rsid w:val="00EE0059"/>
    <w:rsid w:val="00F05622"/>
    <w:rsid w:val="00F25444"/>
    <w:rsid w:val="00F64CB7"/>
    <w:rsid w:val="2A637373"/>
    <w:rsid w:val="59B83F4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5AAE"/>
  <w15:chartTrackingRefBased/>
  <w15:docId w15:val="{1DC64C6F-9A23-461C-810B-8ECEAFFA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6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F6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6B2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6B2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6B2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6B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6B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6B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6B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6B2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6B2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6B2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6B2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6B2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6B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6B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6B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6B28"/>
    <w:rPr>
      <w:rFonts w:eastAsiaTheme="majorEastAsia" w:cstheme="majorBidi"/>
      <w:color w:val="272727" w:themeColor="text1" w:themeTint="D8"/>
    </w:rPr>
  </w:style>
  <w:style w:type="paragraph" w:styleId="Titre">
    <w:name w:val="Title"/>
    <w:basedOn w:val="Normal"/>
    <w:next w:val="Normal"/>
    <w:link w:val="TitreCar"/>
    <w:uiPriority w:val="10"/>
    <w:qFormat/>
    <w:rsid w:val="001F6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6B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F6B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6B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F6B28"/>
    <w:pPr>
      <w:spacing w:before="160"/>
      <w:jc w:val="center"/>
    </w:pPr>
    <w:rPr>
      <w:i/>
      <w:iCs/>
      <w:color w:val="404040" w:themeColor="text1" w:themeTint="BF"/>
    </w:rPr>
  </w:style>
  <w:style w:type="character" w:customStyle="1" w:styleId="CitationCar">
    <w:name w:val="Citation Car"/>
    <w:basedOn w:val="Policepardfaut"/>
    <w:link w:val="Citation"/>
    <w:uiPriority w:val="29"/>
    <w:rsid w:val="001F6B28"/>
    <w:rPr>
      <w:i/>
      <w:iCs/>
      <w:color w:val="404040" w:themeColor="text1" w:themeTint="BF"/>
    </w:rPr>
  </w:style>
  <w:style w:type="paragraph" w:styleId="Paragraphedeliste">
    <w:name w:val="List Paragraph"/>
    <w:basedOn w:val="Normal"/>
    <w:uiPriority w:val="34"/>
    <w:qFormat/>
    <w:rsid w:val="001F6B28"/>
    <w:pPr>
      <w:ind w:left="720"/>
      <w:contextualSpacing/>
    </w:pPr>
  </w:style>
  <w:style w:type="character" w:styleId="Accentuationintense">
    <w:name w:val="Intense Emphasis"/>
    <w:basedOn w:val="Policepardfaut"/>
    <w:uiPriority w:val="21"/>
    <w:qFormat/>
    <w:rsid w:val="001F6B28"/>
    <w:rPr>
      <w:i/>
      <w:iCs/>
      <w:color w:val="0F4761" w:themeColor="accent1" w:themeShade="BF"/>
    </w:rPr>
  </w:style>
  <w:style w:type="paragraph" w:styleId="Citationintense">
    <w:name w:val="Intense Quote"/>
    <w:basedOn w:val="Normal"/>
    <w:next w:val="Normal"/>
    <w:link w:val="CitationintenseCar"/>
    <w:uiPriority w:val="30"/>
    <w:qFormat/>
    <w:rsid w:val="001F6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6B28"/>
    <w:rPr>
      <w:i/>
      <w:iCs/>
      <w:color w:val="0F4761" w:themeColor="accent1" w:themeShade="BF"/>
    </w:rPr>
  </w:style>
  <w:style w:type="character" w:styleId="Rfrenceintense">
    <w:name w:val="Intense Reference"/>
    <w:basedOn w:val="Policepardfaut"/>
    <w:uiPriority w:val="32"/>
    <w:qFormat/>
    <w:rsid w:val="001F6B28"/>
    <w:rPr>
      <w:b/>
      <w:bCs/>
      <w:smallCaps/>
      <w:color w:val="0F4761" w:themeColor="accent1" w:themeShade="BF"/>
      <w:spacing w:val="5"/>
    </w:rPr>
  </w:style>
  <w:style w:type="paragraph" w:styleId="Sansinterligne">
    <w:name w:val="No Spacing"/>
    <w:link w:val="SansinterligneCar"/>
    <w:uiPriority w:val="1"/>
    <w:qFormat/>
    <w:rsid w:val="001F6B2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F6B28"/>
    <w:rPr>
      <w:rFonts w:eastAsiaTheme="minorEastAsia"/>
      <w:kern w:val="0"/>
      <w:lang w:eastAsia="fr-FR"/>
      <w14:ligatures w14:val="none"/>
    </w:rPr>
  </w:style>
  <w:style w:type="paragraph" w:styleId="En-tte">
    <w:name w:val="header"/>
    <w:basedOn w:val="Normal"/>
    <w:link w:val="En-tteCar"/>
    <w:uiPriority w:val="99"/>
    <w:unhideWhenUsed/>
    <w:rsid w:val="001F6B28"/>
    <w:pPr>
      <w:tabs>
        <w:tab w:val="center" w:pos="4536"/>
        <w:tab w:val="right" w:pos="9072"/>
      </w:tabs>
      <w:spacing w:after="0" w:line="240" w:lineRule="auto"/>
    </w:pPr>
  </w:style>
  <w:style w:type="character" w:customStyle="1" w:styleId="En-tteCar">
    <w:name w:val="En-tête Car"/>
    <w:basedOn w:val="Policepardfaut"/>
    <w:link w:val="En-tte"/>
    <w:uiPriority w:val="99"/>
    <w:rsid w:val="001F6B28"/>
  </w:style>
  <w:style w:type="paragraph" w:styleId="Pieddepage">
    <w:name w:val="footer"/>
    <w:basedOn w:val="Normal"/>
    <w:link w:val="PieddepageCar"/>
    <w:uiPriority w:val="99"/>
    <w:unhideWhenUsed/>
    <w:rsid w:val="001F6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B28"/>
  </w:style>
  <w:style w:type="paragraph" w:styleId="En-ttedetabledesmatires">
    <w:name w:val="TOC Heading"/>
    <w:basedOn w:val="Titre1"/>
    <w:next w:val="Normal"/>
    <w:uiPriority w:val="39"/>
    <w:unhideWhenUsed/>
    <w:qFormat/>
    <w:rsid w:val="00750601"/>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50601"/>
    <w:pPr>
      <w:spacing w:after="100"/>
    </w:pPr>
  </w:style>
  <w:style w:type="character" w:styleId="Lienhypertexte">
    <w:name w:val="Hyperlink"/>
    <w:basedOn w:val="Policepardfaut"/>
    <w:uiPriority w:val="99"/>
    <w:unhideWhenUsed/>
    <w:rsid w:val="00750601"/>
    <w:rPr>
      <w:color w:val="467886" w:themeColor="hyperlink"/>
      <w:u w:val="single"/>
    </w:rPr>
  </w:style>
  <w:style w:type="character" w:styleId="Mentionnonrsolue">
    <w:name w:val="Unresolved Mention"/>
    <w:basedOn w:val="Policepardfaut"/>
    <w:uiPriority w:val="99"/>
    <w:semiHidden/>
    <w:unhideWhenUsed/>
    <w:rsid w:val="00C449B5"/>
    <w:rPr>
      <w:color w:val="605E5C"/>
      <w:shd w:val="clear" w:color="auto" w:fill="E1DFDD"/>
    </w:rPr>
  </w:style>
  <w:style w:type="paragraph" w:styleId="NormalWeb">
    <w:name w:val="Normal (Web)"/>
    <w:basedOn w:val="Normal"/>
    <w:uiPriority w:val="99"/>
    <w:semiHidden/>
    <w:unhideWhenUsed/>
    <w:rsid w:val="00C449B5"/>
    <w:rPr>
      <w:rFonts w:ascii="Times New Roman" w:hAnsi="Times New Roman" w:cs="Times New Roman"/>
      <w:sz w:val="24"/>
      <w:szCs w:val="24"/>
    </w:rPr>
  </w:style>
  <w:style w:type="paragraph" w:styleId="Lgende">
    <w:name w:val="caption"/>
    <w:basedOn w:val="Normal"/>
    <w:next w:val="Normal"/>
    <w:uiPriority w:val="35"/>
    <w:unhideWhenUsed/>
    <w:qFormat/>
    <w:rsid w:val="00BC5E9E"/>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5E40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031671">
      <w:bodyDiv w:val="1"/>
      <w:marLeft w:val="0"/>
      <w:marRight w:val="0"/>
      <w:marTop w:val="0"/>
      <w:marBottom w:val="0"/>
      <w:divBdr>
        <w:top w:val="none" w:sz="0" w:space="0" w:color="auto"/>
        <w:left w:val="none" w:sz="0" w:space="0" w:color="auto"/>
        <w:bottom w:val="none" w:sz="0" w:space="0" w:color="auto"/>
        <w:right w:val="none" w:sz="0" w:space="0" w:color="auto"/>
      </w:divBdr>
    </w:div>
    <w:div w:id="18356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lkiengateway.net/"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Prompt_engineerin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itcher.fandom.com/"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5thsrd.org/"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EBE2AABF1B420BB0ACDE590C2EE00B"/>
        <w:category>
          <w:name w:val="Général"/>
          <w:gallery w:val="placeholder"/>
        </w:category>
        <w:types>
          <w:type w:val="bbPlcHdr"/>
        </w:types>
        <w:behaviors>
          <w:behavior w:val="content"/>
        </w:behaviors>
        <w:guid w:val="{807BF642-9162-431A-9AB0-94EF2E16D1F3}"/>
      </w:docPartPr>
      <w:docPartBody>
        <w:p w:rsidR="00722951" w:rsidRDefault="005F1348" w:rsidP="005F1348">
          <w:pPr>
            <w:pStyle w:val="3FEBE2AABF1B420BB0ACDE590C2EE00B"/>
          </w:pPr>
          <w:r>
            <w:rPr>
              <w:color w:val="0F4761" w:themeColor="accent1" w:themeShade="BF"/>
            </w:rPr>
            <w:t>[Nom de la société]</w:t>
          </w:r>
        </w:p>
      </w:docPartBody>
    </w:docPart>
    <w:docPart>
      <w:docPartPr>
        <w:name w:val="8876C05552C44E07B729E1B3A9BEDD6A"/>
        <w:category>
          <w:name w:val="Général"/>
          <w:gallery w:val="placeholder"/>
        </w:category>
        <w:types>
          <w:type w:val="bbPlcHdr"/>
        </w:types>
        <w:behaviors>
          <w:behavior w:val="content"/>
        </w:behaviors>
        <w:guid w:val="{785888C1-3E2C-4D21-8C08-7D9616D25353}"/>
      </w:docPartPr>
      <w:docPartBody>
        <w:p w:rsidR="00722951" w:rsidRDefault="005F1348" w:rsidP="005F1348">
          <w:pPr>
            <w:pStyle w:val="8876C05552C44E07B729E1B3A9BEDD6A"/>
          </w:pPr>
          <w:r>
            <w:rPr>
              <w:rFonts w:asciiTheme="majorHAnsi" w:eastAsiaTheme="majorEastAsia" w:hAnsiTheme="majorHAnsi" w:cstheme="majorBidi"/>
              <w:color w:val="156082" w:themeColor="accent1"/>
              <w:sz w:val="88"/>
              <w:szCs w:val="88"/>
            </w:rPr>
            <w:t>[Titre du document]</w:t>
          </w:r>
        </w:p>
      </w:docPartBody>
    </w:docPart>
    <w:docPart>
      <w:docPartPr>
        <w:name w:val="D5AB1DEDF86C4FD6A16A8BDA3D12079E"/>
        <w:category>
          <w:name w:val="Général"/>
          <w:gallery w:val="placeholder"/>
        </w:category>
        <w:types>
          <w:type w:val="bbPlcHdr"/>
        </w:types>
        <w:behaviors>
          <w:behavior w:val="content"/>
        </w:behaviors>
        <w:guid w:val="{86807795-4096-4754-923B-5EE466FC33AC}"/>
      </w:docPartPr>
      <w:docPartBody>
        <w:p w:rsidR="00722951" w:rsidRDefault="005F1348" w:rsidP="005F1348">
          <w:pPr>
            <w:pStyle w:val="D5AB1DEDF86C4FD6A16A8BDA3D12079E"/>
          </w:pPr>
          <w:r>
            <w:rPr>
              <w:color w:val="0F4761" w:themeColor="accent1" w:themeShade="BF"/>
            </w:rPr>
            <w:t>[Sous-titre du document]</w:t>
          </w:r>
        </w:p>
      </w:docPartBody>
    </w:docPart>
    <w:docPart>
      <w:docPartPr>
        <w:name w:val="25464D8D357B456EA9AFF9EEAA1B0044"/>
        <w:category>
          <w:name w:val="Général"/>
          <w:gallery w:val="placeholder"/>
        </w:category>
        <w:types>
          <w:type w:val="bbPlcHdr"/>
        </w:types>
        <w:behaviors>
          <w:behavior w:val="content"/>
        </w:behaviors>
        <w:guid w:val="{9D0B31F1-7680-45E9-B6DC-AC4BD31CBD78}"/>
      </w:docPartPr>
      <w:docPartBody>
        <w:p w:rsidR="00722951" w:rsidRDefault="005F1348" w:rsidP="005F1348">
          <w:pPr>
            <w:pStyle w:val="25464D8D357B456EA9AFF9EEAA1B0044"/>
          </w:pPr>
          <w:r>
            <w:rPr>
              <w:color w:val="156082" w:themeColor="accent1"/>
              <w:sz w:val="28"/>
              <w:szCs w:val="28"/>
            </w:rPr>
            <w:t>[Nom de l’auteur]</w:t>
          </w:r>
        </w:p>
      </w:docPartBody>
    </w:docPart>
    <w:docPart>
      <w:docPartPr>
        <w:name w:val="54C12FD5CA55420B88120FA1732C524B"/>
        <w:category>
          <w:name w:val="Général"/>
          <w:gallery w:val="placeholder"/>
        </w:category>
        <w:types>
          <w:type w:val="bbPlcHdr"/>
        </w:types>
        <w:behaviors>
          <w:behavior w:val="content"/>
        </w:behaviors>
        <w:guid w:val="{92A49C34-9A85-41DC-A94D-B782597790CB}"/>
      </w:docPartPr>
      <w:docPartBody>
        <w:p w:rsidR="00722951" w:rsidRDefault="005F1348" w:rsidP="005F1348">
          <w:pPr>
            <w:pStyle w:val="54C12FD5CA55420B88120FA1732C524B"/>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48"/>
    <w:rsid w:val="002F1CAE"/>
    <w:rsid w:val="004B653D"/>
    <w:rsid w:val="005F1348"/>
    <w:rsid w:val="00722951"/>
    <w:rsid w:val="007A05F7"/>
    <w:rsid w:val="007A2408"/>
    <w:rsid w:val="007F76F9"/>
    <w:rsid w:val="008B43F1"/>
    <w:rsid w:val="008D6E7E"/>
    <w:rsid w:val="00AC3F00"/>
    <w:rsid w:val="00B6470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EBE2AABF1B420BB0ACDE590C2EE00B">
    <w:name w:val="3FEBE2AABF1B420BB0ACDE590C2EE00B"/>
    <w:rsid w:val="005F1348"/>
  </w:style>
  <w:style w:type="paragraph" w:customStyle="1" w:styleId="8876C05552C44E07B729E1B3A9BEDD6A">
    <w:name w:val="8876C05552C44E07B729E1B3A9BEDD6A"/>
    <w:rsid w:val="005F1348"/>
  </w:style>
  <w:style w:type="paragraph" w:customStyle="1" w:styleId="D5AB1DEDF86C4FD6A16A8BDA3D12079E">
    <w:name w:val="D5AB1DEDF86C4FD6A16A8BDA3D12079E"/>
    <w:rsid w:val="005F1348"/>
  </w:style>
  <w:style w:type="paragraph" w:customStyle="1" w:styleId="25464D8D357B456EA9AFF9EEAA1B0044">
    <w:name w:val="25464D8D357B456EA9AFF9EEAA1B0044"/>
    <w:rsid w:val="005F1348"/>
  </w:style>
  <w:style w:type="paragraph" w:customStyle="1" w:styleId="54C12FD5CA55420B88120FA1732C524B">
    <w:name w:val="54C12FD5CA55420B88120FA1732C524B"/>
    <w:rsid w:val="005F1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2025-10-05T00:00:00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55947C6224EF489A63CCDD83AAB4E9" ma:contentTypeVersion="5" ma:contentTypeDescription="Crée un document." ma:contentTypeScope="" ma:versionID="19fa7d73b8342adc6a2d9fae40a558a1">
  <xsd:schema xmlns:xsd="http://www.w3.org/2001/XMLSchema" xmlns:xs="http://www.w3.org/2001/XMLSchema" xmlns:p="http://schemas.microsoft.com/office/2006/metadata/properties" xmlns:ns3="d2d806bd-a833-43d2-b198-e639b42caeef" targetNamespace="http://schemas.microsoft.com/office/2006/metadata/properties" ma:root="true" ma:fieldsID="7a1ff5d193bb54e0976fda17e1ffa007" ns3:_="">
    <xsd:import namespace="d2d806bd-a833-43d2-b198-e639b42caee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806bd-a833-43d2-b198-e639b42caee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2d806bd-a833-43d2-b198-e639b42caee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62783A-FE33-4999-8F3D-C62246C88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806bd-a833-43d2-b198-e639b42ca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45B02-4AA7-4A5F-9E68-431889E3CAC7}">
  <ds:schemaRefs>
    <ds:schemaRef ds:uri="http://schemas.microsoft.com/office/2006/metadata/properties"/>
    <ds:schemaRef ds:uri="http://schemas.microsoft.com/office/infopath/2007/PartnerControls"/>
    <ds:schemaRef ds:uri="d2d806bd-a833-43d2-b198-e639b42caeef"/>
  </ds:schemaRefs>
</ds:datastoreItem>
</file>

<file path=customXml/itemProps4.xml><?xml version="1.0" encoding="utf-8"?>
<ds:datastoreItem xmlns:ds="http://schemas.openxmlformats.org/officeDocument/2006/customXml" ds:itemID="{476E3A35-4B38-42DB-97E8-00ABEB4ED983}">
  <ds:schemaRefs>
    <ds:schemaRef ds:uri="http://schemas.microsoft.com/sharepoint/v3/contenttype/forms"/>
  </ds:schemaRefs>
</ds:datastoreItem>
</file>

<file path=customXml/itemProps5.xml><?xml version="1.0" encoding="utf-8"?>
<ds:datastoreItem xmlns:ds="http://schemas.openxmlformats.org/officeDocument/2006/customXml" ds:itemID="{D8B00C37-06E2-4FA5-A0D1-E16CD0EED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3280</Words>
  <Characters>18045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Mini Projet Base de données</vt:lpstr>
    </vt:vector>
  </TitlesOfParts>
  <Company>EFREI Ing-1-NEW</Company>
  <LinksUpToDate>false</LinksUpToDate>
  <CharactersWithSpaces>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Projet Base de données</dc:title>
  <dc:subject>Partie 1 : MCD</dc:subject>
  <dc:creator>Grégoire BELLEPERCHE &amp; Thomas QUERREC</dc:creator>
  <cp:keywords/>
  <dc:description/>
  <cp:lastModifiedBy>Thomas QUERREC</cp:lastModifiedBy>
  <cp:revision>16</cp:revision>
  <cp:lastPrinted>2025-10-05T19:44:00Z</cp:lastPrinted>
  <dcterms:created xsi:type="dcterms:W3CDTF">2025-10-05T13:57:00Z</dcterms:created>
  <dcterms:modified xsi:type="dcterms:W3CDTF">2025-10-05T19:45:00Z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0x010100B955947C6224EF489A63CCDD83AAB4E9</vt:lpwstr>
  </property>
  <property fmtid="{D5CDD505-2E9C-101B-9397-08002B2CF9AE}" pid="3" name="MSIP_Label_47e7dfc5-2bf4-4a75-8664-2dc4b3bb1d09_Enabled">
    <vt:lpwstr>true</vt:lpwstr>
  </property>
  <property fmtid="{D5CDD505-2E9C-101B-9397-08002B2CF9AE}" pid="4" name="MSIP_Label_47e7dfc5-2bf4-4a75-8664-2dc4b3bb1d09_SetDate">
    <vt:lpwstr>2025-10-05T13:07:07Z</vt:lpwstr>
  </property>
  <property fmtid="{D5CDD505-2E9C-101B-9397-08002B2CF9AE}" pid="5" name="MSIP_Label_47e7dfc5-2bf4-4a75-8664-2dc4b3bb1d09_Method">
    <vt:lpwstr>Standard</vt:lpwstr>
  </property>
  <property fmtid="{D5CDD505-2E9C-101B-9397-08002B2CF9AE}" pid="6" name="MSIP_Label_47e7dfc5-2bf4-4a75-8664-2dc4b3bb1d09_Name">
    <vt:lpwstr>defa4170-0d19-0005-0004-bc88714345d2</vt:lpwstr>
  </property>
  <property fmtid="{D5CDD505-2E9C-101B-9397-08002B2CF9AE}" pid="7" name="MSIP_Label_47e7dfc5-2bf4-4a75-8664-2dc4b3bb1d09_SiteId">
    <vt:lpwstr>413600cf-bd4e-4c7c-8a61-69e73cddf731</vt:lpwstr>
  </property>
  <property fmtid="{D5CDD505-2E9C-101B-9397-08002B2CF9AE}" pid="8" name="MSIP_Label_47e7dfc5-2bf4-4a75-8664-2dc4b3bb1d09_ActionId">
    <vt:lpwstr>2b70e192-daa5-4c71-9805-df375b1f30db</vt:lpwstr>
  </property>
  <property fmtid="{D5CDD505-2E9C-101B-9397-08002B2CF9AE}" pid="9" name="MSIP_Label_47e7dfc5-2bf4-4a75-8664-2dc4b3bb1d09_ContentBits">
    <vt:lpwstr>0</vt:lpwstr>
  </property>
  <property fmtid="{D5CDD505-2E9C-101B-9397-08002B2CF9AE}" pid="10" name="MSIP_Label_47e7dfc5-2bf4-4a75-8664-2dc4b3bb1d09_Tag">
    <vt:lpwstr>10, 3, 0, 2</vt:lpwstr>
  </property>
</Properties>
</file>