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53892" w14:textId="77777777" w:rsidR="001256A9" w:rsidRPr="001256A9" w:rsidRDefault="00AC7447" w:rsidP="00BA032A">
      <w:r w:rsidRPr="00AC7447">
        <w:rPr>
          <w:b/>
          <w:u w:val="single"/>
        </w:rPr>
        <w:t>Problem:</w:t>
      </w:r>
      <w:r>
        <w:t xml:space="preserve"> </w:t>
      </w:r>
      <w:r w:rsidR="00807E8C" w:rsidRPr="00807E8C">
        <w:rPr>
          <w:i/>
        </w:rPr>
        <w:t>Gage Catch Deficiency from NWS Quad Cities Web Site</w:t>
      </w:r>
    </w:p>
    <w:p w14:paraId="33B826E3" w14:textId="77777777" w:rsidR="00AC7447" w:rsidRDefault="00AC7447" w:rsidP="00BA032A"/>
    <w:p w14:paraId="3AB890E1" w14:textId="77777777" w:rsidR="00EA4367" w:rsidRPr="00AC7447" w:rsidRDefault="00EA4367" w:rsidP="00EA4367">
      <w:pPr>
        <w:rPr>
          <w:b/>
          <w:u w:val="single"/>
        </w:rPr>
      </w:pPr>
      <w:r>
        <w:rPr>
          <w:b/>
          <w:u w:val="single"/>
        </w:rPr>
        <w:t>Statement</w:t>
      </w:r>
      <w:r w:rsidRPr="00AC7447">
        <w:rPr>
          <w:b/>
          <w:u w:val="single"/>
        </w:rPr>
        <w:t>:</w:t>
      </w:r>
    </w:p>
    <w:p w14:paraId="559AED57" w14:textId="77777777" w:rsidR="00EA4367" w:rsidRDefault="0078715D" w:rsidP="0078715D">
      <w:pPr>
        <w:tabs>
          <w:tab w:val="left" w:pos="5882"/>
        </w:tabs>
      </w:pPr>
      <w:r>
        <w:tab/>
      </w:r>
    </w:p>
    <w:p w14:paraId="33900822" w14:textId="02A2F827" w:rsidR="00807E8C" w:rsidRDefault="00807E8C" w:rsidP="00807E8C">
      <w:pPr>
        <w:ind w:left="360"/>
      </w:pPr>
      <w:r>
        <w:t>Use the gage catch deficiency curves (Figure 4.16 from Handout) to correct the gage measurements (i.e., estimate the "true catch") for the Iowa City station.</w:t>
      </w:r>
      <w:r w:rsidR="003D4F37">
        <w:t xml:space="preserve"> </w:t>
      </w:r>
      <w:r>
        <w:t xml:space="preserve">Find the corrected precipitation for </w:t>
      </w:r>
      <w:r w:rsidR="003D4F37">
        <w:t>selected</w:t>
      </w:r>
      <w:r>
        <w:t xml:space="preserve"> days with precipitation in </w:t>
      </w:r>
      <w:r w:rsidR="003D4F37">
        <w:t>January</w:t>
      </w:r>
      <w:r>
        <w:t xml:space="preserve"> 201</w:t>
      </w:r>
      <w:r w:rsidR="003D4F37">
        <w:t>9</w:t>
      </w:r>
      <w:r>
        <w:t>.</w:t>
      </w:r>
    </w:p>
    <w:p w14:paraId="3794DEE9" w14:textId="77777777" w:rsidR="00807E8C" w:rsidRDefault="00807E8C" w:rsidP="00807E8C">
      <w:pPr>
        <w:ind w:left="360"/>
      </w:pPr>
    </w:p>
    <w:p w14:paraId="1E849F29" w14:textId="77777777" w:rsidR="003D4F37" w:rsidRDefault="00807E8C" w:rsidP="00807E8C">
      <w:pPr>
        <w:ind w:left="360"/>
      </w:pPr>
      <w:r>
        <w:t xml:space="preserve">To obtain the weather data for this period, go to the </w:t>
      </w:r>
      <w:hyperlink r:id="rId7" w:history="1">
        <w:r w:rsidRPr="00807E8C">
          <w:rPr>
            <w:rStyle w:val="Hyperlink"/>
          </w:rPr>
          <w:t>National Weather Service Quad Cities Climate</w:t>
        </w:r>
      </w:hyperlink>
      <w:r>
        <w:t xml:space="preserve"> page, select the </w:t>
      </w:r>
      <w:r w:rsidRPr="00807E8C">
        <w:rPr>
          <w:b/>
        </w:rPr>
        <w:t xml:space="preserve">1. Product </w:t>
      </w:r>
      <w:r>
        <w:t xml:space="preserve">Preliminary Monthly Climate Data (CF6), the </w:t>
      </w:r>
      <w:r w:rsidRPr="00807E8C">
        <w:rPr>
          <w:b/>
        </w:rPr>
        <w:t>2. Location</w:t>
      </w:r>
      <w:r>
        <w:t xml:space="preserve"> Iowa City, and </w:t>
      </w:r>
      <w:r w:rsidRPr="00807E8C">
        <w:rPr>
          <w:b/>
        </w:rPr>
        <w:t>3. Timeframe</w:t>
      </w:r>
      <w:r>
        <w:t xml:space="preserve"> as </w:t>
      </w:r>
      <w:proofErr w:type="spellStart"/>
      <w:r>
        <w:t>Archved</w:t>
      </w:r>
      <w:proofErr w:type="spellEnd"/>
      <w:r>
        <w:t xml:space="preserve"> Data for </w:t>
      </w:r>
      <w:r w:rsidR="003D4F37">
        <w:t>January</w:t>
      </w:r>
      <w:r>
        <w:t xml:space="preserve"> 201</w:t>
      </w:r>
      <w:r w:rsidR="003D4F37">
        <w:t>9</w:t>
      </w:r>
      <w:r>
        <w:t>. The precipitation depth (water equivalent in inches) is shown in column 7 (labeled "</w:t>
      </w:r>
      <w:proofErr w:type="spellStart"/>
      <w:r>
        <w:t>wtr</w:t>
      </w:r>
      <w:proofErr w:type="spellEnd"/>
      <w:r>
        <w:t xml:space="preserve">" --- the "T" stands for a trace, or less than 0.01 inches, which is negligible), and the average daily wind speed (in mph) is shown in column 10 (labeled "avg"). Typically you can determine whether the precipitation was snow by looking at column 8 (but use the water equivalent in your calculation), but these data are often missing. For the calculations, you may assume that the gage is </w:t>
      </w:r>
      <w:r w:rsidRPr="003D4F37">
        <w:rPr>
          <w:b/>
        </w:rPr>
        <w:t>unshielded</w:t>
      </w:r>
      <w:r w:rsidR="003D4F37">
        <w:t>.</w:t>
      </w:r>
    </w:p>
    <w:p w14:paraId="3EF18CE4" w14:textId="53B6CBB0" w:rsidR="003D4F37" w:rsidRDefault="003D4F37" w:rsidP="00807E8C">
      <w:pPr>
        <w:ind w:left="360"/>
      </w:pPr>
    </w:p>
    <w:p w14:paraId="26B0F602" w14:textId="74E7342B" w:rsidR="003D4F37" w:rsidRDefault="003D4F37" w:rsidP="00807E8C">
      <w:pPr>
        <w:ind w:left="360"/>
      </w:pPr>
      <w:r>
        <w:t xml:space="preserve">For </w:t>
      </w:r>
      <w:r w:rsidRPr="003D4F37">
        <w:rPr>
          <w:b/>
        </w:rPr>
        <w:t>rain</w:t>
      </w:r>
      <w:r>
        <w:t xml:space="preserve"> event on 7 January, compute the following:</w:t>
      </w:r>
    </w:p>
    <w:p w14:paraId="64C94796" w14:textId="77777777" w:rsidR="003D4F37" w:rsidRDefault="003D4F37" w:rsidP="00807E8C">
      <w:pPr>
        <w:ind w:left="360"/>
      </w:pPr>
    </w:p>
    <w:p w14:paraId="1ABCE276" w14:textId="34B7D702" w:rsidR="003D4F37" w:rsidRDefault="003D4F37" w:rsidP="00253E81">
      <w:pPr>
        <w:pStyle w:val="ListParagraph"/>
        <w:numPr>
          <w:ilvl w:val="0"/>
          <w:numId w:val="27"/>
        </w:numPr>
      </w:pPr>
      <w:r>
        <w:t>List the precipitation (in inches) and average wind speed (in mph)</w:t>
      </w:r>
    </w:p>
    <w:p w14:paraId="28B68355" w14:textId="5B2900C2" w:rsidR="00807E8C" w:rsidRDefault="003D4F37" w:rsidP="00253E81">
      <w:pPr>
        <w:pStyle w:val="ListParagraph"/>
        <w:numPr>
          <w:ilvl w:val="0"/>
          <w:numId w:val="27"/>
        </w:numPr>
      </w:pPr>
      <w:r>
        <w:t>Compute the g</w:t>
      </w:r>
      <w:r w:rsidR="00807E8C">
        <w:t xml:space="preserve">age catch deficiency (%) </w:t>
      </w:r>
    </w:p>
    <w:p w14:paraId="7CD927F2" w14:textId="2DDE0BA9" w:rsidR="00807E8C" w:rsidRDefault="003D4F37" w:rsidP="00253E81">
      <w:pPr>
        <w:pStyle w:val="ListParagraph"/>
        <w:numPr>
          <w:ilvl w:val="0"/>
          <w:numId w:val="27"/>
        </w:numPr>
      </w:pPr>
      <w:r>
        <w:t>Compute the c</w:t>
      </w:r>
      <w:r w:rsidR="00807E8C">
        <w:t xml:space="preserve">orrected precipitation (in inches) (accounting for the gage catch deficiency) </w:t>
      </w:r>
    </w:p>
    <w:p w14:paraId="31DE677A" w14:textId="77777777" w:rsidR="00807E8C" w:rsidRDefault="00807E8C" w:rsidP="00807E8C">
      <w:pPr>
        <w:ind w:left="360"/>
      </w:pPr>
    </w:p>
    <w:p w14:paraId="2DB9909C" w14:textId="4094A516" w:rsidR="003D4F37" w:rsidRDefault="003D4F37" w:rsidP="003D4F37">
      <w:pPr>
        <w:ind w:left="360"/>
      </w:pPr>
      <w:r>
        <w:t xml:space="preserve">For </w:t>
      </w:r>
      <w:r>
        <w:rPr>
          <w:b/>
        </w:rPr>
        <w:t>snow</w:t>
      </w:r>
      <w:r>
        <w:t xml:space="preserve"> event on 22 January, compute the following:</w:t>
      </w:r>
    </w:p>
    <w:p w14:paraId="42ED8B7C" w14:textId="171352F9" w:rsidR="003D4F37" w:rsidRDefault="003D4F37" w:rsidP="003D4F37">
      <w:pPr>
        <w:ind w:left="360"/>
      </w:pPr>
    </w:p>
    <w:p w14:paraId="799FAEB1" w14:textId="5874807A" w:rsidR="003D4F37" w:rsidRDefault="003D4F37" w:rsidP="003D4F37">
      <w:pPr>
        <w:pStyle w:val="ListParagraph"/>
        <w:numPr>
          <w:ilvl w:val="0"/>
          <w:numId w:val="30"/>
        </w:numPr>
      </w:pPr>
      <w:r>
        <w:t>List the precipitation (in inches) and average wind speed (in mph)</w:t>
      </w:r>
    </w:p>
    <w:p w14:paraId="7DFDA3B3" w14:textId="6758597C" w:rsidR="003D4F37" w:rsidRDefault="003D4F37" w:rsidP="003D4F37">
      <w:pPr>
        <w:pStyle w:val="ListParagraph"/>
        <w:numPr>
          <w:ilvl w:val="0"/>
          <w:numId w:val="30"/>
        </w:numPr>
      </w:pPr>
      <w:r>
        <w:t xml:space="preserve">Compute the gage catch deficiency (%) </w:t>
      </w:r>
    </w:p>
    <w:p w14:paraId="067DFD59" w14:textId="5C2E1DFB" w:rsidR="003D4F37" w:rsidRDefault="003D4F37" w:rsidP="003D4F37">
      <w:pPr>
        <w:pStyle w:val="ListParagraph"/>
        <w:numPr>
          <w:ilvl w:val="0"/>
          <w:numId w:val="30"/>
        </w:numPr>
      </w:pPr>
      <w:r>
        <w:t xml:space="preserve">Compute the corrected precipitation (in inches) (accounting for the gage catch deficiency) </w:t>
      </w:r>
    </w:p>
    <w:p w14:paraId="055246BD" w14:textId="77777777" w:rsidR="001A25AE" w:rsidRDefault="001A25AE" w:rsidP="002B2D2B">
      <w:pPr>
        <w:ind w:left="360"/>
      </w:pPr>
    </w:p>
    <w:p w14:paraId="40707DBA" w14:textId="77777777" w:rsidR="001256A9" w:rsidRDefault="00BA032A" w:rsidP="00BA032A">
      <w:pPr>
        <w:rPr>
          <w:b/>
          <w:u w:val="single"/>
        </w:rPr>
      </w:pPr>
      <w:r w:rsidRPr="00BA032A">
        <w:rPr>
          <w:b/>
          <w:u w:val="single"/>
        </w:rPr>
        <w:t>Solution:</w:t>
      </w:r>
    </w:p>
    <w:p w14:paraId="369423D5" w14:textId="77777777" w:rsidR="00D64C49" w:rsidRPr="00BA032A" w:rsidRDefault="00D64C49" w:rsidP="00BA032A">
      <w:pPr>
        <w:rPr>
          <w:b/>
          <w:u w:val="single"/>
        </w:rPr>
      </w:pPr>
    </w:p>
    <w:p w14:paraId="642DA952" w14:textId="5C65C0C5" w:rsidR="008F4B15" w:rsidRDefault="008F4B15" w:rsidP="008F4B15">
      <w:pPr>
        <w:tabs>
          <w:tab w:val="left" w:pos="2819"/>
          <w:tab w:val="left" w:pos="6120"/>
        </w:tabs>
      </w:pPr>
      <w:r w:rsidRPr="008F4B15">
        <w:lastRenderedPageBreak/>
        <w:drawing>
          <wp:anchor distT="0" distB="0" distL="114300" distR="114300" simplePos="0" relativeHeight="251658240" behindDoc="0" locked="0" layoutInCell="1" allowOverlap="1" wp14:anchorId="46A1307D" wp14:editId="4D34C3C9">
            <wp:simplePos x="0" y="0"/>
            <wp:positionH relativeFrom="page">
              <wp:posOffset>342900</wp:posOffset>
            </wp:positionH>
            <wp:positionV relativeFrom="paragraph">
              <wp:posOffset>0</wp:posOffset>
            </wp:positionV>
            <wp:extent cx="7077075" cy="36099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688" t="5832" r="6073" b="17778"/>
                    <a:stretch/>
                  </pic:blipFill>
                  <pic:spPr bwMode="auto">
                    <a:xfrm>
                      <a:off x="0" y="0"/>
                      <a:ext cx="7077075" cy="360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AC7C6B" w14:textId="41CCE167" w:rsidR="008F4B15" w:rsidRDefault="008F4B15" w:rsidP="008F4B15">
      <w:pPr>
        <w:tabs>
          <w:tab w:val="left" w:pos="2819"/>
          <w:tab w:val="left" w:pos="6120"/>
        </w:tabs>
      </w:pPr>
    </w:p>
    <w:p w14:paraId="6BF0007C" w14:textId="69FCD4AE" w:rsidR="008F4B15" w:rsidRPr="001E2D74" w:rsidRDefault="001E2D74" w:rsidP="008F4B15">
      <w:pPr>
        <w:tabs>
          <w:tab w:val="left" w:pos="2819"/>
          <w:tab w:val="left" w:pos="6120"/>
        </w:tabs>
      </w:pPr>
      <m:oMathPara>
        <m:oMath>
          <m:r>
            <w:rPr>
              <w:rFonts w:ascii="Cambria Math" w:hAnsi="Cambria Math"/>
            </w:rPr>
            <m:t>Measured=</m:t>
          </m:r>
          <m:d>
            <m:dPr>
              <m:ctrlPr>
                <w:rPr>
                  <w:rFonts w:ascii="Cambria Math" w:hAnsi="Cambria Math"/>
                  <w:i/>
                </w:rPr>
              </m:ctrlPr>
            </m:dPr>
            <m:e>
              <m:r>
                <w:rPr>
                  <w:rFonts w:ascii="Cambria Math" w:hAnsi="Cambria Math"/>
                </w:rPr>
                <m:t>1-Deficiency</m:t>
              </m:r>
            </m:e>
          </m:d>
          <m:r>
            <w:rPr>
              <w:rFonts w:ascii="Cambria Math" w:hAnsi="Cambria Math"/>
            </w:rPr>
            <m:t>*Corrected</m:t>
          </m:r>
        </m:oMath>
      </m:oMathPara>
    </w:p>
    <w:p w14:paraId="2378164B" w14:textId="50FBF11E" w:rsidR="001E2D74" w:rsidRDefault="001E2D74" w:rsidP="008F4B15">
      <w:pPr>
        <w:tabs>
          <w:tab w:val="left" w:pos="2819"/>
          <w:tab w:val="left" w:pos="6120"/>
        </w:tabs>
      </w:pPr>
    </w:p>
    <w:p w14:paraId="6C5DFCBD" w14:textId="7D170C72" w:rsidR="001E2D74" w:rsidRPr="001E2D74" w:rsidRDefault="001E2D74" w:rsidP="008F4B15">
      <w:pPr>
        <w:tabs>
          <w:tab w:val="left" w:pos="2819"/>
          <w:tab w:val="left" w:pos="6120"/>
        </w:tabs>
      </w:pPr>
      <m:oMathPara>
        <m:oMath>
          <m:r>
            <w:rPr>
              <w:rFonts w:ascii="Cambria Math" w:hAnsi="Cambria Math"/>
            </w:rPr>
            <m:t xml:space="preserve">Corrected= </m:t>
          </m:r>
          <m:f>
            <m:fPr>
              <m:ctrlPr>
                <w:rPr>
                  <w:rFonts w:ascii="Cambria Math" w:hAnsi="Cambria Math"/>
                  <w:i/>
                </w:rPr>
              </m:ctrlPr>
            </m:fPr>
            <m:num>
              <m:r>
                <w:rPr>
                  <w:rFonts w:ascii="Cambria Math" w:hAnsi="Cambria Math"/>
                </w:rPr>
                <m:t>Measured</m:t>
              </m:r>
            </m:num>
            <m:den>
              <m:r>
                <w:rPr>
                  <w:rFonts w:ascii="Cambria Math" w:hAnsi="Cambria Math"/>
                </w:rPr>
                <m:t>(1-Deficiency)</m:t>
              </m:r>
            </m:den>
          </m:f>
        </m:oMath>
      </m:oMathPara>
      <w:bookmarkStart w:id="0" w:name="_GoBack"/>
      <w:bookmarkEnd w:id="0"/>
    </w:p>
    <w:p w14:paraId="6256DC3C" w14:textId="488CF467" w:rsidR="001256A9" w:rsidRPr="001256A9" w:rsidRDefault="001E2D74" w:rsidP="008F4B15">
      <w:pPr>
        <w:tabs>
          <w:tab w:val="left" w:pos="2819"/>
          <w:tab w:val="left" w:pos="6120"/>
        </w:tabs>
      </w:pPr>
      <w:r>
        <w:rPr>
          <w:noProof/>
        </w:rPr>
        <w:lastRenderedPageBreak/>
        <mc:AlternateContent>
          <mc:Choice Requires="wps">
            <w:drawing>
              <wp:anchor distT="0" distB="0" distL="114300" distR="114300" simplePos="0" relativeHeight="251661312" behindDoc="0" locked="0" layoutInCell="1" allowOverlap="1" wp14:anchorId="6288E730" wp14:editId="0A608C17">
                <wp:simplePos x="0" y="0"/>
                <wp:positionH relativeFrom="column">
                  <wp:posOffset>-76200</wp:posOffset>
                </wp:positionH>
                <wp:positionV relativeFrom="paragraph">
                  <wp:posOffset>5886450</wp:posOffset>
                </wp:positionV>
                <wp:extent cx="6305550" cy="161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3055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37D0A" id="Rectangle 13" o:spid="_x0000_s1026" style="position:absolute;margin-left:-6pt;margin-top:463.5pt;width:496.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59264" behindDoc="0" locked="0" layoutInCell="1" allowOverlap="1" wp14:anchorId="422CFBD7" wp14:editId="613F686F">
                <wp:simplePos x="0" y="0"/>
                <wp:positionH relativeFrom="column">
                  <wp:posOffset>-47625</wp:posOffset>
                </wp:positionH>
                <wp:positionV relativeFrom="paragraph">
                  <wp:posOffset>3305175</wp:posOffset>
                </wp:positionV>
                <wp:extent cx="6305550" cy="161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3055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0A2D5" id="Rectangle 12" o:spid="_x0000_s1026" style="position:absolute;margin-left:-3.75pt;margin-top:260.25pt;width:496.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" filled="f" strokecolor="red" strokeweight="1.5pt"/>
            </w:pict>
          </mc:Fallback>
        </mc:AlternateContent>
      </w:r>
      <w:r w:rsidR="008F4B15">
        <w:rPr>
          <w:noProof/>
        </w:rPr>
        <w:drawing>
          <wp:inline distT="0" distB="0" distL="0" distR="0" wp14:anchorId="26AA212D" wp14:editId="171CAAB0">
            <wp:extent cx="6210300" cy="812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8"/>
                    <a:stretch/>
                  </pic:blipFill>
                  <pic:spPr bwMode="auto">
                    <a:xfrm>
                      <a:off x="0" y="0"/>
                      <a:ext cx="6210300" cy="8124825"/>
                    </a:xfrm>
                    <a:prstGeom prst="rect">
                      <a:avLst/>
                    </a:prstGeom>
                    <a:ln>
                      <a:noFill/>
                    </a:ln>
                    <a:extLst>
                      <a:ext uri="{53640926-AAD7-44D8-BBD7-CCE9431645EC}">
                        <a14:shadowObscured xmlns:a14="http://schemas.microsoft.com/office/drawing/2010/main"/>
                      </a:ext>
                    </a:extLst>
                  </pic:spPr>
                </pic:pic>
              </a:graphicData>
            </a:graphic>
          </wp:inline>
        </w:drawing>
      </w:r>
    </w:p>
    <w:sectPr w:rsidR="001256A9" w:rsidRPr="001256A9" w:rsidSect="00164E1D">
      <w:headerReference w:type="even" r:id="rId10"/>
      <w:headerReference w:type="default" r:id="rId11"/>
      <w:pgSz w:w="12240" w:h="15840" w:code="1"/>
      <w:pgMar w:top="1440" w:right="72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31F42" w14:textId="77777777" w:rsidR="00847804" w:rsidRDefault="00847804">
      <w:r>
        <w:separator/>
      </w:r>
    </w:p>
  </w:endnote>
  <w:endnote w:type="continuationSeparator" w:id="0">
    <w:p w14:paraId="35672BFD" w14:textId="77777777" w:rsidR="00847804" w:rsidRDefault="0084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8B7A" w14:textId="77777777" w:rsidR="00847804" w:rsidRDefault="00847804">
      <w:r>
        <w:separator/>
      </w:r>
    </w:p>
  </w:footnote>
  <w:footnote w:type="continuationSeparator" w:id="0">
    <w:p w14:paraId="3727CB82" w14:textId="77777777" w:rsidR="00847804" w:rsidRDefault="00847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B6E2D" w14:textId="77777777" w:rsidR="00BF7C38" w:rsidRDefault="00BF7C38" w:rsidP="00BF7C3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1CE7D7B" w14:textId="77777777" w:rsidR="00BF7C38" w:rsidRDefault="00BF7C38" w:rsidP="00BF7C3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562F2" w14:textId="1E7A3C29" w:rsidR="00AA0F1F" w:rsidRPr="00382C09" w:rsidRDefault="00AA0F1F" w:rsidP="00EC44D2">
    <w:pPr>
      <w:pStyle w:val="Header"/>
      <w:tabs>
        <w:tab w:val="clear" w:pos="4320"/>
        <w:tab w:val="clear" w:pos="8640"/>
        <w:tab w:val="left" w:pos="540"/>
        <w:tab w:val="center" w:pos="4680"/>
        <w:tab w:val="left" w:pos="7560"/>
        <w:tab w:val="right" w:pos="10260"/>
      </w:tabs>
      <w:ind w:left="-720" w:right="360" w:firstLine="1080"/>
      <w:jc w:val="right"/>
      <w:rPr>
        <w:rFonts w:ascii="Garamond" w:hAnsi="Garamond"/>
        <w:sz w:val="36"/>
        <w:szCs w:val="36"/>
      </w:rPr>
    </w:pPr>
    <w:r w:rsidRPr="00382C09">
      <w:rPr>
        <w:rFonts w:ascii="Garamond" w:hAnsi="Garamond"/>
        <w:noProof/>
        <w:sz w:val="36"/>
        <w:szCs w:val="36"/>
      </w:rPr>
      <mc:AlternateContent>
        <mc:Choice Requires="wps">
          <w:drawing>
            <wp:anchor distT="0" distB="0" distL="114300" distR="114300" simplePos="0" relativeHeight="251680256" behindDoc="0" locked="0" layoutInCell="1" allowOverlap="1" wp14:anchorId="731B057D" wp14:editId="6EAE83B2">
              <wp:simplePos x="0" y="0"/>
              <wp:positionH relativeFrom="column">
                <wp:posOffset>5638165</wp:posOffset>
              </wp:positionH>
              <wp:positionV relativeFrom="paragraph">
                <wp:posOffset>-140335</wp:posOffset>
              </wp:positionV>
              <wp:extent cx="8255" cy="701675"/>
              <wp:effectExtent l="0" t="0" r="0" b="0"/>
              <wp:wrapSquare wrapText="bothSides"/>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016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63F6" id="Line 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95pt,-11.05pt" to="444.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" strokeweight="3pt">
              <v:stroke linestyle="thinThin"/>
              <w10:wrap type="square"/>
            </v:line>
          </w:pict>
        </mc:Fallback>
      </mc:AlternateContent>
    </w:r>
    <w:r w:rsidR="001256A9" w:rsidRPr="00382C09">
      <w:rPr>
        <w:rFonts w:ascii="Garamond" w:hAnsi="Garamond"/>
        <w:noProof/>
        <w:sz w:val="36"/>
        <w:szCs w:val="36"/>
      </w:rPr>
      <mc:AlternateContent>
        <mc:Choice Requires="wps">
          <w:drawing>
            <wp:anchor distT="0" distB="0" distL="114300" distR="114300" simplePos="0" relativeHeight="251664896" behindDoc="0" locked="0" layoutInCell="1" allowOverlap="1" wp14:anchorId="37FF2419" wp14:editId="5218A43B">
              <wp:simplePos x="0" y="0"/>
              <wp:positionH relativeFrom="column">
                <wp:posOffset>0</wp:posOffset>
              </wp:positionH>
              <wp:positionV relativeFrom="paragraph">
                <wp:posOffset>-141605</wp:posOffset>
              </wp:positionV>
              <wp:extent cx="16510" cy="709930"/>
              <wp:effectExtent l="0" t="0" r="0" b="0"/>
              <wp:wrapSquare wrapText="bothSides"/>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70993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CB110"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5pt" to="1.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" strokeweight="3pt">
              <v:stroke linestyle="thinThin"/>
              <w10:wrap type="square"/>
            </v:line>
          </w:pict>
        </mc:Fallback>
      </mc:AlternateContent>
    </w:r>
    <w:r w:rsidR="00807E8C">
      <w:rPr>
        <w:rFonts w:ascii="Garamond" w:hAnsi="Garamond"/>
        <w:sz w:val="36"/>
        <w:szCs w:val="36"/>
      </w:rPr>
      <w:t>2</w:t>
    </w:r>
    <w:r w:rsidR="00043159" w:rsidRPr="00382C09">
      <w:rPr>
        <w:rFonts w:ascii="Garamond" w:hAnsi="Garamond"/>
        <w:sz w:val="36"/>
        <w:szCs w:val="36"/>
      </w:rPr>
      <w:t>/</w:t>
    </w:r>
    <w:r w:rsidR="003D4F37">
      <w:rPr>
        <w:rFonts w:ascii="Garamond" w:hAnsi="Garamond"/>
        <w:sz w:val="36"/>
        <w:szCs w:val="36"/>
      </w:rPr>
      <w:t>4</w:t>
    </w:r>
    <w:r w:rsidR="00043159" w:rsidRPr="00382C09">
      <w:rPr>
        <w:rFonts w:ascii="Garamond" w:hAnsi="Garamond"/>
        <w:sz w:val="36"/>
        <w:szCs w:val="36"/>
      </w:rPr>
      <w:t>/</w:t>
    </w:r>
    <w:r w:rsidR="00751F4F">
      <w:rPr>
        <w:rFonts w:ascii="Garamond" w:hAnsi="Garamond"/>
        <w:sz w:val="36"/>
        <w:szCs w:val="36"/>
      </w:rPr>
      <w:t>20</w:t>
    </w:r>
    <w:r w:rsidR="00356368">
      <w:rPr>
        <w:rFonts w:ascii="Garamond" w:hAnsi="Garamond"/>
        <w:sz w:val="36"/>
        <w:szCs w:val="36"/>
      </w:rPr>
      <w:t>1</w:t>
    </w:r>
    <w:r w:rsidR="003D4F37">
      <w:rPr>
        <w:rFonts w:ascii="Garamond" w:hAnsi="Garamond"/>
        <w:sz w:val="36"/>
        <w:szCs w:val="36"/>
      </w:rPr>
      <w:t>9</w:t>
    </w:r>
    <w:r w:rsidR="00EC44D2">
      <w:rPr>
        <w:rFonts w:ascii="Garamond" w:hAnsi="Garamond"/>
        <w:sz w:val="36"/>
        <w:szCs w:val="36"/>
      </w:rPr>
      <w:tab/>
    </w:r>
    <w:r w:rsidR="008F4B15">
      <w:rPr>
        <w:rFonts w:ascii="Garamond" w:hAnsi="Garamond"/>
        <w:sz w:val="36"/>
        <w:szCs w:val="36"/>
      </w:rPr>
      <w:t>Gregory Ewing</w:t>
    </w:r>
    <w:r w:rsidR="00EC44D2">
      <w:rPr>
        <w:rFonts w:ascii="Garamond" w:hAnsi="Garamond"/>
        <w:sz w:val="36"/>
        <w:szCs w:val="36"/>
      </w:rPr>
      <w:tab/>
    </w:r>
    <w:r w:rsidR="00AC7447">
      <w:rPr>
        <w:rFonts w:ascii="Garamond" w:hAnsi="Garamond"/>
        <w:sz w:val="28"/>
        <w:szCs w:val="36"/>
      </w:rPr>
      <w:t>CEE:</w:t>
    </w:r>
    <w:r w:rsidR="00EC44D2">
      <w:rPr>
        <w:rFonts w:ascii="Garamond" w:hAnsi="Garamond"/>
        <w:sz w:val="28"/>
        <w:szCs w:val="36"/>
      </w:rPr>
      <w:t xml:space="preserve">5350 </w:t>
    </w:r>
    <w:r>
      <w:rPr>
        <w:rFonts w:ascii="Garamond" w:hAnsi="Garamond"/>
        <w:sz w:val="28"/>
        <w:szCs w:val="36"/>
      </w:rPr>
      <w:t xml:space="preserve">      </w:t>
    </w:r>
    <w:r w:rsidRPr="00AA0F1F">
      <w:rPr>
        <w:rStyle w:val="PageNumber"/>
        <w:sz w:val="22"/>
      </w:rPr>
      <w:fldChar w:fldCharType="begin"/>
    </w:r>
    <w:r w:rsidRPr="00AA0F1F">
      <w:rPr>
        <w:rStyle w:val="PageNumber"/>
        <w:sz w:val="22"/>
      </w:rPr>
      <w:instrText xml:space="preserve"> PAGE </w:instrText>
    </w:r>
    <w:r w:rsidRPr="00AA0F1F">
      <w:rPr>
        <w:rStyle w:val="PageNumber"/>
        <w:sz w:val="22"/>
      </w:rPr>
      <w:fldChar w:fldCharType="separate"/>
    </w:r>
    <w:r w:rsidR="00253E81">
      <w:rPr>
        <w:rStyle w:val="PageNumber"/>
        <w:noProof/>
        <w:sz w:val="22"/>
      </w:rPr>
      <w:t>1</w:t>
    </w:r>
    <w:r w:rsidRPr="00AA0F1F">
      <w:rPr>
        <w:rStyle w:val="PageNumber"/>
        <w:sz w:val="22"/>
      </w:rPr>
      <w:fldChar w:fldCharType="end"/>
    </w:r>
    <w:r w:rsidRPr="00AA0F1F">
      <w:rPr>
        <w:rStyle w:val="PageNumber"/>
        <w:sz w:val="22"/>
      </w:rPr>
      <w:t xml:space="preserve"> of </w:t>
    </w:r>
    <w:r w:rsidRPr="00AA0F1F">
      <w:rPr>
        <w:rStyle w:val="PageNumber"/>
        <w:sz w:val="22"/>
      </w:rPr>
      <w:fldChar w:fldCharType="begin"/>
    </w:r>
    <w:r w:rsidRPr="00AA0F1F">
      <w:rPr>
        <w:rStyle w:val="PageNumber"/>
        <w:sz w:val="22"/>
      </w:rPr>
      <w:instrText xml:space="preserve"> NUMPAGES </w:instrText>
    </w:r>
    <w:r w:rsidRPr="00AA0F1F">
      <w:rPr>
        <w:rStyle w:val="PageNumber"/>
        <w:sz w:val="22"/>
      </w:rPr>
      <w:fldChar w:fldCharType="separate"/>
    </w:r>
    <w:r w:rsidR="00253E81">
      <w:rPr>
        <w:rStyle w:val="PageNumber"/>
        <w:noProof/>
        <w:sz w:val="22"/>
      </w:rPr>
      <w:t>1</w:t>
    </w:r>
    <w:r w:rsidRPr="00AA0F1F">
      <w:rPr>
        <w:rStyle w:val="PageNumber"/>
        <w:sz w:val="22"/>
      </w:rPr>
      <w:fldChar w:fldCharType="end"/>
    </w:r>
  </w:p>
  <w:p w14:paraId="2061A553" w14:textId="77777777" w:rsidR="0014730B" w:rsidRPr="00382C09" w:rsidRDefault="00EC44D2" w:rsidP="00A0515A">
    <w:pPr>
      <w:pStyle w:val="Header"/>
      <w:tabs>
        <w:tab w:val="clear" w:pos="4320"/>
        <w:tab w:val="clear" w:pos="8640"/>
        <w:tab w:val="center" w:pos="4680"/>
        <w:tab w:val="right" w:pos="9990"/>
      </w:tabs>
      <w:ind w:right="360" w:firstLine="360"/>
      <w:rPr>
        <w:rFonts w:ascii="Garamond" w:hAnsi="Garamond"/>
        <w:sz w:val="36"/>
        <w:szCs w:val="36"/>
      </w:rPr>
    </w:pPr>
    <w:r>
      <w:rPr>
        <w:rFonts w:ascii="Garamond" w:hAnsi="Garamond"/>
        <w:sz w:val="28"/>
        <w:szCs w:val="28"/>
      </w:rPr>
      <w:tab/>
    </w:r>
    <w:r w:rsidR="00AC7447">
      <w:rPr>
        <w:rFonts w:ascii="Garamond" w:hAnsi="Garamond"/>
        <w:sz w:val="36"/>
        <w:szCs w:val="36"/>
      </w:rPr>
      <w:t>Problem #</w:t>
    </w:r>
    <w:r w:rsidR="00807E8C">
      <w:rPr>
        <w:rFonts w:ascii="Garamond" w:hAnsi="Garamond"/>
        <w:sz w:val="36"/>
        <w:szCs w:val="36"/>
      </w:rPr>
      <w:t>3</w:t>
    </w:r>
    <w:r w:rsidR="00D663D0" w:rsidRPr="00382C09">
      <w:rPr>
        <w:rFonts w:ascii="Garamond" w:hAnsi="Garamond"/>
        <w:sz w:val="36"/>
        <w:szCs w:val="36"/>
      </w:rPr>
      <w:tab/>
    </w:r>
  </w:p>
  <w:p w14:paraId="5D101899" w14:textId="77777777" w:rsidR="0014730B" w:rsidRPr="00D663D0" w:rsidRDefault="001256A9">
    <w:pPr>
      <w:pStyle w:val="Header"/>
      <w:jc w:val="center"/>
      <w:rPr>
        <w:rFonts w:ascii="Garamond" w:hAnsi="Garamond"/>
        <w:sz w:val="28"/>
        <w:szCs w:val="28"/>
      </w:rPr>
    </w:pPr>
    <w:r w:rsidRPr="00D663D0">
      <w:rPr>
        <w:rFonts w:ascii="Garamond" w:hAnsi="Garamond"/>
        <w:noProof/>
        <w:sz w:val="28"/>
        <w:szCs w:val="28"/>
      </w:rPr>
      <mc:AlternateContent>
        <mc:Choice Requires="wps">
          <w:drawing>
            <wp:anchor distT="0" distB="0" distL="114300" distR="114300" simplePos="0" relativeHeight="251649536" behindDoc="0" locked="0" layoutInCell="1" allowOverlap="1" wp14:anchorId="16613A69" wp14:editId="2B0A92DB">
              <wp:simplePos x="0" y="0"/>
              <wp:positionH relativeFrom="column">
                <wp:posOffset>-586105</wp:posOffset>
              </wp:positionH>
              <wp:positionV relativeFrom="paragraph">
                <wp:posOffset>59055</wp:posOffset>
              </wp:positionV>
              <wp:extent cx="7128510" cy="0"/>
              <wp:effectExtent l="0" t="0" r="0" b="0"/>
              <wp:wrapSquare wrapText="bothSides"/>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851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F1CAF" id="Line 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4.65pt" to="515.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" strokeweight="3pt">
              <v:stroke linestyle="thinThin"/>
              <w10:wrap type="squar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451"/>
    <w:multiLevelType w:val="hybridMultilevel"/>
    <w:tmpl w:val="7D04A1F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07075A38"/>
    <w:multiLevelType w:val="hybridMultilevel"/>
    <w:tmpl w:val="82D478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D5517C"/>
    <w:multiLevelType w:val="multilevel"/>
    <w:tmpl w:val="EE9685BC"/>
    <w:lvl w:ilvl="0">
      <w:start w:val="1"/>
      <w:numFmt w:val="bullet"/>
      <w:lvlText w:val=""/>
      <w:lvlJc w:val="left"/>
      <w:pPr>
        <w:tabs>
          <w:tab w:val="num" w:pos="1008"/>
        </w:tabs>
        <w:ind w:left="1008" w:hanging="360"/>
      </w:pPr>
      <w:rPr>
        <w:rFonts w:ascii="Wingdings" w:hAnsi="Wingdings"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19F87D75"/>
    <w:multiLevelType w:val="hybridMultilevel"/>
    <w:tmpl w:val="715C408C"/>
    <w:lvl w:ilvl="0" w:tplc="3B14BDC8">
      <w:start w:val="1"/>
      <w:numFmt w:val="lowerLetter"/>
      <w:lvlText w:val="%1)"/>
      <w:lvlJc w:val="left"/>
      <w:pPr>
        <w:tabs>
          <w:tab w:val="num" w:pos="720"/>
        </w:tabs>
        <w:ind w:left="720" w:hanging="360"/>
      </w:pPr>
      <w:rPr>
        <w:rFonts w:hint="default"/>
      </w:rPr>
    </w:lvl>
    <w:lvl w:ilvl="1" w:tplc="7FEE3EA6">
      <w:start w:val="1"/>
      <w:numFmt w:val="decimal"/>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C42B5"/>
    <w:multiLevelType w:val="multilevel"/>
    <w:tmpl w:val="D9AC3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6866FD"/>
    <w:multiLevelType w:val="hybridMultilevel"/>
    <w:tmpl w:val="9EE2B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C2717"/>
    <w:multiLevelType w:val="hybridMultilevel"/>
    <w:tmpl w:val="CE88D4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57564E"/>
    <w:multiLevelType w:val="hybridMultilevel"/>
    <w:tmpl w:val="4C9EB9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28D22E7A"/>
    <w:multiLevelType w:val="multilevel"/>
    <w:tmpl w:val="D818A7F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A6C2E10"/>
    <w:multiLevelType w:val="hybridMultilevel"/>
    <w:tmpl w:val="16482706"/>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4C455F"/>
    <w:multiLevelType w:val="hybridMultilevel"/>
    <w:tmpl w:val="3556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C22E6"/>
    <w:multiLevelType w:val="hybridMultilevel"/>
    <w:tmpl w:val="32A2D6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3AA47566"/>
    <w:multiLevelType w:val="hybridMultilevel"/>
    <w:tmpl w:val="49F48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5C2244"/>
    <w:multiLevelType w:val="hybridMultilevel"/>
    <w:tmpl w:val="CE88D4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D7656E"/>
    <w:multiLevelType w:val="hybridMultilevel"/>
    <w:tmpl w:val="EE9685BC"/>
    <w:lvl w:ilvl="0" w:tplc="04090005">
      <w:start w:val="1"/>
      <w:numFmt w:val="bullet"/>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45A64112"/>
    <w:multiLevelType w:val="hybridMultilevel"/>
    <w:tmpl w:val="22CEC0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176071"/>
    <w:multiLevelType w:val="hybridMultilevel"/>
    <w:tmpl w:val="CDF60B76"/>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F223BE"/>
    <w:multiLevelType w:val="hybridMultilevel"/>
    <w:tmpl w:val="B192A3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502E1A"/>
    <w:multiLevelType w:val="hybridMultilevel"/>
    <w:tmpl w:val="CDC82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736EB"/>
    <w:multiLevelType w:val="hybridMultilevel"/>
    <w:tmpl w:val="292E3F0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0" w15:restartNumberingAfterBreak="0">
    <w:nsid w:val="5FCC5FCB"/>
    <w:multiLevelType w:val="multilevel"/>
    <w:tmpl w:val="3A5AE8C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3CE1CE3"/>
    <w:multiLevelType w:val="hybridMultilevel"/>
    <w:tmpl w:val="D39EF5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0272B6"/>
    <w:multiLevelType w:val="hybridMultilevel"/>
    <w:tmpl w:val="D818A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1E173C"/>
    <w:multiLevelType w:val="hybridMultilevel"/>
    <w:tmpl w:val="1A8A92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363B68"/>
    <w:multiLevelType w:val="hybridMultilevel"/>
    <w:tmpl w:val="7D8C0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C95756"/>
    <w:multiLevelType w:val="hybridMultilevel"/>
    <w:tmpl w:val="C6880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B401DC"/>
    <w:multiLevelType w:val="hybridMultilevel"/>
    <w:tmpl w:val="EDD47C66"/>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7" w15:restartNumberingAfterBreak="0">
    <w:nsid w:val="74C33596"/>
    <w:multiLevelType w:val="hybridMultilevel"/>
    <w:tmpl w:val="0938F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D652BC"/>
    <w:multiLevelType w:val="hybridMultilevel"/>
    <w:tmpl w:val="3708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71F1D"/>
    <w:multiLevelType w:val="multilevel"/>
    <w:tmpl w:val="96F6D444"/>
    <w:lvl w:ilvl="0">
      <w:start w:val="1"/>
      <w:numFmt w:val="lowerLetter"/>
      <w:lvlText w:val="%1)"/>
      <w:lvlJc w:val="left"/>
      <w:pPr>
        <w:tabs>
          <w:tab w:val="num" w:pos="720"/>
        </w:tabs>
        <w:ind w:left="720" w:hanging="360"/>
      </w:pPr>
      <w:rPr>
        <w:rFonts w:hint="default"/>
      </w:rPr>
    </w:lvl>
    <w:lvl w:ilvl="1">
      <w:start w:val="4"/>
      <w:numFmt w:val="decimal"/>
      <w:lvlText w:val="%2."/>
      <w:lvlJc w:val="left"/>
      <w:pPr>
        <w:tabs>
          <w:tab w:val="num" w:pos="1800"/>
        </w:tabs>
        <w:ind w:left="1800" w:hanging="72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20"/>
  </w:num>
  <w:num w:numId="3">
    <w:abstractNumId w:val="29"/>
  </w:num>
  <w:num w:numId="4">
    <w:abstractNumId w:val="22"/>
  </w:num>
  <w:num w:numId="5">
    <w:abstractNumId w:val="8"/>
  </w:num>
  <w:num w:numId="6">
    <w:abstractNumId w:val="17"/>
  </w:num>
  <w:num w:numId="7">
    <w:abstractNumId w:val="27"/>
  </w:num>
  <w:num w:numId="8">
    <w:abstractNumId w:val="24"/>
  </w:num>
  <w:num w:numId="9">
    <w:abstractNumId w:val="26"/>
  </w:num>
  <w:num w:numId="10">
    <w:abstractNumId w:val="19"/>
  </w:num>
  <w:num w:numId="11">
    <w:abstractNumId w:val="14"/>
  </w:num>
  <w:num w:numId="12">
    <w:abstractNumId w:val="2"/>
  </w:num>
  <w:num w:numId="13">
    <w:abstractNumId w:val="11"/>
  </w:num>
  <w:num w:numId="14">
    <w:abstractNumId w:val="7"/>
  </w:num>
  <w:num w:numId="15">
    <w:abstractNumId w:val="0"/>
  </w:num>
  <w:num w:numId="16">
    <w:abstractNumId w:val="4"/>
  </w:num>
  <w:num w:numId="17">
    <w:abstractNumId w:val="25"/>
  </w:num>
  <w:num w:numId="18">
    <w:abstractNumId w:val="10"/>
  </w:num>
  <w:num w:numId="19">
    <w:abstractNumId w:val="18"/>
  </w:num>
  <w:num w:numId="20">
    <w:abstractNumId w:val="12"/>
  </w:num>
  <w:num w:numId="21">
    <w:abstractNumId w:val="6"/>
  </w:num>
  <w:num w:numId="22">
    <w:abstractNumId w:val="13"/>
  </w:num>
  <w:num w:numId="23">
    <w:abstractNumId w:val="15"/>
  </w:num>
  <w:num w:numId="24">
    <w:abstractNumId w:val="5"/>
  </w:num>
  <w:num w:numId="25">
    <w:abstractNumId w:val="21"/>
  </w:num>
  <w:num w:numId="26">
    <w:abstractNumId w:val="28"/>
  </w:num>
  <w:num w:numId="27">
    <w:abstractNumId w:val="16"/>
  </w:num>
  <w:num w:numId="28">
    <w:abstractNumId w:val="23"/>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14"/>
    <w:rsid w:val="00010CB6"/>
    <w:rsid w:val="00043159"/>
    <w:rsid w:val="00050901"/>
    <w:rsid w:val="00051C01"/>
    <w:rsid w:val="00076A41"/>
    <w:rsid w:val="000B5A86"/>
    <w:rsid w:val="000B6B95"/>
    <w:rsid w:val="000F507C"/>
    <w:rsid w:val="001256A9"/>
    <w:rsid w:val="00133F29"/>
    <w:rsid w:val="001374C0"/>
    <w:rsid w:val="00137D20"/>
    <w:rsid w:val="0014730B"/>
    <w:rsid w:val="00153BEE"/>
    <w:rsid w:val="00154A7D"/>
    <w:rsid w:val="00164E1D"/>
    <w:rsid w:val="001A25AE"/>
    <w:rsid w:val="001B4E54"/>
    <w:rsid w:val="001D08F1"/>
    <w:rsid w:val="001D3356"/>
    <w:rsid w:val="001D73F3"/>
    <w:rsid w:val="001E2D74"/>
    <w:rsid w:val="00231A31"/>
    <w:rsid w:val="00253E81"/>
    <w:rsid w:val="0027752F"/>
    <w:rsid w:val="002822A4"/>
    <w:rsid w:val="00287CED"/>
    <w:rsid w:val="002B2D2B"/>
    <w:rsid w:val="002E1B35"/>
    <w:rsid w:val="002E4473"/>
    <w:rsid w:val="002F5616"/>
    <w:rsid w:val="00312160"/>
    <w:rsid w:val="00313EF9"/>
    <w:rsid w:val="00334BBA"/>
    <w:rsid w:val="00356368"/>
    <w:rsid w:val="00357570"/>
    <w:rsid w:val="0036280D"/>
    <w:rsid w:val="00363941"/>
    <w:rsid w:val="00382C09"/>
    <w:rsid w:val="00394CC0"/>
    <w:rsid w:val="003C4811"/>
    <w:rsid w:val="003C6F7B"/>
    <w:rsid w:val="003D4F37"/>
    <w:rsid w:val="003F3E43"/>
    <w:rsid w:val="00461510"/>
    <w:rsid w:val="00484394"/>
    <w:rsid w:val="00556BC3"/>
    <w:rsid w:val="00567C22"/>
    <w:rsid w:val="00595985"/>
    <w:rsid w:val="005D6F44"/>
    <w:rsid w:val="00607C6B"/>
    <w:rsid w:val="00613FC0"/>
    <w:rsid w:val="00620582"/>
    <w:rsid w:val="00644848"/>
    <w:rsid w:val="006640FC"/>
    <w:rsid w:val="00673939"/>
    <w:rsid w:val="006D2790"/>
    <w:rsid w:val="006F4B2E"/>
    <w:rsid w:val="006F5F90"/>
    <w:rsid w:val="007379FB"/>
    <w:rsid w:val="00751F4F"/>
    <w:rsid w:val="00755FC1"/>
    <w:rsid w:val="00765042"/>
    <w:rsid w:val="00766083"/>
    <w:rsid w:val="007870D9"/>
    <w:rsid w:val="0078715D"/>
    <w:rsid w:val="0079302E"/>
    <w:rsid w:val="00793E5A"/>
    <w:rsid w:val="00796D36"/>
    <w:rsid w:val="007A7C37"/>
    <w:rsid w:val="007E2C39"/>
    <w:rsid w:val="00807E8C"/>
    <w:rsid w:val="00845C30"/>
    <w:rsid w:val="00847804"/>
    <w:rsid w:val="00860E26"/>
    <w:rsid w:val="00866BCD"/>
    <w:rsid w:val="00871AEF"/>
    <w:rsid w:val="0087767E"/>
    <w:rsid w:val="00877E68"/>
    <w:rsid w:val="00880CCB"/>
    <w:rsid w:val="00890D6A"/>
    <w:rsid w:val="008A0C01"/>
    <w:rsid w:val="008C1673"/>
    <w:rsid w:val="008D616D"/>
    <w:rsid w:val="008F4B15"/>
    <w:rsid w:val="00942281"/>
    <w:rsid w:val="00952694"/>
    <w:rsid w:val="00957C1F"/>
    <w:rsid w:val="00986D26"/>
    <w:rsid w:val="009A69A3"/>
    <w:rsid w:val="009C07FB"/>
    <w:rsid w:val="009C2EAD"/>
    <w:rsid w:val="009E12C4"/>
    <w:rsid w:val="009E28DA"/>
    <w:rsid w:val="00A0515A"/>
    <w:rsid w:val="00A13C4F"/>
    <w:rsid w:val="00A75827"/>
    <w:rsid w:val="00A76F12"/>
    <w:rsid w:val="00A939A4"/>
    <w:rsid w:val="00AA0F1F"/>
    <w:rsid w:val="00AC7447"/>
    <w:rsid w:val="00AE4F41"/>
    <w:rsid w:val="00AF7615"/>
    <w:rsid w:val="00B12931"/>
    <w:rsid w:val="00B21462"/>
    <w:rsid w:val="00B50525"/>
    <w:rsid w:val="00B545FA"/>
    <w:rsid w:val="00B559CF"/>
    <w:rsid w:val="00B8291D"/>
    <w:rsid w:val="00BA032A"/>
    <w:rsid w:val="00BD4CDF"/>
    <w:rsid w:val="00BF7C38"/>
    <w:rsid w:val="00C10BB4"/>
    <w:rsid w:val="00C25B1A"/>
    <w:rsid w:val="00C33C68"/>
    <w:rsid w:val="00C466E5"/>
    <w:rsid w:val="00C725CD"/>
    <w:rsid w:val="00C90B48"/>
    <w:rsid w:val="00CE1E3A"/>
    <w:rsid w:val="00CE4274"/>
    <w:rsid w:val="00CE6DF5"/>
    <w:rsid w:val="00D03FDE"/>
    <w:rsid w:val="00D4435A"/>
    <w:rsid w:val="00D64C49"/>
    <w:rsid w:val="00D663D0"/>
    <w:rsid w:val="00D67FE1"/>
    <w:rsid w:val="00DB004C"/>
    <w:rsid w:val="00DD742C"/>
    <w:rsid w:val="00DF0BE7"/>
    <w:rsid w:val="00DF772F"/>
    <w:rsid w:val="00E14392"/>
    <w:rsid w:val="00E5040D"/>
    <w:rsid w:val="00E64087"/>
    <w:rsid w:val="00E96DF1"/>
    <w:rsid w:val="00EA2B5D"/>
    <w:rsid w:val="00EA4367"/>
    <w:rsid w:val="00EA4E19"/>
    <w:rsid w:val="00EC44D2"/>
    <w:rsid w:val="00EE15C2"/>
    <w:rsid w:val="00EE2CD8"/>
    <w:rsid w:val="00F301DD"/>
    <w:rsid w:val="00F40671"/>
    <w:rsid w:val="00F91234"/>
    <w:rsid w:val="00FA0FCC"/>
    <w:rsid w:val="00FC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AD891"/>
  <w15:docId w15:val="{BAC55099-41A1-4B54-B8CF-9990279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6BCD"/>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BF7C38"/>
  </w:style>
  <w:style w:type="paragraph" w:styleId="BalloonText">
    <w:name w:val="Balloon Text"/>
    <w:basedOn w:val="Normal"/>
    <w:semiHidden/>
    <w:rsid w:val="00357570"/>
    <w:rPr>
      <w:rFonts w:ascii="Tahoma" w:hAnsi="Tahoma" w:cs="Tahoma"/>
      <w:sz w:val="16"/>
      <w:szCs w:val="16"/>
    </w:rPr>
  </w:style>
  <w:style w:type="character" w:customStyle="1" w:styleId="HeaderChar">
    <w:name w:val="Header Char"/>
    <w:basedOn w:val="DefaultParagraphFont"/>
    <w:link w:val="Header"/>
    <w:uiPriority w:val="99"/>
    <w:rsid w:val="00AA0F1F"/>
    <w:rPr>
      <w:sz w:val="24"/>
    </w:rPr>
  </w:style>
  <w:style w:type="paragraph" w:styleId="NormalWeb">
    <w:name w:val="Normal (Web)"/>
    <w:basedOn w:val="Normal"/>
    <w:uiPriority w:val="99"/>
    <w:unhideWhenUsed/>
    <w:rsid w:val="00AC7447"/>
    <w:pPr>
      <w:spacing w:before="100" w:beforeAutospacing="1" w:after="100" w:afterAutospacing="1"/>
    </w:pPr>
    <w:rPr>
      <w:szCs w:val="24"/>
    </w:rPr>
  </w:style>
  <w:style w:type="paragraph" w:styleId="ListParagraph">
    <w:name w:val="List Paragraph"/>
    <w:basedOn w:val="Normal"/>
    <w:uiPriority w:val="34"/>
    <w:qFormat/>
    <w:rsid w:val="00BA032A"/>
    <w:pPr>
      <w:ind w:left="720"/>
      <w:contextualSpacing/>
    </w:pPr>
  </w:style>
  <w:style w:type="character" w:styleId="Hyperlink">
    <w:name w:val="Hyperlink"/>
    <w:basedOn w:val="DefaultParagraphFont"/>
    <w:unhideWhenUsed/>
    <w:rsid w:val="001A25AE"/>
    <w:rPr>
      <w:color w:val="0563C1" w:themeColor="hyperlink"/>
      <w:u w:val="single"/>
    </w:rPr>
  </w:style>
  <w:style w:type="character" w:styleId="FollowedHyperlink">
    <w:name w:val="FollowedHyperlink"/>
    <w:basedOn w:val="DefaultParagraphFont"/>
    <w:semiHidden/>
    <w:unhideWhenUsed/>
    <w:rsid w:val="00153BEE"/>
    <w:rPr>
      <w:color w:val="954F72" w:themeColor="followedHyperlink"/>
      <w:u w:val="single"/>
    </w:rPr>
  </w:style>
  <w:style w:type="character" w:styleId="PlaceholderText">
    <w:name w:val="Placeholder Text"/>
    <w:basedOn w:val="DefaultParagraphFont"/>
    <w:uiPriority w:val="99"/>
    <w:semiHidden/>
    <w:rsid w:val="001E2D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8836">
      <w:bodyDiv w:val="1"/>
      <w:marLeft w:val="0"/>
      <w:marRight w:val="0"/>
      <w:marTop w:val="0"/>
      <w:marBottom w:val="0"/>
      <w:divBdr>
        <w:top w:val="none" w:sz="0" w:space="0" w:color="auto"/>
        <w:left w:val="none" w:sz="0" w:space="0" w:color="auto"/>
        <w:bottom w:val="none" w:sz="0" w:space="0" w:color="auto"/>
        <w:right w:val="none" w:sz="0" w:space="0" w:color="auto"/>
      </w:divBdr>
    </w:div>
    <w:div w:id="936327727">
      <w:bodyDiv w:val="1"/>
      <w:marLeft w:val="0"/>
      <w:marRight w:val="0"/>
      <w:marTop w:val="0"/>
      <w:marBottom w:val="0"/>
      <w:divBdr>
        <w:top w:val="none" w:sz="0" w:space="0" w:color="auto"/>
        <w:left w:val="none" w:sz="0" w:space="0" w:color="auto"/>
        <w:bottom w:val="none" w:sz="0" w:space="0" w:color="auto"/>
        <w:right w:val="none" w:sz="0" w:space="0" w:color="auto"/>
      </w:divBdr>
    </w:div>
    <w:div w:id="1034424707">
      <w:bodyDiv w:val="1"/>
      <w:marLeft w:val="0"/>
      <w:marRight w:val="0"/>
      <w:marTop w:val="0"/>
      <w:marBottom w:val="0"/>
      <w:divBdr>
        <w:top w:val="none" w:sz="0" w:space="0" w:color="auto"/>
        <w:left w:val="none" w:sz="0" w:space="0" w:color="auto"/>
        <w:bottom w:val="none" w:sz="0" w:space="0" w:color="auto"/>
        <w:right w:val="none" w:sz="0" w:space="0" w:color="auto"/>
      </w:divBdr>
    </w:div>
    <w:div w:id="1681155648">
      <w:bodyDiv w:val="1"/>
      <w:marLeft w:val="0"/>
      <w:marRight w:val="0"/>
      <w:marTop w:val="0"/>
      <w:marBottom w:val="0"/>
      <w:divBdr>
        <w:top w:val="none" w:sz="0" w:space="0" w:color="auto"/>
        <w:left w:val="none" w:sz="0" w:space="0" w:color="auto"/>
        <w:bottom w:val="none" w:sz="0" w:space="0" w:color="auto"/>
        <w:right w:val="none" w:sz="0" w:space="0" w:color="auto"/>
      </w:divBdr>
    </w:div>
    <w:div w:id="1737048721">
      <w:bodyDiv w:val="1"/>
      <w:marLeft w:val="0"/>
      <w:marRight w:val="0"/>
      <w:marTop w:val="0"/>
      <w:marBottom w:val="0"/>
      <w:divBdr>
        <w:top w:val="none" w:sz="0" w:space="0" w:color="auto"/>
        <w:left w:val="none" w:sz="0" w:space="0" w:color="auto"/>
        <w:bottom w:val="none" w:sz="0" w:space="0" w:color="auto"/>
        <w:right w:val="none" w:sz="0" w:space="0" w:color="auto"/>
      </w:divBdr>
    </w:div>
    <w:div w:id="19685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2.weather.gov/climate/index.php?wfo=d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University of Iowa</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Preventive Medicine</dc:creator>
  <cp:keywords/>
  <dc:description/>
  <cp:lastModifiedBy>Greg Ewing</cp:lastModifiedBy>
  <cp:revision>15</cp:revision>
  <cp:lastPrinted>2019-02-04T08:05:00Z</cp:lastPrinted>
  <dcterms:created xsi:type="dcterms:W3CDTF">2018-01-17T12:19:00Z</dcterms:created>
  <dcterms:modified xsi:type="dcterms:W3CDTF">2019-02-04T08:05:00Z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