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31qhc117qodb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ФГАОУ ВО «Московский государственный технический университет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имени Н.Э. Баумана (национальный исследовательский университет)»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(МГТУ им. Н.Э. Баумана)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ИУ-5 «Системы обработки информации и управления»</w:t>
      </w:r>
    </w:p>
    <w:p w:rsidR="00000000" w:rsidDel="00000000" w:rsidP="00000000" w:rsidRDefault="00000000" w:rsidRPr="00000000" w14:paraId="00000005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Лабораторная работа № 1 (часть 2) «Создание базы данных в DBeaver и обеспечение целостности таблиц»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изучить процесс создания новой базы данных SQLite в среде DBeaver, освоить работу с графическим конструктором таблиц и с SQL-редактором для проектирования структуры базы. Изучить способы обеспечения целостности данных в реляционных таблицах SQLite с использованием ограничений. Сформировать практические навыки добавления и настройки ограничений NOT NULL, UNIQUE, CHECK, DEFAULT, а также внешних ключей (FOREIGN KEY) и каскадных операций (ON DELETE CASCADE, ON UPDATE CASCADE) с помощью графического интерфейса DBeaver и SQL-запросов. Научиться проверять корректность работы ограничений на тестовых данных и анализировать возникающие ошибки.</w:t>
      </w:r>
      <w:r w:rsidDel="00000000" w:rsidR="00000000" w:rsidRPr="00000000">
        <w:rPr>
          <w:rtl w:val="0"/>
        </w:rPr>
      </w:r>
    </w:p>
    <w:bookmarkStart w:colFirst="0" w:colLast="0" w:name="bookmark=id.emhjluvtc8mc" w:id="1"/>
    <w:bookmarkEnd w:id="1"/>
    <w:p w:rsidR="00000000" w:rsidDel="00000000" w:rsidP="00000000" w:rsidRDefault="00000000" w:rsidRPr="00000000" w14:paraId="00000007">
      <w:pPr>
        <w:pStyle w:val="Heading2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Порядок выполнения лабораторной работы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новую базу данных SQLite через интерфейс DBeaver.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Через визуальный конструктор DBeaver создать часть таблиц вашей предметной области.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 помощью SQL-редактора DBeaver создать оставшиеся таблицы.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Сравнить результаты обоих подходов.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Сохранить (экспортировать) SQL-скрипт структуры базы.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резервную копию базы данных.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Построить ER-диаграмму через интерфейс DBeaver.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Сравнить с ER-диаграммой, полученной в предыдущей лабораторной работе.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Убедиться, что все таблицы созданы.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Проанализировать структуру базы данных и определить связанные таблицы, между которыми должна быть обеспечена ссылочная целостность.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Добавить ограничения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FOREIGN KEY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между всеми логически связанными таблицами базы данных.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ключевых и обязательных атрибутов таблиц добавить ограничения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Добавить ограничения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для атрибутов, значения которых не должны повторяться в рамках таблицы.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Настроить значения по умолчанию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для отдельных атрибутов таблиц.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ограничения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для реализации бизнес-правил предметной области (ограничения на диапазоны значений, допустимые состояния и т.п.).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Настроить каскадные операции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 DELETE CASCADE, ON UPDATE CASCADE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для внешних ключей.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Проверить работу всех добавленных ограничений на тестовых данных: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20" w:right="0" w:firstLine="84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Попытка вставки некорректных данных;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84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Попытка удаления и обновления связанных записей;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firstLine="84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Анализ возникающих ошибок и их причин.</w:t>
      </w:r>
    </w:p>
    <w:p w:rsidR="00000000" w:rsidDel="00000000" w:rsidP="00000000" w:rsidRDefault="00000000" w:rsidRPr="00000000" w14:paraId="0000001C">
      <w:pPr>
        <w:pStyle w:val="Heading2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Теоретическая часть </w:t>
      </w:r>
      <w:bookmarkStart w:colFirst="0" w:colLast="0" w:name="bookmark=id.1pjjkct0m8ni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Установка и настройка SQLite и DBeaver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DBeaver – бесплатная программа для работы с различными СУБД, позволяющая создавать новые базы данных и управлять ими. Для работы с SQLite в DBeaver отдельный сервер не нужен – база просто хранится в файле. После установки DBeaver (требуется Java) следует создать соединение: в мастере подключения выберите тип SQLite, укажите путь к файлу базы (можно создать новый). Например, в диалоге создания соединения (см. Рисунок 1) вы указываете файл *.sqlite; если он отсутствует, DBeaver создаст новую пустую базу. Далее нажмите «Тестировать подключение» – при успехе соединение будет установлено.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423574" cy="3362702"/>
            <wp:effectExtent b="0" l="0" r="0" t="0"/>
            <wp:docPr id="12012149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3574" cy="3362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 1 – Окно создания нового соединения к SQLite в DBeaver</w:t>
      </w:r>
    </w:p>
    <w:bookmarkStart w:colFirst="0" w:colLast="0" w:name="bookmark=id.a7d26mahgsom" w:id="3"/>
    <w:bookmarkEnd w:id="3"/>
    <w:p w:rsidR="00000000" w:rsidDel="00000000" w:rsidP="00000000" w:rsidRDefault="00000000" w:rsidRPr="00000000" w14:paraId="00000020">
      <w:pPr>
        <w:pStyle w:val="Heading3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Основные элементы базы данных и таблицы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данных SQLite – это один файл, содержащий набор таблиц. Каждая таблица имеет имя и набор столбцов (полей), описывающих структуру записей. При создании таблицы с помощью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указываются имя таблицы и перечень её полей (каждое поле имеет имя и тип данных). Например, название таблицы и список полей описывается так: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954</wp:posOffset>
                </wp:positionH>
                <wp:positionV relativeFrom="paragraph">
                  <wp:posOffset>1322388</wp:posOffset>
                </wp:positionV>
                <wp:extent cx="6143625" cy="1182370"/>
                <wp:effectExtent b="0" l="0" r="0" t="0"/>
                <wp:wrapSquare wrapText="bothSides" distB="45720" distT="45720" distL="114300" distR="114300"/>
                <wp:docPr id="120121490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278950" y="3193578"/>
                          <a:ext cx="6134100" cy="1172845"/>
                        </a:xfrm>
                        <a:prstGeom prst="rect">
                          <a:avLst/>
                        </a:prstGeom>
                        <a:solidFill>
                          <a:srgbClr val="D0D0D0"/>
                        </a:solidFill>
                        <a:ln cap="flat" cmpd="sng" w="9525">
                          <a:solidFill>
                            <a:srgbClr val="595959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CREATE TABLE departments (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id   INTEGER,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name TEXT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);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954</wp:posOffset>
                </wp:positionH>
                <wp:positionV relativeFrom="paragraph">
                  <wp:posOffset>1322388</wp:posOffset>
                </wp:positionV>
                <wp:extent cx="6143625" cy="1182370"/>
                <wp:effectExtent b="0" l="0" r="0" t="0"/>
                <wp:wrapSquare wrapText="bothSides" distB="45720" distT="45720" distL="114300" distR="114300"/>
                <wp:docPr id="120121490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1182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Здесь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departments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имя таблицы, а id и name – имена столбцов с типами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После создания таблицы она появится в дереве соединения DBeaver в навигаторе (Database Navigator).</w:t>
      </w:r>
    </w:p>
    <w:bookmarkStart w:colFirst="0" w:colLast="0" w:name="bookmark=id.tgax2iktevop" w:id="4"/>
    <w:bookmarkEnd w:id="4"/>
    <w:p w:rsidR="00000000" w:rsidDel="00000000" w:rsidP="00000000" w:rsidRDefault="00000000" w:rsidRPr="00000000" w14:paraId="00000023">
      <w:pPr>
        <w:pStyle w:val="Heading3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Типы данных SQLite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SQLite применяется динамическая система типов. Для столбцов доступны пять основных классов хранения (типов данных):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851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отсутствие значения (пустое значение);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851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целое число (может занимать 1, 2, 3, 4, 6 или 8 байт в зависимости от величины);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851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число с плавающей точкой (обычно 8 байт);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851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строка текста (в кавычках, в кодировке БД);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851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BLOB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бинарные данные (произвольная последовательность байт).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SQLite хранит тип данных вместе со значением, то есть тип привязан к данным, а не фиксирован на столбце. Несмотря на этот гибкий подход, при объявлении таблицы мы обычно указываем один из пяти названных типов. Например, можно объявить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NUMERIC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но фактически данные этого столбца будут храниться в одном из базовых классов хранения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т.д.).</w:t>
      </w:r>
    </w:p>
    <w:bookmarkStart w:colFirst="0" w:colLast="0" w:name="bookmark=id.26n0dwtmklz" w:id="5"/>
    <w:bookmarkEnd w:id="5"/>
    <w:p w:rsidR="00000000" w:rsidDel="00000000" w:rsidP="00000000" w:rsidRDefault="00000000" w:rsidRPr="00000000" w14:paraId="0000002B">
      <w:pPr>
        <w:pStyle w:val="Heading3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Синтаксис CREATE TABLE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Команда CREATE TABLE используется для создания новой таблицы в базе данных. Она должна содержать имя создаваемой таблицы и описание всех её столбцов. Cинтаксис таков: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851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Имя таблицы.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851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Перечень столбцов: для каждого указывают имя столбца и его тип (и, при необходимости, ограничения).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851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Опционально: объявление первичного ключа или других ограничений.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Например:</w:t>
        <w:br w:type="textWrapping"/>
        <w:t xml:space="preserve">Здесь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employees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имя таблицы, а у неё три столбца с типами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Если всё корректно, DBeaver выполнит команду и создаст таблицу.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153352</wp:posOffset>
                </wp:positionH>
                <wp:positionV relativeFrom="paragraph">
                  <wp:posOffset>297498</wp:posOffset>
                </wp:positionV>
                <wp:extent cx="6143625" cy="1386840"/>
                <wp:effectExtent b="0" l="0" r="0" t="0"/>
                <wp:wrapSquare wrapText="bothSides" distB="45720" distT="45720" distL="114300" distR="114300"/>
                <wp:docPr id="120121491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278950" y="3091343"/>
                          <a:ext cx="6134100" cy="1377315"/>
                        </a:xfrm>
                        <a:prstGeom prst="rect">
                          <a:avLst/>
                        </a:prstGeom>
                        <a:solidFill>
                          <a:srgbClr val="D0D0D0"/>
                        </a:solidFill>
                        <a:ln cap="flat" cmpd="sng" w="9525">
                          <a:solidFill>
                            <a:srgbClr val="595959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CREATE TABLE employees (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id            INTEGER,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name          TEXT,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department_id INTEGER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);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153352</wp:posOffset>
                </wp:positionH>
                <wp:positionV relativeFrom="paragraph">
                  <wp:posOffset>297498</wp:posOffset>
                </wp:positionV>
                <wp:extent cx="6143625" cy="1386840"/>
                <wp:effectExtent b="0" l="0" r="0" t="0"/>
                <wp:wrapSquare wrapText="bothSides" distB="45720" distT="45720" distL="114300" distR="114300"/>
                <wp:docPr id="120121491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13868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bookmark=id.51n79ollsxzs" w:id="6"/>
    <w:bookmarkEnd w:id="6"/>
    <w:p w:rsidR="00000000" w:rsidDel="00000000" w:rsidP="00000000" w:rsidRDefault="00000000" w:rsidRPr="00000000" w14:paraId="00000031">
      <w:pPr>
        <w:pStyle w:val="Heading3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Первичные ключи (PRIMARY KEY)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 каждой таблицы обычно задаётся первичный ключ – столбец (или комбинация столбцов), однозначно идентифицирующих строку. Аtрибут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PRIMARY KEY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обеспечивает уникальность и быстрое обращение к записям. Например: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-8571</wp:posOffset>
                </wp:positionH>
                <wp:positionV relativeFrom="paragraph">
                  <wp:posOffset>1058863</wp:posOffset>
                </wp:positionV>
                <wp:extent cx="6143625" cy="1182370"/>
                <wp:effectExtent b="0" l="0" r="0" t="0"/>
                <wp:wrapSquare wrapText="bothSides" distB="45720" distT="45720" distL="114300" distR="114300"/>
                <wp:docPr id="120121491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278950" y="3193578"/>
                          <a:ext cx="6134100" cy="1172845"/>
                        </a:xfrm>
                        <a:prstGeom prst="rect">
                          <a:avLst/>
                        </a:prstGeom>
                        <a:solidFill>
                          <a:srgbClr val="D0D0D0"/>
                        </a:solidFill>
                        <a:ln cap="flat" cmpd="sng" w="9525">
                          <a:solidFill>
                            <a:srgbClr val="595959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CREATE TABLE employees (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id   INTEGER PRIMARY KEY,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name TEXT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);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-8571</wp:posOffset>
                </wp:positionH>
                <wp:positionV relativeFrom="paragraph">
                  <wp:posOffset>1058863</wp:posOffset>
                </wp:positionV>
                <wp:extent cx="6143625" cy="1182370"/>
                <wp:effectExtent b="0" l="0" r="0" t="0"/>
                <wp:wrapSquare wrapText="bothSides" distB="45720" distT="45720" distL="114300" distR="114300"/>
                <wp:docPr id="120121491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1182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этом примере столбец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является первичным ключом – его значения не могут повторяться. После создания таблицы ни одна вторая запись не сможет иметь то же значение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Первичный ключ можно указывать прямо при описании столбца (как в примере) или в конце списка полей, например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PRIMARY KEY(id)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Дополнительно можно использовать AUTOINCREMENT для целочисленного ключа: тогда при вставке новых записей значение id будет автоматически увеличиваться на 1. Например: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191452</wp:posOffset>
                </wp:positionH>
                <wp:positionV relativeFrom="paragraph">
                  <wp:posOffset>141923</wp:posOffset>
                </wp:positionV>
                <wp:extent cx="6143625" cy="1182370"/>
                <wp:effectExtent b="0" l="0" r="0" t="0"/>
                <wp:wrapSquare wrapText="bothSides" distB="45720" distT="45720" distL="114300" distR="114300"/>
                <wp:docPr id="1201214920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278950" y="3193578"/>
                          <a:ext cx="6134100" cy="1172845"/>
                        </a:xfrm>
                        <a:prstGeom prst="rect">
                          <a:avLst/>
                        </a:prstGeom>
                        <a:solidFill>
                          <a:srgbClr val="D0D0D0"/>
                        </a:solidFill>
                        <a:ln cap="flat" cmpd="sng" w="9525">
                          <a:solidFill>
                            <a:srgbClr val="595959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CREATE TABLE departments (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id   INTEGER PRIMARY KEY AUTOINCREMENT,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name TEXT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);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191452</wp:posOffset>
                </wp:positionH>
                <wp:positionV relativeFrom="paragraph">
                  <wp:posOffset>141923</wp:posOffset>
                </wp:positionV>
                <wp:extent cx="6143625" cy="1182370"/>
                <wp:effectExtent b="0" l="0" r="0" t="0"/>
                <wp:wrapSquare wrapText="bothSides" distB="45720" distT="45720" distL="114300" distR="114300"/>
                <wp:docPr id="120121492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1182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Если ключ составной (несколько полей), его объявляют как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PRIMARY KEY(col1, col2)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после описания полей.</w:t>
      </w:r>
    </w:p>
    <w:bookmarkStart w:colFirst="0" w:colLast="0" w:name="bookmark=id.ybmtd9dxp1vn" w:id="7"/>
    <w:bookmarkEnd w:id="7"/>
    <w:p w:rsidR="00000000" w:rsidDel="00000000" w:rsidP="00000000" w:rsidRDefault="00000000" w:rsidRPr="00000000" w14:paraId="00000039">
      <w:pPr>
        <w:pStyle w:val="Heading3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Интерфейс DBeaver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DBeaver предоставляет единый графический интерфейс для разных СУБД. Слева находится Database Navigator – панель, где видны созданные подключения и объекты баз (таблицы, индексы и т.д.). После установки соединения с вашей новой базой SQLite в навигаторе появится узел с её именем.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Через контекстное меню на соединении (правый клик) можно создавать таблицы графически: выберите «Создать новую таблицу». Откроется диалог конструктора таблицы, где можно добавить поля и выбрать их типы. Этот визуальный редактор особенно удобен, если не хочется сразу писать SQL.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741734331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Чтобы работать через SQL, в DBeaver выполните правый клик на соединении и выберите «Редактор SQL → Новый SQL-скрипт». В появившемся окне редактора можно вводить любые SQL-команды (например,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... для создания таблиц). Так в DBeaver легко комбинировать подходы: часть таблиц создать через GUI, часть – через SQL.</w:t>
      </w:r>
    </w:p>
    <w:bookmarkStart w:colFirst="0" w:colLast="0" w:name="bookmark=id.ra2bot87swbz" w:id="8"/>
    <w:bookmarkEnd w:id="8"/>
    <w:p w:rsidR="00000000" w:rsidDel="00000000" w:rsidP="00000000" w:rsidRDefault="00000000" w:rsidRPr="00000000" w14:paraId="0000003D">
      <w:pPr>
        <w:pStyle w:val="Heading3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SQL-скрипты и создание таблиц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SQL-скрипт – это набор SQL-команд, сохраняемых и выполняемых вместе. В DBeaver, после открытия SQL-редактора, вы можете сразу писать несколько операторов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подряд. Например: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-8571</wp:posOffset>
                </wp:positionH>
                <wp:positionV relativeFrom="paragraph">
                  <wp:posOffset>922338</wp:posOffset>
                </wp:positionV>
                <wp:extent cx="6143625" cy="2204720"/>
                <wp:effectExtent b="0" l="0" r="0" t="0"/>
                <wp:wrapSquare wrapText="bothSides" distB="45720" distT="45720" distL="114300" distR="114300"/>
                <wp:docPr id="120121491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278950" y="2682403"/>
                          <a:ext cx="6134100" cy="2195195"/>
                        </a:xfrm>
                        <a:prstGeom prst="rect">
                          <a:avLst/>
                        </a:prstGeom>
                        <a:solidFill>
                          <a:srgbClr val="D0D0D0"/>
                        </a:solidFill>
                        <a:ln cap="flat" cmpd="sng" w="9525">
                          <a:solidFill>
                            <a:srgbClr val="595959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CREATE TABLE departments (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id   INTEGER PRIMARY KEY,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name TEXT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);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CREATE TABLE employees (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id            INTEGER PRIMARY KEY,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name          TEXT,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department_id INTEGER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);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-8571</wp:posOffset>
                </wp:positionH>
                <wp:positionV relativeFrom="paragraph">
                  <wp:posOffset>922338</wp:posOffset>
                </wp:positionV>
                <wp:extent cx="6143625" cy="2204720"/>
                <wp:effectExtent b="0" l="0" r="0" t="0"/>
                <wp:wrapSquare wrapText="bothSides" distB="45720" distT="45720" distL="114300" distR="114300"/>
                <wp:docPr id="120121491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2204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этом примере сначала создаётся таблица departments, затем – employees. После выполнения скрипта обе таблицы появятся в базе. Работа через скрипты позволяет быстро воспроизводить схему базы или вносить изменения.</w:t>
      </w:r>
    </w:p>
    <w:p w:rsidR="00000000" w:rsidDel="00000000" w:rsidP="00000000" w:rsidRDefault="00000000" w:rsidRPr="00000000" w14:paraId="00000040">
      <w:pPr>
        <w:pStyle w:val="Heading3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Резервное копирование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Резервная копия базы данных нужна, чтобы сохранить её состояние. Для SQLite самый простой способ резервного копирования – это скопировать файл базы данных. Так как вся база хранится в одном файле, достаточно остановить соединение и продублировать файл (например, database.sqlite). Этот способ безопасен и универсален.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1221873171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В DBeaver также можно использовать средства экспорта: например, «Tools → Backup» (Dump) для других СУБД, либо экспортировать данные и схему в SQL-скрипт через мастер экспорта. Но для учебной работы достаточно скопировать файл *.sqlite из файловой системы – получившийся файл и будет резервной копией базы.</w:t>
          </w:r>
        </w:sdtContent>
      </w:sdt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Целостность данных и роль ограничений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Целостность данных — это совокупность правил, обеспечивающих корректность, согласованность и логическую непротиворечивость информации, хранимой в базе данных. Нарушение целостности приводит к появлению ошибочных, противоречивых или бессмысленных данных, что делает невозможной корректную работу приложений и анализ информации.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реляционных базах данных целостность поддерживается с помощью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ограничений (constraints)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которые накладываются на таблицы и их столбцы. Ограничения проверяются СУБД автоматически при выполнении операций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Основные задачи ограничений: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Предотвращение ввода некорректных данных;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Соблюдение бизнес-правил предметной области;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Поддержание связей между таблицами;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Снижение количества логических ошибок на уровне приложений.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SQLite ограничения могут задаваться: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создании таблицы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изменении структуры таблицы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ALTER 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Через графический интерфейс инструментов администрирования (например, DBeaver).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Ограничение NOT NULL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Ограничение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 NULL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запрещает хранение неопределённых значений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в столбце. Оно используется для атрибутов, которые являются обязательными с точки зрения предметной области.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Если столбец объявлен как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 NULL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каждая запись в таблице должна содержать для него конкретное значение. Попытка вставить или обновить запись 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приведёт к ошибке.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0" w:right="0" w:firstLine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 NULL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применяется, например, для: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Идентификаторов;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Имён, названий, кодов;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Дат создания объектов;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Ключевых атрибутов, без которых запись теряет смысл.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Пример объявления ограничения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 NULL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13655</wp:posOffset>
                </wp:positionH>
                <wp:positionV relativeFrom="paragraph">
                  <wp:posOffset>329248</wp:posOffset>
                </wp:positionV>
                <wp:extent cx="6143625" cy="1386840"/>
                <wp:effectExtent b="0" l="0" r="0" t="0"/>
                <wp:wrapSquare wrapText="bothSides" distB="45720" distT="45720" distL="114300" distR="114300"/>
                <wp:docPr id="120121490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78950" y="3091343"/>
                          <a:ext cx="6134100" cy="1377315"/>
                        </a:xfrm>
                        <a:prstGeom prst="rect">
                          <a:avLst/>
                        </a:prstGeom>
                        <a:solidFill>
                          <a:srgbClr val="D0D0D0"/>
                        </a:solidFill>
                        <a:ln cap="flat" cmpd="sng" w="9525">
                          <a:solidFill>
                            <a:srgbClr val="595959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CREATE TABLE employers (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id_employer INTEGER PRIMARY KEY,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surname TEXT NOT NULL,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name TEXT NOT NULL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);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13655</wp:posOffset>
                </wp:positionH>
                <wp:positionV relativeFrom="paragraph">
                  <wp:posOffset>329248</wp:posOffset>
                </wp:positionV>
                <wp:extent cx="6143625" cy="1386840"/>
                <wp:effectExtent b="0" l="0" r="0" t="0"/>
                <wp:wrapSquare wrapText="bothSides" distB="45720" distT="45720" distL="114300" distR="114300"/>
                <wp:docPr id="120121490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13868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этом примере фамилия и имя работника являются обязательными атрибутами.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Ограничение UNIQUE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Ограничение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обеспечивает уникальность значений в одном или нескольких столбцах таблицы. Оно используется в тех случаях, когда значения не должны повторяться в пределах таблицы.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может применяться: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 одному столбцу (уникальный идентификатор, код, email);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 группе столбцов (составная уникальность).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Важно отметить, что: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уникальность проверяется только для ненулевых значений;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ограничение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не заменяет первичный ключ, но дополняет его.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Пример объявления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13655</wp:posOffset>
                </wp:positionH>
                <wp:positionV relativeFrom="paragraph">
                  <wp:posOffset>450533</wp:posOffset>
                </wp:positionV>
                <wp:extent cx="6143625" cy="1182370"/>
                <wp:effectExtent b="0" l="0" r="0" t="0"/>
                <wp:wrapSquare wrapText="bothSides" distB="45720" distT="45720" distL="114300" distR="114300"/>
                <wp:docPr id="120121491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278950" y="3193578"/>
                          <a:ext cx="6134100" cy="1172845"/>
                        </a:xfrm>
                        <a:prstGeom prst="rect">
                          <a:avLst/>
                        </a:prstGeom>
                        <a:solidFill>
                          <a:srgbClr val="D0D0D0"/>
                        </a:solidFill>
                        <a:ln cap="flat" cmpd="sng" w="9525">
                          <a:solidFill>
                            <a:srgbClr val="595959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CREATE TABLE employers (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id_employer INTEGER PRIMARY KEY,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email TEXT UNIQUE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);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13655</wp:posOffset>
                </wp:positionH>
                <wp:positionV relativeFrom="paragraph">
                  <wp:posOffset>450533</wp:posOffset>
                </wp:positionV>
                <wp:extent cx="6143625" cy="1182370"/>
                <wp:effectExtent b="0" l="0" r="0" t="0"/>
                <wp:wrapSquare wrapText="bothSides" distB="45720" distT="45720" distL="114300" distR="114300"/>
                <wp:docPr id="120121491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1182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данном случае каждый работник должен иметь уникальный адрес электронной почты. Пример составного ограничения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13655</wp:posOffset>
                </wp:positionH>
                <wp:positionV relativeFrom="paragraph">
                  <wp:posOffset>1968183</wp:posOffset>
                </wp:positionV>
                <wp:extent cx="6143625" cy="568960"/>
                <wp:effectExtent b="0" l="0" r="0" t="0"/>
                <wp:wrapSquare wrapText="bothSides" distB="45720" distT="45720" distL="114300" distR="114300"/>
                <wp:docPr id="120121491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278950" y="3500283"/>
                          <a:ext cx="6134100" cy="559435"/>
                        </a:xfrm>
                        <a:prstGeom prst="rect">
                          <a:avLst/>
                        </a:prstGeom>
                        <a:solidFill>
                          <a:srgbClr val="D0D0D0"/>
                        </a:solidFill>
                        <a:ln cap="flat" cmpd="sng" w="9525">
                          <a:solidFill>
                            <a:srgbClr val="595959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2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UNIQUE (surname, name)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13655</wp:posOffset>
                </wp:positionH>
                <wp:positionV relativeFrom="paragraph">
                  <wp:posOffset>1968183</wp:posOffset>
                </wp:positionV>
                <wp:extent cx="6143625" cy="568960"/>
                <wp:effectExtent b="0" l="0" r="0" t="0"/>
                <wp:wrapSquare wrapText="bothSides" distB="45720" distT="45720" distL="114300" distR="114300"/>
                <wp:docPr id="120121491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68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Такое ограничение запрещает существование двух записей с одинаковым сочетанием фамилии и имени.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Значения по умолчанию (DEFAULT)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Ограничение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задаёт значение, которое автоматически подставляется в столбец при вставке новой записи, если явное значение не было указано.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используется для: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Статусов объектов;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Дат создания записей;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Логических флагов;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Часто повторяющихся значений.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Использование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Упрощает операции вставки данных;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Снижает вероятность ошибок;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Обеспечивает единообразие значений.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Пример задания значения по умолчанию: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Если при добавлении записи поле status не указано, оно автоматически примет значение 'active'.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13655</wp:posOffset>
                </wp:positionH>
                <wp:positionV relativeFrom="paragraph">
                  <wp:posOffset>23814</wp:posOffset>
                </wp:positionV>
                <wp:extent cx="6143625" cy="1182370"/>
                <wp:effectExtent b="0" l="0" r="0" t="0"/>
                <wp:wrapSquare wrapText="bothSides" distB="45720" distT="45720" distL="114300" distR="114300"/>
                <wp:docPr id="120121491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278950" y="3193578"/>
                          <a:ext cx="6134100" cy="1172845"/>
                        </a:xfrm>
                        <a:prstGeom prst="rect">
                          <a:avLst/>
                        </a:prstGeom>
                        <a:solidFill>
                          <a:srgbClr val="D0D0D0"/>
                        </a:solidFill>
                        <a:ln cap="flat" cmpd="sng" w="9525">
                          <a:solidFill>
                            <a:srgbClr val="595959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CREATE TABLE employers (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id_employer INTEGER PRIMARY KEY,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status TEXT DEFAULT 'active'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);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13655</wp:posOffset>
                </wp:positionH>
                <wp:positionV relativeFrom="paragraph">
                  <wp:posOffset>23814</wp:posOffset>
                </wp:positionV>
                <wp:extent cx="6143625" cy="1182370"/>
                <wp:effectExtent b="0" l="0" r="0" t="0"/>
                <wp:wrapSquare wrapText="bothSides" distB="45720" distT="45720" distL="114300" distR="114300"/>
                <wp:docPr id="120121491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1182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Ограничение CHECK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Ограничение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используется для задания логических условий, которым должны удовлетворять значения столбцов. Оно позволяет реализовать бизнес-правила предметной области непосредственно на уровне базы данных.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может: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ограничивать диапазон допустимых значений;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проверять логические условия;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использовать выражения и логические операторы.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Примеры бизнес-ограничений: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числовое значение должно быть положительным;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возраст должен находиться в заданном диапазоне;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статус может принимать только допустимые значения.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Пример ограничения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13655</wp:posOffset>
                </wp:positionH>
                <wp:positionV relativeFrom="paragraph">
                  <wp:posOffset>440372</wp:posOffset>
                </wp:positionV>
                <wp:extent cx="6143625" cy="1182370"/>
                <wp:effectExtent b="0" l="0" r="0" t="0"/>
                <wp:wrapSquare wrapText="bothSides" distB="45720" distT="45720" distL="114300" distR="114300"/>
                <wp:docPr id="120121491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278950" y="3193578"/>
                          <a:ext cx="6134100" cy="1172845"/>
                        </a:xfrm>
                        <a:prstGeom prst="rect">
                          <a:avLst/>
                        </a:prstGeom>
                        <a:solidFill>
                          <a:srgbClr val="D0D0D0"/>
                        </a:solidFill>
                        <a:ln cap="flat" cmpd="sng" w="9525">
                          <a:solidFill>
                            <a:srgbClr val="595959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CREATE TABLE employers (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id_employer INTEGER PRIMARY KEY,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salary REAL CHECK (salary &gt; 0)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);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13655</wp:posOffset>
                </wp:positionH>
                <wp:positionV relativeFrom="paragraph">
                  <wp:posOffset>440372</wp:posOffset>
                </wp:positionV>
                <wp:extent cx="6143625" cy="1182370"/>
                <wp:effectExtent b="0" l="0" r="0" t="0"/>
                <wp:wrapSquare wrapText="bothSides" distB="45720" distT="45720" distL="114300" distR="114300"/>
                <wp:docPr id="120121491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1182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Более сложный пример: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153352</wp:posOffset>
                </wp:positionH>
                <wp:positionV relativeFrom="paragraph">
                  <wp:posOffset>475297</wp:posOffset>
                </wp:positionV>
                <wp:extent cx="6143625" cy="568960"/>
                <wp:effectExtent b="0" l="0" r="0" t="0"/>
                <wp:wrapSquare wrapText="bothSides" distB="45720" distT="45720" distL="114300" distR="114300"/>
                <wp:docPr id="1201214919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278950" y="3500283"/>
                          <a:ext cx="6134100" cy="559435"/>
                        </a:xfrm>
                        <a:prstGeom prst="rect">
                          <a:avLst/>
                        </a:prstGeom>
                        <a:solidFill>
                          <a:srgbClr val="D0D0D0"/>
                        </a:solidFill>
                        <a:ln cap="flat" cmpd="sng" w="9525">
                          <a:solidFill>
                            <a:srgbClr val="595959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2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CHECK (age &gt;= 18 AND age &lt;= 65)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153352</wp:posOffset>
                </wp:positionH>
                <wp:positionV relativeFrom="paragraph">
                  <wp:posOffset>475297</wp:posOffset>
                </wp:positionV>
                <wp:extent cx="6143625" cy="568960"/>
                <wp:effectExtent b="0" l="0" r="0" t="0"/>
                <wp:wrapSquare wrapText="bothSides" distB="45720" distT="45720" distL="114300" distR="114300"/>
                <wp:docPr id="120121491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68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3">
      <w:pPr>
        <w:pStyle w:val="Heading3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Внешние ключи и ссылочная целостность (FOREIGN 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Ограничение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FOREIGN KEY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используется для установления связей между таблицами и обеспечения ссылочной целостности данных.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Ссылочная целостность означает, что: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значение внешнего ключа в дочерней таблице должно существовать в родительской таблице;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невозможно создать «висячие» ссылки на несуществующие записи.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Типичная ситуация — связь между справочной таблицей и основной таблицей.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Пример структуры: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departments — справочник подразделений;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employers — работники, относящиеся к подразделениям.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13655</wp:posOffset>
                </wp:positionH>
                <wp:positionV relativeFrom="paragraph">
                  <wp:posOffset>491172</wp:posOffset>
                </wp:positionV>
                <wp:extent cx="6143625" cy="2613660"/>
                <wp:effectExtent b="0" l="0" r="0" t="0"/>
                <wp:wrapSquare wrapText="bothSides" distB="45720" distT="45720" distL="114300" distR="114300"/>
                <wp:docPr id="120121491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278950" y="2477933"/>
                          <a:ext cx="6134100" cy="2604135"/>
                        </a:xfrm>
                        <a:prstGeom prst="rect">
                          <a:avLst/>
                        </a:prstGeom>
                        <a:solidFill>
                          <a:srgbClr val="D0D0D0"/>
                        </a:solidFill>
                        <a:ln cap="flat" cmpd="sng" w="9525">
                          <a:solidFill>
                            <a:srgbClr val="595959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CREATE TABLE departments (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id_department INTEGER PRIMARY KEY,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name TEXT NOT NULL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CREATE TABLE employers (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id_employer INTEGER PRIMARY KEY,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id_department INTEGER,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FOREIGN KEY (id_department)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REFERENCES departments(id_department)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);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13655</wp:posOffset>
                </wp:positionH>
                <wp:positionV relativeFrom="paragraph">
                  <wp:posOffset>491172</wp:posOffset>
                </wp:positionV>
                <wp:extent cx="6143625" cy="2613660"/>
                <wp:effectExtent b="0" l="0" r="0" t="0"/>
                <wp:wrapSquare wrapText="bothSides" distB="45720" distT="45720" distL="114300" distR="114300"/>
                <wp:docPr id="120121491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26136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этом случае каждый работник может быть связан только с существующим подразделением.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Каскадные операции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Каскадные операции определяют поведение дочерних записей при изменении или удалении связанных записей в родительской таблице.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Наиболее распространённые варианты: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 DELETE CASCADE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 UPDATE CASCADE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Использование каскадных операций позволяет: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Автоматически поддерживать целостность данных;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Избежать ручного удаления связанных записей;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Снизить вероятность логических ошибок.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Пример задания каскадных операций: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13655</wp:posOffset>
                </wp:positionH>
                <wp:positionV relativeFrom="paragraph">
                  <wp:posOffset>432117</wp:posOffset>
                </wp:positionV>
                <wp:extent cx="6143625" cy="1182370"/>
                <wp:effectExtent b="0" l="0" r="0" t="0"/>
                <wp:wrapSquare wrapText="bothSides" distB="45720" distT="45720" distL="114300" distR="114300"/>
                <wp:docPr id="120121491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278950" y="3193578"/>
                          <a:ext cx="6134100" cy="1172845"/>
                        </a:xfrm>
                        <a:prstGeom prst="rect">
                          <a:avLst/>
                        </a:prstGeom>
                        <a:solidFill>
                          <a:srgbClr val="D0D0D0"/>
                        </a:solidFill>
                        <a:ln cap="flat" cmpd="sng" w="9525">
                          <a:solidFill>
                            <a:srgbClr val="595959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FOREIGN KEY (id_department)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REFERENCES departments(id_department)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ON DELETE CASCADE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ON UPDATE CASCADE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13655</wp:posOffset>
                </wp:positionH>
                <wp:positionV relativeFrom="paragraph">
                  <wp:posOffset>432117</wp:posOffset>
                </wp:positionV>
                <wp:extent cx="6143625" cy="1182370"/>
                <wp:effectExtent b="0" l="0" r="0" t="0"/>
                <wp:wrapSquare wrapText="bothSides" distB="45720" distT="45720" distL="114300" distR="114300"/>
                <wp:docPr id="120121491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1182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09" w:right="0" w:hanging="43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 DELETE CASCADE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при удалении записи из родительской таблицы все связанные записи удаляются автоматически.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09" w:right="0" w:hanging="43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 UPDATE CASCADE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при изменении значения ключа в родительской таблице оно автоматически обновляется во всех связанных таблицах.</w:t>
      </w:r>
    </w:p>
    <w:p w:rsidR="00000000" w:rsidDel="00000000" w:rsidP="00000000" w:rsidRDefault="00000000" w:rsidRPr="00000000" w14:paraId="0000009A">
      <w:pPr>
        <w:pStyle w:val="Heading3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Каково назначение СУБД DBeaver и какие СУБД она поддерживает?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чём особенность базы данных SQLite по сравнению с серверными СУБД?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 осуществляется создание новой базы данных SQLite в DBeaver?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представляет собой база данных SQLite с точки зрения хранения данных?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такое таблица в базе данных и из каких элементов она состоит?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Какие основные типы данных (классы хранения) используются в SQLite?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чём заключается особенность системы типов данных в SQLite?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Каково назначение команды CREATE TABLE и каков её общий синтаксис?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такое первичный ключ (PRIMARY KEY) и для чего он используется?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означает свойство AUTOINCREMENT и когда его целесообразно применять?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Какие способы создания таблиц предоставляет DBeaver и в чём их различие?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такое SQL-скрипт и для каких задач он используется при проектировании базы данных?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понимается под целостностью данных в реляционных базах данных? Зачем она необходима?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такое ограничения (constraints) в SQL и на каких этапах они проверяются СУБД?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Какими способами в SQLite можно задать ограничения для таблиц?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Каково назначение ограничения NOT NULL? В каких случаях его необходимо использовать?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обеспечивает ограничение UNIQUE? В чём его отличие от первичного ключа?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такое составное ограничение UNIQUE и когда оно применяется?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Каково назначение ограничения DEFAULT? В каких ситуациях целесообразно использовать значения по умолчанию?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чего используется ограничение CHECK? Какие бизнес-правила можно реализовать с его помощью?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такое внешний ключ (FOREIGN KEY) и какую роль он играет в обеспечении ссылочной целостности?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Какие требования накладываются на данные при использовании внешних ключей? Что такое «висячие ссылки»?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такое каскадные операции? В чём назначение ON DELETE CASCADE и ON UPDATE CASCADE?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Какие действия с данными могут привести к нарушению ограничений и какие ошибки при этом возникают?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Почему рекомендуется реализовывать правила целостности на уровне базы данных, а не только на уровне приложения?</w:t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ungsuh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abstractNum w:abstractNumId="15">
    <w:lvl w:ilvl="0">
      <w:start w:val="1"/>
      <w:numFmt w:val="bullet"/>
      <w:lvlText w:val="−"/>
      <w:lvlJc w:val="left"/>
      <w:pPr>
        <w:ind w:left="720" w:hanging="72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0"/>
    <w:link w:val="70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0"/>
    <w:link w:val="80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0"/>
    <w:link w:val="90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paragraph" w:styleId="a0">
    <w:name w:val="Body Text"/>
    <w:basedOn w:val="a"/>
    <w:link w:val="a4"/>
    <w:qFormat w:val="1"/>
    <w:pPr>
      <w:spacing w:after="180" w:before="180"/>
    </w:pPr>
  </w:style>
  <w:style w:type="paragraph" w:styleId="FirstParagraph" w:customStyle="1">
    <w:name w:val="First Paragraph"/>
    <w:basedOn w:val="a0"/>
    <w:next w:val="a0"/>
    <w:qFormat w:val="1"/>
  </w:style>
  <w:style w:type="paragraph" w:styleId="Compact" w:customStyle="1">
    <w:name w:val="Compact"/>
    <w:basedOn w:val="a0"/>
    <w:qFormat w:val="1"/>
    <w:pPr>
      <w:spacing w:after="36" w:before="36"/>
    </w:pPr>
  </w:style>
  <w:style w:type="character" w:styleId="a6" w:customStyle="1">
    <w:name w:val="Заголовок Знак"/>
    <w:basedOn w:val="a1"/>
    <w:link w:val="a5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8" w:customStyle="1">
    <w:name w:val="Подзаголовок Знак"/>
    <w:basedOn w:val="a1"/>
    <w:link w:val="a7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a0"/>
    <w:qFormat w:val="1"/>
    <w:pPr>
      <w:keepNext w:val="1"/>
      <w:keepLines w:val="1"/>
      <w:jc w:val="center"/>
    </w:pPr>
  </w:style>
  <w:style w:type="paragraph" w:styleId="a9">
    <w:name w:val="Date"/>
    <w:next w:val="a0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a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a"/>
    <w:next w:val="a0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aa">
    <w:name w:val="Bibliography"/>
    <w:basedOn w:val="a"/>
    <w:qFormat w:val="1"/>
  </w:style>
  <w:style w:type="character" w:styleId="10" w:customStyle="1">
    <w:name w:val="Заголовок 1 Знак"/>
    <w:basedOn w:val="a1"/>
    <w:link w:val="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1"/>
    <w:link w:val="2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1"/>
    <w:link w:val="3"/>
    <w:uiPriority w:val="9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1"/>
    <w:link w:val="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1"/>
    <w:link w:val="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1"/>
    <w:link w:val="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1"/>
    <w:link w:val="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1"/>
    <w:link w:val="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1"/>
    <w:link w:val="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ab">
    <w:name w:val="Block Text"/>
    <w:basedOn w:val="a0"/>
    <w:next w:val="a0"/>
    <w:uiPriority w:val="9"/>
    <w:unhideWhenUsed w:val="1"/>
    <w:qFormat w:val="1"/>
    <w:pPr>
      <w:spacing w:after="100" w:before="100"/>
      <w:ind w:left="480" w:right="480"/>
    </w:pPr>
  </w:style>
  <w:style w:type="paragraph" w:styleId="ac">
    <w:name w:val="footnote text"/>
    <w:basedOn w:val="a"/>
    <w:uiPriority w:val="9"/>
    <w:unhideWhenUsed w:val="1"/>
    <w:qFormat w:val="1"/>
  </w:style>
  <w:style w:type="paragraph" w:styleId="FootnoteBlockText" w:customStyle="1">
    <w:name w:val="Footnote Block Text"/>
    <w:basedOn w:val="ac"/>
    <w:next w:val="ac"/>
    <w:uiPriority w:val="9"/>
    <w:unhideWhenUsed w:val="1"/>
    <w:qFormat w:val="1"/>
    <w:pPr>
      <w:spacing w:after="100" w:before="100"/>
      <w:ind w:left="480" w:right="480"/>
    </w:pPr>
  </w:style>
  <w:style w:type="table" w:styleId="Table" w:customStyle="1">
    <w:name w:val="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a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 w:val="1"/>
    </w:rPr>
  </w:style>
  <w:style w:type="paragraph" w:styleId="TableCaption" w:customStyle="1">
    <w:name w:val="Table Caption"/>
    <w:basedOn w:val="ad"/>
    <w:pPr>
      <w:keepNext w:val="1"/>
    </w:pPr>
  </w:style>
  <w:style w:type="paragraph" w:styleId="ImageCaption" w:customStyle="1">
    <w:name w:val="Image Caption"/>
    <w:basedOn w:val="ad"/>
  </w:style>
  <w:style w:type="paragraph" w:styleId="Figure" w:customStyle="1">
    <w:name w:val="Figure"/>
    <w:basedOn w:val="a"/>
  </w:style>
  <w:style w:type="paragraph" w:styleId="CaptionedFigure" w:customStyle="1">
    <w:name w:val="Captioned Figure"/>
    <w:basedOn w:val="Figure"/>
    <w:pPr>
      <w:keepNext w:val="1"/>
    </w:pPr>
  </w:style>
  <w:style w:type="character" w:styleId="ae" w:customStyle="1">
    <w:name w:val="Название объекта Знак"/>
    <w:basedOn w:val="a1"/>
    <w:link w:val="ad"/>
  </w:style>
  <w:style w:type="character" w:styleId="VerbatimChar" w:customStyle="1">
    <w:name w:val="Verbatim Char"/>
    <w:basedOn w:val="ae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 w:val="1"/>
    <w:qFormat w:val="1"/>
    <w:pPr>
      <w:spacing w:before="240" w:line="259" w:lineRule="auto"/>
      <w:outlineLvl w:val="9"/>
    </w:pPr>
  </w:style>
  <w:style w:type="paragraph" w:styleId="SourceCode" w:customStyle="1">
    <w:name w:val="Source Code"/>
    <w:basedOn w:val="a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 w:val="1"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 w:val="1"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 w:val="1"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 w:val="1"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 w:val="1"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 w:val="1"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 w:val="1"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af2" w:customStyle="1">
    <w:name w:val="Первая строка лабы"/>
    <w:basedOn w:val="1"/>
    <w:link w:val="af3"/>
    <w:qFormat w:val="1"/>
    <w:rsid w:val="00B93B62"/>
    <w:pPr>
      <w:jc w:val="center"/>
    </w:pPr>
    <w:rPr>
      <w:rFonts w:ascii="Times New Roman" w:cs="Times New Roman" w:hAnsi="Times New Roman"/>
      <w:b w:val="1"/>
      <w:bCs w:val="1"/>
      <w:color w:val="000000" w:themeColor="text1"/>
      <w:sz w:val="32"/>
      <w:szCs w:val="32"/>
    </w:rPr>
  </w:style>
  <w:style w:type="character" w:styleId="af3" w:customStyle="1">
    <w:name w:val="Первая строка лабы Знак"/>
    <w:basedOn w:val="10"/>
    <w:link w:val="af2"/>
    <w:rsid w:val="00B93B62"/>
    <w:rPr>
      <w:rFonts w:ascii="Times New Roman" w:cs="Times New Roman" w:hAnsi="Times New Roman" w:eastAsiaTheme="majorEastAsia"/>
      <w:b w:val="1"/>
      <w:bCs w:val="1"/>
      <w:color w:val="000000" w:themeColor="text1"/>
      <w:sz w:val="32"/>
      <w:szCs w:val="32"/>
    </w:rPr>
  </w:style>
  <w:style w:type="character" w:styleId="a4" w:customStyle="1">
    <w:name w:val="Основной текст Знак"/>
    <w:basedOn w:val="a1"/>
    <w:link w:val="a0"/>
    <w:rsid w:val="00C744A0"/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IicSLQgO/FZpwP+EnZJTaRmgRw==">CgMxLjAaJQoBMBIgCh4IB0IaCg9UaW1lcyBOZXcgUm9tYW4SB0d1bmdzdWgaJQoBMRIgCh4IB0IaCg9UaW1lcyBOZXcgUm9tYW4SB0d1bmdzdWgyD2lkLjMxcWhjMTE3cW9kYjIPaWQuZW1oamx1dnRjOG1jMg9pZC4xcGpqa2N0MG04bmkyD2lkLmE3ZDI2bWFoZ3NvbTIPaWQudGdheDJpa3Rldm9wMg5pZC4yNm4wZHd0bWtsejIPaWQuNTFuNzlvbGxzeHpzMg9pZC55Ym10ZDlkeHAxdm4yD2lkLnJhMmJvdDg3c3diejgAciExYkg2R0FBc2VfVmdOTWdkX0pzN01ZZWQ3RnpPSkVhb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2026-06-14T19:15:00Z</dcterms:created>
  <dc:creator>kocta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