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B0ED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8083" w:history="1">
        <w:r w:rsidR="00BB0ED8" w:rsidRPr="0080771E">
          <w:rPr>
            <w:rStyle w:val="af4"/>
            <w:noProof/>
          </w:rPr>
          <w:t>1.</w:t>
        </w:r>
        <w:r w:rsidR="00BB0E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0ED8" w:rsidRPr="0080771E">
          <w:rPr>
            <w:rStyle w:val="af4"/>
            <w:noProof/>
          </w:rPr>
          <w:t>ОБЩИЕ СВЕДЕНИЯ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_Toc194048083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4" w:history="1">
        <w:r w:rsidR="00BB0ED8" w:rsidRPr="0080771E">
          <w:rPr>
            <w:rStyle w:val="af4"/>
            <w:noProof/>
          </w:rPr>
          <w:t>1.1 Цель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_Toc194048084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5" w:history="1">
        <w:r w:rsidR="00BB0ED8" w:rsidRPr="0080771E">
          <w:rPr>
            <w:rStyle w:val="af4"/>
            <w:noProof/>
          </w:rPr>
          <w:t>1.2 Место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_Toc194048085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6" w:history="1">
        <w:r w:rsidR="00BB0ED8" w:rsidRPr="0080771E">
          <w:rPr>
            <w:rStyle w:val="af4"/>
            <w:noProof/>
          </w:rPr>
          <w:t>1.3 Информация об объекте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_Toc194048086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7" w:history="1">
        <w:r w:rsidR="00BB0ED8" w:rsidRPr="0080771E">
          <w:rPr>
            <w:rStyle w:val="af4"/>
            <w:noProof/>
          </w:rPr>
          <w:t>1.4 Период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_Toc194048087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8" w:history="1">
        <w:r w:rsidR="00BB0ED8" w:rsidRPr="0080771E">
          <w:rPr>
            <w:rStyle w:val="af4"/>
            <w:noProof/>
          </w:rPr>
          <w:t>1.5 Условия проведения испытаний и измерений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_Toc194048088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9" w:history="1">
        <w:r w:rsidR="00BB0ED8" w:rsidRPr="0080771E">
          <w:rPr>
            <w:rStyle w:val="af4"/>
            <w:noProof/>
          </w:rPr>
          <w:t>1.6 Нормативная документация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_Toc194048089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0" w:history="1">
        <w:r w:rsidR="00BB0ED8" w:rsidRPr="0080771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_Toc194048090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4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1" w:history="1">
        <w:r w:rsidR="00BB0ED8" w:rsidRPr="0080771E">
          <w:rPr>
            <w:rStyle w:val="af4"/>
            <w:noProof/>
          </w:rPr>
          <w:t>2.</w:t>
        </w:r>
        <w:r w:rsidR="00BB0E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0ED8" w:rsidRPr="0080771E">
          <w:rPr>
            <w:rStyle w:val="af4"/>
            <w:noProof/>
          </w:rPr>
          <w:t>ПРОГРАММА И МЕТОДИКИ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_Toc194048091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2" w:history="1">
        <w:r w:rsidR="00BB0ED8" w:rsidRPr="0080771E">
          <w:rPr>
            <w:rStyle w:val="af4"/>
            <w:noProof/>
          </w:rPr>
          <w:t>2.1 Цель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_Toc194048092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3" w:history="1">
        <w:r w:rsidR="00BB0ED8" w:rsidRPr="0080771E">
          <w:rPr>
            <w:rStyle w:val="af4"/>
            <w:noProof/>
          </w:rPr>
          <w:t>2.2 Подключение аналоговых цепей к устройству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_Toc194048093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4" w:history="1">
        <w:r w:rsidR="00BB0ED8" w:rsidRPr="0080771E">
          <w:rPr>
            <w:rStyle w:val="af4"/>
            <w:noProof/>
          </w:rPr>
          <w:t>2.3 Подключение дискретных входных и выходных цепей устройства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_Toc194048094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5" w:history="1">
        <w:r w:rsidR="00BB0ED8" w:rsidRPr="0080771E">
          <w:rPr>
            <w:rStyle w:val="af4"/>
            <w:noProof/>
          </w:rPr>
          <w:t>2.4 Назначение дискретных входов устройства ЮНИТ-М300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_Toc194048095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6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32F3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6" w:history="1">
        <w:r w:rsidR="00BB0ED8" w:rsidRPr="0080771E">
          <w:rPr>
            <w:rStyle w:val="af4"/>
            <w:noProof/>
          </w:rPr>
          <w:t>2.5 Назначение выходных реле устройств ЮНИТ-М300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_Toc194048096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9</w:t>
        </w:r>
        <w:r w:rsidR="00BB0ED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808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8084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404808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404808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404808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404808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4048089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4048090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4048091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4048092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4048093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7787801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4048094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7787802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4048095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</w:t>
      </w:r>
      <w:r w:rsidR="00F3089B">
        <w:t xml:space="preserve">ЦТст2, </w:t>
      </w:r>
      <w:r w:rsidR="00F3089B">
        <w:t>К</w:t>
      </w:r>
      <w:r w:rsidR="00F3089B">
        <w:t>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F3089B" w:rsidRDefault="009A5F18" w:rsidP="009A5F18">
      <w:pPr>
        <w:pStyle w:val="a"/>
        <w:rPr>
          <w:highlight w:val="yellow"/>
        </w:rPr>
      </w:pPr>
      <w:bookmarkStart w:id="13" w:name="_Ref191625992"/>
      <w:r w:rsidRPr="00F3089B">
        <w:rPr>
          <w:highlight w:val="yellow"/>
        </w:rPr>
        <w:t xml:space="preserve">Назначение дискретных входов ЮНИТ-М300 для проверки </w:t>
      </w:r>
      <w:r w:rsidR="00EA272C" w:rsidRPr="00F3089B">
        <w:rPr>
          <w:highlight w:val="yellow"/>
        </w:rPr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F3089B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</w:t>
            </w:r>
          </w:p>
        </w:tc>
        <w:tc>
          <w:tcPr>
            <w:tcW w:w="5061" w:type="dxa"/>
          </w:tcPr>
          <w:p w:rsidR="009A5F18" w:rsidRPr="00F3089B" w:rsidRDefault="00874DBC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КПОН</w:t>
            </w:r>
            <w:r w:rsidR="00EA272C" w:rsidRPr="00F3089B">
              <w:rPr>
                <w:highlight w:val="yellow"/>
              </w:rPr>
              <w:t xml:space="preserve"> внеш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:2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М3.2</w:t>
            </w:r>
          </w:p>
        </w:tc>
        <w:tc>
          <w:tcPr>
            <w:tcW w:w="5061" w:type="dxa"/>
          </w:tcPr>
          <w:p w:rsidR="009A5F18" w:rsidRPr="00F3089B" w:rsidRDefault="00EA272C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1D1595" w:rsidRPr="00F3089B" w:rsidRDefault="001D1595" w:rsidP="001D1595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 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F3089B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F3089B" w:rsidRDefault="00E91E40" w:rsidP="0068117F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Вывод терминала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F3089B" w:rsidRDefault="00E91E40" w:rsidP="0068117F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1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2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3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F3089B" w:rsidRDefault="00D75BD8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C5243B" w:rsidRPr="00F3089B" w:rsidRDefault="00243E54" w:rsidP="000B08C3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</w:t>
      </w:r>
      <w:r w:rsidR="000B08C3" w:rsidRPr="00F3089B">
        <w:rPr>
          <w:highlight w:val="yellow"/>
        </w:rPr>
        <w:t xml:space="preserve"> </w:t>
      </w:r>
      <w:r w:rsidR="00936D46" w:rsidRPr="00F3089B">
        <w:rPr>
          <w:highlight w:val="yellow"/>
        </w:rPr>
        <w:t>ЮНИТ-М300 для проверки МТЗ 1</w:t>
      </w:r>
      <w:r w:rsidR="000B08C3" w:rsidRPr="00F3089B">
        <w:rPr>
          <w:highlight w:val="yellow"/>
        </w:rPr>
        <w:t xml:space="preserve"> ступен</w:t>
      </w:r>
      <w:bookmarkEnd w:id="13"/>
      <w:r w:rsidR="00936D46" w:rsidRPr="00F3089B">
        <w:rPr>
          <w:highlight w:val="yellow"/>
        </w:rP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F3089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1 ст на сигн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</w:t>
            </w:r>
            <w:r w:rsidR="00936D46" w:rsidRPr="00F3089B">
              <w:rPr>
                <w:highlight w:val="yellow"/>
              </w:rPr>
              <w:t xml:space="preserve"> включен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F3089B" w:rsidRDefault="00073628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936D46" w:rsidRPr="00F3089B" w:rsidRDefault="00936D46" w:rsidP="00936D46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3089B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EA272C">
        <w:tc>
          <w:tcPr>
            <w:tcW w:w="2482" w:type="dxa"/>
          </w:tcPr>
          <w:p w:rsidR="00936D46" w:rsidRPr="00F3089B" w:rsidRDefault="00936D46" w:rsidP="003E05E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2 ст на сигн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 включен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F3089B" w:rsidRDefault="00D52000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9F6336" w:rsidRPr="00F3089B" w:rsidRDefault="00243E54" w:rsidP="009F6336">
      <w:pPr>
        <w:pStyle w:val="a"/>
        <w:rPr>
          <w:highlight w:val="yellow"/>
        </w:rPr>
      </w:pPr>
      <w:r w:rsidRPr="00F3089B">
        <w:rPr>
          <w:highlight w:val="yellow"/>
        </w:rPr>
        <w:t xml:space="preserve">Назначение дискретных входов </w:t>
      </w:r>
      <w:r w:rsidR="009F6336" w:rsidRPr="00F3089B">
        <w:rPr>
          <w:highlight w:val="yellow"/>
        </w:rPr>
        <w:t>ЮНИТ-М300 для проверки МТЗ 3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F3089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EA272C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3 ст на сигн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 включен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D52000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4048096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</w:t>
            </w:r>
            <w:bookmarkStart w:id="16" w:name="_GoBack"/>
            <w:bookmarkEnd w:id="16"/>
            <w:r w:rsidRPr="0079654A">
              <w:t>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2B632A" w:rsidRDefault="00417730" w:rsidP="004177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17730" w:rsidRPr="00CC5098" w:rsidRDefault="00417730" w:rsidP="00417730">
            <w:pPr>
              <w:pStyle w:val="af0"/>
              <w:jc w:val="left"/>
            </w:pPr>
            <w:r>
              <w:t>Резерв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17730" w:rsidRPr="00CC5098" w:rsidRDefault="00417730" w:rsidP="00417730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79654A" w:rsidRDefault="008739DD" w:rsidP="008739DD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79654A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ТК ЗДЗ: Пуск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ЛЗТ: Пуск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ф.А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ф.С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 сигн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IА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IС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ф.А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ф.С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 xml:space="preserve">МТЗ 2 ст: Срабатывание сигн 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Срабатывание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IА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IС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lastRenderedPageBreak/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3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ф.А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ф.С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 xml:space="preserve">МТЗ 3 ст: Срабатывание сигн 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Срабатывание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IА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IС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ДТО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0,165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551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3,53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2F3F" w:rsidRDefault="00832F3F" w:rsidP="00327186">
      <w:pPr>
        <w:spacing w:after="0" w:line="240" w:lineRule="auto"/>
      </w:pPr>
      <w:r>
        <w:separator/>
      </w:r>
    </w:p>
  </w:endnote>
  <w:endnote w:type="continuationSeparator" w:id="0">
    <w:p w:rsidR="00832F3F" w:rsidRDefault="00832F3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2F3F" w:rsidRDefault="00832F3F" w:rsidP="00327186">
      <w:pPr>
        <w:spacing w:after="0" w:line="240" w:lineRule="auto"/>
      </w:pPr>
      <w:r>
        <w:separator/>
      </w:r>
    </w:p>
  </w:footnote>
  <w:footnote w:type="continuationSeparator" w:id="0">
    <w:p w:rsidR="00832F3F" w:rsidRDefault="00832F3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F3089B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1773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417730">
              <w:rPr>
                <w:noProof/>
              </w:rPr>
              <w:t>11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417730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070477">
            <w:fldChar w:fldCharType="begin"/>
          </w:r>
          <w:r w:rsidR="00070477">
            <w:instrText xml:space="preserve"> NUMPAGES </w:instrText>
          </w:r>
          <w:r w:rsidR="00070477">
            <w:fldChar w:fldCharType="separate"/>
          </w:r>
          <w:r w:rsidR="00417730">
            <w:rPr>
              <w:noProof/>
            </w:rPr>
            <w:t>11</w:t>
          </w:r>
          <w:r w:rsidR="00070477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17730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F4119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BC0BE-004D-4A4F-9F57-0F616E749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4670</TotalTime>
  <Pages>11</Pages>
  <Words>2061</Words>
  <Characters>11753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151</cp:revision>
  <dcterms:created xsi:type="dcterms:W3CDTF">2025-02-27T10:23:00Z</dcterms:created>
  <dcterms:modified xsi:type="dcterms:W3CDTF">2025-05-03T11:30:00Z</dcterms:modified>
</cp:coreProperties>
</file>