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B0ED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8083" w:history="1">
        <w:r w:rsidR="00BB0ED8" w:rsidRPr="0080771E">
          <w:rPr>
            <w:rStyle w:val="af4"/>
            <w:noProof/>
          </w:rPr>
          <w:t>1.</w:t>
        </w:r>
        <w:r w:rsidR="00BB0E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0ED8" w:rsidRPr="0080771E">
          <w:rPr>
            <w:rStyle w:val="af4"/>
            <w:noProof/>
          </w:rPr>
          <w:t>ОБЩИЕ СВЕДЕНИЯ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_Toc194048083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4" w:history="1">
        <w:r w:rsidRPr="0080771E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5" w:history="1">
        <w:r w:rsidRPr="0080771E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6" w:history="1">
        <w:r w:rsidRPr="0080771E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7" w:history="1">
        <w:r w:rsidRPr="0080771E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8" w:history="1">
        <w:r w:rsidRPr="0080771E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9" w:history="1">
        <w:r w:rsidRPr="0080771E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0" w:history="1">
        <w:r w:rsidRPr="0080771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1" w:history="1">
        <w:r w:rsidRPr="0080771E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0771E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2" w:history="1">
        <w:r w:rsidRPr="0080771E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3" w:history="1">
        <w:r w:rsidRPr="0080771E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4" w:history="1">
        <w:r w:rsidRPr="0080771E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5" w:history="1">
        <w:r w:rsidRPr="0080771E">
          <w:rPr>
            <w:rStyle w:val="af4"/>
            <w:noProof/>
          </w:rPr>
          <w:t>2.4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B0ED8" w:rsidRDefault="00BB0E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6" w:history="1">
        <w:r w:rsidRPr="0080771E">
          <w:rPr>
            <w:rStyle w:val="af4"/>
            <w:noProof/>
          </w:rPr>
          <w:t>2.5 Назначение выходных реле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808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8084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</w:t>
      </w:r>
      <w:bookmarkStart w:id="2" w:name="_GoBack"/>
      <w:bookmarkEnd w:id="2"/>
      <w:r w:rsidR="00BB0ED8">
        <w:t>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3" w:name="_Toc194048085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4048086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4048087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4048088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4048089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4048090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194048091"/>
      <w:r>
        <w:lastRenderedPageBreak/>
        <w:t>ПРОГРАММА И МЕТОДИКИ ПРОВЕДЕНИЯ ИСПЫТАНИЙ</w:t>
      </w:r>
      <w:bookmarkEnd w:id="9"/>
    </w:p>
    <w:p w:rsidR="00133103" w:rsidRDefault="00133103" w:rsidP="00133103">
      <w:pPr>
        <w:pStyle w:val="2"/>
      </w:pPr>
      <w:bookmarkStart w:id="10" w:name="_Toc194048092"/>
      <w:r>
        <w:t>Цель испытаний</w:t>
      </w:r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>
        <w:t>МТЗ</w:t>
      </w:r>
      <w:r>
        <w:t>,</w:t>
      </w:r>
      <w:r>
        <w:t xml:space="preserve"> КЦН НН,</w:t>
      </w:r>
      <w:r>
        <w:t xml:space="preserve">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4048093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660966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4048094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660967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4048095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39582F" w:rsidP="0039582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073628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4048096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8C576B" w:rsidP="00423063">
            <w:pPr>
              <w:pStyle w:val="af0"/>
              <w:jc w:val="left"/>
            </w:pPr>
            <w:r>
              <w:t>-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>а ЮНИТ-М300 для проверки КЦН НН</w:t>
      </w:r>
      <w:r w:rsidR="003E05E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r w:rsidRPr="000F5126"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r w:rsidRPr="000F5126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КЦН НН</w:t>
      </w:r>
    </w:p>
    <w:p>
      <w:pPr>
        <w:pStyle w:val="3"/>
      </w:pPr>
      <w:r>
        <w:t>Так как функциональный блок КЦН НН связан только с ФБ МТЗ и сигнализацией, то правильность его функционирования проверяется вместе с ФБ МТЗ. Для проверки функции КЦН НН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КЦН.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КЦН.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№9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КЦН.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№11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КПОН</w:t>
      </w:r>
    </w:p>
    <w:p>
      <w:pPr>
        <w:pStyle w:val="3"/>
      </w:pPr>
      <w:r>
        <w:t>Для проверки функции КПОН в составе МТЗ предусматривается 9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КПОН.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КПОН.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3"/>
      </w:pPr>
      <w:r>
        <w:t>Параметры для проверки функции: КПОН. Режим №9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2"/>
      </w:pPr>
      <w:r>
        <w:t>Проверка функции БНТ</w:t>
      </w:r>
    </w:p>
    <w:p>
      <w:pPr>
        <w:pStyle w:val="3"/>
      </w:pPr>
      <w:r>
        <w:t>Для проверки функции БНТ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3"/>
      </w:pPr>
      <w:r>
        <w:t>Параметры для проверки функции: БНТ.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БНТ.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17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</w:tblGrid>
      <w:tr>
        <w:trPr>
          <w:trHeight w:val="1417"/>
          <w:tblHeader w:val="true"/>
        </w:trPr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1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2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МТЗ 3 ст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общ.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№10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№11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№12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№14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№15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общ. Режим №17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2 ступень</w:t>
      </w:r>
    </w:p>
    <w:p>
      <w:pPr>
        <w:pStyle w:val="3"/>
      </w:pPr>
      <w:r>
        <w:t>Для проверки функции второй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2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2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2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2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МТЗ 2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3 ступень</w:t>
      </w:r>
    </w:p>
    <w:p>
      <w:pPr>
        <w:pStyle w:val="3"/>
      </w:pPr>
      <w:r>
        <w:t>Для проверки функции третьей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 включен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 внеш.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3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№10</w:t>
      </w:r>
    </w:p>
    <w:p>
      <w:pPr>
        <w:pStyle w:val="4"/>
      </w:pPr>
      <w:r>
        <w:t>Сигнализация неисправности цепей напряжения НН (КЦН НН)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3 ст.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3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3"/>
      </w:pPr>
      <w:r>
        <w:t>Параметры для проверки функции: МТЗ 3 ст.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0,6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КЦН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2551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Uлин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 по U2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КЦН: Неисправность ЦН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КПОН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rHeight w:val="2551"/>
          <w:tblHeader w:val="true"/>
        </w:trPr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КПОН: Пуск</w:t>
            </w:r>
          </w:p>
        </w:tc>
        <w:tc>
          <w:tcPr>
            <w:tcW w:type="dxa" w:w="348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348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БНТ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2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3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0477" w:rsidRDefault="00070477" w:rsidP="00327186">
      <w:pPr>
        <w:spacing w:after="0" w:line="240" w:lineRule="auto"/>
      </w:pPr>
      <w:r>
        <w:separator/>
      </w:r>
    </w:p>
  </w:endnote>
  <w:endnote w:type="continuationSeparator" w:id="0">
    <w:p w:rsidR="00070477" w:rsidRDefault="00070477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0477" w:rsidRDefault="00070477" w:rsidP="00327186">
      <w:pPr>
        <w:spacing w:after="0" w:line="240" w:lineRule="auto"/>
      </w:pPr>
      <w:r>
        <w:separator/>
      </w:r>
    </w:p>
  </w:footnote>
  <w:footnote w:type="continuationSeparator" w:id="0">
    <w:p w:rsidR="00070477" w:rsidRDefault="00070477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133103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BB0ED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070477">
            <w:fldChar w:fldCharType="begin"/>
          </w:r>
          <w:r w:rsidR="00070477">
            <w:instrText xml:space="preserve"> NUMPAGES   \* MERGEFORMAT </w:instrText>
          </w:r>
          <w:r w:rsidR="00070477">
            <w:fldChar w:fldCharType="separate"/>
          </w:r>
          <w:r w:rsidR="00BB0ED8">
            <w:rPr>
              <w:noProof/>
            </w:rPr>
            <w:t>11</w:t>
          </w:r>
          <w:r w:rsidR="00070477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B0ED8">
            <w:rPr>
              <w:noProof/>
            </w:rPr>
            <w:t>8</w:t>
          </w:r>
          <w:r w:rsidRPr="00327186">
            <w:fldChar w:fldCharType="end"/>
          </w:r>
          <w:r w:rsidRPr="00327186">
            <w:t xml:space="preserve"> из </w:t>
          </w:r>
          <w:r w:rsidR="00070477">
            <w:fldChar w:fldCharType="begin"/>
          </w:r>
          <w:r w:rsidR="00070477">
            <w:instrText xml:space="preserve"> NUMPAGES </w:instrText>
          </w:r>
          <w:r w:rsidR="00070477">
            <w:fldChar w:fldCharType="separate"/>
          </w:r>
          <w:r w:rsidR="00BB0ED8">
            <w:rPr>
              <w:noProof/>
            </w:rPr>
            <w:t>11</w:t>
          </w:r>
          <w:r w:rsidR="00070477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6A957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15B7C-D501-44A9-8923-AFD24D111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4662</TotalTime>
  <Pages>1</Pages>
  <Words>2048</Words>
  <Characters>11675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148</cp:revision>
  <dcterms:created xsi:type="dcterms:W3CDTF">2025-02-27T10:23:00Z</dcterms:created>
  <dcterms:modified xsi:type="dcterms:W3CDTF">2025-03-28T06:56:00Z</dcterms:modified>
</cp:coreProperties>
</file>