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</w:t>
            </w:r>
            <w:r w:rsidR="00976106">
              <w:rPr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7A3439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3266509" w:history="1">
        <w:r w:rsidR="007A3439" w:rsidRPr="005F657A">
          <w:rPr>
            <w:rStyle w:val="af4"/>
            <w:noProof/>
          </w:rPr>
          <w:t>1.</w:t>
        </w:r>
        <w:r w:rsidR="007A3439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7A3439" w:rsidRPr="005F657A">
          <w:rPr>
            <w:rStyle w:val="af4"/>
            <w:noProof/>
          </w:rPr>
          <w:t>ОБЩИЕ СВЕДЕНИЯ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_Toc193266509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0" w:history="1">
        <w:r w:rsidR="007A3439" w:rsidRPr="005F657A">
          <w:rPr>
            <w:rStyle w:val="af4"/>
            <w:noProof/>
          </w:rPr>
          <w:t>1.1 Цель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_Toc193266510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1" w:history="1">
        <w:r w:rsidR="007A3439" w:rsidRPr="005F657A">
          <w:rPr>
            <w:rStyle w:val="af4"/>
            <w:noProof/>
          </w:rPr>
          <w:t>1.2 Место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_Toc193266511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2" w:history="1">
        <w:r w:rsidR="007A3439" w:rsidRPr="005F657A">
          <w:rPr>
            <w:rStyle w:val="af4"/>
            <w:noProof/>
          </w:rPr>
          <w:t>1.3 Информация об объекте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_Toc193266512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3" w:history="1">
        <w:r w:rsidR="007A3439" w:rsidRPr="005F657A">
          <w:rPr>
            <w:rStyle w:val="af4"/>
            <w:noProof/>
          </w:rPr>
          <w:t>1.4 Период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_Toc193266513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4" w:history="1">
        <w:r w:rsidR="007A3439" w:rsidRPr="005F657A">
          <w:rPr>
            <w:rStyle w:val="af4"/>
            <w:noProof/>
          </w:rPr>
          <w:t>1.5 Условия проведения испытаний и измерений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_Toc193266514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5" w:history="1">
        <w:r w:rsidR="007A3439" w:rsidRPr="005F657A">
          <w:rPr>
            <w:rStyle w:val="af4"/>
            <w:noProof/>
          </w:rPr>
          <w:t>1.6 Нормативная документация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_Toc193266515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6" w:history="1">
        <w:r w:rsidR="007A3439" w:rsidRPr="005F657A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_Toc193266516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4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7" w:history="1">
        <w:r w:rsidR="007A3439" w:rsidRPr="005F657A">
          <w:rPr>
            <w:rStyle w:val="af4"/>
            <w:noProof/>
          </w:rPr>
          <w:t>2.</w:t>
        </w:r>
        <w:r w:rsidR="007A3439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7A3439" w:rsidRPr="005F657A">
          <w:rPr>
            <w:rStyle w:val="af4"/>
            <w:noProof/>
          </w:rPr>
          <w:t>ПРОГРАММА И МЕТОДИКИ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_Toc193266517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8" w:history="1">
        <w:r w:rsidR="007A3439" w:rsidRPr="005F657A">
          <w:rPr>
            <w:rStyle w:val="af4"/>
            <w:noProof/>
          </w:rPr>
          <w:t>2.1 Цель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_Toc193266518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9" w:history="1">
        <w:r w:rsidR="007A3439" w:rsidRPr="005F657A">
          <w:rPr>
            <w:rStyle w:val="af4"/>
            <w:noProof/>
          </w:rPr>
          <w:t>2.2 Подключение аналоговых цепей к устройству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_Toc193266519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0" w:history="1">
        <w:r w:rsidR="007A3439" w:rsidRPr="005F657A">
          <w:rPr>
            <w:rStyle w:val="af4"/>
            <w:noProof/>
          </w:rPr>
          <w:t>2.3 Подключение дискретных входных и выходных цепей устройства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_Toc193266520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1" w:history="1">
        <w:r w:rsidR="007A3439" w:rsidRPr="005F657A">
          <w:rPr>
            <w:rStyle w:val="af4"/>
            <w:noProof/>
          </w:rPr>
          <w:t>2.4 Назначение дискретных входов устройства ЮНИТ-М-300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_Toc193266521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6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2" w:history="1">
        <w:r w:rsidR="007A3439" w:rsidRPr="005F657A">
          <w:rPr>
            <w:rStyle w:val="af4"/>
            <w:noProof/>
          </w:rPr>
          <w:t>2.5 Назначение выходных реле устройства ЮНИТ-М-300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_Toc193266522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8</w:t>
        </w:r>
        <w:r w:rsidR="007A3439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3266509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3266510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3266511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3266512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3266513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3266514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3266515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3266516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3266517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3266518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Default="009B15E0" w:rsidP="009B15E0">
      <w:pPr>
        <w:pStyle w:val="2"/>
      </w:pPr>
      <w:bookmarkStart w:id="10" w:name="_Toc193266519"/>
      <w:r>
        <w:t>Подключение аналоговых цепей к устройству</w:t>
      </w:r>
      <w:bookmarkEnd w:id="10"/>
    </w:p>
    <w:p w:rsidR="009B15E0" w:rsidRPr="002D0062" w:rsidRDefault="009B15E0" w:rsidP="005143AA">
      <w:pPr>
        <w:pStyle w:val="a5"/>
      </w:pPr>
      <w:r>
        <w:t xml:space="preserve">Подключение аналоговых цепей </w:t>
      </w:r>
      <w:r w:rsidR="005143AA">
        <w:t>не требуется.</w:t>
      </w:r>
    </w:p>
    <w:p w:rsidR="009B15E0" w:rsidRDefault="009B15E0" w:rsidP="009B15E0">
      <w:pPr>
        <w:pStyle w:val="2"/>
      </w:pPr>
      <w:bookmarkStart w:id="11" w:name="_Toc193266520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6pt;height:283.4pt" o:ole="">
            <v:imagedata r:id="rId10" o:title=""/>
          </v:shape>
          <o:OLEObject Type="Embed" ProgID="Acrobat.Document.DC" ShapeID="_x0000_i1025" DrawAspect="Content" ObjectID="_1805111270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BC229E" w:rsidRDefault="005254D4" w:rsidP="00BC229E">
      <w:pPr>
        <w:pStyle w:val="2"/>
      </w:pPr>
      <w:bookmarkStart w:id="12" w:name="_Toc193266521"/>
      <w:r>
        <w:t>Назначение дискретных входов устройства ЮНИТ-М-300</w:t>
      </w:r>
      <w:bookmarkEnd w:id="12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5623A9">
        <w:fldChar w:fldCharType="begin"/>
      </w:r>
      <w:r w:rsidR="005623A9">
        <w:instrText xml:space="preserve"> REF _Ref192834799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2.6</w:t>
      </w:r>
      <w:r w:rsidR="005623A9" w:rsidRPr="005623A9">
        <w:rPr>
          <w:vanish/>
        </w:rPr>
        <w:t xml:space="preserve"> -</w:t>
      </w:r>
      <w:r w:rsidR="005623A9">
        <w:fldChar w:fldCharType="end"/>
      </w:r>
      <w:r>
        <w:t>.</w:t>
      </w:r>
    </w:p>
    <w:p w:rsidR="00AF6A8C" w:rsidRPr="004B0BE9" w:rsidRDefault="00AF6A8C" w:rsidP="00AF6A8C">
      <w:pPr>
        <w:pStyle w:val="a"/>
        <w:rPr>
          <w:highlight w:val="green"/>
        </w:rPr>
      </w:pPr>
      <w:bookmarkStart w:id="13" w:name="_Ref192834795"/>
      <w:r w:rsidRPr="004B0BE9">
        <w:rPr>
          <w:highlight w:val="green"/>
        </w:rPr>
        <w:t xml:space="preserve">Назначение дискретных входов ЮНИТ-М300 для проверки </w:t>
      </w:r>
      <w:bookmarkEnd w:id="13"/>
      <w:r w:rsidR="008A4E60" w:rsidRPr="004B0BE9">
        <w:rPr>
          <w:highlight w:val="green"/>
        </w:rPr>
        <w:t>УВ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DA3665" w:rsidP="008A4E60">
            <w:pPr>
              <w:pStyle w:val="af0"/>
              <w:jc w:val="left"/>
            </w:pPr>
            <w:r w:rsidRPr="00623BD0">
              <w:t xml:space="preserve">ОВ </w:t>
            </w:r>
            <w:r w:rsidR="008A4E60" w:rsidRPr="00623BD0">
              <w:t>УВ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8A4E60" w:rsidP="00DA3665">
            <w:pPr>
              <w:pStyle w:val="af0"/>
              <w:jc w:val="left"/>
            </w:pPr>
            <w:r w:rsidRPr="00623BD0">
              <w:t>Опер</w:t>
            </w:r>
            <w:r w:rsidRPr="00623BD0">
              <w:rPr>
                <w:lang w:val="en-US"/>
              </w:rPr>
              <w:t xml:space="preserve">. </w:t>
            </w:r>
            <w:r w:rsidRPr="00623BD0">
              <w:t>включить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1A4C37" w:rsidP="008A4E60">
            <w:pPr>
              <w:pStyle w:val="af0"/>
              <w:jc w:val="left"/>
              <w:rPr>
                <w:lang w:val="en-US"/>
              </w:rPr>
            </w:pPr>
            <w:proofErr w:type="gramStart"/>
            <w:r w:rsidRPr="00623BD0">
              <w:t>Низ.уров.изоляц</w:t>
            </w:r>
            <w:proofErr w:type="gramEnd"/>
            <w:r w:rsidRPr="00623BD0">
              <w:t>.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отключен (б/к)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включен (б/к)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401AC2" w:rsidP="001A4C37">
            <w:pPr>
              <w:pStyle w:val="af0"/>
              <w:jc w:val="left"/>
            </w:pPr>
            <w:r w:rsidRPr="00623BD0">
              <w:t>Сброс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E22D40" w:rsidRDefault="009A5F18" w:rsidP="009A5F18">
      <w:pPr>
        <w:pStyle w:val="a"/>
        <w:rPr>
          <w:highlight w:val="green"/>
        </w:rPr>
      </w:pPr>
      <w:bookmarkStart w:id="14" w:name="_Ref191625992"/>
      <w:r w:rsidRPr="00E22D40">
        <w:rPr>
          <w:highlight w:val="green"/>
        </w:rPr>
        <w:t>Назначение дискретных входов ЮНИТ-М300 для проверки К</w:t>
      </w:r>
      <w:r w:rsidR="004B0BE9" w:rsidRPr="00E22D40">
        <w:rPr>
          <w:highlight w:val="green"/>
        </w:rPr>
        <w:t>А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Сброс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ОВ КА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Дистанционное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Опер. отключить 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Отключить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Пуск УРОВ внешний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ЭМО1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ЭМО2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В отключен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 включен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Внеш. блок. упр. В</w:t>
            </w:r>
          </w:p>
        </w:tc>
      </w:tr>
      <w:tr w:rsidR="00A51A04" w:rsidRPr="004B0BE9" w:rsidTr="000E1EF3">
        <w:tc>
          <w:tcPr>
            <w:tcW w:w="2482" w:type="dxa"/>
          </w:tcPr>
          <w:p w:rsidR="00A51A04" w:rsidRPr="00A51A04" w:rsidRDefault="00A51A04" w:rsidP="00A51A04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</w:t>
            </w:r>
            <w:r w:rsidRPr="00A51A04">
              <w:rPr>
                <w:color w:val="FF0000"/>
              </w:rPr>
              <w:t>4</w:t>
            </w:r>
            <w:r w:rsidRPr="00A51A04">
              <w:rPr>
                <w:color w:val="FF0000"/>
              </w:rPr>
              <w:t>.</w:t>
            </w:r>
            <w:r w:rsidRPr="00A51A04">
              <w:rPr>
                <w:color w:val="FF0000"/>
                <w:lang w:val="en-US"/>
              </w:rPr>
              <w:t>XB</w:t>
            </w:r>
            <w:r w:rsidRPr="00A51A04">
              <w:rPr>
                <w:color w:val="FF0000"/>
              </w:rPr>
              <w:t>:1</w:t>
            </w:r>
          </w:p>
        </w:tc>
        <w:tc>
          <w:tcPr>
            <w:tcW w:w="2062" w:type="dxa"/>
          </w:tcPr>
          <w:p w:rsidR="00A51A04" w:rsidRPr="00A51A04" w:rsidRDefault="00A51A04" w:rsidP="00A51A04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</w:t>
            </w:r>
            <w:r w:rsidRPr="00A51A04">
              <w:rPr>
                <w:color w:val="FF0000"/>
              </w:rPr>
              <w:t>4</w:t>
            </w:r>
            <w:r w:rsidRPr="00A51A04">
              <w:rPr>
                <w:color w:val="FF0000"/>
              </w:rPr>
              <w:t>.1</w:t>
            </w:r>
          </w:p>
        </w:tc>
        <w:tc>
          <w:tcPr>
            <w:tcW w:w="5061" w:type="dxa"/>
          </w:tcPr>
          <w:p w:rsidR="00A51A04" w:rsidRPr="00623BD0" w:rsidRDefault="00A51A04" w:rsidP="00A51A04">
            <w:pPr>
              <w:pStyle w:val="af0"/>
              <w:jc w:val="left"/>
            </w:pPr>
            <w:r w:rsidRPr="00623BD0">
              <w:rPr>
                <w:color w:val="FF0000"/>
              </w:rPr>
              <w:t>Внешнее отключение от ЗДЗ НН</w:t>
            </w:r>
          </w:p>
        </w:tc>
      </w:tr>
      <w:tr w:rsidR="00FB64C3" w:rsidRPr="004B0BE9" w:rsidTr="000E1EF3">
        <w:tc>
          <w:tcPr>
            <w:tcW w:w="2482" w:type="dxa"/>
          </w:tcPr>
          <w:p w:rsidR="00FB64C3" w:rsidRPr="00A51A04" w:rsidRDefault="00FB64C3" w:rsidP="00FB64C3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М4.</w:t>
            </w:r>
            <w:r w:rsidRPr="00A51A04">
              <w:rPr>
                <w:color w:val="FF0000"/>
                <w:lang w:val="en-US"/>
              </w:rPr>
              <w:t>XB</w:t>
            </w:r>
            <w:r w:rsidRPr="00A51A04">
              <w:rPr>
                <w:color w:val="FF0000"/>
              </w:rPr>
              <w:t>:</w:t>
            </w:r>
            <w:r>
              <w:rPr>
                <w:color w:val="FF0000"/>
              </w:rPr>
              <w:t>2</w:t>
            </w:r>
          </w:p>
        </w:tc>
        <w:tc>
          <w:tcPr>
            <w:tcW w:w="2062" w:type="dxa"/>
          </w:tcPr>
          <w:p w:rsidR="00FB64C3" w:rsidRPr="00A51A04" w:rsidRDefault="00FB64C3" w:rsidP="00FB64C3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М4.</w:t>
            </w:r>
            <w:r>
              <w:rPr>
                <w:color w:val="FF0000"/>
              </w:rPr>
              <w:t>2</w:t>
            </w:r>
          </w:p>
        </w:tc>
        <w:tc>
          <w:tcPr>
            <w:tcW w:w="5061" w:type="dxa"/>
          </w:tcPr>
          <w:p w:rsidR="00FB64C3" w:rsidRPr="00623BD0" w:rsidRDefault="00FB64C3" w:rsidP="00FB64C3">
            <w:pPr>
              <w:pStyle w:val="af0"/>
              <w:jc w:val="left"/>
            </w:pPr>
            <w:r>
              <w:rPr>
                <w:color w:val="FF0000"/>
              </w:rPr>
              <w:t>Резерв</w:t>
            </w:r>
          </w:p>
        </w:tc>
      </w:tr>
    </w:tbl>
    <w:p w:rsidR="00DC3FE1" w:rsidRPr="00BD1453" w:rsidRDefault="00DC3FE1" w:rsidP="00DC3FE1">
      <w:pPr>
        <w:pStyle w:val="a"/>
        <w:rPr>
          <w:highlight w:val="green"/>
        </w:rPr>
      </w:pPr>
      <w:r w:rsidRPr="00BD1453">
        <w:rPr>
          <w:highlight w:val="green"/>
        </w:rPr>
        <w:t xml:space="preserve">Назначение дискретных входов ЮНИТ-М300 для проверки </w:t>
      </w:r>
      <w:r w:rsidR="00BD1453" w:rsidRPr="00BD1453">
        <w:rPr>
          <w:highlight w:val="green"/>
        </w:rPr>
        <w:t>КСВ (часть 1)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A70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Вывод терминала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ОВ КСВ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proofErr w:type="gramStart"/>
            <w:r w:rsidRPr="00BD1453">
              <w:t>Авар.уров.изоляц</w:t>
            </w:r>
            <w:proofErr w:type="gramEnd"/>
            <w:r w:rsidRPr="00BD1453">
              <w:t>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proofErr w:type="gramStart"/>
            <w:r w:rsidRPr="00BD1453">
              <w:t>Низ.уров.изоляц</w:t>
            </w:r>
            <w:proofErr w:type="gramEnd"/>
            <w:r w:rsidRPr="00BD1453">
              <w:t>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Пружина не заведена</w:t>
            </w:r>
          </w:p>
        </w:tc>
      </w:tr>
      <w:tr w:rsidR="00BD1453" w:rsidRPr="008A4E60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Резерв</w:t>
            </w:r>
          </w:p>
        </w:tc>
      </w:tr>
    </w:tbl>
    <w:bookmarkEnd w:id="14"/>
    <w:p w:rsidR="00C5243B" w:rsidRPr="00AE73FB" w:rsidRDefault="00AE73FB" w:rsidP="000B08C3">
      <w:pPr>
        <w:pStyle w:val="a"/>
        <w:rPr>
          <w:highlight w:val="green"/>
        </w:rPr>
      </w:pPr>
      <w:r w:rsidRPr="00AE73FB">
        <w:rPr>
          <w:highlight w:val="green"/>
        </w:rPr>
        <w:lastRenderedPageBreak/>
        <w:t xml:space="preserve">Назначение дискретных входов ЮНИТ-М300 для проверки КСВ (часть </w:t>
      </w:r>
      <w:r w:rsidRPr="00AE73FB">
        <w:rPr>
          <w:highlight w:val="green"/>
        </w:rPr>
        <w:t>2</w:t>
      </w:r>
      <w:r w:rsidRPr="00AE73FB">
        <w:rPr>
          <w:highlight w:val="green"/>
        </w:rPr>
        <w:t>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Пуск УРОВ внешний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Внешнее отключение от УРОВ НН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Сброс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Дистанционное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  <w:rPr>
                <w:lang w:val="en-US"/>
              </w:rPr>
            </w:pPr>
            <w:r w:rsidRPr="00E72B80">
              <w:rPr>
                <w:lang w:val="en-US"/>
              </w:rPr>
              <w:t>Отключить В от ТУ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Откл. от кнопки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Опер. отключить 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ЭМО1,ЭМВ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ЭМО2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8A4E60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</w:tbl>
    <w:p w:rsidR="00936D46" w:rsidRPr="00F80141" w:rsidRDefault="00936D46" w:rsidP="00936D46">
      <w:pPr>
        <w:pStyle w:val="a"/>
        <w:rPr>
          <w:highlight w:val="green"/>
        </w:rPr>
      </w:pPr>
      <w:r w:rsidRPr="00F80141">
        <w:rPr>
          <w:highlight w:val="green"/>
        </w:rPr>
        <w:t xml:space="preserve">Назначение дискретных входов ЮНИТ-М300 для проверки </w:t>
      </w:r>
      <w:r w:rsidR="00F80141" w:rsidRPr="00F80141">
        <w:rPr>
          <w:highlight w:val="green"/>
        </w:rPr>
        <w:t>КП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ОВ КП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Сброс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Местное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  <w:rPr>
                <w:lang w:val="en-US"/>
              </w:rPr>
            </w:pPr>
            <w:r w:rsidRPr="00C949DB">
              <w:rPr>
                <w:lang w:val="en-US"/>
              </w:rPr>
              <w:t>Отключить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Внеш. блок. упр. 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Пуск УРОВ внешний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8A4E60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15" w:name="_Toc193266522"/>
      <w:r>
        <w:t>Назначение выходных реле устройства ЮНИТ-М-300</w:t>
      </w:r>
      <w:bookmarkEnd w:id="15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2.7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720C2">
        <w:fldChar w:fldCharType="begin"/>
      </w:r>
      <w:r w:rsidR="00B720C2">
        <w:instrText xml:space="preserve"> REF _Ref192835080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2.12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>.</w:t>
      </w:r>
    </w:p>
    <w:p w:rsidR="00AF6A8C" w:rsidRPr="003533D8" w:rsidRDefault="00AF6A8C" w:rsidP="00AF6A8C">
      <w:pPr>
        <w:pStyle w:val="a"/>
        <w:rPr>
          <w:highlight w:val="green"/>
        </w:rPr>
      </w:pPr>
      <w:bookmarkStart w:id="16" w:name="_Ref192835076"/>
      <w:r w:rsidRPr="003533D8">
        <w:rPr>
          <w:highlight w:val="green"/>
        </w:rPr>
        <w:t xml:space="preserve">Выходные реле устройства ЮНИТ-М300 для проверки </w:t>
      </w:r>
      <w:bookmarkEnd w:id="16"/>
      <w:r w:rsidR="00985A68" w:rsidRPr="003533D8">
        <w:rPr>
          <w:highlight w:val="green"/>
        </w:rPr>
        <w:t>У</w:t>
      </w:r>
      <w:r w:rsidR="004B0BE9" w:rsidRPr="003533D8">
        <w:rPr>
          <w:highlight w:val="green"/>
        </w:rPr>
        <w:t>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Включить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В: Отключить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В: Включить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lastRenderedPageBreak/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3533D8" w:rsidRDefault="00CF3941" w:rsidP="00CF3941">
      <w:pPr>
        <w:pStyle w:val="a"/>
        <w:rPr>
          <w:highlight w:val="green"/>
        </w:rPr>
      </w:pPr>
      <w:bookmarkStart w:id="17" w:name="_Ref191631805"/>
      <w:r w:rsidRPr="003533D8">
        <w:rPr>
          <w:highlight w:val="green"/>
        </w:rPr>
        <w:t xml:space="preserve">Выходные реле устройства ЮНИТ-М300 для проверки </w:t>
      </w:r>
      <w:bookmarkEnd w:id="17"/>
      <w:r w:rsidR="003533D8" w:rsidRPr="003533D8">
        <w:rPr>
          <w:highlight w:val="green"/>
        </w:rPr>
        <w:t>КА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КСВ: Блокировка откл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КП / УВ: Отключить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КП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УВ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Промеж.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Отключен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Включен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Неиспр.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Отключить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Включить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УРОВ: Сраб «на себя»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Отключить аварийно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B7E99" w:rsidRPr="004E0F89" w:rsidRDefault="00EB7E99" w:rsidP="00EB7E99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9D344D" w:rsidRDefault="008739DD" w:rsidP="008739DD">
      <w:pPr>
        <w:pStyle w:val="a"/>
        <w:rPr>
          <w:highlight w:val="green"/>
        </w:rPr>
      </w:pPr>
      <w:r w:rsidRPr="009D344D">
        <w:rPr>
          <w:highlight w:val="green"/>
        </w:rPr>
        <w:t xml:space="preserve">Выходные реле устройства ЮНИТ-М300 для проверки </w:t>
      </w:r>
      <w:r w:rsidR="009D344D" w:rsidRPr="009D344D">
        <w:rPr>
          <w:highlight w:val="green"/>
        </w:rPr>
        <w:t>КСВ (часть 1, 2)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самопр.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Неисправность 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аварийно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РФК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вкл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откл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Неиспр. цепей ЭМУ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ЭМО1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ЭМО2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lastRenderedPageBreak/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739DD" w:rsidRPr="004E0F89" w:rsidRDefault="008739DD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466C28" w:rsidRDefault="00CF3941" w:rsidP="00CF3941">
      <w:pPr>
        <w:pStyle w:val="a"/>
        <w:rPr>
          <w:highlight w:val="green"/>
        </w:rPr>
      </w:pPr>
      <w:r w:rsidRPr="00466C28">
        <w:rPr>
          <w:highlight w:val="green"/>
        </w:rPr>
        <w:t xml:space="preserve">Выходные реле устройства ЮНИТ-М300 для проверки </w:t>
      </w:r>
      <w:r w:rsidR="00466C28" w:rsidRPr="00466C28">
        <w:rPr>
          <w:highlight w:val="green"/>
        </w:rPr>
        <w:t>КП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Отключить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Идет переключение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Прев. времени пер.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Включит</w:t>
            </w:r>
            <w:r>
              <w:t>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Не определено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bookmarkStart w:id="18" w:name="_GoBack"/>
            <w:bookmarkEnd w:id="18"/>
            <w:r w:rsidRPr="006A5321">
              <w:t>КП / УВ: Отключено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6A5321" w:rsidP="006A5321">
            <w:pPr>
              <w:pStyle w:val="af0"/>
              <w:jc w:val="left"/>
            </w:pPr>
            <w:r>
              <w:t>КП / УВ: Неисправность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Отключить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Включить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В аварийно отключен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Блокировка откл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6A5321" w:rsidP="00E93900">
            <w:pPr>
              <w:pStyle w:val="af0"/>
              <w:jc w:val="left"/>
            </w:pPr>
            <w:r w:rsidRPr="006A5321">
              <w:t>СС: Прев. вр. пер. 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>
              <w:t>Резерв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AE5DC9" w:rsidRDefault="00AE5DC9" w:rsidP="00976106">
      <w:pPr>
        <w:pStyle w:val="2"/>
        <w:numPr>
          <w:ilvl w:val="0"/>
          <w:numId w:val="0"/>
        </w:numPr>
        <w:ind w:left="709"/>
      </w:pPr>
    </w:p>
    <w:p>
      <w:pPr>
        <w:pStyle w:val="2"/>
      </w:pPr>
      <w:r>
        <w:t>Проверка функции УВ</w:t>
      </w:r>
    </w:p>
    <w:p>
      <w:pPr>
        <w:pStyle w:val="3"/>
      </w:pPr>
      <w:r>
        <w:t>Для проверки функции УВ предусматривается 6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УВ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Опер. включить В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Низ.уров.изоляц. В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отключен (б/к)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включен (б/к)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УВ. Режим №1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2,00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2,00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3,00</w:t>
            </w:r>
          </w:p>
        </w:tc>
      </w:tr>
    </w:tbl>
    <w:p>
      <w:pPr>
        <w:pStyle w:val="4"/>
      </w:pPr>
      <w:r>
        <w:t>Контроллер присоединения (КП)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5,00</w:t>
            </w:r>
          </w:p>
        </w:tc>
      </w:tr>
    </w:tbl>
    <w:p>
      <w:pPr>
        <w:pStyle w:val="4"/>
      </w:pPr>
      <w:r>
        <w:t>Управление выключателем (УВ)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Коммутационные аппараты (КА)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Выключатель (В)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УВ.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УВ.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УВ.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УВ.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УВ.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КА</w:t>
      </w:r>
    </w:p>
    <w:p>
      <w:pPr>
        <w:pStyle w:val="3"/>
      </w:pPr>
      <w:r>
        <w:t>Для проверки функции КА предусматривается 31 режим.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>
        <w:trPr>
          <w:trHeight w:val="1417"/>
          <w:tblHeader w:val="true"/>
        </w:trPr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Дистанционное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Опер. отключить 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Отключить В от ТУ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Пуск УРОВ внешний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ЭМО1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ЭМО2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отключен (б/к)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включен (б/к)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Включить В от ТУ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Внеш. блок. упр. 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ЗДЗ НН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КА. Режим №1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Контроллер присоединения (КП)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Управление выключателем (УВ)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Коммутационные аппараты (КА)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Выключатель (В)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КА.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№17</w:t>
      </w:r>
    </w:p>
    <w:p>
      <w:pPr>
        <w:pStyle w:val="4"/>
      </w:pPr>
      <w:r>
        <w:t>Коммутационные аппараты (КА)</w:t>
      </w:r>
    </w:p>
    <w:p>
      <w:pPr>
        <w:pStyle w:val="a"/>
      </w:pPr>
      <w:r>
        <w:t>Выключатель (В)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КА. Режим №18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№20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№21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№22</w:t>
      </w:r>
    </w:p>
    <w:p>
      <w:pPr>
        <w:pStyle w:val="4"/>
      </w:pPr>
      <w:r>
        <w:t>Коммутационные аппараты (КА)</w:t>
      </w:r>
    </w:p>
    <w:p>
      <w:pPr>
        <w:pStyle w:val="a"/>
      </w:pPr>
      <w:r>
        <w:t>Выключатель (В)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КА. Режим №23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№24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№25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№26</w:t>
      </w:r>
    </w:p>
    <w:p>
      <w:pPr>
        <w:pStyle w:val="4"/>
      </w:pPr>
      <w:r>
        <w:t>Коммутационные аппараты (КА)</w:t>
      </w:r>
    </w:p>
    <w:p>
      <w:pPr>
        <w:pStyle w:val="a"/>
      </w:pPr>
      <w:r>
        <w:t>Выключатель (В)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КА. Режим №27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№28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№29</w:t>
      </w:r>
    </w:p>
    <w:p>
      <w:pPr>
        <w:pStyle w:val="4"/>
      </w:pPr>
      <w:r>
        <w:t>Коммутационные аппараты (КА)</w:t>
      </w:r>
    </w:p>
    <w:p>
      <w:pPr>
        <w:pStyle w:val="a"/>
      </w:pPr>
      <w:r>
        <w:t>Выключатель (В)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КА. Режим №30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№31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КСВ. Часть 1</w:t>
      </w:r>
    </w:p>
    <w:p>
      <w:pPr>
        <w:pStyle w:val="3"/>
      </w:pPr>
      <w:r>
        <w:t>Для проверки функции КА предусматривается 15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1417"/>
          <w:tblHeader w:val="true"/>
        </w:trPr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отключен (б/к)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включен (б/к)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ЭМО1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ЭМО2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КСВ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Контроль цепи ЭМВ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Контроль цепи ЭМО1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Контроль цепи ЭМО2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Авар.уров.изоляц. 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Низ.уров.изоляц. 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Пружина не заведена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КСВ. Режим №1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Контроллер присоединения (КП)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Управление выключателем (УВ)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Коммутационные аппараты (КА)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Выключатель (В)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КСВ.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№4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КСВ. Режим №5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КСВ.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№10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КСВ.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№12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КСВ. Режим №13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КСВ. Режим №14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КСВ.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КСВ. Часть 2</w:t>
      </w:r>
    </w:p>
    <w:p>
      <w:pPr>
        <w:pStyle w:val="3"/>
      </w:pPr>
      <w:r>
        <w:t>Для проверки функции КА предусматривается 14 режимов. Для перехода из режима 5 в режим 6 не должно быть перерывов и перезагрузок. т.к. необходимо появление состояния "Аварийное отключение".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1417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отключен (б/к)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включен (б/к)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Пуск УРОВ внешний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УРОВ НН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Дистанционное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Отключить В от ТУ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Откл. от кнопки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Опер. отключить В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ЭМО1,ЭМВ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ЭМО2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КСВ. Режим №1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Контроллер присоединения (КП)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Управление выключателем (УВ)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Коммутационные аппараты (КА)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Выключатель (В)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КСВ.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№3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КСВ.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№5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КСВ.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№10</w:t>
      </w:r>
    </w:p>
    <w:p>
      <w:pPr>
        <w:pStyle w:val="4"/>
      </w:pPr>
      <w:r>
        <w:t>Контроллер присоединения (КП)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10000,00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КСВ.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№13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КСВ.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КП</w:t>
      </w:r>
    </w:p>
    <w:p>
      <w:pPr>
        <w:pStyle w:val="3"/>
      </w:pPr>
      <w:r>
        <w:t>Для проверки функции КП предусматривается 20 режимов. В 20 режиме необходимо реле "ПС: Пуск" выставить режим с защелкой, чтобы проверить прохождение сигнала "СС: Прев. вр. пер. КА".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1417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отключен (б/к)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включен (б/к)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КП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Местное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Отключить В от ПУ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Включить В от ПУ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Внеш. блок. упр. 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Пуск УРОВ внешний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КП. Режим №1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Контроллер присоединения (КП)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10,00</w:t>
            </w:r>
          </w:p>
        </w:tc>
      </w:tr>
    </w:tbl>
    <w:p>
      <w:pPr>
        <w:pStyle w:val="4"/>
      </w:pPr>
      <w:r>
        <w:t>Управление выключателем (УВ)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Коммутационные аппараты (КА)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Выключатель (В)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500,00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КП. Режим №2</w:t>
      </w:r>
    </w:p>
    <w:p>
      <w:pPr>
        <w:pStyle w:val="4"/>
      </w:pPr>
      <w:r>
        <w:t>Контроллер присоединения (КП)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10000,00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10000,00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КП.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КП. Режим №10</w:t>
      </w:r>
    </w:p>
    <w:p>
      <w:pPr>
        <w:pStyle w:val="4"/>
      </w:pPr>
      <w:r>
        <w:t>Контроллер присоединения (КП)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КП.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КП. Режим №13</w:t>
      </w:r>
    </w:p>
    <w:p>
      <w:pPr>
        <w:pStyle w:val="4"/>
      </w:pPr>
      <w:r>
        <w:t>Контроллер присоединения (КП)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КП.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КП. Режим №17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КП. Режим №18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КП. Режим №19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КП. Режим №20</w:t>
      </w:r>
    </w:p>
    <w:p>
      <w:pPr>
        <w:pStyle w:val="4"/>
      </w:pPr>
      <w:r>
        <w:t>Контроллер присоединения (КП)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10000,00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УВ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551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УВ / УВ: Ввод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УВ / УВ: Оперативный вывод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УВ / УВ: Включить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Отключить (реле)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Включить (реле)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КА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2551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откл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Отключить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Включить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УВ / УВ: Включить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КА: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КА: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Промеж. положение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Отключен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Включен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Неиспр. положение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Отключить (реле)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Включить (реле)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Сраб «на себя»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Отключение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Отключить аварийно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КСВ. Часть 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2551"/>
          <w:tblHeader w:val="true"/>
        </w:trPr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Оперативный вывод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 самопр. отключен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Неисправность 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 аварийно отключен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РФК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вкл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откл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Неиспр. цепей ЭМУ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ЭМО1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ЭМО2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КСВ. Часть 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2551"/>
          <w:tblHeader w:val="true"/>
        </w:trPr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Оперативный вывод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 самопр. отключен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Неисправность 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 аварийно отключен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РФК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вкл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откл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Неиспр. цепей ЭМУ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ЭМО1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ЭМО2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КП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2551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Отключить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Идет переключение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Прев. времени пер.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Включить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Не определено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Отключено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Включено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Неисправность (Не определено)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Отключить (реле)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Включить (реле)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 аварийно отключен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откл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Прев. вр. пер. КА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AE5DC9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62AD5" w:rsidRDefault="00662AD5" w:rsidP="00327186">
      <w:pPr>
        <w:spacing w:after="0" w:line="240" w:lineRule="auto"/>
      </w:pPr>
      <w:r>
        <w:separator/>
      </w:r>
    </w:p>
  </w:endnote>
  <w:endnote w:type="continuationSeparator" w:id="0">
    <w:p w:rsidR="00662AD5" w:rsidRDefault="00662AD5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455E" w:rsidRDefault="0020455E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20455E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 w:rsidRPr="00167586">
            <w:rPr>
              <w:highlight w:val="yellow"/>
            </w:rPr>
            <w:t>№ХХ</w:t>
          </w:r>
        </w:p>
      </w:tc>
    </w:tr>
  </w:tbl>
  <w:p w:rsidR="0020455E" w:rsidRPr="00C5243B" w:rsidRDefault="0020455E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62AD5" w:rsidRDefault="00662AD5" w:rsidP="00327186">
      <w:pPr>
        <w:spacing w:after="0" w:line="240" w:lineRule="auto"/>
      </w:pPr>
      <w:r>
        <w:separator/>
      </w:r>
    </w:p>
  </w:footnote>
  <w:footnote w:type="continuationSeparator" w:id="0">
    <w:p w:rsidR="00662AD5" w:rsidRDefault="00662AD5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20455E" w:rsidRPr="00623BD0" w:rsidTr="000A050D">
      <w:tc>
        <w:tcPr>
          <w:tcW w:w="3114" w:type="dxa"/>
        </w:tcPr>
        <w:p w:rsidR="0020455E" w:rsidRDefault="0020455E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20455E" w:rsidRPr="0088730A" w:rsidRDefault="0020455E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20455E" w:rsidRPr="0088730A" w:rsidRDefault="0020455E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20455E" w:rsidRPr="00934622" w:rsidRDefault="0020455E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20455E" w:rsidRPr="00934622" w:rsidRDefault="0020455E" w:rsidP="0088730A">
          <w:pPr>
            <w:pStyle w:val="af3"/>
            <w:jc w:val="center"/>
          </w:pPr>
          <w:r>
            <w:t>Страница: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20455E" w:rsidRPr="00107E73" w:rsidRDefault="0020455E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6A5321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6A5321">
              <w:rPr>
                <w:noProof/>
              </w:rPr>
              <w:t>9</w:t>
            </w:r>
          </w:fldSimple>
        </w:p>
      </w:tc>
    </w:tr>
  </w:tbl>
  <w:p w:rsidR="0020455E" w:rsidRDefault="0020455E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20455E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20455E" w:rsidRPr="00387264" w:rsidRDefault="0020455E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20455E" w:rsidRPr="00327186" w:rsidRDefault="0020455E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6A5321">
            <w:rPr>
              <w:noProof/>
            </w:rPr>
            <w:t>9</w:t>
          </w:r>
          <w:r w:rsidRPr="00327186">
            <w:fldChar w:fldCharType="end"/>
          </w:r>
          <w:r w:rsidRPr="00327186">
            <w:t xml:space="preserve"> из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6A5321">
            <w:rPr>
              <w:noProof/>
            </w:rPr>
            <w:t>9</w:t>
          </w:r>
          <w:r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20455E" w:rsidRDefault="0020455E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264C"/>
    <w:rsid w:val="0015577E"/>
    <w:rsid w:val="00161862"/>
    <w:rsid w:val="00167586"/>
    <w:rsid w:val="001840A7"/>
    <w:rsid w:val="00192566"/>
    <w:rsid w:val="001A4C37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1AC2"/>
    <w:rsid w:val="00407C7D"/>
    <w:rsid w:val="00466C28"/>
    <w:rsid w:val="0046702C"/>
    <w:rsid w:val="00487CDF"/>
    <w:rsid w:val="00492604"/>
    <w:rsid w:val="004B0BE9"/>
    <w:rsid w:val="004B0C24"/>
    <w:rsid w:val="004B57D2"/>
    <w:rsid w:val="004C2832"/>
    <w:rsid w:val="004D12B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2593"/>
    <w:rsid w:val="005E6619"/>
    <w:rsid w:val="005F0890"/>
    <w:rsid w:val="00603A3E"/>
    <w:rsid w:val="006065A3"/>
    <w:rsid w:val="0060731E"/>
    <w:rsid w:val="00623BD0"/>
    <w:rsid w:val="00634DE9"/>
    <w:rsid w:val="00652D8C"/>
    <w:rsid w:val="00662AD5"/>
    <w:rsid w:val="006732CA"/>
    <w:rsid w:val="00687475"/>
    <w:rsid w:val="00697367"/>
    <w:rsid w:val="006A5321"/>
    <w:rsid w:val="006B1813"/>
    <w:rsid w:val="006D094F"/>
    <w:rsid w:val="006F6BD6"/>
    <w:rsid w:val="0071212B"/>
    <w:rsid w:val="007167A4"/>
    <w:rsid w:val="007618EB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934622"/>
    <w:rsid w:val="00936D46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2AD3"/>
    <w:rsid w:val="00A4533C"/>
    <w:rsid w:val="00A51A04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B16FA"/>
    <w:rsid w:val="00BC229E"/>
    <w:rsid w:val="00BD1453"/>
    <w:rsid w:val="00C15A2C"/>
    <w:rsid w:val="00C17DD0"/>
    <w:rsid w:val="00C26082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13361"/>
    <w:rsid w:val="00E22D40"/>
    <w:rsid w:val="00E314CF"/>
    <w:rsid w:val="00E363A8"/>
    <w:rsid w:val="00E72B80"/>
    <w:rsid w:val="00E80384"/>
    <w:rsid w:val="00E93900"/>
    <w:rsid w:val="00EA2EEA"/>
    <w:rsid w:val="00EA6359"/>
    <w:rsid w:val="00EB7E99"/>
    <w:rsid w:val="00EC09D7"/>
    <w:rsid w:val="00ED50F7"/>
    <w:rsid w:val="00EE5396"/>
    <w:rsid w:val="00F026E7"/>
    <w:rsid w:val="00F56FBE"/>
    <w:rsid w:val="00F760BB"/>
    <w:rsid w:val="00F80141"/>
    <w:rsid w:val="00FB172C"/>
    <w:rsid w:val="00FB20BC"/>
    <w:rsid w:val="00FB237C"/>
    <w:rsid w:val="00FB64C3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EB6E3A7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C8B988-A16A-44FC-9F12-703B2343E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6008</TotalTime>
  <Pages>9</Pages>
  <Words>1682</Words>
  <Characters>9590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167</cp:revision>
  <dcterms:created xsi:type="dcterms:W3CDTF">2025-02-27T10:23:00Z</dcterms:created>
  <dcterms:modified xsi:type="dcterms:W3CDTF">2025-04-02T12:01:00Z</dcterms:modified>
</cp:coreProperties>
</file>