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7A3439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3266509" w:history="1">
        <w:r w:rsidR="007A3439" w:rsidRPr="005F657A">
          <w:rPr>
            <w:rStyle w:val="af4"/>
            <w:noProof/>
          </w:rPr>
          <w:t>1.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ОБЩИЕ СВЕДЕНИЯ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_Toc193266509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0" w:history="1">
        <w:r w:rsidR="007A3439" w:rsidRPr="005F657A">
          <w:rPr>
            <w:rStyle w:val="af4"/>
            <w:noProof/>
          </w:rPr>
          <w:t>1.1 Цель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1" w:history="1">
        <w:r w:rsidR="007A3439" w:rsidRPr="005F657A">
          <w:rPr>
            <w:rStyle w:val="af4"/>
            <w:noProof/>
          </w:rPr>
          <w:t>1.2 Место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2" w:history="1">
        <w:r w:rsidR="007A3439" w:rsidRPr="005F657A">
          <w:rPr>
            <w:rStyle w:val="af4"/>
            <w:noProof/>
          </w:rPr>
          <w:t>1.3 Информация об объекте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3" w:history="1">
        <w:r w:rsidR="007A3439" w:rsidRPr="005F657A">
          <w:rPr>
            <w:rStyle w:val="af4"/>
            <w:noProof/>
          </w:rPr>
          <w:t>1.4 Период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_Toc193266513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4" w:history="1">
        <w:r w:rsidR="007A3439" w:rsidRPr="005F657A">
          <w:rPr>
            <w:rStyle w:val="af4"/>
            <w:noProof/>
          </w:rPr>
          <w:t>1.5 Условия проведения испытаний и измерений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_Toc193266514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5" w:history="1">
        <w:r w:rsidR="007A3439" w:rsidRPr="005F657A">
          <w:rPr>
            <w:rStyle w:val="af4"/>
            <w:noProof/>
          </w:rPr>
          <w:t>1.6 Нормативная документация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_Toc193266515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3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6" w:history="1">
        <w:r w:rsidR="007A3439" w:rsidRPr="005F657A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_Toc193266516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4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7" w:history="1">
        <w:r w:rsidR="007A3439" w:rsidRPr="005F657A">
          <w:rPr>
            <w:rStyle w:val="af4"/>
            <w:noProof/>
          </w:rPr>
          <w:t>2.</w:t>
        </w:r>
        <w:r w:rsidR="007A3439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7A3439" w:rsidRPr="005F657A">
          <w:rPr>
            <w:rStyle w:val="af4"/>
            <w:noProof/>
          </w:rPr>
          <w:t>ПРОГРАММА И МЕТОДИКИ ПРОВЕДЕНИЯ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_Toc193266517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8" w:history="1">
        <w:r w:rsidR="007A3439" w:rsidRPr="005F657A">
          <w:rPr>
            <w:rStyle w:val="af4"/>
            <w:noProof/>
          </w:rPr>
          <w:t>2.1 Цель испытаний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_Toc193266518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19" w:history="1">
        <w:r w:rsidR="007A3439" w:rsidRPr="005F657A">
          <w:rPr>
            <w:rStyle w:val="af4"/>
            <w:noProof/>
          </w:rPr>
          <w:t>2.2 Подключение аналоговых цепей к устройству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_Toc193266519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0" w:history="1">
        <w:r w:rsidR="007A3439" w:rsidRPr="005F657A">
          <w:rPr>
            <w:rStyle w:val="af4"/>
            <w:noProof/>
          </w:rPr>
          <w:t>2.3 Подключение дискретных входных и выходных цепей устройства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_Toc193266520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5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1" w:history="1">
        <w:r w:rsidR="007A3439" w:rsidRPr="005F657A">
          <w:rPr>
            <w:rStyle w:val="af4"/>
            <w:noProof/>
          </w:rPr>
          <w:t>2.4 Назначение дискретных входов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_Toc193266521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6</w:t>
        </w:r>
        <w:r w:rsidR="007A3439">
          <w:rPr>
            <w:noProof/>
            <w:webHidden/>
          </w:rPr>
          <w:fldChar w:fldCharType="end"/>
        </w:r>
      </w:hyperlink>
    </w:p>
    <w:p w:rsidR="007A3439" w:rsidRDefault="00E072EC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3266522" w:history="1">
        <w:r w:rsidR="007A3439" w:rsidRPr="005F657A">
          <w:rPr>
            <w:rStyle w:val="af4"/>
            <w:noProof/>
          </w:rPr>
          <w:t>2.5 Назначение выходных реле устройства ЮНИТ-М-300</w:t>
        </w:r>
        <w:r w:rsidR="007A3439">
          <w:rPr>
            <w:noProof/>
            <w:webHidden/>
          </w:rPr>
          <w:tab/>
        </w:r>
        <w:r w:rsidR="007A3439">
          <w:rPr>
            <w:noProof/>
            <w:webHidden/>
          </w:rPr>
          <w:fldChar w:fldCharType="begin"/>
        </w:r>
        <w:r w:rsidR="007A3439">
          <w:rPr>
            <w:noProof/>
            <w:webHidden/>
          </w:rPr>
          <w:instrText xml:space="preserve"> PAGEREF _Toc193266522 \h </w:instrText>
        </w:r>
        <w:r w:rsidR="007A3439">
          <w:rPr>
            <w:noProof/>
            <w:webHidden/>
          </w:rPr>
        </w:r>
        <w:r w:rsidR="007A3439">
          <w:rPr>
            <w:noProof/>
            <w:webHidden/>
          </w:rPr>
          <w:fldChar w:fldCharType="separate"/>
        </w:r>
        <w:r w:rsidR="007A3439">
          <w:rPr>
            <w:noProof/>
            <w:webHidden/>
          </w:rPr>
          <w:t>8</w:t>
        </w:r>
        <w:r w:rsidR="007A3439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3266509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3266510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3266511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3266512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3266513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3266514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3266515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3266516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3266517"/>
      <w:r>
        <w:lastRenderedPageBreak/>
        <w:t>ПРОГРАММА И МЕТОДИКИ ПРОВЕДЕНИЯ ИСПЫТАНИЙ</w:t>
      </w:r>
      <w:bookmarkEnd w:id="8"/>
    </w:p>
    <w:p w:rsidR="005254D4" w:rsidRDefault="005254D4" w:rsidP="009B15E0">
      <w:pPr>
        <w:pStyle w:val="2"/>
      </w:pPr>
      <w:bookmarkStart w:id="9" w:name="_Toc193266518"/>
      <w:r>
        <w:t>Цел</w:t>
      </w:r>
      <w:r w:rsidR="009C0FD2">
        <w:t>ь</w:t>
      </w:r>
      <w:r>
        <w:t xml:space="preserve"> испытаний</w:t>
      </w:r>
      <w:bookmarkEnd w:id="9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Pr="003A21C6" w:rsidRDefault="009B15E0" w:rsidP="009B15E0">
      <w:pPr>
        <w:pStyle w:val="2"/>
        <w:rPr>
          <w:highlight w:val="red"/>
        </w:rPr>
      </w:pPr>
      <w:bookmarkStart w:id="10" w:name="_Toc193266519"/>
      <w:r w:rsidRPr="003A21C6">
        <w:rPr>
          <w:highlight w:val="red"/>
        </w:rPr>
        <w:t>Подключение аналоговых цепей к устройству</w:t>
      </w:r>
      <w:bookmarkEnd w:id="10"/>
    </w:p>
    <w:p w:rsidR="009B15E0" w:rsidRPr="002D0062" w:rsidRDefault="009B15E0" w:rsidP="005143AA">
      <w:pPr>
        <w:pStyle w:val="a5"/>
      </w:pPr>
      <w:r w:rsidRPr="003A21C6">
        <w:rPr>
          <w:highlight w:val="red"/>
        </w:rPr>
        <w:t xml:space="preserve">Подключение аналоговых цепей </w:t>
      </w:r>
      <w:r w:rsidR="005143AA" w:rsidRPr="003A21C6">
        <w:rPr>
          <w:highlight w:val="red"/>
        </w:rPr>
        <w:t>не требуется.</w:t>
      </w:r>
    </w:p>
    <w:p w:rsidR="009B15E0" w:rsidRDefault="009B15E0" w:rsidP="009B15E0">
      <w:pPr>
        <w:pStyle w:val="2"/>
      </w:pPr>
      <w:bookmarkStart w:id="11" w:name="_Toc193266520"/>
      <w:r>
        <w:t>Подключение дискретных входных и выходных цепей устройства</w:t>
      </w:r>
      <w:bookmarkEnd w:id="11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15pt" o:ole="">
            <v:imagedata r:id="rId10" o:title=""/>
          </v:shape>
          <o:OLEObject Type="Embed" ProgID="Acrobat.Document.DC" ShapeID="_x0000_i1025" DrawAspect="Content" ObjectID="_1805720674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2" w:name="_Toc193266521"/>
      <w:r>
        <w:t>Назначение дискретных входов устройства ЮНИТ-М-300</w:t>
      </w:r>
      <w:bookmarkEnd w:id="12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3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3"/>
      <w:r w:rsidR="008A4E60" w:rsidRPr="004B0BE9">
        <w:rPr>
          <w:highlight w:val="green"/>
        </w:rPr>
        <w:t>У</w:t>
      </w:r>
      <w:r w:rsidR="006B4BB6">
        <w:rPr>
          <w:highlight w:val="green"/>
        </w:rPr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6B4BB6" w:rsidP="008A4E60">
            <w:pPr>
              <w:pStyle w:val="af0"/>
              <w:jc w:val="left"/>
            </w:pPr>
            <w:r w:rsidRPr="006B4BB6">
              <w:t>ОВ УРОВ ВН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6B4BB6" w:rsidP="00DA3665">
            <w:pPr>
              <w:pStyle w:val="af0"/>
              <w:jc w:val="left"/>
            </w:pPr>
            <w:r w:rsidRPr="006B4BB6">
              <w:t>Внеш. блок. упр.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Пуск УРОВ внешний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ЭМО1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6B4BB6" w:rsidP="008A4E60">
            <w:pPr>
              <w:pStyle w:val="af0"/>
              <w:jc w:val="left"/>
              <w:rPr>
                <w:lang w:val="en-US"/>
              </w:rPr>
            </w:pPr>
            <w:r w:rsidRPr="006B4BB6">
              <w:t>Контроль цепи ЭМО2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6B4BB6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4" w:name="_Ref191625992"/>
      <w:r w:rsidRPr="00E22D40">
        <w:rPr>
          <w:highlight w:val="green"/>
        </w:rPr>
        <w:t xml:space="preserve">Назначение дискретных входов ЮНИТ-М300 для проверки </w:t>
      </w:r>
      <w:r w:rsidR="006B4BB6">
        <w:rPr>
          <w:highlight w:val="green"/>
        </w:rPr>
        <w:t>ЛО 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ЛО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Т / ЗАПВ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B4BB6" w:rsidP="00EC09D7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4B0BE9" w:rsidTr="000E1EF3">
        <w:tc>
          <w:tcPr>
            <w:tcW w:w="248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6B4BB6" w:rsidRPr="004B0BE9" w:rsidRDefault="006B4BB6" w:rsidP="006B4BB6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6B4BB6">
        <w:rPr>
          <w:highlight w:val="green"/>
        </w:rPr>
        <w:t>ЛО ВН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E072EC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Т / ЛО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ОВ ЛО ВН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ЗДЗ НН</w:t>
            </w:r>
          </w:p>
        </w:tc>
      </w:tr>
      <w:tr w:rsidR="00BD1453" w:rsidRPr="00BD1453" w:rsidTr="00E072EC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6B4BB6" w:rsidP="00BD1453">
            <w:pPr>
              <w:pStyle w:val="af0"/>
              <w:jc w:val="left"/>
            </w:pPr>
            <w:r w:rsidRPr="006B4BB6">
              <w:t>Внешнее отключение от УРОВ НН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BD1453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6B4BB6" w:rsidRPr="00BD1453" w:rsidRDefault="006B4BB6" w:rsidP="006B4BB6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bookmarkEnd w:id="14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t xml:space="preserve">Назначение дискретных входов ЮНИТ-М300 для проверки </w:t>
      </w:r>
      <w:r w:rsidR="006B4BB6">
        <w:rPr>
          <w:highlight w:val="green"/>
        </w:rPr>
        <w:t>ЛО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6B4BB6" w:rsidP="00E72B80">
            <w:pPr>
              <w:pStyle w:val="af0"/>
              <w:jc w:val="left"/>
            </w:pPr>
            <w:r w:rsidRPr="006B4BB6">
              <w:t>ОВ ЛО Т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Т / ЗАВР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 / ЛО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</w:pPr>
            <w:r w:rsidRPr="006B4BB6">
              <w:t>ОВ ЛО НН / ЗАПВ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6B4BB6" w:rsidP="00E72B80">
            <w:pPr>
              <w:pStyle w:val="af0"/>
              <w:jc w:val="left"/>
              <w:rPr>
                <w:lang w:val="en-US"/>
              </w:rPr>
            </w:pPr>
            <w:r w:rsidRPr="006B4BB6">
              <w:rPr>
                <w:lang w:val="en-US"/>
              </w:rPr>
              <w:t>ОВ ЛО НН / ЗАВР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AE73FB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936D46">
        <w:tc>
          <w:tcPr>
            <w:tcW w:w="248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6B4BB6" w:rsidRPr="00AE73FB" w:rsidRDefault="006B4BB6" w:rsidP="006B4BB6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6B4BB6">
        <w:rPr>
          <w:highlight w:val="green"/>
        </w:rPr>
        <w:t>СС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6B4BB6" w:rsidP="00C949DB">
            <w:pPr>
              <w:pStyle w:val="af0"/>
              <w:jc w:val="left"/>
            </w:pPr>
            <w:r w:rsidRPr="006B4BB6">
              <w:t>Положение SA1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2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3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4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SA</w:t>
            </w:r>
            <w:r>
              <w:t>5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 w:rsidRPr="006B4BB6">
              <w:t>Положение S</w:t>
            </w:r>
            <w:r>
              <w:rPr>
                <w:lang w:val="en-US"/>
              </w:rPr>
              <w:t>G</w:t>
            </w:r>
            <w:r w:rsidRPr="006B4BB6">
              <w:t>1</w:t>
            </w:r>
          </w:p>
        </w:tc>
      </w:tr>
      <w:tr w:rsidR="006B4BB6" w:rsidRPr="00F80141" w:rsidTr="003E05E6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6B4BB6" w:rsidRDefault="006B4BB6" w:rsidP="006B4BB6">
            <w:pPr>
              <w:pStyle w:val="af0"/>
              <w:jc w:val="left"/>
              <w:rPr>
                <w:lang w:val="en-US"/>
              </w:rPr>
            </w:pPr>
            <w:r w:rsidRPr="006B4BB6">
              <w:t>Положение S</w:t>
            </w:r>
            <w:r>
              <w:rPr>
                <w:lang w:val="en-US"/>
              </w:rPr>
              <w:t>G2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ГЗ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ТЗ, ТС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сигн.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ЗДЗ НН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цепей УРОВ НН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6B4BB6" w:rsidP="00C949DB">
            <w:pPr>
              <w:pStyle w:val="af0"/>
              <w:jc w:val="left"/>
            </w:pPr>
            <w:r w:rsidRPr="006B4BB6">
              <w:t>ОТ ИЭУ ТН</w:t>
            </w:r>
          </w:p>
        </w:tc>
      </w:tr>
    </w:tbl>
    <w:p w:rsidR="006B4BB6" w:rsidRPr="00F80141" w:rsidRDefault="006B4BB6" w:rsidP="006B4BB6">
      <w:pPr>
        <w:pStyle w:val="a"/>
        <w:rPr>
          <w:highlight w:val="green"/>
        </w:rPr>
      </w:pPr>
      <w:bookmarkStart w:id="15" w:name="_Toc193266522"/>
      <w:r w:rsidRPr="00F80141">
        <w:rPr>
          <w:highlight w:val="green"/>
        </w:rPr>
        <w:t xml:space="preserve">Назначение дискретных входов ЮНИТ-М300 для проверки </w:t>
      </w:r>
      <w:r>
        <w:rPr>
          <w:highlight w:val="green"/>
        </w:rPr>
        <w:t xml:space="preserve">СС (часть </w:t>
      </w:r>
      <w:r w:rsidRPr="006B4BB6">
        <w:rPr>
          <w:highlight w:val="green"/>
        </w:rPr>
        <w:t>2</w:t>
      </w:r>
      <w:r>
        <w:rPr>
          <w:highlight w:val="green"/>
        </w:rPr>
        <w:t>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B4BB6" w:rsidRPr="00F80141" w:rsidTr="00E07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B4BB6" w:rsidRPr="00F80141" w:rsidRDefault="006B4BB6" w:rsidP="00E072EC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E072EC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6B4BB6" w:rsidRPr="00F80141" w:rsidRDefault="006B4BB6" w:rsidP="00E072EC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6B4BB6" w:rsidRPr="00BD1453" w:rsidRDefault="006B4BB6" w:rsidP="00E072EC">
            <w:pPr>
              <w:pStyle w:val="af0"/>
              <w:jc w:val="left"/>
            </w:pPr>
            <w:r>
              <w:t>Сигн. внешн. 1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2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3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B4BB6" w:rsidRPr="00BD1453" w:rsidRDefault="006B4BB6" w:rsidP="006B4BB6">
            <w:pPr>
              <w:pStyle w:val="af0"/>
              <w:jc w:val="left"/>
            </w:pPr>
            <w:r>
              <w:t>Сигн. внешн. 4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F80141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B4BB6" w:rsidRPr="008A4E60" w:rsidTr="00E072EC">
        <w:tc>
          <w:tcPr>
            <w:tcW w:w="248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6B4BB6" w:rsidRPr="00F80141" w:rsidRDefault="006B4BB6" w:rsidP="006B4BB6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6B4BB6" w:rsidRPr="002B632A" w:rsidRDefault="006B4BB6" w:rsidP="006B4BB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6B4BB6" w:rsidRDefault="006B4BB6" w:rsidP="006B4BB6">
      <w:pPr>
        <w:pStyle w:val="2"/>
        <w:numPr>
          <w:ilvl w:val="0"/>
          <w:numId w:val="0"/>
        </w:numPr>
        <w:ind w:left="709"/>
      </w:pPr>
    </w:p>
    <w:p w:rsidR="005254D4" w:rsidRDefault="005254D4" w:rsidP="005254D4">
      <w:pPr>
        <w:pStyle w:val="2"/>
      </w:pPr>
      <w:r>
        <w:t>Назначение выходных реле устройства ЮНИТ-М-300</w:t>
      </w:r>
      <w:bookmarkEnd w:id="15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6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6"/>
      <w:r w:rsidR="00985A68" w:rsidRPr="003533D8">
        <w:rPr>
          <w:highlight w:val="green"/>
        </w:rPr>
        <w:t>У</w:t>
      </w:r>
      <w:r w:rsidR="00E072EC">
        <w:rPr>
          <w:highlight w:val="green"/>
        </w:rPr>
        <w:t>РОВ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Ускорение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E072EC" w:rsidRDefault="00E072EC" w:rsidP="00401AC2">
            <w:pPr>
              <w:pStyle w:val="af0"/>
              <w:jc w:val="left"/>
            </w:pPr>
            <w:r w:rsidRPr="00E072EC">
              <w:t>УРОВ: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ИО Iмакс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УРОВ: Сраб «на себя»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МТЗ: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ТО: Пуск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ЛО ВН / ЛО: Отключение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 w:rsidRPr="00E072EC">
              <w:t>КСВ: Блокировка откл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E072EC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7" w:name="_Ref191631805"/>
      <w:r w:rsidRPr="003533D8">
        <w:rPr>
          <w:highlight w:val="green"/>
        </w:rPr>
        <w:t>Выходные реле устройства ЮНИТ-М300 для проверки</w:t>
      </w:r>
      <w:r w:rsidR="00E072EC">
        <w:rPr>
          <w:highlight w:val="green"/>
        </w:rPr>
        <w:t xml:space="preserve"> ЛО Т</w:t>
      </w:r>
      <w:r w:rsidRPr="003533D8">
        <w:rPr>
          <w:highlight w:val="green"/>
        </w:rPr>
        <w:t xml:space="preserve"> </w:t>
      </w:r>
      <w:bookmarkEnd w:id="17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227C8A">
            <w:pPr>
              <w:pStyle w:val="af0"/>
              <w:jc w:val="left"/>
            </w:pPr>
            <w:r w:rsidRPr="00E072EC">
              <w:t>МТЗ 1 ст: Срабатывание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2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072EC">
            <w:pPr>
              <w:pStyle w:val="af0"/>
              <w:jc w:val="left"/>
            </w:pPr>
            <w:r w:rsidRPr="00E072EC">
              <w:t xml:space="preserve">МТЗ </w:t>
            </w:r>
            <w:r>
              <w:t>3</w:t>
            </w:r>
            <w:r w:rsidRPr="00E072EC">
              <w:t xml:space="preserve"> ст: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>
              <w:t>ЛО Т / ЛО: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Пуск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ЛО: Срабатывание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E072EC" w:rsidP="00EB7E99">
            <w:pPr>
              <w:pStyle w:val="af0"/>
              <w:jc w:val="left"/>
            </w:pPr>
            <w:r w:rsidRPr="00E072EC">
              <w:t>ЛО Т / ЗАВР: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ЗАВР: Запрет АВР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E072EC" w:rsidP="00EB7E99">
            <w:pPr>
              <w:pStyle w:val="af0"/>
              <w:jc w:val="left"/>
            </w:pPr>
            <w:r w:rsidRPr="00E072EC">
              <w:t>ЛО Т / ЗАПВ: Запрет АПВ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CC5098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380442" w:rsidRPr="000B08C3" w:rsidTr="00227C8A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CC5098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380442">
        <w:rPr>
          <w:highlight w:val="green"/>
        </w:rPr>
        <w:t>ЛО ВН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Т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Отключение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ЛО ВН / ЛО: Отключить аварийно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380442" w:rsidP="008739DD">
            <w:pPr>
              <w:pStyle w:val="af0"/>
              <w:jc w:val="left"/>
            </w:pPr>
            <w:r w:rsidRPr="00380442">
              <w:t>СС: Внеш. откл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2B632A" w:rsidRDefault="00380442" w:rsidP="00380442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380442" w:rsidRPr="000B08C3" w:rsidTr="00487CDF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380442">
        <w:rPr>
          <w:highlight w:val="green"/>
        </w:rPr>
        <w:t>ЛО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Отключение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ЛО: Отключить аварийно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ЗАПВ: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380442" w:rsidP="006A5321">
            <w:pPr>
              <w:pStyle w:val="af0"/>
              <w:jc w:val="left"/>
            </w:pPr>
            <w:r w:rsidRPr="00380442">
              <w:t>ЛО НН / ЗАПВ: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380442" w:rsidP="00E93900">
            <w:pPr>
              <w:pStyle w:val="af0"/>
              <w:jc w:val="left"/>
            </w:pPr>
            <w:r w:rsidRPr="00380442">
              <w:t>ЛО НН / ЗАВР: Запрет АВР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>
              <w:t>Резерв</w:t>
            </w:r>
          </w:p>
        </w:tc>
      </w:tr>
      <w:tr w:rsidR="00380442" w:rsidRPr="000B08C3" w:rsidTr="00E93900">
        <w:tc>
          <w:tcPr>
            <w:tcW w:w="2479" w:type="dxa"/>
          </w:tcPr>
          <w:p w:rsidR="00380442" w:rsidRPr="004E0F89" w:rsidRDefault="00380442" w:rsidP="00380442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80442" w:rsidRPr="004E0F89" w:rsidRDefault="00380442" w:rsidP="00380442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380442" w:rsidRPr="004E0F89" w:rsidRDefault="00380442" w:rsidP="00380442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12CA3" w:rsidRPr="00466C28" w:rsidRDefault="00812CA3" w:rsidP="00812CA3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>
        <w:rPr>
          <w:highlight w:val="green"/>
        </w:rPr>
        <w:t>СС (часть 1 ,2)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12CA3" w:rsidRPr="000B08C3" w:rsidTr="00EF7C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12CA3" w:rsidRPr="007167A4" w:rsidRDefault="00812CA3" w:rsidP="00EF7CEE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12CA3" w:rsidRPr="007167A4" w:rsidRDefault="00812CA3" w:rsidP="00EF7CEE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12CA3" w:rsidRPr="007167A4" w:rsidRDefault="00812CA3" w:rsidP="00EF7CEE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EF7CE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EF7CEE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F7CEE">
            <w:pPr>
              <w:pStyle w:val="af0"/>
              <w:jc w:val="left"/>
            </w:pPr>
            <w:r w:rsidRPr="00812CA3">
              <w:t>СС: Вых.цепи разобраны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EF7CEE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EF7CEE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F7CEE">
            <w:pPr>
              <w:pStyle w:val="af0"/>
              <w:jc w:val="left"/>
            </w:pPr>
            <w:r w:rsidRPr="00812CA3">
              <w:t>СС: БИ выведены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EF7CE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EF7CEE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F7CEE">
            <w:pPr>
              <w:pStyle w:val="af0"/>
              <w:jc w:val="left"/>
            </w:pPr>
            <w:r w:rsidRPr="00812CA3">
              <w:t>СС: ОТ сигн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EF7CE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EF7CEE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F7CEE">
            <w:pPr>
              <w:pStyle w:val="af0"/>
              <w:jc w:val="left"/>
            </w:pPr>
            <w:r w:rsidRPr="00812CA3">
              <w:t>СС: Неисп. ОТ ГЗ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EF7CEE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EF7CEE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12CA3" w:rsidRPr="004E0F89" w:rsidRDefault="00812CA3" w:rsidP="00EF7CEE">
            <w:pPr>
              <w:pStyle w:val="af0"/>
              <w:jc w:val="left"/>
            </w:pPr>
            <w:r w:rsidRPr="00812CA3">
              <w:t>СС: Неисп. ОТ ТЗ,ТС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EF7CE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CA3" w:rsidRPr="004E0F89" w:rsidRDefault="00812CA3" w:rsidP="00EF7CE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CA3" w:rsidRPr="004E0F89" w:rsidRDefault="00812CA3" w:rsidP="00EF7CEE">
            <w:pPr>
              <w:pStyle w:val="af0"/>
              <w:jc w:val="left"/>
            </w:pPr>
            <w:r w:rsidRPr="00812CA3">
              <w:t>СС: Неисп. ОТ сигн. В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EF7CE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CA3" w:rsidRPr="004E0F89" w:rsidRDefault="00812CA3" w:rsidP="00EF7CEE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CA3" w:rsidRPr="004E0F89" w:rsidRDefault="00812CA3" w:rsidP="00EF7CEE">
            <w:pPr>
              <w:pStyle w:val="af0"/>
              <w:jc w:val="left"/>
            </w:pPr>
            <w:r w:rsidRPr="00812CA3">
              <w:t>СС: ОТ НН сигн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EF7CEE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CA3" w:rsidRPr="004E0F89" w:rsidRDefault="00812CA3" w:rsidP="00EF7CEE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12CA3" w:rsidRPr="004E0F89" w:rsidRDefault="00812CA3" w:rsidP="00EF7CEE">
            <w:pPr>
              <w:pStyle w:val="af0"/>
              <w:jc w:val="left"/>
            </w:pPr>
            <w:r w:rsidRPr="00812CA3">
              <w:t>СС: Общ. внеш. сигнал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bookmarkStart w:id="18" w:name="_GoBack" w:colFirst="2" w:colLast="2"/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bookmarkEnd w:id="18"/>
      <w:tr w:rsidR="00812CA3" w:rsidRPr="000B08C3" w:rsidTr="00EF7CEE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>
              <w:t>Резерв</w:t>
            </w:r>
          </w:p>
        </w:tc>
      </w:tr>
      <w:tr w:rsidR="00812CA3" w:rsidRPr="000B08C3" w:rsidTr="00EF7CEE">
        <w:tc>
          <w:tcPr>
            <w:tcW w:w="2479" w:type="dxa"/>
          </w:tcPr>
          <w:p w:rsidR="00812CA3" w:rsidRPr="004E0F89" w:rsidRDefault="00812CA3" w:rsidP="00812CA3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12CA3" w:rsidRPr="004E0F89" w:rsidRDefault="00812CA3" w:rsidP="00812CA3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12CA3" w:rsidRPr="004E0F89" w:rsidRDefault="00812CA3" w:rsidP="00812CA3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УРОВ</w:t>
      </w:r>
    </w:p>
    <w:p>
      <w:pPr>
        <w:pStyle w:val="3"/>
      </w:pPr>
      <w:r>
        <w:t>Для проверки функции УРОВ предусматривается 19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УРОВ ВН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Внеш. блок. упр. 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Пуск УРОВ внешний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Контроль цепи ЭМО2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УРОВ.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УРОВ.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№6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3"/>
      </w:pPr>
      <w:r>
        <w:t>Параметры для проверки функции: УРОВ.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№8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3"/>
      </w:pPr>
      <w:r>
        <w:t>Параметры для проверки функции: УРОВ.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3"/>
      </w:pPr>
      <w:r>
        <w:t>Параметры для проверки функции: УРОВ. Режим №13</w:t>
      </w:r>
    </w:p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УРОВ. Режим №14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3"/>
      </w:pPr>
      <w:r>
        <w:t>Параметры для проверки функции: УРОВ.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№16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3"/>
      </w:pPr>
      <w:r>
        <w:t>Параметры для проверки функции: УРОВ.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УРОВ. Режим №18</w:t>
      </w:r>
    </w:p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3"/>
      </w:pPr>
      <w:r>
        <w:t>Параметры для проверки функции: УРОВ. Режим №19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ЛО Т</w:t>
      </w:r>
    </w:p>
    <w:p>
      <w:pPr>
        <w:pStyle w:val="3"/>
      </w:pPr>
      <w:r>
        <w:t>Для проверки функции ЛО Т предусматривается 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1417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3"/>
      </w:pPr>
      <w:r>
        <w:t>Параметры для проверки функции: ЛО 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Т. Режим №3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Т.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ЛО Т. Режим №5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ЛО Т. Режим №6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2"/>
      </w:pPr>
      <w:r>
        <w:t>Проверка функции ЛО ВН</w:t>
      </w:r>
    </w:p>
    <w:p>
      <w:pPr>
        <w:pStyle w:val="3"/>
      </w:pPr>
      <w:r>
        <w:t>Для проверки функции ЛО ВН предусматривается 9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ЛО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ВН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ЗДЗ НН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Внешнее отключение от УРОВ НН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ЛО ВН.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ВН.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№3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ЛО ВН.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ВН. Режим №9</w:t>
      </w:r>
    </w:p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2"/>
      </w:pPr>
      <w:r>
        <w:t>Проверка функции ЛО НН</w:t>
      </w:r>
    </w:p>
    <w:p>
      <w:pPr>
        <w:pStyle w:val="3"/>
      </w:pPr>
      <w:r>
        <w:t>Для проверки функции ЛО НН предусматривается 10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1417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Т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 / ЛО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 / ЗАПВ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ЛО НН / ЗАВР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</w:tr>
    </w:tbl>
    <w:p>
      <w:pPr>
        <w:pStyle w:val="3"/>
      </w:pPr>
      <w:r>
        <w:t>Параметры для проверки функции: ЛО НН.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НН.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№3</w:t>
      </w:r>
    </w:p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3"/>
      </w:pPr>
      <w:r>
        <w:t>Параметры для проверки функции: ЛО НН.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ЛО НН.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СС. Часть 1</w:t>
      </w:r>
    </w:p>
    <w:p>
      <w:pPr>
        <w:pStyle w:val="3"/>
      </w:pPr>
      <w:r>
        <w:t>Для проверки функции СС предусматривается 16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SA3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SA4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SA5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Положение SG2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ГЗ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ТЗ, ТС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сигн. 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ЗДЗ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цепей УРОВ НН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ОТ ИЭУ ТН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СС.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СС.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функции СС. Часть 2</w:t>
      </w:r>
    </w:p>
    <w:p>
      <w:pPr>
        <w:pStyle w:val="3"/>
      </w:pPr>
      <w:r>
        <w:t>Для проверки функции СС предусматривается 4 режима.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rPr>
          <w:trHeight w:val="1417"/>
          <w:tblHeader w:val="true"/>
        </w:trPr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1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2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3</w:t>
            </w:r>
          </w:p>
        </w:tc>
        <w:tc>
          <w:tcPr>
            <w:tcW w:type="dxa" w:w="209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Сигн. внешн. 4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209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СС.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Независимая 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 (Реж_КПОН)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Комбинированный пусковой орган напряжения стороны НН (КПОН НН)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Токовая отсечка (ТО)</w:t>
      </w:r>
    </w:p>
    <w:p>
      <w:pPr>
        <w:pStyle w:val="a"/>
      </w:pPr>
      <w:r>
        <w:t>Токовая отсечка (ТО)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Контроль силового выключателя (КСВ)</w:t>
      </w:r>
    </w:p>
    <w:p>
      <w:pPr>
        <w:pStyle w:val="a"/>
      </w:pPr>
      <w:r>
        <w:t>Контроль силового выключателя (КСВ)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ЭМВ и ЭМО1</w:t>
              <w:br/>
              <w:t>2 - ЭМВ</w:t>
              <w:br/>
              <w:t>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Устройство резервирования при отказе выключателя стороны ВН (УРОВ ВН)</w:t>
      </w:r>
    </w:p>
    <w:p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ЭМО1</w:t>
              <w:br/>
              <w:t>2 - Предусмотрено по ЭМО1 и ЭМО2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 по внутр. ПО</w:t>
              <w:br/>
              <w:t>2 - Предусмотрено по внеш. ПО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0,05 ... 0,5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стороны ВН (ЛО ВН)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0,05 ... 60,0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4"/>
      </w:pPr>
      <w:r>
        <w:t>Сборка сигналов (СС)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SA1 (Контр_полож_SA1)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SA2 (Контр_полож_SA2)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SA3 (Контр_полож_SA3)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SA4 (Контр_полож_SA4)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SA5 (Контр_полож_SA5)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SG1 (Контр_полож_SG1)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положения SG2 (Контр_полож_SG2)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ГЗ (Контр_ОТ_ГЗ)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ТЗ, ТС (Контр_ОТ_ТЗ_ТС)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сигнализации выключателя (Контр_ОТ_сигн_В)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ЗДЗ НН (Контр_ОТ_ЗДЗ)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цепей УРОВ НН (Контр_ОТ_УРОВ)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сигн» (Контр_ТЗ_сигн)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ТЗ» (Контр_Низ_изол_ТЗ)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«ТЗ заблокирована» (Контр_ТЗ_блок)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«ТС сигн» (Контр_ТС_сигн)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СС.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СС.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УРОВ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  <w:gridCol w:w="748"/>
      </w:tblGrid>
      <w:tr>
        <w:trPr>
          <w:trHeight w:val="2551"/>
          <w:tblHeader w:val="true"/>
        </w:trPr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Ввод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Оперативный вывод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Ускорение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ИО Iмакс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УРОВ: Сраб «на себя»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ТО: Пуск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КСВ: Блокировка откл</w:t>
            </w:r>
          </w:p>
        </w:tc>
        <w:tc>
          <w:tcPr>
            <w:tcW w:type="dxa" w:w="74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74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Т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2551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Пуск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Ввод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ВН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163"/>
        <w:gridCol w:w="1163"/>
        <w:gridCol w:w="1163"/>
        <w:gridCol w:w="1163"/>
        <w:gridCol w:w="1163"/>
        <w:gridCol w:w="1163"/>
        <w:gridCol w:w="1163"/>
        <w:gridCol w:w="1163"/>
        <w:gridCol w:w="1163"/>
      </w:tblGrid>
      <w:tr>
        <w:trPr>
          <w:trHeight w:val="2551"/>
          <w:tblHeader w:val="true"/>
        </w:trPr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Ввод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Оперативный вывод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Отключение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ВН / ЛО: Отключить аварийно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Внеш. откл</w:t>
            </w:r>
          </w:p>
        </w:tc>
        <w:tc>
          <w:tcPr>
            <w:tcW w:type="dxa" w:w="1163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163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ЛО НН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  <w:gridCol w:w="654"/>
      </w:tblGrid>
      <w:tr>
        <w:trPr>
          <w:trHeight w:val="2551"/>
          <w:tblHeader w:val="true"/>
        </w:trPr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Отключение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ЛО: Отключить аварийно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ЗАПВ: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ЗАПВ: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ЗАПВ: Запрет АПВ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ЗАВР: Ввод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ЗАВР: Оперативный вывод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НН / ЗАВР: Запрет АВР</w:t>
            </w:r>
          </w:p>
        </w:tc>
        <w:tc>
          <w:tcPr>
            <w:tcW w:type="dxa" w:w="654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5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ТЗ,ТС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СС. Часть 2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Вых.цепи разобраны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БИ выведены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ГЗ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ТЗ,ТС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Неисп. ОТ сигн. 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ОТ НН сигн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СС: Общ. внеш. сигнал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E5DC9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7B6" w:rsidRDefault="00C257B6" w:rsidP="00327186">
      <w:pPr>
        <w:spacing w:after="0" w:line="240" w:lineRule="auto"/>
      </w:pPr>
      <w:r>
        <w:separator/>
      </w:r>
    </w:p>
  </w:endnote>
  <w:endnote w:type="continuationSeparator" w:id="0">
    <w:p w:rsidR="00C257B6" w:rsidRDefault="00C257B6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072EC" w:rsidRDefault="00E072EC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E072EC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E072EC" w:rsidRDefault="00E072EC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E072EC" w:rsidRDefault="00E072EC" w:rsidP="00167586">
          <w:r w:rsidRPr="00167586">
            <w:rPr>
              <w:highlight w:val="yellow"/>
            </w:rPr>
            <w:t>№ХХ</w:t>
          </w:r>
        </w:p>
      </w:tc>
    </w:tr>
  </w:tbl>
  <w:p w:rsidR="00E072EC" w:rsidRPr="00C5243B" w:rsidRDefault="00E072EC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7B6" w:rsidRDefault="00C257B6" w:rsidP="00327186">
      <w:pPr>
        <w:spacing w:after="0" w:line="240" w:lineRule="auto"/>
      </w:pPr>
      <w:r>
        <w:separator/>
      </w:r>
    </w:p>
  </w:footnote>
  <w:footnote w:type="continuationSeparator" w:id="0">
    <w:p w:rsidR="00C257B6" w:rsidRDefault="00C257B6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E072EC" w:rsidRPr="006B4BB6" w:rsidTr="000A050D">
      <w:tc>
        <w:tcPr>
          <w:tcW w:w="3114" w:type="dxa"/>
        </w:tcPr>
        <w:p w:rsidR="00E072EC" w:rsidRDefault="00E072EC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E072EC" w:rsidRPr="0088730A" w:rsidRDefault="00E072EC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E072EC" w:rsidRPr="0088730A" w:rsidRDefault="00E072EC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E072EC" w:rsidRPr="00934622" w:rsidRDefault="00E072EC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E072EC" w:rsidRPr="00934622" w:rsidTr="000A050D">
      <w:tc>
        <w:tcPr>
          <w:tcW w:w="4815" w:type="dxa"/>
          <w:gridSpan w:val="2"/>
        </w:tcPr>
        <w:p w:rsidR="00E072EC" w:rsidRPr="00934622" w:rsidRDefault="00E072EC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E072EC" w:rsidRPr="00934622" w:rsidRDefault="00E072EC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E072EC" w:rsidRPr="00934622" w:rsidRDefault="00E072EC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E072EC" w:rsidRPr="00934622" w:rsidRDefault="00E072EC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E072EC" w:rsidRPr="00934622" w:rsidRDefault="00E072EC" w:rsidP="0088730A">
          <w:pPr>
            <w:pStyle w:val="af3"/>
            <w:jc w:val="center"/>
          </w:pPr>
          <w:r>
            <w:t>Страница:</w:t>
          </w:r>
        </w:p>
      </w:tc>
    </w:tr>
    <w:tr w:rsidR="00E072EC" w:rsidRPr="00934622" w:rsidTr="000A050D">
      <w:tc>
        <w:tcPr>
          <w:tcW w:w="4815" w:type="dxa"/>
          <w:gridSpan w:val="2"/>
        </w:tcPr>
        <w:p w:rsidR="00E072EC" w:rsidRPr="00934622" w:rsidRDefault="00E072EC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E072EC" w:rsidRPr="00934622" w:rsidRDefault="00E072EC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E072EC" w:rsidRPr="00934622" w:rsidRDefault="00E072EC" w:rsidP="0088730A">
          <w:pPr>
            <w:pStyle w:val="af3"/>
            <w:jc w:val="center"/>
          </w:pPr>
        </w:p>
      </w:tc>
      <w:tc>
        <w:tcPr>
          <w:tcW w:w="1134" w:type="dxa"/>
        </w:tcPr>
        <w:p w:rsidR="00E072EC" w:rsidRPr="00934622" w:rsidRDefault="00E072EC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E072EC" w:rsidRPr="00107E73" w:rsidRDefault="00E072EC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12CA3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812CA3">
              <w:rPr>
                <w:noProof/>
              </w:rPr>
              <w:t>10</w:t>
            </w:r>
          </w:fldSimple>
        </w:p>
      </w:tc>
    </w:tr>
  </w:tbl>
  <w:p w:rsidR="00E072EC" w:rsidRDefault="00E072EC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E072EC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E072EC" w:rsidRPr="00387264" w:rsidRDefault="00E072EC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E072EC" w:rsidRPr="00327186" w:rsidRDefault="00E072EC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812CA3">
            <w:rPr>
              <w:noProof/>
            </w:rPr>
            <w:t>10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812CA3">
            <w:rPr>
              <w:noProof/>
            </w:rPr>
            <w:t>10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E072EC" w:rsidRDefault="00E072EC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0442"/>
    <w:rsid w:val="00382708"/>
    <w:rsid w:val="00387682"/>
    <w:rsid w:val="003937B1"/>
    <w:rsid w:val="003A21C6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B4BB6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12CA3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BD2E92"/>
    <w:rsid w:val="00C15A2C"/>
    <w:rsid w:val="00C17DD0"/>
    <w:rsid w:val="00C257B6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072EC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25AFED6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93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9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7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5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6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19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1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9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77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37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04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72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8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34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2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65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6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4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7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76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11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07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94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1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45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6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2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3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9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79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0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4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3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4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7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64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69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95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3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65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36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5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8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53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1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49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36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16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73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9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0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8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57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9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9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34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96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35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585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68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2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32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4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47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76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4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27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3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6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5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84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7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24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91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77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08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46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8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39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98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89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2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1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14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11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73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06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6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8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96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8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22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43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5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9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10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9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0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9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29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07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65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99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70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6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9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99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3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99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1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8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46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59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92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49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47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3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56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4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7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0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16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36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8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1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83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8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7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2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61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0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2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48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4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8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79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35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23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1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43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83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56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60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0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16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7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9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92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8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2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3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9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52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05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7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0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0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9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0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2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64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0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8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9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1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9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9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6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3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01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9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27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7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B08876-0884-46EE-AAE7-CA178D0124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6023</TotalTime>
  <Pages>10</Pages>
  <Words>1860</Words>
  <Characters>10603</Characters>
  <Application>Microsoft Office Word</Application>
  <DocSecurity>0</DocSecurity>
  <Lines>88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172</cp:revision>
  <dcterms:created xsi:type="dcterms:W3CDTF">2025-02-27T10:23:00Z</dcterms:created>
  <dcterms:modified xsi:type="dcterms:W3CDTF">2025-04-09T13:18:00Z</dcterms:modified>
</cp:coreProperties>
</file>