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38D014" w14:textId="77777777" w:rsidR="00843F47" w:rsidRDefault="00843F47" w:rsidP="00B656B2">
      <w:pPr>
        <w:pStyle w:val="afffe"/>
      </w:pPr>
    </w:p>
    <w:p w14:paraId="55FC3471" w14:textId="77777777" w:rsidR="00843F47" w:rsidRDefault="00843F47" w:rsidP="00B656B2">
      <w:pPr>
        <w:pStyle w:val="afffe"/>
      </w:pPr>
    </w:p>
    <w:p w14:paraId="63C0057D" w14:textId="77777777" w:rsidR="00843F47" w:rsidRDefault="00843F47" w:rsidP="00B656B2">
      <w:pPr>
        <w:pStyle w:val="afffe"/>
      </w:pPr>
    </w:p>
    <w:p w14:paraId="7744C9DB" w14:textId="77777777" w:rsidR="00843F47" w:rsidRDefault="00843F47" w:rsidP="00B656B2">
      <w:pPr>
        <w:pStyle w:val="afffe"/>
      </w:pPr>
    </w:p>
    <w:p w14:paraId="2D07DF7B" w14:textId="77777777" w:rsidR="00843F47" w:rsidRDefault="00843F47" w:rsidP="00B656B2">
      <w:pPr>
        <w:pStyle w:val="afffe"/>
      </w:pPr>
    </w:p>
    <w:p w14:paraId="2469D797" w14:textId="77777777" w:rsidR="00843F47" w:rsidRDefault="00843F47" w:rsidP="00B656B2">
      <w:pPr>
        <w:pStyle w:val="afffe"/>
      </w:pPr>
    </w:p>
    <w:p w14:paraId="5A0238A0" w14:textId="77777777" w:rsidR="00843F47" w:rsidRDefault="00843F47" w:rsidP="00B656B2">
      <w:pPr>
        <w:pStyle w:val="afffe"/>
      </w:pPr>
    </w:p>
    <w:p w14:paraId="094A6E41" w14:textId="77777777" w:rsidR="00843F47" w:rsidRDefault="00843F47" w:rsidP="00B656B2">
      <w:pPr>
        <w:pStyle w:val="afffe"/>
      </w:pPr>
    </w:p>
    <w:p w14:paraId="5BEAB6B5" w14:textId="2F2EF009" w:rsidR="009A18C0" w:rsidRDefault="00843F47" w:rsidP="00B656B2">
      <w:pPr>
        <w:pStyle w:val="afffe"/>
      </w:pPr>
      <w:r>
        <w:t xml:space="preserve">Шкаф </w:t>
      </w:r>
      <w:r w:rsidR="007948FC">
        <w:rPr>
          <w:lang w:val="en-US"/>
        </w:rPr>
        <w:t xml:space="preserve">ШЭТ 240.01-0</w:t>
      </w:r>
      <w:r>
        <w:t>.</w:t>
      </w:r>
    </w:p>
    <w:p w14:paraId="6593C234" w14:textId="6BBFA6CE" w:rsidR="00843F47" w:rsidRPr="00843F47" w:rsidRDefault="00843F47" w:rsidP="00B656B2">
      <w:pPr>
        <w:pStyle w:val="afffe"/>
      </w:pPr>
      <w:r>
        <w:t>Протокол наладки</w:t>
      </w:r>
    </w:p>
    <w:p w14:paraId="28C9AB6A" w14:textId="77777777" w:rsidR="009A18C0" w:rsidRDefault="009A18C0" w:rsidP="00576FBE">
      <w:pPr>
        <w:pStyle w:val="af7"/>
      </w:pPr>
    </w:p>
    <w:p w14:paraId="33628109" w14:textId="77777777" w:rsidR="009A18C0" w:rsidRDefault="009A18C0" w:rsidP="00576FBE">
      <w:pPr>
        <w:pStyle w:val="af7"/>
      </w:pPr>
    </w:p>
    <w:p w14:paraId="5ACD3A70" w14:textId="77777777" w:rsidR="009A18C0" w:rsidRDefault="009A18C0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1B193EA8" w14:textId="77777777" w:rsidR="003C5D72" w:rsidRDefault="003C5D72" w:rsidP="003C5D72">
      <w:pPr>
        <w:pStyle w:val="aff3"/>
        <w:rPr>
          <w:lang w:val="en-US"/>
        </w:rPr>
      </w:pPr>
    </w:p>
    <w:p w14:paraId="79FAB61E" w14:textId="77777777" w:rsidR="00974840" w:rsidRDefault="00974840" w:rsidP="003C5D72">
      <w:pPr>
        <w:pStyle w:val="aff3"/>
        <w:rPr>
          <w:lang w:val="en-US"/>
        </w:rPr>
      </w:pPr>
    </w:p>
    <w:p w14:paraId="2ED37EEB" w14:textId="77777777" w:rsidR="00974840" w:rsidRPr="00B55B3E" w:rsidRDefault="00974840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35AF9FFF" w14:textId="77777777" w:rsidR="003C5D72" w:rsidRDefault="003C5D72" w:rsidP="003C5D72">
      <w:pPr>
        <w:pStyle w:val="aff3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28A7C209" w14:textId="77777777" w:rsidR="00B36570" w:rsidRPr="00B36570" w:rsidRDefault="00B36570" w:rsidP="00B36570">
      <w:pPr>
        <w:rPr>
          <w:lang w:val="en-US"/>
        </w:rPr>
      </w:pPr>
    </w:p>
    <w:p w14:paraId="0D7AEB55" w14:textId="77777777" w:rsidR="00B36570" w:rsidRPr="00393568" w:rsidRDefault="00B36570" w:rsidP="00B36570"/>
    <w:p w14:paraId="4447090D" w14:textId="79C018EA" w:rsidR="00F85616" w:rsidRPr="00F85616" w:rsidRDefault="00F85616" w:rsidP="00F85616">
      <w:pPr>
        <w:tabs>
          <w:tab w:val="left" w:pos="825"/>
        </w:tabs>
        <w:sectPr w:rsidR="00F85616" w:rsidRPr="00F85616" w:rsidSect="00B82287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2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2"/>
              <w:ind w:right="282" w:firstLine="0"/>
              <w:jc w:val="left"/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0.1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2"/>
              <w:ind w:right="282" w:firstLine="0"/>
              <w:jc w:val="left"/>
              <w:rPr>
                <w:lang w:val="en-US"/>
              </w:rPr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15.09.2026</w:t>
            </w:r>
          </w:p>
        </w:tc>
      </w:tr>
    </w:tbl>
    <w:p w14:paraId="6727081E" w14:textId="04C23EA5" w:rsidR="00320287" w:rsidRPr="00370547" w:rsidRDefault="00320287" w:rsidP="00320287">
      <w:pPr>
        <w:pStyle w:val="afff2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971CDA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2"/>
      </w:pPr>
    </w:p>
    <w:p w14:paraId="4FA52430" w14:textId="77777777" w:rsidR="00320287" w:rsidRPr="00370547" w:rsidRDefault="00320287" w:rsidP="00320287">
      <w:pPr>
        <w:pStyle w:val="afff2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2"/>
      </w:pPr>
    </w:p>
    <w:p w14:paraId="74D29B6E" w14:textId="77777777" w:rsidR="00320287" w:rsidRPr="00370547" w:rsidRDefault="00320287" w:rsidP="00320287">
      <w:pPr>
        <w:pStyle w:val="afff2"/>
      </w:pPr>
    </w:p>
    <w:p w14:paraId="3DE7D15D" w14:textId="77777777" w:rsidR="00F8344C" w:rsidRPr="00517DB2" w:rsidRDefault="00F8344C" w:rsidP="00F8344C">
      <w:r w:rsidRPr="0044286B">
        <w:t xml:space="preserve">Данный документ содержит описание методики, объема и порядка проведения пусконаладочных тестов </w:t>
      </w:r>
      <w:r w:rsidRPr="001F60A7">
        <w:t>при новом включении и периодическом техническом обслуживании микропроцессорного устройства</w:t>
      </w:r>
      <w:r w:rsidRPr="0044286B">
        <w:t xml:space="preserve"> «</w:t>
      </w:r>
      <w:r>
        <w:t>ЮНИТ-М300-ДЗТ2</w:t>
      </w:r>
      <w:r w:rsidRPr="0044286B">
        <w:t>», а также включает таблицы с итоговыми показателями тестирования.</w:t>
      </w:r>
    </w:p>
    <w:p w14:paraId="0157A6BE" w14:textId="77777777" w:rsidR="00F8344C" w:rsidRDefault="00F8344C" w:rsidP="00F8344C">
      <w:pPr>
        <w:pStyle w:val="afff2"/>
      </w:pPr>
      <w:r w:rsidRPr="004E438F">
        <w:t>Испытуем</w:t>
      </w:r>
      <w:r>
        <w:t>ое оборудование может устанавливаться</w:t>
      </w:r>
      <w:r w:rsidRPr="004E438F">
        <w:t xml:space="preserve"> на объекте внутри </w:t>
      </w:r>
      <w:r>
        <w:t>шкафа</w:t>
      </w:r>
      <w:r w:rsidRPr="004E438F">
        <w:t>.</w:t>
      </w:r>
      <w:r>
        <w:t xml:space="preserve"> </w:t>
      </w:r>
      <w:r w:rsidRPr="004E438F">
        <w:t>Помимо этого, согласно указанной методике, допускается проведение испытаний устройства в лабораторных условиях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F8344C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34975FA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>Руководство по эксплуатации общее. ЮТКБ.656122.609 РЭ «</w:t>
      </w:r>
      <w:r w:rsidRPr="004E438F">
        <w:t>Руководство по эксплуатации линейки ЮНИТ-М300</w:t>
      </w:r>
      <w:r>
        <w:t>»;</w:t>
      </w:r>
    </w:p>
    <w:p w14:paraId="2E3E6D3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 xml:space="preserve">Руководство по эксплуатации. </w:t>
      </w:r>
      <w:r w:rsidRPr="00645B1B">
        <w:t>ЮТКБ.656122.609 РЭ</w:t>
      </w:r>
      <w:r>
        <w:t>6</w:t>
      </w:r>
      <w:r w:rsidRPr="00645B1B">
        <w:t xml:space="preserve"> </w:t>
      </w:r>
      <w:r>
        <w:t>«Микропроцессорное устройство защиты и автоматики отходящей линии «ЮНИТ-М300-ДЗТ2»;</w:t>
      </w:r>
    </w:p>
    <w:p w14:paraId="2BF1A93F" w14:textId="77777777" w:rsidR="00F8344C" w:rsidRPr="00AB5D02" w:rsidRDefault="00F8344C" w:rsidP="00F8344C">
      <w:pPr>
        <w:pStyle w:val="afffb"/>
        <w:numPr>
          <w:ilvl w:val="0"/>
          <w:numId w:val="43"/>
        </w:numPr>
        <w:spacing w:before="0" w:after="0"/>
        <w:ind w:left="851" w:hanging="284"/>
        <w:rPr>
          <w:bCs/>
          <w:szCs w:val="22"/>
        </w:rPr>
      </w:pPr>
      <w:r w:rsidRPr="00AB5D02">
        <w:rPr>
          <w:bCs/>
          <w:szCs w:val="22"/>
        </w:rPr>
        <w:t>Инструкция эксплуатационная специальная. ЮТКБ.656122.609 ИС «Методические указания по выполнению технического обслуживания»</w:t>
      </w:r>
      <w:r>
        <w:rPr>
          <w:bCs/>
          <w:szCs w:val="22"/>
        </w:rPr>
        <w:t>;</w:t>
      </w:r>
    </w:p>
    <w:p w14:paraId="70F69D2E" w14:textId="77777777" w:rsidR="00F8344C" w:rsidRPr="00207496" w:rsidRDefault="00F8344C" w:rsidP="00F8344C">
      <w:pPr>
        <w:pStyle w:val="afff2"/>
        <w:numPr>
          <w:ilvl w:val="0"/>
          <w:numId w:val="43"/>
        </w:numPr>
        <w:ind w:left="851" w:hanging="284"/>
      </w:pPr>
      <w:r w:rsidRPr="00207496">
        <w:rPr>
          <w:highlight w:val="yellow"/>
        </w:rPr>
        <w:t>RU.37182817.00001.02.34.01</w:t>
      </w:r>
      <w:r w:rsidRPr="00E54D32">
        <w:t xml:space="preserve"> Р</w:t>
      </w:r>
      <w:r>
        <w:t>П П</w:t>
      </w:r>
      <w:r w:rsidRPr="00E54D32">
        <w:t xml:space="preserve">рограммное обеспечение мониторинга и параметрирования </w:t>
      </w:r>
      <w:r w:rsidRPr="00207496">
        <w:t>«ЮНИТ-СЕРВИС РЗА».</w:t>
      </w:r>
    </w:p>
    <w:p w14:paraId="3FF8D440" w14:textId="77777777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F8344C">
      <w:pPr>
        <w:pStyle w:val="afff2"/>
        <w:numPr>
          <w:ilvl w:val="0"/>
          <w:numId w:val="42"/>
        </w:numPr>
        <w:ind w:left="851" w:hanging="284"/>
      </w:pPr>
      <w:r>
        <w:t>Правила устройства электроустановок. 7-е издание;</w:t>
      </w:r>
    </w:p>
    <w:p w14:paraId="6252BFDA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13FDD6EF" w14:textId="77777777" w:rsidR="00F8344C" w:rsidRDefault="00F8344C" w:rsidP="00F8344C">
      <w:pPr>
        <w:pStyle w:val="af7"/>
        <w:spacing w:after="240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 1.</w:t>
      </w:r>
    </w:p>
    <w:p w14:paraId="0DD3CD84" w14:textId="77777777" w:rsidR="00656C04" w:rsidRDefault="00656C04" w:rsidP="00656C04">
      <w:pPr>
        <w:rPr>
          <w:bCs/>
          <w:szCs w:val="22"/>
        </w:rPr>
      </w:pPr>
    </w:p>
    <w:p w14:paraId="730AC610" w14:textId="7F5D5283" w:rsidR="00656C04" w:rsidRDefault="00656C04" w:rsidP="00656C04">
      <w:pPr>
        <w:tabs>
          <w:tab w:val="left" w:pos="6945"/>
        </w:tabs>
      </w:pPr>
      <w:r>
        <w:tab/>
      </w:r>
    </w:p>
    <w:p w14:paraId="5309E079" w14:textId="3CF55940" w:rsidR="005F42D7" w:rsidRPr="005F42D7" w:rsidRDefault="005F42D7" w:rsidP="005F42D7">
      <w:pPr>
        <w:tabs>
          <w:tab w:val="left" w:pos="6945"/>
        </w:tabs>
      </w:pPr>
      <w:r>
        <w:tab/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1D73F97C" w14:textId="77777777" w:rsidR="00F8344C" w:rsidRDefault="00F8344C" w:rsidP="00F8344C">
      <w:pPr>
        <w:pStyle w:val="af7"/>
        <w:spacing w:after="240"/>
      </w:pPr>
      <w:r>
        <w:t>Для устройства «ЮНИТ-М300» объем проверок для различных видов технического обслуживания приведен в таблице 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AA5284" w:rsidRDefault="00F8344C" w:rsidP="004807C9">
            <w:r w:rsidRPr="00016F07">
              <w:rPr>
                <w:b/>
                <w:bCs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AA5284" w:rsidRDefault="00F8344C" w:rsidP="004807C9">
            <w:r w:rsidRPr="00016F07">
              <w:rPr>
                <w:b/>
                <w:bCs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AA5284" w:rsidRDefault="00F8344C" w:rsidP="004807C9">
            <w:r w:rsidRPr="00016F07">
              <w:rPr>
                <w:b/>
                <w:bCs/>
              </w:rPr>
              <w:t>7.1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AA5284" w:rsidRDefault="00F8344C" w:rsidP="004807C9">
            <w:r w:rsidRPr="00016F07">
              <w:rPr>
                <w:b/>
                <w:bCs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AA5284" w:rsidRDefault="00F8344C" w:rsidP="004807C9">
            <w:r w:rsidRPr="00016F07">
              <w:rPr>
                <w:b/>
                <w:bCs/>
              </w:rPr>
              <w:t>7.4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AA5284" w:rsidRDefault="00F8344C" w:rsidP="004807C9">
            <w:r w:rsidRPr="00016F07">
              <w:rPr>
                <w:b/>
                <w:bCs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AA5284" w:rsidRDefault="00F8344C" w:rsidP="004807C9">
            <w:r w:rsidRPr="00016F07">
              <w:rPr>
                <w:b/>
                <w:bCs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AA5284" w:rsidRDefault="00F8344C" w:rsidP="004807C9">
            <w:r w:rsidRPr="00016F07">
              <w:rPr>
                <w:b/>
                <w:bCs/>
              </w:rPr>
              <w:t>13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AA5284" w:rsidRDefault="00F8344C" w:rsidP="004807C9">
            <w:r w:rsidRPr="00016F07">
              <w:rPr>
                <w:b/>
                <w:bCs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AA5284" w:rsidRDefault="00F8344C" w:rsidP="004807C9">
            <w:r w:rsidRPr="00016F07">
              <w:rPr>
                <w:b/>
                <w:bCs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AA5284" w:rsidRDefault="00F8344C" w:rsidP="004807C9">
            <w:r w:rsidRPr="00016F07">
              <w:rPr>
                <w:b/>
                <w:bCs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AA5284" w:rsidRDefault="00F8344C" w:rsidP="004807C9">
            <w:r w:rsidRPr="00016F07">
              <w:rPr>
                <w:b/>
                <w:bCs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AA5284" w:rsidRDefault="00F8344C" w:rsidP="004807C9">
            <w:r w:rsidRPr="00016F07">
              <w:rPr>
                <w:b/>
                <w:bCs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6B7DD7C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5CC58D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B7A197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E8E09A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D4E9C8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333D0C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5DD5D53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DC0BF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1C4D72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77DEE3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57D5223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268F68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8D4C19B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5144CC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6D300C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497C2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E5FCDA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C61ADF3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2A5B302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0752F8B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51C9FA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625D0B1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7F3655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EC9FCD2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5F4D97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D4831AF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25A6AC9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636EDA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448C5C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6D7A15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955FFE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346B3F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4A728795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A149B8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F4559F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77777777" w:rsidR="00F8344C" w:rsidRPr="00353C27" w:rsidRDefault="00F8344C" w:rsidP="00F8344C">
      <w:pPr>
        <w:pStyle w:val="afff2"/>
      </w:pPr>
      <w:r w:rsidRPr="00353C27">
        <w:t>В - профилактическое восстановление, К - профилактический контроль, К1 - первый профилактический контроль, Н - проверка при новом включении (наладка), ТК - технический контроль.</w:t>
      </w:r>
    </w:p>
    <w:p w14:paraId="5261C4CE" w14:textId="77777777" w:rsidR="00B46D3D" w:rsidRPr="00843F47" w:rsidRDefault="00B46D3D" w:rsidP="00632BDA">
      <w:pPr>
        <w:pStyle w:val="afff2"/>
        <w:ind w:right="282"/>
      </w:pPr>
    </w:p>
    <w:p w14:paraId="6400F285" w14:textId="7777777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F8344C">
      <w:pPr>
        <w:pStyle w:val="afff2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F8344C">
      <w:pPr>
        <w:pStyle w:val="afff2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F8344C">
      <w:pPr>
        <w:pStyle w:val="afff2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50AED18A" w14:textId="77777777" w:rsidR="00F8344C" w:rsidRPr="00F8344C" w:rsidRDefault="00F8344C" w:rsidP="00632BDA">
      <w:pPr>
        <w:pStyle w:val="afff2"/>
        <w:ind w:right="282"/>
        <w:rPr>
          <w:lang w:val="en-US"/>
        </w:rPr>
      </w:pPr>
    </w:p>
    <w:p w14:paraId="0F230248" w14:textId="795F1935" w:rsidR="00B46D3D" w:rsidRPr="00FF72AC" w:rsidRDefault="00B46D3D" w:rsidP="00B46D3D">
      <w:pPr>
        <w:pStyle w:val="afff2"/>
        <w:tabs>
          <w:tab w:val="left" w:pos="3444"/>
        </w:tabs>
        <w:ind w:right="282"/>
      </w:pPr>
      <w:r w:rsidRPr="00FF72AC">
        <w:tab/>
      </w:r>
    </w:p>
    <w:p w14:paraId="78C18B20" w14:textId="77777777" w:rsidR="00320287" w:rsidRDefault="00320287" w:rsidP="00320287">
      <w:pPr>
        <w:pStyle w:val="afff2"/>
        <w:rPr>
          <w:i/>
          <w:iCs/>
          <w:color w:val="BFBFBF" w:themeColor="background1" w:themeShade="BF"/>
          <w:sz w:val="20"/>
          <w:szCs w:val="20"/>
        </w:rPr>
      </w:pPr>
    </w:p>
    <w:p w14:paraId="7DADAA47" w14:textId="77777777" w:rsidR="005F42D7" w:rsidRPr="005F42D7" w:rsidRDefault="005F42D7" w:rsidP="005F42D7"/>
    <w:p w14:paraId="2ECC39E7" w14:textId="77777777" w:rsidR="005F42D7" w:rsidRPr="005F42D7" w:rsidRDefault="005F42D7" w:rsidP="005F42D7"/>
    <w:p w14:paraId="10329AAA" w14:textId="1C2051B2" w:rsidR="005F42D7" w:rsidRDefault="005F42D7" w:rsidP="005F42D7">
      <w:pPr>
        <w:tabs>
          <w:tab w:val="left" w:pos="2850"/>
        </w:tabs>
        <w:rPr>
          <w:bCs/>
          <w:i/>
          <w:iCs/>
          <w:color w:val="BFBFBF" w:themeColor="background1" w:themeShade="BF"/>
          <w:sz w:val="20"/>
        </w:rPr>
      </w:pPr>
      <w:r>
        <w:rPr>
          <w:bCs/>
          <w:i/>
          <w:iCs/>
          <w:color w:val="BFBFBF" w:themeColor="background1" w:themeShade="BF"/>
          <w:sz w:val="20"/>
        </w:rPr>
        <w:tab/>
      </w:r>
    </w:p>
    <w:p w14:paraId="3B852415" w14:textId="00641FB0" w:rsidR="005F42D7" w:rsidRPr="005F42D7" w:rsidRDefault="005F42D7" w:rsidP="005F42D7">
      <w:pPr>
        <w:tabs>
          <w:tab w:val="left" w:pos="2850"/>
        </w:tabs>
        <w:sectPr w:rsidR="005F42D7" w:rsidRPr="005F42D7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  <w:r>
        <w:tab/>
      </w: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39750458"/>
      <w:r w:rsidR="00863E29" w:rsidRPr="00B46D3D">
        <w:rPr>
          <w:lang w:val="ru-RU"/>
        </w:rPr>
        <w:t>СОДЕРЖАНИЕ</w:t>
      </w:r>
      <w:bookmarkEnd w:id="0"/>
    </w:p>
    <w:p w14:paraId="74C507EE" w14:textId="6C7430C5" w:rsidR="00EE5044" w:rsidRDefault="00EE5044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szCs w:val="24"/>
          <w:u w:val="single"/>
        </w:rPr>
        <w:fldChar w:fldCharType="begin"/>
      </w:r>
      <w:r>
        <w:rPr>
          <w:snapToGrid/>
          <w:szCs w:val="24"/>
          <w:u w:val="single"/>
        </w:rPr>
        <w:instrText xml:space="preserve"> TOC \o "1-1" \h \z \t "Заголовок 2;2;Заголовок 3;3;ДОК Заголовок 2;2;Подзаголовок;2;ДОК Текст 3уров 2-пункт;2;ДОК Текст 4уров 2-подраздел;2;ДОК Текст 4уров 3-пункт;3;ДОК Текст ур2 подраздел;2;ДОК Текст ур3 пункт;3;ДОК ПРИЛ ур2 раздел;3;ДОК Текст нумерованный;3" </w:instrText>
      </w:r>
      <w:r>
        <w:rPr>
          <w:snapToGrid/>
          <w:szCs w:val="24"/>
          <w:u w:val="single"/>
        </w:rPr>
        <w:fldChar w:fldCharType="separate"/>
      </w:r>
      <w:hyperlink w:anchor="_Toc239750458" w:history="1">
        <w:r w:rsidRPr="005928FB">
          <w:rPr>
            <w:rStyle w:val="afff4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_Toc239750458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45CE1E6F" w:rsidR="00FF72AC" w:rsidRDefault="00EE5044" w:rsidP="005C0E5C">
      <w:pPr>
        <w:pStyle w:val="17"/>
        <w:rPr>
          <w:lang w:val="en-US"/>
        </w:rPr>
      </w:pPr>
      <w:r>
        <w:rPr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Default="00C063A1" w:rsidP="00C063A1">
      <w:pPr>
        <w:pStyle w:val="TAGS"/>
        <w:rPr>
          <w:color w:val="1E4973"/>
          <w:lang w:val="en-US"/>
        </w:rPr>
      </w:pPr>
    </w:p>
    <w:p w14:paraId="070E30D6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58352F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F229B6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CAAF07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FAB55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6272AA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293495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248C2A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0C09BE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C15F0C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F3C450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FF2BB9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A54BA7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81A66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3222C9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1858C6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461632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2B5D15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5CA045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1D5560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B7B96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E28A745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C8F24E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E20860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067CBF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88B1059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5AA452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5F99AD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F33E14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B0BDA7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F6DB5D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6DEF6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D9B72F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CEC3F1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E253DF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45B57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07FE56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92C7CE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036441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FA4AC0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E9007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7214B95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F9235A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AADBD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7B66A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B574B4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6EBC84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D81065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FEDF6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D54733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CA6541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4A70006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9276E7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625B65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39E24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10F519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F7627B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0760EB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AC99EC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1CA56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F705CE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FDFEFB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4380D5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12E637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465425C" w14:textId="77777777" w:rsidR="00974840" w:rsidRPr="00974840" w:rsidRDefault="00974840" w:rsidP="00C063A1">
      <w:pPr>
        <w:pStyle w:val="TAGS"/>
        <w:rPr>
          <w:color w:val="1E4973"/>
          <w:lang w:val="en-US"/>
        </w:rPr>
      </w:pPr>
    </w:p>
    <w:p>
      <w:r>
        <w:br w:type="page"/>
      </w:r>
    </w:p>
    <w:bookmarkStart w:id="1" w:name="X6df0dc407ac9d0d35d77f3b02cf3de2e76409b0"/>
    <w:p>
      <w:pPr>
        <w:pStyle w:val="13"/>
      </w:pPr>
      <w:r>
        <w:rPr>
          <w:rStyle w:val="SectionNumber"/>
        </w:rPr>
        <w:t xml:space="preserve">1</w:t>
      </w:r>
      <w:r>
        <w:tab/>
      </w:r>
      <w:r>
        <w:t xml:space="preserve">Климатические условия проведения испытаний</w:t>
      </w:r>
    </w:p>
    <w:p>
      <w:pPr>
        <w:pStyle w:val="FirstParagraph"/>
      </w:pPr>
      <w:r>
        <w:t xml:space="preserve">Температура окружающей среды _____ºС;</w:t>
      </w:r>
      <w:r>
        <w:br/>
      </w:r>
      <w:r>
        <w:t xml:space="preserve">Атмосферное давление _______ мм.рт.ст.;</w:t>
      </w:r>
      <w:r>
        <w:br/>
      </w:r>
      <w:r>
        <w:t xml:space="preserve">Влажность воздуха ______ %.</w:t>
      </w:r>
    </w:p>
    <w:bookmarkEnd w:id="1"/>
    <w:bookmarkStart w:id="2" w:name="основные-технические-данные"/>
    <w:p>
      <w:pPr>
        <w:pStyle w:val="13"/>
      </w:pPr>
      <w:r>
        <w:rPr>
          <w:rStyle w:val="SectionNumber"/>
        </w:rPr>
        <w:t xml:space="preserve">2</w:t>
      </w:r>
      <w:r>
        <w:tab/>
      </w:r>
      <w:r>
        <w:t xml:space="preserve">Основные технические данные</w:t>
      </w:r>
    </w:p>
    <w:bookmarkStart w:id="3" w:name="устройство"/>
    <w:p>
      <w:pPr>
        <w:pStyle w:val="22"/>
      </w:pPr>
      <w:r>
        <w:rPr>
          <w:rStyle w:val="SectionNumber"/>
        </w:rPr>
        <w:t xml:space="preserve">2.1</w:t>
      </w:r>
      <w:r>
        <w:tab/>
      </w:r>
      <w:r>
        <w:t xml:space="preserve">Устройство</w:t>
      </w:r>
    </w:p>
    <w:p>
      <w:pPr>
        <w:pStyle w:val="FirstParagraph"/>
      </w:pPr>
      <w:r>
        <w:t xml:space="preserve">Код заказа устройства: __________________________________________________________________</w:t>
      </w:r>
    </w:p>
    <w:bookmarkStart w:id="4" w:name="tbl:table21"/>
    <w:p>
      <w:pPr>
        <w:pStyle w:val="TableCaption"/>
      </w:pPr>
      <w:r>
        <w:t xml:space="preserve">Таблица 2.1. Технические данные устройства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1. Технические данные устройства"/>
      </w:tblPr>
      <w:tblGrid>
        <w:gridCol w:w="1567"/>
        <w:gridCol w:w="2062"/>
        <w:gridCol w:w="1155"/>
        <w:gridCol w:w="825"/>
        <w:gridCol w:w="742"/>
        <w:gridCol w:w="825"/>
        <w:gridCol w:w="7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  <w:tc>
          <w:tcPr/>
          <w:p>
            <w:pPr>
              <w:pStyle w:val="Compact"/>
            </w:pPr>
            <w:r>
              <w:t xml:space="preserve">Iном ст1, А</w:t>
            </w:r>
          </w:p>
        </w:tc>
        <w:tc>
          <w:tcPr/>
          <w:p>
            <w:pPr>
              <w:pStyle w:val="Compact"/>
            </w:pPr>
            <w:r>
              <w:t xml:space="preserve">Iном ст2, А</w:t>
            </w:r>
          </w:p>
        </w:tc>
        <w:tc>
          <w:tcPr/>
          <w:p>
            <w:pPr>
              <w:pStyle w:val="Compact"/>
            </w:pPr>
            <w:r>
              <w:t xml:space="preserve">Iном ст3, 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"/>
    <w:p>
      <w:pPr>
        <w:pStyle w:val="affff3"/>
      </w:pPr>
      <w:r>
        <w:t xml:space="preserve">Код заказа ИЧМ: _______________________________________________________________________</w:t>
      </w:r>
    </w:p>
    <w:bookmarkStart w:id="5" w:name="tbl:table22"/>
    <w:p>
      <w:pPr>
        <w:pStyle w:val="TableCaption"/>
      </w:pPr>
      <w:r>
        <w:t xml:space="preserve">Таблица 2.2. Технические данные устройства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2.2. Технические данные устройства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</w:tr>
    </w:tbl>
    <w:bookmarkEnd w:id="3"/>
    <w:bookmarkEnd w:id="4"/>
    <w:bookmarkStart w:id="6" w:name="защищаемое-оборудование"/>
    <w:p>
      <w:pPr>
        <w:pStyle w:val="22"/>
      </w:pPr>
      <w:r>
        <w:rPr>
          <w:rStyle w:val="SectionNumber"/>
        </w:rPr>
        <w:t xml:space="preserve">2.2</w:t>
      </w:r>
      <w:r>
        <w:tab/>
      </w:r>
      <w:r>
        <w:t xml:space="preserve">Защищаемое оборудование</w:t>
      </w:r>
    </w:p>
    <w:bookmarkStart w:id="7" w:name="tbl:table23"/>
    <w:p>
      <w:pPr>
        <w:pStyle w:val="TableCaption"/>
      </w:pPr>
      <w:r>
        <w:t xml:space="preserve">Таблица 2.3. Параметры трансформатора</w:t>
      </w:r>
    </w:p>
    <w:tbl>
      <w:tblPr>
        <w:tblStyle w:val="Table"/>
        <w:tblW w:type="pct" w:w="4781"/>
        <w:tblLayout w:type="fixed"/>
        <w:tblLook w:firstRow="1" w:lastRow="0" w:firstColumn="0" w:lastColumn="0" w:noHBand="0" w:noVBand="0" w:val="0020"/>
        <w:tblCaption w:val="Таблица 2.3. Параметры трансформатора"/>
      </w:tblPr>
      <w:tblGrid>
        <w:gridCol w:w="952"/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Тип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Мощность, МВА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Напряжение, кВ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Номинальный ток, А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"/>
    <w:bookmarkEnd w:id="6"/>
    <w:bookmarkEnd w:id="7"/>
    <w:bookmarkStart w:id="8" w:name="дополнительные-сведения"/>
    <w:p>
      <w:pPr>
        <w:pStyle w:val="13"/>
      </w:pPr>
      <w:r>
        <w:rPr>
          <w:rStyle w:val="SectionNumber"/>
        </w:rPr>
        <w:t xml:space="preserve">3</w:t>
      </w:r>
      <w:r>
        <w:tab/>
      </w:r>
      <w:r>
        <w:t xml:space="preserve">Дополнительные сведения</w:t>
      </w:r>
    </w:p>
    <w:p>
      <w:pPr>
        <w:pStyle w:val="FirstParagraph"/>
      </w:pPr>
      <w:r>
        <w:t xml:space="preserve">Устройство подключено к трансформаторам тока типа___________________________________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______________________________________________________________________________________________________________________________________________________ с коэффициентами трансформации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</w:p>
    <w:bookmarkEnd w:id="8"/>
    <w:bookmarkStart w:id="9" w:name="уставки-и-конфигурация"/>
    <w:p>
      <w:pPr>
        <w:pStyle w:val="13"/>
      </w:pPr>
      <w:r>
        <w:rPr>
          <w:rStyle w:val="SectionNumber"/>
        </w:rPr>
        <w:t xml:space="preserve">4</w:t>
      </w:r>
      <w:r>
        <w:tab/>
      </w:r>
      <w:r>
        <w:t xml:space="preserve">Уставки и конфигурация</w:t>
      </w:r>
    </w:p>
    <w:p>
      <w:pPr>
        <w:pStyle w:val="FirstParagraph"/>
      </w:pPr>
      <w:r>
        <w:t xml:space="preserve">Уставки РЗА и параметры конфигурации установлены согласно рабочей документации ______________________________________________________ и бланку уставок___________________ __________________________________________________________________________________________</w:t>
      </w:r>
      <w:r>
        <w:t xml:space="preserve"> </w:t>
      </w:r>
      <w:r>
        <w:t xml:space="preserve">В работу введена ____ группа уставок.</w:t>
      </w:r>
      <w:r>
        <w:t xml:space="preserve"> </w:t>
      </w:r>
      <w:r>
        <w:t xml:space="preserve">Рабочие уставки функций РЗА задаются в устройстве с использованием ПО «ЮНИТ-СЕРВИС РЗА» согласно утверждённому бланку уставок.</w:t>
      </w:r>
      <w:r>
        <w:t xml:space="preserve"> </w:t>
      </w:r>
      <w:r>
        <w:t xml:space="preserve">Проверяется возможность считывания информации, а также активации группы уставок с использованием дисплея и кнопок на панели ИЧМ (при наличии модуля ИЧМ).</w:t>
      </w:r>
      <w:r>
        <w:t xml:space="preserve"> </w:t>
      </w:r>
      <w:r>
        <w:t xml:space="preserve">Результат проверки: _______________________________________________________</w:t>
      </w:r>
    </w:p>
    <w:bookmarkEnd w:id="9"/>
    <w:bookmarkStart w:id="10" w:name="внешний-осмотр"/>
    <w:p>
      <w:pPr>
        <w:pStyle w:val="13"/>
      </w:pPr>
      <w:r>
        <w:rPr>
          <w:rStyle w:val="SectionNumber"/>
        </w:rPr>
        <w:t xml:space="preserve">5</w:t>
      </w:r>
      <w:r>
        <w:tab/>
      </w:r>
      <w:r>
        <w:t xml:space="preserve">Внешний осмотр</w:t>
      </w:r>
    </w:p>
    <w:p>
      <w:pPr>
        <w:pStyle w:val="FirstParagraph"/>
      </w:pPr>
      <w:r>
        <w:t xml:space="preserve">Произведен внешний осмотр устройства «ЮНИТ-М300-ДЗТ2», на предмет:</w:t>
      </w:r>
    </w:p>
    <w:p>
      <w:pPr>
        <w:pStyle w:val="Compact"/>
        <w:numPr>
          <w:ilvl w:val="0"/>
          <w:numId w:val="46"/>
        </w:numPr>
      </w:pPr>
      <w:r>
        <w:t xml:space="preserve">отсутствия повреждений, подтеков воды, в том числе, высохших;</w:t>
      </w:r>
    </w:p>
    <w:p>
      <w:pPr>
        <w:pStyle w:val="Compact"/>
        <w:numPr>
          <w:ilvl w:val="0"/>
          <w:numId w:val="46"/>
        </w:numPr>
      </w:pPr>
      <w:r>
        <w:t xml:space="preserve">отсутствия налета окислов на металлических поверхностях, отсутствия запыленности;</w:t>
      </w:r>
    </w:p>
    <w:p>
      <w:pPr>
        <w:pStyle w:val="Compact"/>
        <w:numPr>
          <w:ilvl w:val="0"/>
          <w:numId w:val="46"/>
        </w:numPr>
      </w:pPr>
      <w:r>
        <w:t xml:space="preserve">состояния контактных поверхностей клемм рядов зажимов, в клеммных коробках и сборках (протяжка при необходимости), разъемов интерфейса связи;</w:t>
      </w:r>
    </w:p>
    <w:p>
      <w:pPr>
        <w:pStyle w:val="Compact"/>
        <w:numPr>
          <w:ilvl w:val="0"/>
          <w:numId w:val="46"/>
        </w:numPr>
      </w:pPr>
      <w:r>
        <w:t xml:space="preserve">отсутствия механических повреждений элементов управления;</w:t>
      </w:r>
    </w:p>
    <w:p>
      <w:pPr>
        <w:pStyle w:val="Compact"/>
        <w:numPr>
          <w:ilvl w:val="0"/>
          <w:numId w:val="46"/>
        </w:numPr>
      </w:pPr>
      <w:r>
        <w:t xml:space="preserve">соответствия типов, установленных в шкафу аппаратов заводской спецификации и проектной документации (производится только при новом включении устройства);</w:t>
      </w:r>
    </w:p>
    <w:p>
      <w:pPr>
        <w:pStyle w:val="Compact"/>
        <w:numPr>
          <w:ilvl w:val="0"/>
          <w:numId w:val="46"/>
        </w:numPr>
      </w:pPr>
      <w:r>
        <w:t xml:space="preserve">правильности выполнения концевых разделок контрольных кабелей, уплотнений проходных отверстий;</w:t>
      </w:r>
    </w:p>
    <w:p>
      <w:pPr>
        <w:pStyle w:val="Compact"/>
        <w:numPr>
          <w:ilvl w:val="0"/>
          <w:numId w:val="46"/>
        </w:numPr>
      </w:pPr>
      <w:r>
        <w:t xml:space="preserve">состояния уплотнений дверей шкафов, кожухов, вторичных выводов трансформаторов тока и напряжения, кабельных вводов, крышек технологических отверстий и т.п.;</w:t>
      </w:r>
    </w:p>
    <w:p>
      <w:pPr>
        <w:pStyle w:val="Compact"/>
        <w:numPr>
          <w:ilvl w:val="0"/>
          <w:numId w:val="46"/>
        </w:numPr>
      </w:pPr>
      <w:r>
        <w:t xml:space="preserve">состояния и правильности выполнения заземлений цепей вторичных соединений и аппаратуры устройства;</w:t>
      </w:r>
    </w:p>
    <w:p>
      <w:pPr>
        <w:pStyle w:val="Compact"/>
        <w:numPr>
          <w:ilvl w:val="0"/>
          <w:numId w:val="46"/>
        </w:numPr>
      </w:pPr>
      <w:r>
        <w:t xml:space="preserve">наличия и правильности надписей на элементах устройства и соответствие их функциональному назначению, наличие и правильность маркировки кабелей, жил кабелей и проводов.</w:t>
      </w:r>
    </w:p>
    <w:p>
      <w:pPr>
        <w:pStyle w:val="FirstParagraph"/>
      </w:pPr>
      <w:r>
        <w:t xml:space="preserve">Результат проверки: _______________________________________________________</w:t>
      </w:r>
    </w:p>
    <w:bookmarkEnd w:id="10"/>
    <w:bookmarkStart w:id="11" w:name="X0e50c966c55b2f6f4209c430f930650427220e2"/>
    <w:p>
      <w:pPr>
        <w:pStyle w:val="13"/>
      </w:pPr>
      <w:r>
        <w:rPr>
          <w:rStyle w:val="SectionNumber"/>
        </w:rPr>
        <w:t xml:space="preserve">6</w:t>
      </w:r>
      <w:r>
        <w:tab/>
      </w:r>
      <w:r>
        <w:t xml:space="preserve">Проверка конфигурирования и параметрирования устройства</w:t>
      </w:r>
    </w:p>
    <w:p>
      <w:pPr>
        <w:pStyle w:val="FirstParagraph"/>
      </w:pPr>
      <w:r>
        <w:t xml:space="preserve">С помощью ПО «ЮНИТ-СЕРВИС РЗА» загружены текущие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 и произведено сравнение их с последними корректированными настройками.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1"/>
    <w:bookmarkStart w:id="12" w:name="проверка-состояния-изоляции"/>
    <w:p>
      <w:pPr>
        <w:pStyle w:val="13"/>
      </w:pPr>
      <w:r>
        <w:rPr>
          <w:rStyle w:val="SectionNumber"/>
        </w:rPr>
        <w:t xml:space="preserve">7</w:t>
      </w:r>
      <w:r>
        <w:tab/>
      </w:r>
      <w:r>
        <w:t xml:space="preserve">Проверка состояния изоляции</w:t>
      </w:r>
    </w:p>
    <w:bookmarkStart w:id="13" w:name="X9687952bc1d30db593d75bc5681b56e0d46ca55"/>
    <w:p>
      <w:pPr>
        <w:pStyle w:val="22"/>
      </w:pPr>
      <w:r>
        <w:rPr>
          <w:rStyle w:val="SectionNumber"/>
        </w:rPr>
        <w:t xml:space="preserve">7.1</w:t>
      </w:r>
      <w:r>
        <w:tab/>
      </w:r>
      <w:r>
        <w:t xml:space="preserve">Измерение сопротивления изоляции устройства</w:t>
      </w:r>
    </w:p>
    <w:p>
      <w:pPr>
        <w:pStyle w:val="FirstParagraph"/>
      </w:pPr>
      <w:r>
        <w:t xml:space="preserve">Произведено измерение сопротивления изоляции всех групп цепей относительно корпуса устройства и между собой мегаомметром с номинальным напряжением 1000 В. Результаты измерений занесены в таблицу  </w:t>
      </w:r>
      <w:hyperlink w:anchor="tbl:table71">
        <w:r>
          <w:rPr>
            <w:rStyle w:val="afff4"/>
          </w:rPr>
          <w:t xml:space="preserve">7.1</w:t>
        </w:r>
      </w:hyperlink>
      <w:r>
        <w:t xml:space="preserve">. Норма сопротивления изоляции - не менее 100 МОм.</w:t>
      </w:r>
    </w:p>
    <w:bookmarkStart w:id="14" w:name="tbl:table71"/>
    <w:p>
      <w:pPr>
        <w:pStyle w:val="TableCaption"/>
      </w:pPr>
      <w:r>
        <w:t xml:space="preserve">Таблица 7.1.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1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 №</w:t>
            </w:r>
          </w:p>
        </w:tc>
        <w:tc>
          <w:tcPr/>
          <w:p>
            <w:pPr>
              <w:pStyle w:val="Compact"/>
            </w:pPr>
            <w:r>
              <w:t xml:space="preserve">Наименование цепи</w:t>
            </w:r>
          </w:p>
        </w:tc>
        <w:tc>
          <w:tcPr/>
          <w:p>
            <w:pPr>
              <w:pStyle w:val="Compact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Цепи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Цепи сигнализации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"/>
    <w:p>
      <w:pPr>
        <w:pStyle w:val="affff3"/>
      </w:pPr>
      <w:r>
        <w:t xml:space="preserve">Результат проверки: _______________________________________________________</w:t>
      </w:r>
    </w:p>
    <w:bookmarkEnd w:id="13"/>
    <w:bookmarkStart w:id="15" w:name="Xfe84b6805b603ed1e9a2c84fcd68ec5c091cc8c"/>
    <w:p>
      <w:pPr>
        <w:pStyle w:val="22"/>
      </w:pPr>
      <w:r>
        <w:rPr>
          <w:rStyle w:val="SectionNumber"/>
        </w:rPr>
        <w:t xml:space="preserve">7.2</w:t>
      </w:r>
      <w:r>
        <w:tab/>
      </w:r>
      <w:r>
        <w:t xml:space="preserve">Измерение сопротивления изоляции шкафа с подключенными внешними цепями</w:t>
      </w:r>
    </w:p>
    <w:p>
      <w:pPr>
        <w:pStyle w:val="FirstParagraph"/>
      </w:pPr>
      <w:r>
        <w:t xml:space="preserve">Произведено измерение сопротивления изоляции всех групп цепей относительно шкафа со всеми подключенными внешними кабельными связями и между собой мегаомметром с номинальным напряжением 1000 В. Результаты измерений занесены в таблицу  </w:t>
      </w:r>
      <w:hyperlink w:anchor="tbl:table72">
        <w:r>
          <w:rPr>
            <w:rStyle w:val="afff4"/>
          </w:rPr>
          <w:t xml:space="preserve">7.2</w:t>
        </w:r>
      </w:hyperlink>
      <w:r>
        <w:t xml:space="preserve">. Норма сопротивления изоляции - не менее 1 МОм.</w:t>
      </w:r>
    </w:p>
    <w:bookmarkStart w:id="16" w:name="tbl:table72"/>
    <w:p>
      <w:pPr>
        <w:pStyle w:val="TableCaption"/>
      </w:pPr>
      <w:r>
        <w:t xml:space="preserve">Таблица 7.2.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2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 №</w:t>
            </w:r>
          </w:p>
        </w:tc>
        <w:tc>
          <w:tcPr/>
          <w:p>
            <w:pPr>
              <w:pStyle w:val="Compact"/>
            </w:pPr>
            <w:r>
              <w:t xml:space="preserve">Наименование цепи</w:t>
            </w:r>
          </w:p>
        </w:tc>
        <w:tc>
          <w:tcPr/>
          <w:p>
            <w:pPr>
              <w:pStyle w:val="Compact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Цепи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Цепи сигнализации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End w:id="15"/>
    <w:bookmarkEnd w:id="16"/>
    <w:bookmarkStart w:id="17" w:name="X242d87850b64568d08d7180295cac2ddaededb8"/>
    <w:p>
      <w:pPr>
        <w:pStyle w:val="13"/>
      </w:pPr>
      <w:r>
        <w:rPr>
          <w:rStyle w:val="SectionNumber"/>
        </w:rPr>
        <w:t xml:space="preserve">8</w:t>
      </w:r>
      <w:r>
        <w:tab/>
      </w:r>
      <w:r>
        <w:t xml:space="preserve">Проверка на соответствие проектным решениям</w:t>
      </w:r>
    </w:p>
    <w:p>
      <w:pPr>
        <w:pStyle w:val="FirstParagraph"/>
      </w:pPr>
      <w:r>
        <w:t xml:space="preserve">Произведен анализ принципиальных схем, задания на настройку устройства РЗА на соответствие принятым проектным решениям и техническим характеристикам (функциям) устройства.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7"/>
    <w:bookmarkStart w:id="18" w:name="X85ae948ceebeeb232a023f43459d7364299701d"/>
    <w:p>
      <w:pPr>
        <w:pStyle w:val="13"/>
      </w:pPr>
      <w:r>
        <w:rPr>
          <w:rStyle w:val="SectionNumber"/>
        </w:rPr>
        <w:t xml:space="preserve">9</w:t>
      </w:r>
      <w:r>
        <w:tab/>
      </w:r>
      <w:r>
        <w:t xml:space="preserve">Задание требуемой конфигурации, уставок и режимов работы (параметрирование) устройства</w:t>
      </w:r>
    </w:p>
    <w:p>
      <w:pPr>
        <w:pStyle w:val="FirstParagraph"/>
      </w:pPr>
      <w:r>
        <w:t xml:space="preserve">С помощью ПО «ЮНИТ-СЕРВИС РЗА» загружены проектные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регистрации).</w:t>
      </w:r>
    </w:p>
    <w:p>
      <w:pPr>
        <w:pStyle w:val="affff3"/>
      </w:pPr>
      <w:r>
        <w:t xml:space="preserve">Конфигурация и уставки устройства соответствуют проектным: Да / Нет</w:t>
      </w:r>
    </w:p>
    <w:bookmarkEnd w:id="18"/>
    <w:sectPr w:rsidR="00974840" w:rsidRPr="00974840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B5A27B" w14:textId="77777777" w:rsidR="00A0233F" w:rsidRDefault="00A0233F" w:rsidP="00E434B2">
      <w:r>
        <w:separator/>
      </w:r>
    </w:p>
  </w:endnote>
  <w:endnote w:type="continuationSeparator" w:id="0">
    <w:p w14:paraId="5F62658A" w14:textId="77777777" w:rsidR="00A0233F" w:rsidRDefault="00A0233F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3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>
      <w:rPr>
        <w:rStyle w:val="afff3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3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CA0CC7" w14:textId="77777777" w:rsidR="00A0233F" w:rsidRDefault="00A0233F" w:rsidP="00E434B2">
      <w:r>
        <w:separator/>
      </w:r>
    </w:p>
  </w:footnote>
  <w:footnote w:type="continuationSeparator" w:id="0">
    <w:p w14:paraId="25461EC1" w14:textId="77777777" w:rsidR="00A0233F" w:rsidRDefault="00A0233F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Отсутствует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15.09.2026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240.01-0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5"/>
      <w:rPr>
        <w:lang w:val="en-US"/>
      </w:rPr>
    </w:pPr>
  </w:p>
  <w:p w14:paraId="178AAD00" w14:textId="1619A4D7" w:rsidR="000C4D98" w:rsidRDefault="000C4D98" w:rsidP="00C50FC1">
    <w:pPr>
      <w:pStyle w:val="afff5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5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Отсутствует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15.09.2026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240.01-0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Отсутствует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15.09.2026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240.01-0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03E5E96F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6">
    <w:abstractNumId w:val="40"/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4C84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EF0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E86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C350EF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667F78"/>
  </w:style>
  <w:style w:type="character" w:customStyle="1" w:styleId="affff4">
    <w:name w:val="Основной текст Знак"/>
    <w:basedOn w:val="af0"/>
    <w:link w:val="affff3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3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BB30D4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  <w:vAlign w:val="center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/>
        <w:bCs/>
      </w:rPr>
      <w:tblPr/>
      <w:tcPr>
        <w:vAlign w:val="center"/>
      </w:tc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6589</TotalTime>
  <Pages>4</Pages>
  <Words>630</Words>
  <Characters>3595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294</cp:revision>
  <cp:lastPrinted>2024-04-19T07:52:00Z</cp:lastPrinted>
  <dcterms:created xsi:type="dcterms:W3CDTF">2024-10-17T04:20:00Z</dcterms:created>
  <dcterms:modified xsi:type="dcterms:W3CDTF">2026-09-15T07:33:00Z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