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glossary/document.xml" ContentType="application/vnd.openxmlformats-officedocument.wordprocessingml.document.glossary+xml"/>
  <Override PartName="/word/glossary/fontTable.xml" ContentType="application/vnd.openxmlformats-officedocument.wordprocessingml.fontTable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webSettings.xml" ContentType="application/vnd.openxmlformats-officedocument.wordprocessingml.webSetting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 xml:space="preserve">МИКРОПРОЦЕССОРНОЕ УСТРОЙСТВО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 xml:space="preserve">ЗАЩИТЫ И АВТОМАТИКИ ТРАНСФОРМАТОРА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 xml:space="preserve">«ЮНИТ-М300-ДЗТ2»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 xml:space="preserve">ЮТКБ.656122.609 БУ6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5937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 xml:space="preserve"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ЮНИТ-М300-ДЗТ2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625FBE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Pr="005C7F16" w:rsidRDefault="00474ECF" w:rsidP="005C7F16">
      <w:pPr>
        <w:pStyle w:val="TAGS"/>
      </w:pPr>
      <w:bookmarkStart w:id="5" w:name="_GoBack"/>
      <w:bookmarkEnd w:id="5"/>
    </w:p>
    <w:p>
      <w:pPr>
        <w:pStyle w:val="20"/>
      </w:pPr>
      <w:r>
        <w:t xml:space="preserve">Модули дискретных входов </w:t>
      </w:r>
    </w:p>
    <w:p>
      <w:pPr>
        <w:pStyle w:val="30"/>
      </w:pPr>
      <w:r>
        <w:t xml:space="preserve">Слот M8.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M9.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M10. Тип B021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9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10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14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M11. Тип B001</w:t>
      </w:r>
    </w:p>
    <w:p>
      <w:pPr>
        <w:pStyle w:val="a7"/>
      </w:pPr>
      <w:r>
        <w:t xml:space="preserve">Дискретный вход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Дискретный вход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Статус ДВ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ДВ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активен</w:t>
              <w:br/>
              <w:t xml:space="preserve">1 = Активен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Время фильтрации ДВ</w:t>
            </w:r>
          </w:p>
        </w:tc>
        <w:tc>
          <w:tcPr>
            <w:tcW w:type="dxa" w:w="1296"/>
          </w:tcPr>
          <w:p>
            <w:r>
              <w:t xml:space="preserve">Время фильтрации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0...20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мс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20.0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Режим инверсии ДВ</w:t>
            </w:r>
          </w:p>
        </w:tc>
        <w:tc>
          <w:tcPr>
            <w:tcW w:type="dxa" w:w="1296"/>
          </w:tcPr>
          <w:p>
            <w:r>
              <w:t xml:space="preserve">Инверсия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5</w:t>
            </w:r>
          </w:p>
        </w:tc>
        <w:tc>
          <w:tcPr>
            <w:tcW w:type="dxa" w:w="1771"/>
          </w:tcPr>
          <w:p>
            <w:r>
              <w:t xml:space="preserve">Назначение ДВ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 xml:space="preserve">Модули дискретных выходов </w:t>
      </w:r>
    </w:p>
    <w:p>
      <w:pPr>
        <w:pStyle w:val="30"/>
      </w:pPr>
      <w:r>
        <w:t xml:space="preserve">Слот M1. Тип P02C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M3.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Слот M4. Тип K002</w:t>
      </w:r>
    </w:p>
    <w:p>
      <w:pPr>
        <w:pStyle w:val="a7"/>
      </w:pPr>
      <w:r>
        <w:t xml:space="preserve">Реле 1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2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3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4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5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6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7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Реле 8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Последняя поданная команда</w:t>
            </w:r>
          </w:p>
        </w:tc>
        <w:tc>
          <w:tcPr>
            <w:tcW w:type="dxa" w:w="1296"/>
          </w:tcPr>
          <w:p>
            <w:r>
              <w:t xml:space="preserve">Статус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Включено</w:t>
              <w:br/>
              <w:t xml:space="preserve">Отключено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Режим работы реле</w:t>
            </w:r>
          </w:p>
        </w:tc>
        <w:tc>
          <w:tcPr>
            <w:tcW w:type="dxa" w:w="1296"/>
          </w:tcPr>
          <w:p>
            <w:r>
              <w:t xml:space="preserve">Режим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 = Выведено</w:t>
              <w:br/>
              <w:t xml:space="preserve">1 = Без фиксации</w:t>
              <w:br/>
              <w:t xml:space="preserve">2 = С фиксацией</w:t>
              <w:br/>
              <w:t xml:space="preserve">3 = Импульсный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3</w:t>
            </w:r>
          </w:p>
        </w:tc>
        <w:tc>
          <w:tcPr>
            <w:tcW w:type="dxa" w:w="1771"/>
          </w:tcPr>
          <w:p>
            <w:r>
              <w:t xml:space="preserve">Длительность импульса</w:t>
            </w:r>
          </w:p>
        </w:tc>
        <w:tc>
          <w:tcPr>
            <w:tcW w:type="dxa" w:w="1296"/>
          </w:tcPr>
          <w:p>
            <w:r>
              <w:t xml:space="preserve">Дл. имп.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Т1</w:t>
            </w:r>
          </w:p>
        </w:tc>
        <w:tc>
          <w:tcPr>
            <w:tcW w:type="dxa" w:w="2304"/>
          </w:tcPr>
          <w:p>
            <w:r>
              <w:t xml:space="preserve">0,10…10,00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0.01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1.0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4</w:t>
            </w:r>
          </w:p>
        </w:tc>
        <w:tc>
          <w:tcPr>
            <w:tcW w:type="dxa" w:w="1771"/>
          </w:tcPr>
          <w:p>
            <w:r>
              <w:t xml:space="preserve">Назначение реле</w:t>
            </w:r>
          </w:p>
        </w:tc>
        <w:tc>
          <w:tcPr>
            <w:tcW w:type="dxa" w:w="1296"/>
          </w:tcPr>
          <w:p>
            <w:r>
              <w:t xml:space="preserve">Описание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2304"/>
          </w:tcPr>
          <w:p>
            <w:r>
              <w:t xml:space="preserve">0...31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Символ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 </w:t>
            </w:r>
          </w:p>
        </w:tc>
        <w:tc>
          <w:tcPr>
            <w:tcW w:type="dxa" w:w="1512"/>
          </w:tcPr>
          <w:p>
            <w:r>
              <w:t xml:space="preserve"> </w:t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УСТАВКИ РЗА</w:t>
      </w:r>
    </w:p>
    <w:p>
      <w:pPr>
        <w:pStyle w:val="20"/>
      </w:pPr>
      <w:r>
        <w:t xml:space="preserve">Группа уставок №1 </w:t>
      </w:r>
    </w:p>
    <w:p>
      <w:pPr>
        <w:pStyle w:val="30"/>
      </w:pPr>
      <w:r>
        <w:t xml:space="preserve">Максимальная токовая защита (МТЗ)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30"/>
      </w:pPr>
      <w:r>
        <w:t xml:space="preserve">Токовая защита нулевой последовательности (ТЗНП)</w:t>
      </w:r>
    </w:p>
    <w:p>
      <w:pPr>
        <w:pStyle w:val="a7"/>
      </w:pPr>
      <w:r>
        <w:t xml:space="preserve">Общие уставки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1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2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МТЗ 3 ступень</w:t>
      </w:r>
    </w:p>
    <w:tbl>
      <w:tblPr>
        <w:tblStyle w:val="510"/>
        <w:tblW w:type="auto" w:w="0"/>
        <w:tblLook w:firstColumn="1" w:firstRow="1" w:lastColumn="0" w:lastRow="0" w:noHBand="0" w:noVBand="1" w:val="04A0"/>
        <w:tblLayout w:type="fixed"/>
      </w:tblPr>
      <w:tblGrid>
        <w:gridCol w:w="1178"/>
        <w:gridCol w:w="1178"/>
        <w:gridCol w:w="1178"/>
        <w:gridCol w:w="1178"/>
        <w:gridCol w:w="1178"/>
        <w:gridCol w:w="1178"/>
        <w:gridCol w:w="1178"/>
        <w:gridCol w:w="1178"/>
        <w:gridCol w:w="1178"/>
      </w:tblGrid>
      <w:tr>
        <w:trPr>
          <w:tblHeader w:val="true"/>
        </w:trPr>
        <w:tc>
          <w:tcPr>
            <w:tcW w:type="dxa" w:w="403"/>
            <w:vMerge w:val="restart"/>
            <w:vAlign w:val="center"/>
          </w:tcPr>
          <w:p>
            <w:pPr>
              <w:pStyle w:val="affa"/>
              <w:jc w:val="center"/>
            </w:pPr>
            <w:r>
              <w:t>№</w:t>
            </w:r>
          </w:p>
        </w:tc>
        <w:tc>
          <w:tcPr>
            <w:tcW w:type="dxa" w:w="1771"/>
            <w:vMerge w:val="restart"/>
            <w:vAlign w:val="center"/>
          </w:tcPr>
          <w:p>
            <w:pPr>
              <w:pStyle w:val="affa"/>
              <w:jc w:val="center"/>
            </w:pPr>
            <w:r>
              <w:t>Описание</w:t>
            </w:r>
          </w:p>
        </w:tc>
        <w:tc>
          <w:tcPr>
            <w:tcW w:type="dxa" w:w="576"/>
            <w:gridSpan w:val="2"/>
            <w:vAlign w:val="center"/>
          </w:tcPr>
          <w:p>
            <w:pPr>
              <w:pStyle w:val="affa"/>
              <w:jc w:val="center"/>
            </w:pPr>
            <w:r>
              <w:t>Наименование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/ Диапазон</w:t>
            </w:r>
          </w:p>
        </w:tc>
        <w:tc>
          <w:tcPr>
            <w:tcW w:type="dxa" w:w="792"/>
            <w:vMerge w:val="restart"/>
            <w:vAlign w:val="center"/>
          </w:tcPr>
          <w:p>
            <w:pPr>
              <w:pStyle w:val="affa"/>
              <w:jc w:val="center"/>
            </w:pPr>
            <w:r>
              <w:t>Ед. изм.</w:t>
            </w:r>
          </w:p>
        </w:tc>
        <w:tc>
          <w:tcPr>
            <w:tcW w:type="dxa" w:w="648"/>
            <w:vMerge w:val="restart"/>
            <w:vAlign w:val="center"/>
          </w:tcPr>
          <w:p>
            <w:pPr>
              <w:pStyle w:val="affa"/>
              <w:jc w:val="center"/>
            </w:pPr>
            <w:r>
              <w:t>Шаг</w:t>
            </w:r>
          </w:p>
        </w:tc>
        <w:tc>
          <w:tcPr>
            <w:tcW w:type="dxa" w:w="1296"/>
            <w:vMerge w:val="restart"/>
            <w:vAlign w:val="center"/>
          </w:tcPr>
          <w:p>
            <w:pPr>
              <w:pStyle w:val="affa"/>
              <w:jc w:val="center"/>
            </w:pPr>
            <w:r>
              <w:t>Значение по умолчанию</w:t>
            </w:r>
          </w:p>
        </w:tc>
        <w:tc>
          <w:tcPr>
            <w:tcW w:type="dxa" w:w="1512"/>
            <w:vMerge w:val="restart"/>
            <w:vAlign w:val="center"/>
          </w:tcPr>
          <w:p>
            <w:pPr>
              <w:pStyle w:val="affa"/>
              <w:jc w:val="center"/>
            </w:pPr>
            <w:r>
              <w:t>Уставка</w:t>
            </w:r>
          </w:p>
        </w:tc>
      </w:tr>
      <w:tr>
        <w:trPr>
          <w:tblHeader w:val="true"/>
        </w:trPr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296"/>
          </w:tcPr>
          <w:p>
            <w:pPr>
              <w:jc w:val="center"/>
            </w:pPr>
            <w:r>
              <w:t>ПО</w:t>
            </w:r>
          </w:p>
        </w:tc>
        <w:tc>
          <w:tcPr>
            <w:tcW w:type="dxa" w:w="576"/>
          </w:tcPr>
          <w:p>
            <w:r>
              <w:t>ФСУ</w:t>
            </w:r>
          </w:p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  <w:tc>
          <w:tcPr>
            <w:tcW w:type="dxa" w:w="1178"/>
            <w:vMerge/>
          </w:tcPr>
          <w:p/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771"/>
          </w:tcPr>
          <w:p>
            <w:r>
              <w:t xml:space="preserve">Ввод функции в работу</w:t>
            </w:r>
          </w:p>
        </w:tc>
        <w:tc>
          <w:tcPr>
            <w:tcW w:type="dxa" w:w="1296"/>
          </w:tcPr>
          <w:p>
            <w:r>
              <w:t xml:space="preserve">Ввод_функции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SGF1</w:t>
            </w:r>
          </w:p>
        </w:tc>
        <w:tc>
          <w:tcPr>
            <w:tcW w:type="dxa" w:w="2304"/>
          </w:tcPr>
          <w:p>
            <w:r>
              <w:t xml:space="preserve">0 = Не предусмотрено</w:t>
              <w:br/>
              <w:t xml:space="preserve">1 = Предусмотрено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-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  <w:tr>
        <w:tc>
          <w:tcPr>
            <w:tcW w:type="dxa" w:w="403"/>
          </w:tcPr>
          <w:p>
            <w:pPr>
              <w:jc w:val="center"/>
            </w:pPr>
            <w:r>
              <w:t xml:space="preserve">2</w:t>
            </w:r>
          </w:p>
        </w:tc>
        <w:tc>
          <w:tcPr>
            <w:tcW w:type="dxa" w:w="1771"/>
          </w:tcPr>
          <w:p>
            <w:r>
              <w:t xml:space="preserve">Ток срабатывания</w:t>
            </w:r>
          </w:p>
        </w:tc>
        <w:tc>
          <w:tcPr>
            <w:tcW w:type="dxa" w:w="1296"/>
          </w:tcPr>
          <w:p>
            <w:r>
              <w:t xml:space="preserve">Iср</w:t>
            </w:r>
          </w:p>
        </w:tc>
        <w:tc>
          <w:tcPr>
            <w:tcW w:type="dxa" w:w="576"/>
          </w:tcPr>
          <w:p>
            <w:pPr>
              <w:jc w:val="center"/>
            </w:pPr>
            <w:r>
              <w:t xml:space="preserve">I&gt;</w:t>
            </w:r>
          </w:p>
        </w:tc>
        <w:tc>
          <w:tcPr>
            <w:tcW w:type="dxa" w:w="2304"/>
          </w:tcPr>
          <w:p>
            <w:r>
              <w:t xml:space="preserve">(0,10…30,00)</w:t>
            </w:r>
          </w:p>
        </w:tc>
        <w:tc>
          <w:tcPr>
            <w:tcW w:type="dxa" w:w="792"/>
          </w:tcPr>
          <w:p>
            <w:pPr>
              <w:jc w:val="center"/>
            </w:pPr>
            <w:r>
              <w:t xml:space="preserve">о.е.</w:t>
            </w:r>
          </w:p>
        </w:tc>
        <w:tc>
          <w:tcPr>
            <w:tcW w:type="dxa" w:w="648"/>
          </w:tcPr>
          <w:p>
            <w:pPr>
              <w:jc w:val="center"/>
            </w:pPr>
            <w:r>
              <w:t xml:space="preserve">0,01</w:t>
            </w:r>
          </w:p>
        </w:tc>
        <w:tc>
          <w:tcPr>
            <w:tcW w:type="dxa" w:w="1296"/>
          </w:tcPr>
          <w:p>
            <w:pPr>
              <w:jc w:val="center"/>
            </w:pPr>
            <w:r>
              <w:t xml:space="preserve">1,00</w:t>
            </w:r>
          </w:p>
        </w:tc>
        <w:tc>
          <w:tcPr>
            <w:tcW w:type="dxa" w:w="1512"/>
          </w:tcPr>
          <w:p>
            <w:r>
              <w:t xml:space="preserve"/>
            </w:r>
          </w:p>
        </w:tc>
      </w:tr>
    </w:tbl>
    <w:p>
      <w:pPr>
        <w:pStyle w:val="TAGS"/>
      </w:pPr>
      <w:r>
        <w:t xml:space="preserve"/>
      </w:r>
    </w:p>
    <w:p>
      <w:pPr>
        <w:sectPr>
          <w:pgSz w:w="11907" w:h="16839" w:code="9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ПАРАМЕТРОВ РЕГИСТРАЦИИ</w:t>
      </w:r>
    </w:p>
    <w:p>
      <w:pPr>
        <w:pStyle w:val="afff0"/>
      </w:pPr>
      <w:r>
        <w:t xml:space="preserve">Возможна регистрация не более 200 сигналов. </w:t>
      </w:r>
    </w:p>
    <w:p>
      <w:pPr>
        <w:pStyle w:val="a7"/>
      </w:pPr>
      <w:r>
        <w:t xml:space="preserve">Сигналы для регистрации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3107"/>
        <w:gridCol w:w="3107"/>
        <w:gridCol w:w="3107"/>
        <w:gridCol w:w="3107"/>
        <w:gridCol w:w="3107"/>
      </w:tblGrid>
      <w:tr>
        <w:trPr>
          <w:tblHeader w:val="true"/>
        </w:trPr>
        <w:tc>
          <w:tcPr>
            <w:tcW w:type="dxa" w:w="2160"/>
            <w:gridSpan w:val="2"/>
            <w:vAlign w:val="center"/>
          </w:tcPr>
          <w:p>
            <w:pPr>
              <w:pStyle w:val="affa"/>
              <w:jc w:val="center"/>
            </w:pPr>
            <w:r>
              <w:t>Параметр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Журнал событий регистрация (Не выполняется /По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Пуск (Не выполняется/ По переднему фронту/ По заднему фронту/ По любому изменению)</w:t>
            </w:r>
          </w:p>
        </w:tc>
        <w:tc>
          <w:tcPr>
            <w:tcW w:type="dxa" w:w="2304"/>
            <w:vMerge w:val="restart"/>
            <w:vAlign w:val="center"/>
          </w:tcPr>
          <w:p>
            <w:pPr>
              <w:pStyle w:val="affa"/>
              <w:jc w:val="center"/>
            </w:pPr>
            <w:r>
              <w:t>Осциллограф регистрация (Выведено/ Введено)</w:t>
            </w:r>
          </w:p>
        </w:tc>
      </w:tr>
      <w:tr>
        <w:trPr>
          <w:tblHeader w:val="true"/>
        </w:trPr>
        <w:tc>
          <w:tcPr>
            <w:tcW w:type="dxa" w:w="6480"/>
          </w:tcPr>
          <w:p>
            <w:pPr>
              <w:jc w:val="center"/>
            </w:pPr>
            <w:r>
              <w:t>Наименование</w:t>
            </w:r>
          </w:p>
        </w:tc>
        <w:tc>
          <w:tcPr>
            <w:tcW w:type="dxa" w:w="2160"/>
          </w:tcPr>
          <w:p>
            <w:pPr>
              <w:jc w:val="center"/>
            </w:pPr>
            <w:r>
              <w:t>Обозначение ФСУ</w:t>
            </w:r>
          </w:p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  <w:tc>
          <w:tcPr>
            <w:tcW w:type="dxa" w:w="3107"/>
            <w:vMerge/>
          </w:tcPr>
          <w:p/>
        </w:tc>
      </w:tr>
      <w:tr>
        <w:tc>
          <w:tcPr>
            <w:tcW w:type="dxa" w:w="6480"/>
          </w:tcPr>
          <w:p>
            <w:r>
              <w:t xml:space="preserve">ЛО ГЗоткл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Блокировка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ГЗоткл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БВКЗ: Срабатывание БВКЗ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Д2Г: Пуск Д2Г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Д5Г: Пуск Д5Г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Срабатывание ДТЗт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ДТЗт: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Пуск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A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В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Срабатывание ДТО по фазе С на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ДТО: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Срабатывание КЦНнеб фазы С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ДЗТ / КЦТнеб: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РПН: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РПН: Низкая изоляция 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Высокий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ДУм расширителя: Низкий уровень масла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ДТм: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ПК: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ГЗоткл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ГЗ Т: Низкая изоляция ГЗсигн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Контроль цепи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ЭМО1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КЦВ: Работа ЭМО2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ОК: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КИ: Аварийный уровень изоляции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КИ: Низкий уровень изоляции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РД: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КПруж: Пружина не заведена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Отключение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Сигнал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ДТо: Низкая изоляция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(Отключено)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(Включено)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(Не определено)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Положение В (Неисправность)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ПДС / В: Ключ М/Д привода 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ЗАВР: Запрет АВР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Пуск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ЛО: Срабатывание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введена в работу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Функция оперативно выведена из работы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6480"/>
          </w:tcPr>
          <w:p>
            <w:r>
              <w:t xml:space="preserve">ЛО Т / ЗАПВ: Запрет АПВ</w:t>
            </w:r>
          </w:p>
        </w:tc>
        <w:tc>
          <w:tcPr>
            <w:tcW w:type="dxa" w:w="2160"/>
          </w:tcPr>
          <w:p>
            <w:r>
              <w:t xml:space="preserve">-</w:t>
            </w:r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Не выполняется" w:value="Не выполняется"/>
                  <w:listItem w:displayText="По переднему фронту" w:value="По переднему фронту"/>
                  <w:listItem w:displayText="По заднему фронту" w:value="По заднему фронту"/>
                  <w:listItem w:displayText="По любому изменению" w:value="По любому изменению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304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Выведено" w:value="Выведено"/>
                  <w:listItem w:displayText="Введено" w:value="Введено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ПАРАМЕТРИРОВАНИЕ ДИСКРЕТНЫХ ВХОДОВ И ВЫХОДНЫХ РЕЛЕ</w:t>
      </w:r>
    </w:p>
    <w:p>
      <w:pPr>
        <w:pStyle w:val="20"/>
      </w:pPr>
      <w:r>
        <w:t>Дискретные входы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Слот M8.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M9.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M10. Тип B021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9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10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14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M11. Тип B001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Дискретный вход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Дискретный вход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5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6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7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Дискретный вход 8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Повыш. t масла " w:value="Повыш. t масла "/>
                  <w:listItem w:displayText="Ключ М/Д привода " w:value="Ключ М/Д привода "/>
                  <w:listItem w:displayText="Низк.ур.масла тр. " w:value="Низк.ур.масла тр. "/>
                  <w:listItem w:displayText="Контроль цепи ЭМО1 " w:value="Контроль цепи ЭМО1 "/>
                  <w:listItem w:displayText="Конт.струйн. реле " w:value="Конт.струйн. реле "/>
                  <w:listItem w:displayText="Низ.уров.изоляц. В " w:value="Низ.уров.изоляц. В "/>
                  <w:listItem w:displayText="Сраб. КИ ГЗ_сигн " w:value="Сраб. КИ ГЗ_сигн "/>
                  <w:listItem w:displayText="Контроль цепи ЭМО2 " w:value="Контроль цепи ЭМО2 "/>
                  <w:listItem w:displayText="Работа ЭМО1 " w:value="Работа ЭМО1 "/>
                  <w:listItem w:displayText="Сраб. КИ ГЗ_откл " w:value="Сраб. КИ ГЗ_откл "/>
                  <w:listItem w:displayText="Авар. t масла " w:value="Авар. t масла "/>
                  <w:listItem w:displayText="Сраб.отсеч.клапана " w:value="Сраб.отсеч.клапана "/>
                  <w:listItem w:displayText="Сраб.пред.клапана " w:value="Сраб.пред.клапана "/>
                  <w:listItem w:displayText="Работа ЭМО2 " w:value="Работа ЭМО2 "/>
                  <w:listItem w:displayText="Работа ЭМВ " w:value="Работа ЭМВ "/>
                  <w:listItem w:displayText="Сраб. КИ датч.давл. " w:value="Сраб. КИ датч.давл. "/>
                  <w:listItem w:displayText="Сраб. КИГЗ_РПН " w:value="Сраб. КИГЗ_РПН "/>
                  <w:listItem w:displayText="Сраб. датч. давл. " w:value="Сраб. датч. давл. "/>
                  <w:listItem w:displayText="Сигн.конт.газ. реле " w:value="Сигн.конт.газ. реле "/>
                  <w:listItem w:displayText="Авар.уров.изоляц. В " w:value="Авар.уров.изоляц. В "/>
                  <w:listItem w:displayText="В отключен (б/к) " w:value="В отключен (б/к) "/>
                  <w:listItem w:displayText="Откл.конт.газ. реле " w:value="Откл.конт.газ. реле "/>
                  <w:listItem w:displayText="Сраб. КИ ДТм " w:value="Сраб. КИ ДТм "/>
                  <w:listItem w:displayText="Выс.ур.масла РПН " w:value="Выс.ур.масла РПН "/>
                  <w:listItem w:displayText="Пружина не заведена " w:value="Пружина не заведена "/>
                  <w:listItem w:displayText="Авар. t обмотки " w:value="Авар. t обмотки "/>
                  <w:listItem w:displayText="В включен (б/к) " w:value="В включен (б/к) "/>
                  <w:listItem w:displayText="Сраб. КИ Дто " w:value="Сраб. КИ Дто "/>
                  <w:listItem w:displayText="Выс.ур.масла тр. " w:value="Выс.ур.масла тр. "/>
                  <w:listItem w:displayText="Контроль цепи ЭМВ " w:value="Контроль цепи ЭМВ "/>
                  <w:listItem w:displayText="Повыш. t обмотки " w:value="Повыш. t обмотки "/>
                  <w:listItem w:displayText="Низк.ур.масла РПН " w:value="Низк.ур.масла РП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Выходные реле</w:t>
      </w:r>
    </w:p>
    <w:p>
      <w:pPr>
        <w:pStyle w:val="afff0"/>
      </w:pPr>
      <w:r>
        <w:t xml:space="preserve">Возможно подключение до пяти сигналов на одно выходное реле. </w:t>
      </w:r>
    </w:p>
    <w:p>
      <w:pPr>
        <w:pStyle w:val="a7"/>
      </w:pPr>
      <w:r>
        <w:t xml:space="preserve">Слот M1. Тип P02C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M3.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Слот M4. Тип K002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2589"/>
        <w:gridCol w:w="2589"/>
        <w:gridCol w:w="2589"/>
        <w:gridCol w:w="2589"/>
        <w:gridCol w:w="2589"/>
        <w:gridCol w:w="2589"/>
      </w:tblGrid>
      <w:tr>
        <w:trPr>
          <w:tblHeader w:val="true"/>
        </w:trPr>
        <w:tc>
          <w:tcPr>
            <w:tcW w:type="dxa" w:w="2880"/>
            <w:vMerge w:val="restart"/>
            <w:vAlign w:val="center"/>
          </w:tcPr>
          <w:p>
            <w:pPr>
              <w:pStyle w:val="affa"/>
              <w:jc w:val="center"/>
            </w:pPr>
            <w:r>
              <w:t>Выходное реле</w:t>
            </w:r>
          </w:p>
        </w:tc>
        <w:tc>
          <w:tcPr>
            <w:tcW w:type="dxa" w:w="2448"/>
            <w:gridSpan w:val="5"/>
            <w:vAlign w:val="center"/>
          </w:tcPr>
          <w:p>
            <w:pPr>
              <w:pStyle w:val="affa"/>
              <w:jc w:val="center"/>
            </w:pPr>
            <w:r>
              <w:t>Назначенные сигналы</w:t>
            </w:r>
          </w:p>
        </w:tc>
      </w:tr>
      <w:tr>
        <w:trPr>
          <w:tblHeader w:val="true"/>
        </w:trPr>
        <w:tc>
          <w:tcPr>
            <w:tcW w:type="dxa" w:w="2589"/>
            <w:vMerge/>
          </w:tcPr>
          <w:p/>
        </w:tc>
        <w:tc>
          <w:tcPr>
            <w:tcW w:type="dxa" w:w="2448"/>
          </w:tcPr>
          <w:p>
            <w:pPr>
              <w:jc w:val="center"/>
            </w:pPr>
            <w:r>
              <w:t>1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3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448"/>
          </w:tcPr>
          <w:p>
            <w:pPr>
              <w:jc w:val="center"/>
            </w:pPr>
            <w:r>
              <w:t>5</w:t>
            </w:r>
          </w:p>
        </w:tc>
      </w:tr>
      <w:tr>
        <w:tc>
          <w:tcPr>
            <w:tcW w:type="dxa" w:w="2880"/>
          </w:tcPr>
          <w:p>
            <w:r>
              <w:t xml:space="preserve">Реле 1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2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3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4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5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6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7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Реле 8</w:t>
            </w:r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  <w:tc>
          <w:tcPr>
            <w:tcW w:type="dxa" w:w="2448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sectPr>
          <w:pgSz w:w="16839" w:h="16839" w:code="9" w:orient="landscape"/>
          <w:pgMar w:top="397" w:right="454" w:bottom="397" w:left="851" w:header="0" w:footer="170" w:gutter="0"/>
          <w:cols w:space="708"/>
          <w:docGrid w:linePitch="360"/>
        </w:sectPr>
      </w:pPr>
    </w:p>
    <w:p>
      <w:pPr>
        <w:pStyle w:val="11"/>
      </w:pPr>
      <w:r>
        <w:t>НАСТРОЙКА СВЕТОДИОДОВ И ФУНКЦИОНАЛЬНЫХ КЛАВИШ</w:t>
      </w:r>
    </w:p>
    <w:p>
      <w:pPr>
        <w:pStyle w:val="20"/>
      </w:pPr>
      <w:r>
        <w:t>Светодиоды</w:t>
      </w:r>
    </w:p>
    <w:p>
      <w:pPr>
        <w:pStyle w:val="afff0"/>
      </w:pPr>
      <w:r>
        <w:t xml:space="preserve">Для дискретного входа возможно подключение только одного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светодиодов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5178"/>
        <w:gridCol w:w="5178"/>
        <w:gridCol w:w="5178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Светодиод</w:t>
            </w:r>
          </w:p>
        </w:tc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Режим работы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СД 1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1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(красный)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СД 2 (зеленый)</w:t>
            </w:r>
          </w:p>
        </w:tc>
        <w:tc>
          <w:tcPr>
            <w:tcW w:type="dxa" w:w="288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По умолчанию" w:value=""/>
                  <w:listItem w:displayText="С фиксацией" w:value="С фиксацией"/>
                  <w:listItem w:displayText="Без фиксации" w:value="Без фиксации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По умолчанию</w:t>
                </w:r>
              </w:sdtContent>
            </w:sdt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ЛО ГЗоткл / ЛО: Функция введена в работу" w:value="ЛО ГЗоткл / ЛО: Функция введена в работу"/>
                  <w:listItem w:displayText="ЛО ГЗоткл / ЛО: Функция оперативно выведена из работы" w:value="ЛО ГЗоткл / ЛО: Функция оперативно выведена из работы"/>
                  <w:listItem w:displayText="ЛО ГЗоткл / ЛО: Блокировка ГЗоткл" w:value="ЛО ГЗоткл / ЛО: Блокировка ГЗоткл"/>
                  <w:listItem w:displayText="ЛО ГЗоткл / ЛО: Срабатывание на сигнал" w:value="ЛО ГЗоткл / ЛО: Срабатывание на сигнал"/>
                  <w:listItem w:displayText="ЛО ГЗоткл / ЛО: Срабатывание" w:value="ЛО ГЗоткл / ЛО: Срабатывание"/>
                  <w:listItem w:displayText="ДЗТ / БВКЗ: Срабатывание БВКЗ" w:value="ДЗТ / БВКЗ: Срабатывание БВКЗ"/>
                  <w:listItem w:displayText="ДЗТ / БВКЗ: Срабатывание БВКЗ по фазе А" w:value="ДЗТ / БВКЗ: Срабатывание БВКЗ по фазе А"/>
                  <w:listItem w:displayText="ДЗТ / БВКЗ: Срабатывание БВКЗ по фазе В" w:value="ДЗТ / БВКЗ: Срабатывание БВКЗ по фазе В"/>
                  <w:listItem w:displayText="ДЗТ / БВКЗ: Срабатывание БВКЗ по фазе С" w:value="ДЗТ / БВКЗ: Срабатывание БВКЗ по фазе С"/>
                  <w:listItem w:displayText="ДЗТ / Д2Г: Пуск Д2Г" w:value="ДЗТ / Д2Г: Пуск Д2Г"/>
                  <w:listItem w:displayText="ДЗТ / Д2Г: Пуск Д2Г по фазе A" w:value="ДЗТ / Д2Г: Пуск Д2Г по фазе A"/>
                  <w:listItem w:displayText="ДЗТ / Д2Г: Пуск Д2Г по фазе В" w:value="ДЗТ / Д2Г: Пуск Д2Г по фазе В"/>
                  <w:listItem w:displayText="ДЗТ / Д2Г: Пуск Д2Г по фазе С" w:value="ДЗТ / Д2Г: Пуск Д2Г по фазе С"/>
                  <w:listItem w:displayText="ДЗТ / Д5Г: Пуск Д5Г" w:value="ДЗТ / Д5Г: Пуск Д5Г"/>
                  <w:listItem w:displayText="ДЗТ / Д5Г: Пуск Д5Г по фазе A" w:value="ДЗТ / Д5Г: Пуск Д5Г по фазе A"/>
                  <w:listItem w:displayText="ДЗТ / Д5Г: Пуск Д5Г по фазе В" w:value="ДЗТ / Д5Г: Пуск Д5Г по фазе В"/>
                  <w:listItem w:displayText="ДЗТ / Д5Г: Пуск Д5Г по фазе С" w:value="ДЗТ / Д5Г: Пуск Д5Г по фазе С"/>
                  <w:listItem w:displayText="ДЗТ / ДТЗт: Пуск" w:value="ДЗТ / ДТЗт: Пуск"/>
                  <w:listItem w:displayText="ДЗТ / ДТЗт: Пуск ДТО по фазе A" w:value="ДЗТ / ДТЗт: Пуск ДТО по фазе A"/>
                  <w:listItem w:displayText="ДЗТ / ДТЗт: Пуск ДТО по фазе В" w:value="ДЗТ / ДТЗт: Пуск ДТО по фазе В"/>
                  <w:listItem w:displayText="ДЗТ / ДТЗт: Пуск ДТО по фазе С" w:value="ДЗТ / ДТЗт: Пуск ДТО по фазе С"/>
                  <w:listItem w:displayText="ДЗТ / ДТЗт: Срабатывание ДТЗт" w:value="ДЗТ / ДТЗт: Срабатывание ДТЗт"/>
                  <w:listItem w:displayText="ДЗТ / ДТЗт: Срабатывание ДТЗт по фазе A" w:value="ДЗТ / ДТЗт: Срабатывание ДТЗт по фазе A"/>
                  <w:listItem w:displayText="ДЗТ / ДТЗт: Срабатывание ДТЗт по фазе В" w:value="ДЗТ / ДТЗт: Срабатывание ДТЗт по фазе В"/>
                  <w:listItem w:displayText="ДЗТ / ДТЗт: Срабатывание ДТЗт по фазе С" w:value="ДЗТ / ДТЗт: Срабатывание ДТЗт по фазе С"/>
                  <w:listItem w:displayText="ДЗТ / ДТЗт: Срабатывание ДТЗт на сигнал" w:value="ДЗТ / ДТЗт: Срабатывание ДТЗт на сигнал"/>
                  <w:listItem w:displayText="ДЗТ / ДТЗт: Срабатывание ДТЗт по фазе A на сигнал" w:value="ДЗТ / ДТЗт: Срабатывание ДТЗт по фазе A на сигнал"/>
                  <w:listItem w:displayText="ДЗТ / ДТЗт: Срабатывание ДТЗт по фазе В на сигнал" w:value="ДЗТ / ДТЗт: Срабатывание ДТЗт по фазе В на сигнал"/>
                  <w:listItem w:displayText="ДЗТ / ДТЗт: Срабатывание ДТЗт по фазе С на сигнал" w:value="ДЗТ / ДТЗт: Срабатывание ДТЗт по фазе С на сигнал"/>
                  <w:listItem w:displayText="ДЗТ / ДТЗт: Функция введена в работу" w:value="ДЗТ / ДТЗт: Функция введена в работу"/>
                  <w:listItem w:displayText="ДЗТ / ДТЗт: Функция оперативно выведена из работы" w:value="ДЗТ / ДТЗт: Функция оперативно выведена из работы"/>
                  <w:listItem w:displayText="ДЗТ / ДТО: Пуск" w:value="ДЗТ / ДТО: Пуск"/>
                  <w:listItem w:displayText="ДЗТ / ДТО: Пуск ДТО по фазе A" w:value="ДЗТ / ДТО: Пуск ДТО по фазе A"/>
                  <w:listItem w:displayText="ДЗТ / ДТО: Пуск ДТО по фазе В" w:value="ДЗТ / ДТО: Пуск ДТО по фазе В"/>
                  <w:listItem w:displayText="ДЗТ / ДТО: Пуск ДТО по фазе С" w:value="ДЗТ / ДТО: Пуск ДТО по фазе С"/>
                  <w:listItem w:displayText="ДЗТ / ДТО: Срабатывание ДТО" w:value="ДЗТ / ДТО: Срабатывание ДТО"/>
                  <w:listItem w:displayText="ДЗТ / ДТО: Срабатывание ДТО по фазе A" w:value="ДЗТ / ДТО: Срабатывание ДТО по фазе A"/>
                  <w:listItem w:displayText="ДЗТ / ДТО: Срабатывание ДТО по фазе В" w:value="ДЗТ / ДТО: Срабатывание ДТО по фазе В"/>
                  <w:listItem w:displayText="ДЗТ / ДТО: Срабатывание ДТО по фазе С" w:value="ДЗТ / ДТО: Срабатывание ДТО по фазе С"/>
                  <w:listItem w:displayText="ДЗТ / ДТО: Срабатывание ДТО на сигнал" w:value="ДЗТ / ДТО: Срабатывание ДТО на сигнал"/>
                  <w:listItem w:displayText="ДЗТ / ДТО: Срабатывание ДТО по фазе A на сигнал" w:value="ДЗТ / ДТО: Срабатывание ДТО по фазе A на сигнал"/>
                  <w:listItem w:displayText="ДЗТ / ДТО: Срабатывание ДТО по фазе В на сигнал" w:value="ДЗТ / ДТО: Срабатывание ДТО по фазе В на сигнал"/>
                  <w:listItem w:displayText="ДЗТ / ДТО: Срабатывание ДТО по фазе С на сигнал" w:value="ДЗТ / ДТО: Срабатывание ДТО по фазе С на сигнал"/>
                  <w:listItem w:displayText="ДЗТ / ДТО: Функция введена в работу" w:value="ДЗТ / ДТО: Функция введена в работу"/>
                  <w:listItem w:displayText="ДЗТ / ДТО: Функция оперативно выведена из работы" w:value="ДЗТ / ДТО: Функция оперативно выведена из работы"/>
                  <w:listItem w:displayText="ДЗТ / КЦТнеб: Срабатывание КЦНнеб" w:value="ДЗТ / КЦТнеб: Срабатывание КЦНнеб"/>
                  <w:listItem w:displayText="ДЗТ / КЦТнеб: Срабатывание КЦНнеб фазы А" w:value="ДЗТ / КЦТнеб: Срабатывание КЦНнеб фазы А"/>
                  <w:listItem w:displayText="ДЗТ / КЦТнеб: Срабатывание КЦНнеб фазы В" w:value="ДЗТ / КЦТнеб: Срабатывание КЦНнеб фазы В"/>
                  <w:listItem w:displayText="ДЗТ / КЦТнеб: Срабатывание КЦНнеб фазы С" w:value="ДЗТ / КЦТнеб: Срабатывание КЦНнеб фазы С"/>
                  <w:listItem w:displayText="ДЗТ / КЦТнеб: Функция введена в работу" w:value="ДЗТ / КЦТнеб: Функция введена в работу"/>
                  <w:listItem w:displayText="ДЗТ / КЦТнеб: Функция оперативно выведена из работы" w:value="ДЗТ / КЦТнеб: Функция оперативно выведена из работы"/>
                  <w:listItem w:displayText="ПДС / ДУм РПН: Высокий уровень масла" w:value="ПДС / ДУм РПН: Высокий уровень масла"/>
                  <w:listItem w:displayText="ПДС / ДУм РПН: Низкий уровень масла" w:value="ПДС / ДУм РПН: Низкий уровень масла"/>
                  <w:listItem w:displayText="ПДС / ГЗ РПН: Отключение" w:value="ПДС / ГЗ РПН: Отключение"/>
                  <w:listItem w:displayText="ПДС / ГЗ РПН: Низкая изоляция " w:value="ПДС / ГЗ РПН: Низкая изоляция "/>
                  <w:listItem w:displayText="ПДС / ДУм расширителя: Высокий уровень масла" w:value="ПДС / ДУм расширителя: Высокий уровень масла"/>
                  <w:listItem w:displayText="ПДС / ДУм расширителя: Низкий уровень масла" w:value="ПДС / ДУм расширителя: Низкий уровень масла"/>
                  <w:listItem w:displayText="ПДС / ДТм: Отключение" w:value="ПДС / ДТм: Отключение"/>
                  <w:listItem w:displayText="ПДС / ДТм: Сигнал" w:value="ПДС / ДТм: Сигнал"/>
                  <w:listItem w:displayText="ПДС / ДТм: Низкая изоляция" w:value="ПДС / ДТм: Низкая изоляция"/>
                  <w:listItem w:displayText="ПДС / ПК: Срабатывание" w:value="ПДС / ПК: Срабатывание"/>
                  <w:listItem w:displayText="ПДС / ГЗ Т: Отключение" w:value="ПДС / ГЗ Т: Отключение"/>
                  <w:listItem w:displayText="ПДС / ГЗ Т: Сигнал" w:value="ПДС / ГЗ Т: Сигнал"/>
                  <w:listItem w:displayText="ПДС / ГЗ Т: Низкая изоляция ГЗоткл" w:value="ПДС / ГЗ Т: Низкая изоляция ГЗоткл"/>
                  <w:listItem w:displayText="ПДС / ГЗ Т: Низкая изоляция ГЗсигн" w:value="ПДС / ГЗ Т: Низкая изоляция ГЗсигн"/>
                  <w:listItem w:displayText="ПДС / КЦВ: Контроль цепи ЭМВ" w:value="ПДС / КЦВ: Контроль цепи ЭМВ"/>
                  <w:listItem w:displayText="ПДС / КЦВ: Контроль цепи ЭМО1" w:value="ПДС / КЦВ: Контроль цепи ЭМО1"/>
                  <w:listItem w:displayText="ПДС / КЦВ: Контроль цепи ЭМО2" w:value="ПДС / КЦВ: Контроль цепи ЭМО2"/>
                  <w:listItem w:displayText="ПДС / КЦВ: Работа ЭМВ" w:value="ПДС / КЦВ: Работа ЭМВ"/>
                  <w:listItem w:displayText="ПДС / КЦВ: Работа ЭМО1" w:value="ПДС / КЦВ: Работа ЭМО1"/>
                  <w:listItem w:displayText="ПДС / КЦВ: Работа ЭМО2" w:value="ПДС / КЦВ: Работа ЭМО2"/>
                  <w:listItem w:displayText="ПДС / ОК: Срабатывание" w:value="ПДС / ОК: Срабатывание"/>
                  <w:listItem w:displayText="ПДС / КИ: Аварийный уровень изоляции" w:value="ПДС / КИ: Аварийный уровень изоляции"/>
                  <w:listItem w:displayText="ПДС / КИ: Низкий уровень изоляции" w:value="ПДС / КИ: Низкий уровень изоляции"/>
                  <w:listItem w:displayText="ПДС / РД: Отключение" w:value="ПДС / РД: Отключение"/>
                  <w:listItem w:displayText="ПДС / РД: Низкая изоляция" w:value="ПДС / РД: Низкая изоляция"/>
                  <w:listItem w:displayText="ПДС / КПруж: Пружина не заведена" w:value="ПДС / КПруж: Пружина не заведена"/>
                  <w:listItem w:displayText="ПДС / ДТо: Отключение" w:value="ПДС / ДТо: Отключение"/>
                  <w:listItem w:displayText="ПДС / ДТо: Сигнал" w:value="ПДС / ДТо: Сигнал"/>
                  <w:listItem w:displayText="ПДС / ДТо: Низкая изоляция" w:value="ПДС / ДТо: Низкая изоляция"/>
                  <w:listItem w:displayText="ПДС / В: Положение В (Отключено)" w:value="ПДС / В: Положение В (Отключено)"/>
                  <w:listItem w:displayText="ПДС / В: Положение В (Включено)" w:value="ПДС / В: Положение В (Включено)"/>
                  <w:listItem w:displayText="ПДС / В: Положение В (Не определено)" w:value="ПДС / В: Положение В (Не определено)"/>
                  <w:listItem w:displayText="ПДС / В: Положение В (Неисправность)" w:value="ПДС / В: Положение В (Неисправность)"/>
                  <w:listItem w:displayText="ПДС / В: Ключ М/Д привода В" w:value="ПДС / В: Ключ М/Д привода В"/>
                  <w:listItem w:displayText="ЛО Т / ЗАВР: Функция введена в работу" w:value="ЛО Т / ЗАВР: Функция введена в работу"/>
                  <w:listItem w:displayText="ЛО Т / ЗАВР: Функция оперативно выведена из работы" w:value="ЛО Т / ЗАВР: Функция оперативно выведена из работы"/>
                  <w:listItem w:displayText="ЛО Т / ЗАВР: Запрет АВР" w:value="ЛО Т / ЗАВР: Запрет АВР"/>
                  <w:listItem w:displayText="ЛО Т / ЛО: Функция введена в работу" w:value="ЛО Т / ЛО: Функция введена в работу"/>
                  <w:listItem w:displayText="ЛО Т / ЛО: Функция оперативно выведена из работы" w:value="ЛО Т / ЛО: Функция оперативно выведена из работы"/>
                  <w:listItem w:displayText="ЛО Т / ЛО: Пуск" w:value="ЛО Т / ЛО: Пуск"/>
                  <w:listItem w:displayText="ЛО Т / ЛО: Срабатывание" w:value="ЛО Т / ЛО: Срабатывание"/>
                  <w:listItem w:displayText="ЛО Т / ЗАПВ: Функция введена в работу" w:value="ЛО Т / ЗАПВ: Функция введена в работу"/>
                  <w:listItem w:displayText="ЛО Т / ЗАПВ: Функция оперативно выведена из работы" w:value="ЛО Т / ЗАПВ: Функция оперативно выведена из работы"/>
                  <w:listItem w:displayText="ЛО Т / ЗАПВ: Запрет АПВ" w:value="ЛО Т / ЗАПВ: Запрет АПВ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20"/>
      </w:pPr>
      <w:r>
        <w:t>Функциональные клавиши</w:t>
      </w:r>
    </w:p>
    <w:p>
      <w:pPr>
        <w:pStyle w:val="afff0"/>
      </w:pPr>
      <w:r>
        <w:t xml:space="preserve">Для функциональной клавиши возможно подключение только одного управляющего сигнала. </w:t>
      </w:r>
    </w:p>
    <w:p>
      <w:pPr>
        <w:pStyle w:val="a7"/>
      </w:pPr>
      <w:r>
        <w:t xml:space="preserve">ЮНИТ-ИЧМ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p>
      <w:pPr>
        <w:pStyle w:val="a7"/>
      </w:pPr>
      <w:r>
        <w:t xml:space="preserve">Дополнительный модуль функциональных клавиш 1</w:t>
      </w:r>
    </w:p>
    <w:tbl>
      <w:tblPr>
        <w:tblStyle w:val="65"/>
        <w:tblW w:type="auto" w:w="0"/>
        <w:tblLook w:firstColumn="1" w:firstRow="1" w:lastColumn="0" w:lastRow="0" w:noHBand="0" w:noVBand="1" w:val="04A0"/>
        <w:tblLayout w:type="fixed"/>
      </w:tblPr>
      <w:tblGrid>
        <w:gridCol w:w="7767"/>
        <w:gridCol w:w="7767"/>
      </w:tblGrid>
      <w:tr>
        <w:trPr>
          <w:tblHeader w:val="true"/>
        </w:trPr>
        <w:tc>
          <w:tcPr>
            <w:tcW w:type="dxa" w:w="2880"/>
            <w:vAlign w:val="center"/>
          </w:tcPr>
          <w:p>
            <w:pPr>
              <w:pStyle w:val="affa"/>
              <w:jc w:val="center"/>
            </w:pPr>
            <w:r>
              <w:t>Функциональная клавиша</w:t>
            </w:r>
          </w:p>
        </w:tc>
        <w:tc>
          <w:tcPr>
            <w:tcW w:type="dxa" w:w="5760"/>
            <w:vAlign w:val="center"/>
          </w:tcPr>
          <w:p>
            <w:pPr>
              <w:pStyle w:val="affa"/>
              <w:jc w:val="center"/>
            </w:pPr>
            <w:r>
              <w:t>Назначенный сигнал</w:t>
            </w:r>
          </w:p>
        </w:tc>
      </w:tr>
      <w:tr>
        <w:tc>
          <w:tcPr>
            <w:tcW w:type="dxa" w:w="2880"/>
          </w:tcPr>
          <w:p>
            <w:r>
              <w:t xml:space="preserve">ФК 1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2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3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  <w:tr>
        <w:tc>
          <w:tcPr>
            <w:tcW w:type="dxa" w:w="2880"/>
          </w:tcPr>
          <w:p>
            <w:r>
              <w:t xml:space="preserve">ФК 4</w:t>
            </w:r>
          </w:p>
        </w:tc>
        <w:tc>
          <w:tcPr>
            <w:tcW w:type="dxa" w:w="5760"/>
          </w:tcPr>
          <w:p>
            <w:pPr>
              <w:jc w:val="center"/>
            </w:pPr>
            <w:sdt>
              <w:sdtPr>
                <w:alias w:val=""/>
                <w:tag w:val=""/>
                <w:id w:val="0"/>
                <w:dropDownList>
                  <w:listItem w:displayText="Не назначено" w:value=""/>
                  <w:listItem w:displayText="ОВ ГЗоткл " w:value="ОВ ГЗоткл "/>
                  <w:listItem w:displayText="ОВ ДТО " w:value="ОВ ДТО "/>
                  <w:listItem w:displayText="ОВ ЛО Т / ЗАВР " w:value="ОВ ЛО Т / ЗАВР "/>
                  <w:listItem w:displayText="ОВ ДТЗт " w:value="ОВ ДТЗт "/>
                  <w:listItem w:displayText="Сброс блок. ГЗ,ТЗ " w:value="Сброс блок. ГЗ,ТЗ "/>
                  <w:listItem w:displayText="ОВ КЦТнеб " w:value="ОВ КЦТнеб "/>
                  <w:listItem w:displayText="ОВ ЛО Т / ЛО " w:value="ОВ ЛО Т / ЛО "/>
                  <w:listItem w:displayText="ОВ ЛО Т " w:value="ОВ ЛО Т "/>
                  <w:listItem w:displayText="ОВ ПДС " w:value="ОВ ПДС "/>
                  <w:listItem w:displayText="ОВ ЛО Т / ЗАПВ " w:value="ОВ ЛО Т / ЗАПВ "/>
                  <w:listItem w:displayText="ОВ ДЗТ " w:value="ОВ ДЗТ "/>
                  <w:listItem w:displayText="ГЗоткл на сигн " w:value="ГЗоткл на сигн "/>
                  <w:listItem w:displayText="ДТЗт на сигн " w:value="ДТЗт на сигн "/>
                  <w:listItem w:displayText="ДТО на сигн " w:value="ДТО на сигн "/>
                </w:dropDownList>
                <w:showingPlcHdr/>
                <w:placeholder>
                  <w:docPart w:val=""/>
                </w:placeholder>
              </w:sdtPr>
              <w:sdtContent>
                <w:r>
                  <w:rPr>
                    <w:color w:val="808080"/>
                    <w:sz w:val="24"/>
                    <w:i/>
                    <!-- курсив -->
                    <!-- <w:b/> полужирный -->
                    <w:spacing w:val="10"/>
                    <!-- интервал между символами -->
                  </w:rPr>
                  <w:t>Не назначено</w:t>
                </w:r>
              </w:sdtContent>
            </w:sdt>
          </w:p>
        </w:tc>
      </w:tr>
    </w:tbl>
    <w:p>
      <w:pPr>
        <w:pStyle w:val="TAGS"/>
      </w:pPr>
      <w:r>
        <w:t xml:space="preserve"/>
      </w:r>
    </w:p>
    <w:sectPr w:rsidR="00474ECF" w:rsidRPr="005C7F16" w:rsidSect="00474ECF">
      <w:pgSz w:w="16839" w:h="16839" w:code="9" w:orient="landscape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625FBE" w:rsidRDefault="00625FBE" w:rsidP="00E434B2">
      <w:r>
        <w:separator/>
      </w:r>
    </w:p>
  </w:endnote>
  <w:endnote w:type="continuationSeparator" w:id="0">
    <w:p w:rsidR="00625FBE" w:rsidRDefault="00625FBE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E21AA4">
      <w:rPr>
        <w:noProof/>
        <w:szCs w:val="24"/>
      </w:rPr>
      <w:t>4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D61ECE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625FBE" w:rsidRDefault="00625FBE" w:rsidP="00E434B2">
      <w:r>
        <w:separator/>
      </w:r>
    </w:p>
  </w:footnote>
  <w:footnote w:type="continuationSeparator" w:id="0">
    <w:p w:rsidR="00625FBE" w:rsidRDefault="00625FBE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 xml:space="preserve">ЮТКБ.656122.609 БУ6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 xml:space="preserve">ЮНИТ-М300-ДЗТ2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0E4D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2C5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96AC1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5FBE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7B2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1ECE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AA4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4C13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BB6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  <w:style w:type="table" w:customStyle="1" w:styleId="65">
    <w:name w:val="Стиль6"/>
    <w:basedOn w:val="510"/>
    <w:uiPriority w:val="99"/>
    <w:rsid w:val="00D61ECE"/>
    <w:tblPr>
      <w:tblStyleRowBandSize w:val="1"/>
      <w:jc w:val="left"/>
    </w:tblPr>
    <w:trPr>
      <w:jc w:val="left"/>
    </w:trPr>
    <w:tblStylePr w:type="firstRow">
      <w:tblPr/>
      <w:tcPr>
        <w:vAlign w:val="center"/>
      </w:tcPr>
    </w:tblStylePr>
    <w:tblStylePr w:type="band1Horz">
      <w:tblPr/>
      <w:tcPr>
        <w:shd w:val="clear" w:color="auto" w:fill="D9D9D9" w:themeFill="background1" w:themeFillShade="D9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10213D"/>
    <w:rsid w:val="001239C7"/>
    <w:rsid w:val="0014336D"/>
    <w:rsid w:val="001D780E"/>
    <w:rsid w:val="002224C9"/>
    <w:rsid w:val="00271A17"/>
    <w:rsid w:val="00283B7E"/>
    <w:rsid w:val="002A75EF"/>
    <w:rsid w:val="002B15B6"/>
    <w:rsid w:val="002F41A2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46361"/>
    <w:rsid w:val="009B28D6"/>
    <w:rsid w:val="009C34F8"/>
    <w:rsid w:val="009D54AF"/>
    <w:rsid w:val="009E0470"/>
    <w:rsid w:val="00A4061C"/>
    <w:rsid w:val="00A436FC"/>
    <w:rsid w:val="00A949B1"/>
    <w:rsid w:val="00AE76CC"/>
    <w:rsid w:val="00AE7F01"/>
    <w:rsid w:val="00B45FB1"/>
    <w:rsid w:val="00BD646C"/>
    <w:rsid w:val="00C83915"/>
    <w:rsid w:val="00CE3CAC"/>
    <w:rsid w:val="00CE50D4"/>
    <w:rsid w:val="00D54719"/>
    <w:rsid w:val="00D95B8B"/>
    <w:rsid w:val="00DA23D8"/>
    <w:rsid w:val="00DA4E38"/>
    <w:rsid w:val="00DA567C"/>
    <w:rsid w:val="00E40D44"/>
    <w:rsid w:val="00E475C4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4D519BA-46DC-48F5-BD22-2F2EE4FE7A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6174</TotalTime>
  <Pages>5</Pages>
  <Words>1052</Words>
  <Characters>6001</Characters>
  <Application>Microsoft Office Word</Application>
  <DocSecurity>0</DocSecurity>
  <Lines>50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7039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131</cp:revision>
  <cp:lastPrinted>2024-04-19T07:52:00Z</cp:lastPrinted>
  <dcterms:created xsi:type="dcterms:W3CDTF">2024-10-17T04:20:00Z</dcterms:created>
  <dcterms:modified xsi:type="dcterms:W3CDTF">2024-12-12T05:40:00Z</dcterms:modified>
  <dc:description/>
  <dc:identifier/>
  <dc:language/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