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защита нулевой последовательности (ТЗНП)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ЗП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Срабатывание ЗП ВН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ЗП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Срабатывание ЗП НН1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ЗП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Срабатывание ЗП НН2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Срабатывание ЗПО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ЗПО / ЗПО: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Пуск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асимметрии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Срабатывание при обрыве провода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КЦТ / КЦТст3: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Авария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КСО: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SG3: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УРОВ1: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РТПО / РТПО_общ: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Пуск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ДЗТ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ЗПО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ВН: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НН1: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 НН2: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ЗПО / ТО ЗПО_общ: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УРОВ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 ЗП ВН" w:value="ЗП / ЗП ВН: Срабатывание ЗП ВН"/>
                  <w:listItem w:displayText="ЗП / ЗП ВН: Срабатывание ЗП ВН на сигнал" w:value="ЗП / ЗП ВН: Срабатывание ЗП ВН на сигнал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 ЗП НН1" w:value="ЗП / ЗП НН1: Срабатывание ЗП НН1"/>
                  <w:listItem w:displayText="ЗП / ЗП НН1: Срабатывание ЗП НН1 на сигнал" w:value="ЗП / ЗП НН1: Срабатывание ЗП НН1 на сигнал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 ЗП НН2" w:value="ЗП / ЗП НН2: Срабатывание ЗП НН2"/>
                  <w:listItem w:displayText="ЗП / ЗП НН2: Срабатывание ЗП НН2 на сигнал" w:value="ЗП / ЗП НН2: Срабатывание ЗП НН2 на сигнал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FBE" w:rsidRDefault="00625FBE" w:rsidP="00E434B2">
      <w:r>
        <w:separator/>
      </w:r>
    </w:p>
  </w:endnote>
  <w:endnote w:type="continuationSeparator" w:id="0">
    <w:p w:rsidR="00625FBE" w:rsidRDefault="00625FB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21AA4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D61ECE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FBE" w:rsidRDefault="00625FBE" w:rsidP="00E434B2">
      <w:r>
        <w:separator/>
      </w:r>
    </w:p>
  </w:footnote>
  <w:footnote w:type="continuationSeparator" w:id="0">
    <w:p w:rsidR="00625FBE" w:rsidRDefault="00625FB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61ECE"/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D519BA-46DC-48F5-BD22-2F2EE4FE7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6174</TotalTime>
  <Pages>5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131</cp:revision>
  <cp:lastPrinted>2024-04-19T07:52:00Z</cp:lastPrinted>
  <dcterms:created xsi:type="dcterms:W3CDTF">2024-10-17T04:20:00Z</dcterms:created>
  <dcterms:modified xsi:type="dcterms:W3CDTF">2024-12-12T05:40:00Z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