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 xml:space="preserve">МИКРОПРОЦЕССОРНОЕ УСТРОЙСТВО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 xml:space="preserve">ЗАЩИТЫ И АВТОМАТИКИ ТРАНСФОРМАТОРА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 xml:space="preserve">«ЮНИТ-М300-ДЗТ2»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 xml:space="preserve">ЮТКБ.656122.609 БУ6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5937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  <w:bookmarkStart w:id="2" w:name="_GoBack"/>
      <w:bookmarkEnd w:id="2"/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 xml:space="preserve">Дата</w:t>
            </w:r>
          </w:p>
        </w:tc>
      </w:tr>
      <w:tr w:rsidR="006651B0" w:rsidRPr="006651B0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51B0" w:rsidRPr="006651B0" w:rsidRDefault="006651B0" w:rsidP="006651B0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21.12.24</w:t>
            </w:r>
          </w:p>
        </w:tc>
      </w:tr>
    </w:tbl>
    <w:p w:rsidR="00320287" w:rsidRPr="006651B0" w:rsidRDefault="00320287" w:rsidP="00320287">
      <w:pPr>
        <w:pStyle w:val="afff0"/>
        <w:rPr>
          <w:lang w:val="en-US"/>
        </w:rPr>
      </w:pPr>
    </w:p>
    <w:p w:rsidR="00320287" w:rsidRPr="006651B0" w:rsidRDefault="00320287" w:rsidP="00320287">
      <w:pPr>
        <w:pStyle w:val="afff0"/>
        <w:rPr>
          <w:lang w:val="en-US"/>
        </w:rPr>
      </w:pPr>
    </w:p>
    <w:p w:rsidR="00320287" w:rsidRPr="006651B0" w:rsidRDefault="00320287" w:rsidP="00320287">
      <w:pPr>
        <w:pStyle w:val="afff0"/>
        <w:rPr>
          <w:lang w:val="en-US"/>
        </w:rPr>
      </w:pPr>
    </w:p>
    <w:p w:rsidR="00320287" w:rsidRPr="006651B0" w:rsidRDefault="00320287" w:rsidP="00632BDA">
      <w:pPr>
        <w:pStyle w:val="afff0"/>
        <w:ind w:right="282"/>
        <w:rPr>
          <w:lang w:val="en-US"/>
        </w:rPr>
      </w:pPr>
    </w:p>
    <w:p w:rsidR="00320287" w:rsidRPr="006651B0" w:rsidRDefault="00320287" w:rsidP="00632BDA">
      <w:pPr>
        <w:pStyle w:val="afff0"/>
        <w:ind w:right="282"/>
        <w:rPr>
          <w:lang w:val="en-US"/>
        </w:rPr>
      </w:pPr>
    </w:p>
    <w:p w:rsidR="00320287" w:rsidRPr="006651B0" w:rsidRDefault="00320287" w:rsidP="00632BDA">
      <w:pPr>
        <w:pStyle w:val="afff0"/>
        <w:ind w:right="282"/>
        <w:rPr>
          <w:lang w:val="en-US"/>
        </w:rPr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 xml:space="preserve"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ЮНИТ-М300-ДЗТ2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3" w:name="_Toc184220584"/>
      <w:r w:rsidR="00863E29" w:rsidRPr="00863E29">
        <w:t>СОДЕРЖАНИЕ</w:t>
      </w:r>
      <w:bookmarkEnd w:id="3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F31C88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4" w:name="_Toc184220585"/>
      <w:r w:rsidR="0073270D" w:rsidRPr="002A2A9F">
        <w:t>К</w:t>
      </w:r>
      <w:r w:rsidR="00B958F0" w:rsidRPr="002A2A9F">
        <w:t>ОНФИГУРАЦИЯ</w:t>
      </w:r>
      <w:bookmarkEnd w:id="4"/>
    </w:p>
    <w:p w:rsidR="00921724" w:rsidRPr="00320287" w:rsidRDefault="001E0D17" w:rsidP="002A2A9F">
      <w:pPr>
        <w:pStyle w:val="20"/>
      </w:pPr>
      <w:bookmarkStart w:id="5" w:name="_Toc184220586"/>
      <w:r w:rsidRPr="00320287">
        <w:t>Информация об объекте</w:t>
      </w:r>
      <w:bookmarkEnd w:id="5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Default="00474ECF" w:rsidP="005C7F16">
      <w:pPr>
        <w:pStyle w:val="TAGS"/>
      </w:pPr>
    </w:p>
    <w:p w:rsidR="00D35BB6" w:rsidRDefault="00D35BB6" w:rsidP="005C7F16">
      <w:pPr>
        <w:pStyle w:val="TAGS"/>
      </w:pPr>
    </w:p>
    <w:p w:rsidR="00F90917" w:rsidRPr="005C7F16" w:rsidRDefault="00F90917" w:rsidP="005C7F16">
      <w:pPr>
        <w:pStyle w:val="TAGS"/>
      </w:pPr>
    </w:p>
    <w:p>
      <w:pPr>
        <w:pStyle w:val="20"/>
      </w:pPr>
      <w:r>
        <w:t xml:space="preserve">Модули дискретных входов </w:t>
      </w:r>
    </w:p>
    <w:p>
      <w:pPr>
        <w:pStyle w:val="30"/>
      </w:pPr>
      <w:r>
        <w:t xml:space="preserve">Слот M8. Тип B021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M9. Тип B021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M10. Тип B021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M11. Тип B001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Статус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активен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ДВ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Модули дискретных выходов </w:t>
      </w:r>
    </w:p>
    <w:p>
      <w:pPr>
        <w:pStyle w:val="30"/>
      </w:pPr>
      <w:r>
        <w:t xml:space="preserve">Слот M1. Тип P02C</w:t>
      </w:r>
    </w:p>
    <w:p>
      <w:pPr>
        <w:pStyle w:val="a7"/>
      </w:pPr>
      <w:r>
        <w:t xml:space="preserve">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M3. Тип K002</w:t>
      </w:r>
    </w:p>
    <w:p>
      <w:pPr>
        <w:pStyle w:val="a7"/>
      </w:pPr>
      <w:r>
        <w:t xml:space="preserve">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M4. Тип K002</w:t>
      </w:r>
    </w:p>
    <w:p>
      <w:pPr>
        <w:pStyle w:val="a7"/>
      </w:pPr>
      <w:r>
        <w:t xml:space="preserve">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Включено</w:t>
              <w:br/>
              <w:t xml:space="preserve">1 = 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Включено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Выведено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Т1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РЗА</w:t>
      </w:r>
    </w:p>
    <w:p>
      <w:pPr>
        <w:pStyle w:val="20"/>
      </w:pPr>
      <w:r>
        <w:t xml:space="preserve">Группа уставок №1 </w:t>
      </w:r>
    </w:p>
    <w:p>
      <w:pPr>
        <w:pStyle w:val="30"/>
      </w:pPr>
      <w:r>
        <w:t xml:space="preserve">Дифференциальная защита трансформатора (ДЗТ)</w:t>
      </w:r>
    </w:p>
    <w:p>
      <w:pPr>
        <w:pStyle w:val="a7"/>
      </w:pPr>
      <w:r>
        <w:t xml:space="preserve">Общие уставки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Сторона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Сторона1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Сторона 2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Сторона2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Сторона 3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Сторона3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Схема соединения трансформаторов тока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KсхемСт1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Схема соединения трансформаторов тока стороны 2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KсхемСт2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Схема соединения трансформаторов тока стороны 3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KсхемСт3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Базисная мощность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Sbase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1,0...500,0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МВ×А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63,0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Дифференциальный токовый орган с торможением (ДТЗт)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от БВКЗ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Контр_БВКЗ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Без контроля БВКЗ</w:t>
              <w:br/>
              <w:t xml:space="preserve">1 = С контролем БВКЗ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Без контроля БВКЗ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блокировки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Реж_блок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 = Без блокировки</w:t>
              <w:br/>
              <w:t xml:space="preserve">2 = Блокировка по 2 гармонике</w:t>
              <w:br/>
              <w:t xml:space="preserve">3 = Блокировка по 5 гармонике</w:t>
              <w:br/>
              <w:t xml:space="preserve">4 = Блокировка по 2 и 5 гармоникам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Блокировка по 2 и 5 гармоникам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Начальный дифференциальный 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0,20...0,60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0,30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Начальный дифференциальный ток срабатывания в режиме загрубления (при неисправностях в токовых цепях)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Iср_загр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0,20...10,00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0,30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торможения первого наклонного участка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Kт1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0,20...1,00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0,40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Начальный тормозной ток первого наклонного участка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0,60...3,00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торможения второго наклонного участка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Kт2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0,20...1,00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0,50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Начальный тормозной ток второго наклонного участка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Iт2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1,20...10,00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3,00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0,00...3,00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Дифференциальная токовая отсечка (ДТО)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Дифференциальный 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3,0...20,0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6,0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0,00...3,00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Детектор второй гармоники (Д2Г)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Отношение тока второй гармоники к току основной гармоники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Ih2/Ih1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Ih2/Ih1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10...50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13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Перекрестная блокировка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Перекр_бл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ввода перекрестной блокировки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Tперек_бл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0,06...4,00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0,06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на возврат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Tвоз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0,000...0,100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0,015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Детектор пятой гармоники (Д5Г)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Отношение тока пятой гармоники к току основной гармоники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Ih5/Ih1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Ih5/Ih1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5...40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25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Перекрестная блокировка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Перекр_бл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ввода перекрестной блокировки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Tперек_бл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0,06...4,00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0,06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на возврат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Tвоз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0,000...0,100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0,015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Контроль исправности токовых цепей по величине небаланса (КЦТнеб)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Idiff&gt;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0,04...2,00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0,10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0,0...110,0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9,0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Параметры стороны 1 (ПарамСт1)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напряжение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Uном1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6,0...250,0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кВ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115,0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Номинальный первичный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IпервСт1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1,0...40000,0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Номинальный вторичный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IвторСт1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1,0...5,0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4,0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Компенсация токов 3I0 для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Компенс3I0ст1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Векторная группа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Nсх1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0,0...11,0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Параметры стороны 2 (ПарамСт2)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напряжение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Uном1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6,0...250,0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кВ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115,0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Номинальный первичный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IпервСт1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1,0...40000,0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Номинальный вторичный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IвторСт1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1,0...5,0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4,0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Компенсация токов 3I0 для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Компенс3I0ст1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Векторная группа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Nсх1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0,0...11,0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Параметры стороны 3 (ПарамСт3)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Номинальное напряжение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Uном1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6,0...250,0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кВ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115,0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Номинальный первичный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IпервСт1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1,0...40000,0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1000,0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Номинальный вторичный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IвторСт1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1,0...5,0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4,0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Компенсация токов 3I0 для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Компенс3I0ст1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Векторная группа стороны 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Nсх1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0,0...11,0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Контроль исправности токовых цепей (КЦТ)</w:t>
      </w:r>
    </w:p>
    <w:p>
      <w:pPr>
        <w:pStyle w:val="a7"/>
      </w:pPr>
      <w:r>
        <w:t xml:space="preserve">Контроль исправности токовых цепей стороны 1 (КЦТст1)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контроля обрыва провода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Контр_обр_пров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Номинальный ток токового входа терминала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Iном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0,2...5,0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Минимальное значение фазного тока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Iмин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Iмин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0,05...1,00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0,10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симметрии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Kсим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Iмин/Iмакс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0,10...0,95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0,50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Минимальная величина максимального из фазных токов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LIсим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Iмакс&gt;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0,01...2,00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на срабатывание по критерию обрыва фазы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Tобрыв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на срабатывание по асимметрии токов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Tасим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Контроль исправности токовых цепей стороны 2 (КЦТст2)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контроля обрыва провода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Контр_обр_пров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Номинальный ток токового входа терминала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Iном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0,2...5,0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Минимальное значение фазного тока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Iмин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Iмин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0,05...1,00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0,10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симметрии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Kсим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Iмин/Iмакс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0,10...0,95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0,50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Минимальная величина максимального из фазных токов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LIсим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Iмакс&gt;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0,01...2,00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на срабатывание по критерию обрыва фазы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Tобрыв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на срабатывание по асимметрии токов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Tасим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Контроль исправности токовых цепей стороны 3 (КЦТст3)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Режим контроля обрыва провода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Контр_обр_пров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Номинальный ток токового входа терминала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Iном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0,2...5,0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Минимальное значение фазного тока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Iмин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Iмин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0,05...1,00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0,10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Коэффициент симметрии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Kсим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Iмин/Iмакс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0,10...0,95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0,50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Минимальная величина максимального из фазных токов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LIсим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Iмакс&gt;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0,01...2,00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на срабатывание по критерию обрыва фазы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Tобрыв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на срабатывание по асимметрии токов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Tасим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Защита от перегрузки (ЗП)</w:t>
      </w:r>
    </w:p>
    <w:p>
      <w:pPr>
        <w:pStyle w:val="a7"/>
      </w:pPr>
      <w:r>
        <w:t xml:space="preserve">Защита от перегрузки стороны ВН (ЗП ВН)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0,10...5,00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0,0...3600,0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9,0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Защита от перегрузки стороны НН1 (ЗП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0,10...5,00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0,0...3600,0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9,0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Защита от перегрузки стороны НН2 (ЗП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0,10...5,00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0,0...3600,0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9,0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Защита от потери охлаждения (ЗПО)</w:t>
      </w:r>
    </w:p>
    <w:p>
      <w:pPr>
        <w:pStyle w:val="a7"/>
      </w:pPr>
      <w:r>
        <w:t xml:space="preserve">Защита от потери охлаждения (ЗПО)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тока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Контр_тока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температуры масла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Контр_темп_масла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0...3600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Токовые органы защиты от потери охлаждения (ТО ЗПО)</w:t>
      </w:r>
    </w:p>
    <w:p>
      <w:pPr>
        <w:pStyle w:val="a7"/>
      </w:pPr>
      <w:r>
        <w:t xml:space="preserve">Токовый орган ЗПО стороны ВН (ТО ЗПО ВН)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Токовый орган ЗПО стороны НН2 (ТО ЗПО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(ТО ЗПО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Логика отключения при срабатывании отключающего контакта газового реле (ЛО ГЗоткл)</w:t>
      </w:r>
    </w:p>
    <w:p>
      <w:pPr>
        <w:pStyle w:val="a7"/>
      </w:pPr>
      <w:r>
        <w:t xml:space="preserve">Общие уставки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Блокировка от низкой изоляции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Логика отключения при срабатывании сигнального контакта газового реле (ЛО ГЗсигн)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Блокировка от низкой изоляции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Логика отключения при срабатывании струйного реле РПН (ЛО ГЗ РПН)</w:t>
      </w:r>
    </w:p>
    <w:p>
      <w:pPr>
        <w:pStyle w:val="a7"/>
      </w:pPr>
      <w:r>
        <w:t xml:space="preserve">Общие уставки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Блокировка от низкой изоляции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Логика отключения при срабатывании технологических защит (ЛО ТЗ)</w:t>
      </w:r>
    </w:p>
    <w:p>
      <w:pPr>
        <w:pStyle w:val="a7"/>
      </w:pPr>
      <w:r>
        <w:t xml:space="preserve">Общие уставки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5,00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отключения при аварийной температуре масла (ЛО ДТм)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Блокировка от низкой изоляции ДТм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отключения при аварийной температуре обмотки (ЛО ДТо)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Блокировка от низкой изоляции ДТо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отключения при срабатывании реле давления (ЛО РД)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Блокировка от низкой изоляции РД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Логика отключения технологической сингализации (ЛО ТС)</w:t>
      </w:r>
    </w:p>
    <w:p>
      <w:pPr>
        <w:pStyle w:val="a7"/>
      </w:pPr>
      <w:r>
        <w:t xml:space="preserve">Логика отключения при срабатывании предохранительного клапана (ЛО ПК)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отключения при срабатывании отсечного клапана (ЛО ОК)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отключения при низом уровне масла в расширителе трансформатора (ЛО ДУм расширителя)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Логика отключения трансформатора (ЛО Т)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запрета АПВ (ЗАПВ)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Логика отключения выключателя стороны ВН (ЛО ВН)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Тимп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0,05...60,00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0,50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Логика отключателя стороны НН1 (ЛО НН1)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Тимп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0,05...60,00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0,50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запрета АПВ (ЗАПВ)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Логика отключателя стороны НН2 (ЛО НН2)</w:t>
      </w:r>
    </w:p>
    <w:p>
      <w:pPr>
        <w:pStyle w:val="a7"/>
      </w:pPr>
      <w:r>
        <w:t xml:space="preserve">Логика отключения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Тимп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0,05...60,00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0,50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Логика запрета АПВ (ЗАПВ)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Устройство резервирования отказа выключателя стороны ВН (УРОВ ВН)</w:t>
      </w:r>
    </w:p>
    <w:p>
      <w:pPr>
        <w:pStyle w:val="a7"/>
      </w:pPr>
      <w:r>
        <w:t xml:space="preserve">Устройство резервирования отказа выключателя (УРОВ)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0,05...0,50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0,05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УРОВ с подхватом по току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Подхват_по_току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по току при действии 'на себя'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Контр_тока_на_себя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T1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0,00...1,00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0,10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Действие УРОВ на вышестоящий выключатель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Действ_на_выш_выкл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Токовые органы пуска охлаждения (РТПО)</w:t>
      </w:r>
    </w:p>
    <w:p>
      <w:pPr>
        <w:pStyle w:val="a7"/>
      </w:pPr>
      <w:r>
        <w:t xml:space="preserve">Токовый орган пуска охлаждения стороны ВН (РТПО ВН)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Токовый орган пуска охлаждения стороны НН1 (РТПО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Токовый орган пуска охлаждения стороны НН2 (РТПО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Токовый орган пуска дуговой защиты (ТК ЗДЗ)</w:t>
      </w:r>
    </w:p>
    <w:p>
      <w:pPr>
        <w:pStyle w:val="a7"/>
      </w:pPr>
      <w:r>
        <w:t xml:space="preserve">Токовый орган пуска дуговой защиты (ТК ЗДЗ)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Токовый орган блокировки РПН (ТО РПН)</w:t>
      </w:r>
    </w:p>
    <w:p>
      <w:pPr>
        <w:pStyle w:val="a7"/>
      </w:pPr>
      <w:r>
        <w:t xml:space="preserve">Токовый орган блокировки РПН (ТО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I&gt;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1,00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Предупредительная сигнализация (ПС)</w:t>
      </w:r>
    </w:p>
    <w:p>
      <w:pPr>
        <w:pStyle w:val="a7"/>
      </w:pPr>
      <w:r>
        <w:t xml:space="preserve">Предупредительная сигнализация (ПС)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'ГЗ сигн'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Контр_ГЗ_сигн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'Низ.изол. ГЗ'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Контр_Низ_изол_ГЗ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'ГЗ заблокирована'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Контр_ГЗ_блок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'ТЗ сигн'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Контр_ТЗ_сигн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'Низ.изол. ТЗ'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Контр_Низ_изол_ТЗ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'ТЗ заблокирована'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Контр_ТЗ_блок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'ТС сигн'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Контр_ТС_сигн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'ОТ сигн'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Контр_ОТ_сигн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'ОТ НН сигн'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Контр_ОТ_НН_сигн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'Внеш. откл'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Контр_Внеш_откл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'Вых. цепи разобраны'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Контр_Вых_цеп_разоб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сигнала 'БИ выведены'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Контр_БИ_выведены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общего внешнего сигнала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Контр_общ_внеш_сигн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Логическая защита трансформатора (СС)</w:t>
      </w:r>
    </w:p>
    <w:p>
      <w:pPr>
        <w:pStyle w:val="a7"/>
      </w:pPr>
      <w:r>
        <w:t xml:space="preserve">Сборка сигналов (СС)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положения SA1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Контр_полож_SA1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положения SA2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Контр_полож_SA2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положения SA3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Контр_полож_SA3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4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положения SA4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Контр_полож_SA4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5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положения SG1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Контр_полож_SG1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6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положения SG2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Контр_полож_SG2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7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положения SG3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Контр_полож_SG3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8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опер. тока цепей ГЗ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Контр_ОТ_ГЗ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9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опер. тока цепей ТЗ, ТС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Контр_ОТ_ТЗ_ТС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10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опер. тока цепей ЗДЗ НН1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Контр_ОТ_ЗДЗ1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11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опер. тока цепей ЗДЗ НН2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Контр_ОТ_ЗДЗ2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12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опер. тока цепей УРОВ НН1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Контр_ОТ_УРОВ1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 xml:space="preserve">13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 xml:space="preserve">Контроль опер. тока цепей УРОВ НН2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 xml:space="preserve">Контр_ОТ_УРОВ2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SGF13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 xml:space="preserve">Не предусмотрено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 xml:space="preserve">Возможна регистрация не более 200 сигналов. </w:t>
      </w:r>
    </w:p>
    <w:p>
      <w:pPr>
        <w:pStyle w:val="a7"/>
      </w:pPr>
      <w:r>
        <w:t xml:space="preserve">Сигналы для регистрации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 (Выведено/ Введено)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Пуск ДТО по фазе 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Пуск ДТО по фазе 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Пуск ДТО по фазе 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Срабатывание ДТЗт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Срабатывание ДТЗт по фазе 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Срабатывание ДТЗт по фазе 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Срабатывание ДТЗт по фазе 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Срабатывание ДТЗт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Срабатывание ДТЗт по фазе A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ф.А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Срабатывание ДТЗт по фазе В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ф.В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Срабатывание ДТЗт по фазе С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ф.С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ДТЗт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Пуск ДТО по фазе 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Пуск ДТО по фазе 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Пуск ДТО по фазе 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Срабатывание ДТО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Срабатывание ДТО по фазе 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Срабатывание ДТО по фазе 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Срабатывание ДТО по фазе 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Срабатывание ДТО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Срабатывание ДТО по фазе A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ф.А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Срабатывание ДТО по фазе В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ф.В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Срабатывание ДТО по фазе С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ф.С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ДТО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Д2Г : Пуск Д2Г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Д2Г : Пуск Д2Г по фазе 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Д2Г : Пуск Д2Г по фазе 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Д2Г : Пуск Д2Г по фазе 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Д5Г : Пуск Д5Г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Д5Г : Пуск Д5Г по фазе 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Д5Г : Пуск Д5Г по фазе 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Д5Г : Пуск Д5Г по фазе 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ф.С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КЦТнеб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КЦТнеб : Срабатывание фазы 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КЦТнеб : Срабатывание фазы 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КЦТнеб : Срабатывание фазы 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КЦТнеб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КЦТнеб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БВКЗ : Срабатывание БВКЗ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БВКЗ : Срабатывание БВКЗ по фазе 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БВКЗ : Срабатывание БВКЗ по фазе 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ДЗТ / БВКЗ : Срабатывание БВКЗ по фазе 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ф.С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КЦТст1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КЦТст1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КЦТст1 : Срабатывание при асимметрии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асимметрия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КЦТст1 : Пуск при асимметрии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асимметрия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КЦТст1 : Пуск при обрыве провода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обрыв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КЦТст1 : Срабатывание при обрыве провода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обрыв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КЦТст2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КЦТст2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КЦТст2 : Срабатывание при асимметрии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асимметрия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КЦТст2 : Пуск при асимметрии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асимметрия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КЦТст2 : Пуск при обрыве провода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обрыв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КЦТст2 : Срабатывание при обрыве провода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обрыв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КЦТст3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КЦТст3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КЦТст3 : Срабатывание при асимметрии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асимметрия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КЦТст3 : Пуск при асимметрии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асимметрия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КЦТст3 : Пуск при обрыве провода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обрыв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КЦТст3 : Срабатывание при обрыве провода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обрыв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КЦТ / КЦТ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ВН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ВН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ВН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ВН : Пуск ИО максимального тока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ВН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ВН : Срабатывание на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НН1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НН1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НН1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НН1 : Пуск ИО максимального тока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НН1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НН1 : Срабатывание на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НН2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НН2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НН2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НН2 : Пуск ИО максимального тока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НН2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НН2 : Срабатывание на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 / ЗП : Срабатывание на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Сраб. на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ЗПО / ЗПО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ЗПО / ЗПО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ЗПО / ЗПО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ЗПО / ЗПО : Срабатывание ЗПО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ЗПО / ЗПО : Срабатывание ЗПО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 ВН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 ВН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 ВН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 НН2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 НН2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 НН2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ЗПО_общ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ЗПО_общ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ЗПО_общ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 НН1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 НН1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ЗПО / ТО ЗПО НН1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ГЗоткл / ЛО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ГЗоткл / ЛО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ГЗоткл / ЛО : Блокировка ГЗоткл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ГЗоткл / ЛО : 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ГЗоткл / ЛО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ГЗсигн / ЛО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ГЗсигн / ЛО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ГЗсигн / ЛО : Блокировка ГЗсигн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ГЗсигн / ЛО : 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ГЗсигн / ЛО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 РПН / ЛО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 РПН / ЛО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 РПН / ЛО : Блокировка ГЗ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 РПН / ЛО : 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ГЗ РПН / ЛО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ДТм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ДТм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ДТм : Срабатывание датчика температуры масла заблокировано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ДТм : 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ДТм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ДТо : Срабатывание датчика температуры обмотки заблокировано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ДТо : 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ДТо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РД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РД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РД : Срабатывание реле давления заблокировано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Заблокировано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РД : 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ТЗ / ЛО РД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ПК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ПК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ПК : 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ПК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ОК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ОК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ОК : 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ОК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ДУм расширителя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ДУм расширителя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ДУм расширителя : Срабатывание на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ТС / ЛО ДУм расширителя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 / ЛО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 / ЛО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 / ЛО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 / ЛО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 / ЗАПВ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 / ЗАПВ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Т / ЗАПВ : Запрет АПВ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ВН / ЛО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ВН / ЛО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ВН / ЛО :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ВН / ЛО : Отключить аварийно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Отключить аварийно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НН1 / ЛО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НН1 / ЛО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НН1 / ЛО :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НН1 / ЛО : Отключить аварийно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Отключить аварийно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НН1 / ЗАПВ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НН1 / ЗАПВ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НН1 / ЗАПВ : Запрет АПВ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НН2 / ЛО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НН2 / ЛО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НН2 / ЛО :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НН2 / ЛО : Отключить аварийно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Отключить аварийно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НН2 / ЗАПВ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НН2 / ЗАПВ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ЛО НН2 / ЗАПВ : Запрет АПВ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Запрет АПВ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УРОВ ВН / УРОВ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УРОВ ВН / УРОВ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УРОВ ВН / УРОВ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УРОВ ВН / УРОВ : Пуск ИО максимального тока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ИО Iмакс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УРОВ ВН / УРОВ : Срабатывание УРОВ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УРОВ ВН / УРОВ : Срабатывание УРОВ  "на себя"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 "на себя"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 ВН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 ВН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 ВН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 НН1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 НН1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 НН1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 НН2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 НН2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 НН2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РТПО_общ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РТПО_общ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РТПО / РТПО_общ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ТК ЗДЗ / ТК ЗДЗ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ТК ЗДЗ / ТК ЗДЗ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ТК ЗДЗ / ТК ЗДЗ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РПН / ТО РПН : Функция введена в работу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РПН / ТО РПН 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ТО РПН / ТО РПН : Пуск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ПС / ПС : Пуск предупредительной сигнализации (импульс)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(имп)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ПС / ПС : Пуск предупредительной сигнализации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Сигнализация от ТЗ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ТЗ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Сигнализация от ГЗ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Низкая изоляция ГЗ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Низ.изол. ГЗ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Низкая изоляция ТЗ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Низ.изол. 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ГЗ заблокирована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 заблокирована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ТЗ заблокирована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ТЗ заблокирована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Сигнализация от ТС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ТС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Контроль оперативного тока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Контроль оперативного тока НН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 НН 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Внешнее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Внеш. 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Выходные цепи разобраны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Вых.цепи разобраны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СС / СС : БИ выведены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БИ выведены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БУ : Индикация местного управления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Местное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Управление ИЭУ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Управление ИЭУ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Комплект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Комплект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Режим работы ГЗ Т откл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Режим работы ГЗ Т сигн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Режим работы ГЗ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Режим работы ДЗТ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Режим работы ЗПО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Режим работы УРОВ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УРОВ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Действие на В ВН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Действие на 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Действие на В НН1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Действие на В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ФК : Действие на В НН2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Действие на В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Управление ИЭУ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Управление ИЭУ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Комплект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Комплект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Режим работы ГЗ Т откл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Режим работы ГЗ Т сигн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Режим работы ГЗ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Режим работы ДЗТ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Режим работы ЗПО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Режим работы УРОВ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УРОВ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Действие на В ВН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Действие на В ВН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Действие на В НН1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Действие на В НН1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ФК : Действие на В НН2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Действие на В НН2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Неисправность ШС-А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ШСА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Неисправность ШС-В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ШСВ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Потеря GOOSE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Потеря GOOSE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Внешнее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Внешнее 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Срабатывание ДЗТ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ДЗТ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Срабатывание УРОВ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УРОВ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Срабатывание ГЗсигн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Срабатывание ГЗоткл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Срабатывание ГЗ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Срабатывание ТЗоткл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ТЗоткл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Срабатывание ТЗсигн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ТЗсигн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Пуск ЗПО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Пуск ЗПО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Срабатывание ЗП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ЗП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Неисправность опер. тока ГЗ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ОТ ГЗ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Неисправность цепей ГЗ Т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ЦГЗ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Неисправность цепей ГЗ РПН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ЦГЗ РПН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Неисправность опер. тока ТЗ, ТС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ОТ 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Неисправность цепей ТЗ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ЦТЗ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Выходные цепи разобраны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Вых. цепи разобр.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СД : БИ выведены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БИ выведены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ШС : Состояние основного канала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Осн. канал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ШС : Состояние резервного канала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Рез. канал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ШС : Переполнение буфера выходных данных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Переполн. вых.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ШС : Переполнение буфера входных данных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Переполн. вх.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Необходимость корректировки конфигурации на прием GOOSE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Корр. конф.Go1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Состояние подписки GOOSE 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Go1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Подписка на дублированное GOOSE 1 сообщение с признаком симуляции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Подп. симул.Go1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Необходимость корректировки конфигурации на прием GOOSE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Корр. конф.Go2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Состояние подписки GOOSE 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Go2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Подписка на дублированное GOOSE 2 сообщение с признаком симуляции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Подп. симул.Go2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Необходимость корректировки конфигурации на прием GOOSE 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Корр. конф.Go3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Состояние подписки GOOSE 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Go3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Подписка на дублированное GOOSE 3 сообщение с признаком симуляции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Подп. симул.Go3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Необходимость корректировки конфигурации на прием GOOSE 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Корр. конф.Go4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Состояние подписки GOOSE 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Go4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Подписка на дублированное GOOSE 4 сообщение с признаком симуляции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Подп. симул.Go4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Необходимость корректировки конфигурации на прием GOOSE 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Корр. конф.Go5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Состояние подписки GOOSE 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Go5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Подписка на дублированное GOOSE 5 сообщение с признаком симуляции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Подп. симул.Go5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Необходимость корректировки конфигурации на прием GOOSE 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Корр. конф.Go6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Состояние подписки GOOSE 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Go6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Подписка на дублированное GOOSE 6 сообщение с признаком симуляции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Подп. симул.Go6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Необходимость корректировки конфигурации на прием GOOSE 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Корр. конф.Go7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Состояние подписки GOOSE 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Go7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Подписка на дублированное GOOSE 7 сообщение с признаком симуляции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Подп. симул.Go7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Необходимость корректировки конфигурации на прием GOOSE 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Корр. конф.Go8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Состояние подписки GOOSE 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Go8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Подписка на дублированное GOOSE 8 сообщение с признаком симуляции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Подп. симул.Go8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ПлДВх10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ПлДВх11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ПлДВх2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ПлДВх3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ПлДВх4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ПлДВх5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ПлДВх6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ПлДВх7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ПлДВх8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ПлДВх9 : Состояние ДВх14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ДВх14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ПлДВых10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ПлДВых10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ПлДВых10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ПлДВых10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ПлДВых10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ПлДВых10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ПлДВых10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ПлДВых10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ПлДВых11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ПлДВых11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ПлДВых11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ПлДВых11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ПлДВых11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ПлДВых11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ПлДВых11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ПлДВых11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ПлДВых2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ПлДВых2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ПлДВых2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ПлДВых2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ПлДВых2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ПлДВых2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ПлДВых2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ПлДВых2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ПлДВых3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ПлДВых3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ПлДВых3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ПлДВых3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ПлДВых3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ПлДВых3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ПлДВых3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ПлДВых3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ПлДВых4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ПлДВых4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ПлДВых4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ПлДВых4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ПлДВых4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ПлДВых4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ПлДВых4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ПлДВых4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ПлДВых5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ПлДВых5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ПлДВых5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ПлДВых5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ПлДВых5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ПлДВых5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ПлДВых5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ПлДВых5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ПлДВых6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ПлДВых6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ПлДВых6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ПлДВых6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ПлДВых6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ПлДВых6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ПлДВых6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ПлДВых6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ПлДВых7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ПлДВых7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ПлДВых7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ПлДВых7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ПлДВых7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ПлДВых7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ПлДВых7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ПлДВых7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ПлДВых8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ПлДВых8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ПлДВых8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ПлДВых8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ПлДВых8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ПлДВых8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ПлДВых8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ПлДВых8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ПлДВых9 : Состояние ДВых1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ПлДВых9 : Состояние ДВых2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ПлДВых9 : Состояние ДВых3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ПлДВых9 : Состояние ДВых4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ПлДВых9 : Состояние ДВых5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ДВых5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ПлДВых9 : Состояние ДВых6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ДВых6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ПлДВых9 : Состояние ДВых7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ДВых7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ПлДВых9 : Состояние ДВых8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Состояние ДВых8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АЦП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АЦП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ЦП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ЦП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встроенного ПО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модуля аналоговых входов (слот М12)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МАнВх12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модуля дискретных входов/выходов (слот М3)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МДВхВых3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модуля дискретных входов/выходов (слот М4)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МДВхВых4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модуля дискретных входов/выходов (слот М8)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МДВхВых8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модуля дискретных входов/выходов (слот М9)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МДВхВых9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модуля дискретных входов/выходов (слот М10)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МДВхВых10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модуля дискретных входов/выходов (слот М11)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 МДВхВых11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Установлено подключение через сервисный порт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Подкл. установлено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Конфигурация изменена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Изм. конфигурации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Индикация потери оперативного питания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Потеря питания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Сброс часов или памяти вследствие перезагрузки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Сброс часов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Сигнал готовности к работе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ГОТ.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Изменение встраиваемого ПО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Изменение ПО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Индикация логического узла-прокси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Прокси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Индикация наличия оперативного питания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Нал.опер.пит.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Неисправность цепей оперативного питания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Неиспр.опер.пит.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Отказ источника питания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Отказ ист.пит.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Ошибка авторизации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Ошибка авториз.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Ошибка конфигурации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Ошибка конфиг.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СИСТ / Диагностика : Индикация работы по летнему времени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Летн. время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КСО : Авария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Авария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КСО : Неисправность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Низкая изоляция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ДУм РПН : Высокий уровень масла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Выс. ур.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ДУм РПН : Низкий уровень масла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Низк. ур.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ГЗ РПН :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ГЗ РПН : Низкая изоляция 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Низкая изоляция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ДУм расширителя : Высокий уровень масла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Выс. ур.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ДУм расширителя : Низкий уровень масла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Низк. ур.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ДТм :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ДТм :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Сигнал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ДТм : Низкая изоляция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Низкая изоляция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ПК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ГЗ Т :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ГЗ Т :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Сигнал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ГЗ Т : Низкая изоляция ГЗоткл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Низкая изол. ГЗоткл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ГЗ Т : Низкая изоляция ГЗсигн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Низкая изол. ГЗсигн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ОК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РД :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РД : Низкая изоляция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Низкая изоляция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ДТм РПН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ДТо : Отключение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Отключение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ДТо : Сигнал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Сигнал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/ ДТо : Низкая изоляция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Низкая изоляция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ОТ ЗДЗ1 : Неисправность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ОТ ЗДЗ2 : Неисправность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ОТ УРОВ1 : Неисправность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ОТ УРОВ2 : Неисправность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ОТ ГЗ : Неисправность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ОТ ТЗ, ТС : Неисправность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ОТ ИЭУ ТН1 : Неисправность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ОТ ИЭУ ТН2 : Неисправность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Неисправность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ВнешСигн1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ВнешСигн2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ВнешСигн3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ВнешСигн4 : Срабатывание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Дверь : Дверь шкафа закрыта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Дверь закр.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Дверь : Дверь шкафа открыта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Дверь откр.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SG1 : Рабочее положение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Рабочее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SG2 : Рабочее положение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Рабочее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SG3 : Рабочее положение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Рабочее положение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SA1 : Цепь введена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SA2 : Цепь введена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SA3 : Цепь введена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 xml:space="preserve">ПДС НКУ / SA4 : Цепь введена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 xml:space="preserve">Цепь введена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ПАРАМЕТРИРОВАНИЕ ДИСКРЕТНЫХ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 xml:space="preserve">Для дискретного входа возможно подключение только одного сигнала. </w:t>
      </w:r>
    </w:p>
    <w:p>
      <w:pPr>
        <w:pStyle w:val="a7"/>
      </w:pPr>
      <w:r>
        <w:t xml:space="preserve">Слот M8. Тип B021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M9. Тип B021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M10. Тип B021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M11. Тип B001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Выходные реле</w:t>
      </w:r>
    </w:p>
    <w:p>
      <w:pPr>
        <w:pStyle w:val="afff0"/>
      </w:pPr>
      <w:r>
        <w:t xml:space="preserve">Возможно подключение до пяти сигналов на одно выходное реле. </w:t>
      </w:r>
    </w:p>
    <w:p>
      <w:pPr>
        <w:pStyle w:val="a7"/>
      </w:pPr>
      <w:r>
        <w:t xml:space="preserve">Слот M1. Тип P02C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M3. Тип K002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M4. Тип K002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 xml:space="preserve">Для дискретного входа возможно подключение только одного сигнала. </w:t>
      </w:r>
    </w:p>
    <w:p>
      <w:pPr>
        <w:pStyle w:val="a7"/>
      </w:pPr>
      <w:r>
        <w:t xml:space="preserve">ЮНИТ-ИЧМ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Светодиод 1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2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2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3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3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4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4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5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5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6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6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7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7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8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8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9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9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10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10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11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11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12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12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13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13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14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14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15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15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16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16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Дополнительный модуль светодиодов 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Светодиод 1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2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2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3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3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4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4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5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5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6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6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7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7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8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8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9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9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10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10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11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11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12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12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13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13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14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14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15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15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16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Светодиод 16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" w:value="ДЗТ / КЦТнеб: Срабатывание"/>
                  <w:listItem w:displayText="ДЗТ / КЦТнеб: Срабатывание фазы А" w:value="ДЗТ / КЦТнеб: Срабатывание фазы А"/>
                  <w:listItem w:displayText="ДЗТ / КЦТнеб: Срабатывание фазы В" w:value="ДЗТ / КЦТнеб: Срабатывание фазы В"/>
                  <w:listItem w:displayText="ДЗТ / КЦТнеб: Срабатывание фазы С" w:value="ДЗТ / КЦТнеб: Срабатывание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" w:value="ЗП / ЗП ВН: Срабатывание"/>
                  <w:listItem w:displayText="ЗП / ЗП ВН: Срабатывание на отключение" w:value="ЗП / ЗП ВН: Срабатывание на отключение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" w:value="ЗП / ЗП НН1: Срабатывание"/>
                  <w:listItem w:displayText="ЗП / ЗП НН1: Срабатывание на отключение" w:value="ЗП / ЗП НН1: Срабатывание на отключение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" w:value="ЗП / ЗП НН2: Срабатывание"/>
                  <w:listItem w:displayText="ЗП / ЗП НН2: Срабатывание на отключение" w:value="ЗП / ЗП НН2: Срабатывание на отключение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 / ЗП: Срабатывание" w:value="ЗП / ЗП: Срабатывание"/>
                  <w:listItem w:displayText="ЗП / ЗП: Срабатывание на отключение" w:value="ЗП / ЗП: Срабатывание на отключение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: Срабатывание" w:value="КЦТ / КЦТ: Срабатывание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НН1 / ЗАПВ: Запрет АПВ" w:value="ЛО НН1 / ЗАПВ: Запрет АПВ"/>
                  <w:listItem w:displayText="ЛО НН1 / ЗАПВ: Функция введена в работу" w:value="ЛО НН1 / ЗАПВ: Функция введена в работу"/>
                  <w:listItem w:displayText="ЛО НН1 / ЗАПВ: Функция оперативно выведена из работы" w:value="ЛО НН1 / ЗАПВ: Функция оперативно выведена из работы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ЛО: Функция введена в работу" w:value="ЛО НН1 / ЛО: Функция введена в работу"/>
                  <w:listItem w:displayText="ЛО НН1 / ЛО: Функция оперативно выведена из работы" w:value="ЛО НН1 / ЛО: Функция оперативно выведена из работы"/>
                  <w:listItem w:displayText="ЛО НН2 / ЗАПВ: Запрет АПВ" w:value="ЛО НН2 / ЗАПВ: Запрет АПВ"/>
                  <w:listItem w:displayText="ЛО НН2 / ЗАПВ: Функция введена в работу" w:value="ЛО НН2 / ЗАПВ: Функция введена в работу"/>
                  <w:listItem w:displayText="ЛО НН2 / ЗАПВ: Функция оперативно выведена из работы" w:value="ЛО НН2 / ЗАПВ: Функция оперативно выведена из работы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ЛО: Функция введена в работу" w:value="ЛО НН2 / ЛО: Функция введена в работу"/>
                  <w:listItem w:displayText="ЛО НН2 / ЛО: Функция оперативно выведена из работы" w:value="ЛО НН2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С / СС: БИ выведены" w:value="СС / СС: БИ выведены"/>
                  <w:listItem w:displayText="СС / СС: Внешнее отключение" w:value="СС / СС: Внешнее отключение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Контроль оперативного тока" w:value="СС / СС: Контроль оперативного тока"/>
                  <w:listItem w:displayText="СС / СС: Контроль оперативного тока НН" w:value="СС / СС: Контроль оперативного тока НН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Сигнализация от ГЗ" w:value="СС / СС: Сигнализация от ГЗ"/>
                  <w:listItem w:displayText="СС / СС: Сигнализация от ТЗ" w:value="СС / СС: Сигнализация от ТЗ"/>
                  <w:listItem w:displayText="СС / СС: Сигнализация от ТС" w:value="СС / СС: Сигнализация от ТС"/>
                  <w:listItem w:displayText="СС / СС: ТЗ заблокирована" w:value="СС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 xml:space="preserve">Для функциональной клавиши возможно подключение только одного управляющего сигнала. </w:t>
      </w:r>
    </w:p>
    <w:p>
      <w:pPr>
        <w:pStyle w:val="a7"/>
      </w:pPr>
      <w:r>
        <w:t xml:space="preserve">ЮНИТ-ИЧМ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Функциональная клавиша 16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НН1 " w:value="ОВ ЛО НН1 "/>
                  <w:listItem w:displayText="ОВ ЛО НН1 / ЗАПВ " w:value="ОВ ЛО НН1 / ЗАПВ "/>
                  <w:listItem w:displayText="ОВ ЛО НН1 / ЛО " w:value="ОВ ЛО НН1 / ЛО "/>
                  <w:listItem w:displayText="ОВ ЛО НН2 " w:value="ОВ ЛО НН2 "/>
                  <w:listItem w:displayText="ОВ ЛО НН2 / ЗАПВ " w:value="ОВ ЛО НН2 / ЗАПВ "/>
                  <w:listItem w:displayText="ОВ ЛО НН2 / ЛО " w:value="ОВ ЛО НН2 / ЛО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sectPr w:rsidR="00F90917" w:rsidRPr="005C7F16" w:rsidSect="00474ECF">
      <w:pgSz w:w="16839" w:h="16839" w:code="9" w:orient="landscape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1C88" w:rsidRDefault="00F31C88" w:rsidP="00E434B2">
      <w:r>
        <w:separator/>
      </w:r>
    </w:p>
  </w:endnote>
  <w:endnote w:type="continuationSeparator" w:id="0">
    <w:p w:rsidR="00F31C88" w:rsidRDefault="00F31C88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6651B0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6651B0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1C88" w:rsidRDefault="00F31C88" w:rsidP="00E434B2">
      <w:r>
        <w:separator/>
      </w:r>
    </w:p>
  </w:footnote>
  <w:footnote w:type="continuationSeparator" w:id="0">
    <w:p w:rsidR="00F31C88" w:rsidRDefault="00F31C88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ЮТКБ.656122.609 БУ6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ЮНИТ-М300-ДЗТ2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ЮТКБ.656122.609 БУ6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ЮНИТ-М300-ДЗТ2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1B0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1C8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F4F7E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083D71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D5614"/>
    <w:rsid w:val="004F55AD"/>
    <w:rsid w:val="0058450E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46361"/>
    <w:rsid w:val="009B28D6"/>
    <w:rsid w:val="009C34F8"/>
    <w:rsid w:val="009D54AF"/>
    <w:rsid w:val="009E0470"/>
    <w:rsid w:val="00A4061C"/>
    <w:rsid w:val="00A436FC"/>
    <w:rsid w:val="00A861C3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DA7474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  <w:rsid w:val="00FC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133DCB-6F6E-44E1-A0EC-C94D85567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6178</TotalTime>
  <Pages>5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137</cp:revision>
  <cp:lastPrinted>2024-04-19T07:52:00Z</cp:lastPrinted>
  <dcterms:created xsi:type="dcterms:W3CDTF">2024-10-17T04:20:00Z</dcterms:created>
  <dcterms:modified xsi:type="dcterms:W3CDTF">2024-12-17T13:53:00Z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