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4881B1EE" w14:textId="250823A8" w:rsidR="00986727" w:rsidRPr="000C4D98" w:rsidRDefault="00986727" w:rsidP="00986727">
      <w:pPr>
        <w:pStyle w:val="aff"/>
        <w:rPr>
          <w:color w:val="auto"/>
        </w:rPr>
      </w:pPr>
      <w:proofErr w:type="gramStart"/>
      <w:r w:rsidRPr="0016200D">
        <w:rPr>
          <w:color w:val="auto"/>
        </w:rPr>
        <w:t xml:space="preserve">Микропроцессорное устройство</w:t>
        <w:br/>
        <w:t xml:space="preserve">автоматического регулирования напряжения</w:t>
      </w:r>
      <w:r w:rsidRPr="000C4D98">
        <w:rPr>
          <w:color w:val="auto"/>
        </w:rPr>
        <w:t xml:space="preserve"> </w:t>
      </w:r>
    </w:p>
    <w:p w14:paraId="3293DE30" w14:textId="77777777" w:rsidR="00986727" w:rsidRPr="000C4D98" w:rsidRDefault="00986727" w:rsidP="00986727">
      <w:pPr>
        <w:pStyle w:val="aff"/>
        <w:rPr>
          <w:color w:val="365F91" w:themeColor="accent1" w:themeShade="BF"/>
        </w:rPr>
      </w:pPr>
      <w:proofErr w:type="gramStart"/>
      <w:r w:rsidRPr="0016200D">
        <w:rPr>
          <w:color w:val="365F91" w:themeColor="accent1" w:themeShade="BF"/>
        </w:rPr>
        <w:t xml:space="preserve">ЮНИТ-М500-ВЧ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  <w:rPr>
          <w:color w:val="auto"/>
        </w:rPr>
      </w:pPr>
      <w:r>
        <w:rPr>
          <w:color w:val="auto"/>
        </w:rP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ЮНИТ-М510-А-Р02-К101-В120-М179.0700-х-В101-С01.00-х-х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proofErr w:type="gramStart"/>
      <w:r w:rsidRPr="00A02C5E">
        <w:rPr>
          <w:color w:val="365F91" w:themeColor="accent1" w:themeShade="BF"/>
          <w:lang w:val="en-US"/>
        </w:rPr>
        <w:t xml:space="preserve">ЮТКБ.656122.609 БУ9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1.0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08.09.2026</w:t>
            </w:r>
          </w:p>
        </w:tc>
      </w:tr>
    </w:tbl>
    <w:p w14:paraId="6727081E" w14:textId="2342D6C9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EE504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ЮНИТ-М500-ВЧ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073E19A5" w14:textId="77777777" w:rsidR="00B46D3D" w:rsidRPr="00FF72AC" w:rsidRDefault="00B46D3D" w:rsidP="00632BDA">
      <w:pPr>
        <w:pStyle w:val="afff1"/>
        <w:ind w:right="282"/>
      </w:pPr>
    </w:p>
    <w:p w14:paraId="33B88473" w14:textId="30BAF71C" w:rsidR="00B46D3D" w:rsidRPr="00B46D3D" w:rsidRDefault="00B46D3D" w:rsidP="00632BDA">
      <w:pPr>
        <w:pStyle w:val="afff1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D2EED" w14:textId="77777777" w:rsidR="00F16A1F" w:rsidRDefault="00F16A1F" w:rsidP="00E434B2">
      <w:r>
        <w:separator/>
      </w:r>
    </w:p>
  </w:endnote>
  <w:endnote w:type="continuationSeparator" w:id="0">
    <w:p w14:paraId="10EE0924" w14:textId="77777777" w:rsidR="00F16A1F" w:rsidRDefault="00F16A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39823" w14:textId="77777777" w:rsidR="00F16A1F" w:rsidRDefault="00F16A1F" w:rsidP="00E434B2">
      <w:r>
        <w:separator/>
      </w:r>
    </w:p>
  </w:footnote>
  <w:footnote w:type="continuationSeparator" w:id="0">
    <w:p w14:paraId="45CF12B4" w14:textId="77777777" w:rsidR="00F16A1F" w:rsidRDefault="00F16A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1.0 от 08.09.2026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ЮНИТ-М500-ВЧ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1.0 от 08.09.2026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ЮНИТ-М500-ВЧ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1.0 от 08.09.2026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ЮНИТ-М500-ВЧ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6536</TotalTime>
  <Pages>3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251</cp:revision>
  <cp:lastPrinted>2024-04-19T07:52:00Z</cp:lastPrinted>
  <dcterms:created xsi:type="dcterms:W3CDTF">2024-10-17T04:20:00Z</dcterms:created>
  <dcterms:modified xsi:type="dcterms:W3CDTF">2026-09-08T06:00:00Z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