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EFE3" w14:textId="77777777" w:rsidR="004F0479" w:rsidRDefault="006E3C88">
      <w:pPr>
        <w:pStyle w:val="Title"/>
        <w:spacing w:line="242" w:lineRule="auto"/>
      </w:pPr>
      <w:r>
        <w:t>Classifying Bacterial Genera from 16S rRNA Sequences Using K-</w:t>
      </w:r>
      <w:proofErr w:type="spellStart"/>
      <w:r>
        <w:t>mer</w:t>
      </w:r>
      <w:proofErr w:type="spellEnd"/>
      <w:r>
        <w:t xml:space="preserve"> Features and </w:t>
      </w:r>
      <w:proofErr w:type="spellStart"/>
      <w:r>
        <w:t>XGBoost</w:t>
      </w:r>
      <w:proofErr w:type="spellEnd"/>
      <w:r>
        <w:t xml:space="preserve"> with the RDP Trainset 18 Dataset</w:t>
      </w:r>
    </w:p>
    <w:p w14:paraId="2EC3A132" w14:textId="77777777" w:rsidR="004F0479" w:rsidRDefault="006E3C88">
      <w:pPr>
        <w:spacing w:before="314"/>
        <w:ind w:left="275" w:right="275"/>
        <w:jc w:val="center"/>
      </w:pPr>
      <w:r>
        <w:t>Gregory</w:t>
      </w:r>
      <w:r>
        <w:rPr>
          <w:spacing w:val="9"/>
        </w:rPr>
        <w:t xml:space="preserve"> </w:t>
      </w:r>
      <w:r>
        <w:rPr>
          <w:spacing w:val="-4"/>
        </w:rPr>
        <w:t>Luna</w:t>
      </w:r>
    </w:p>
    <w:p w14:paraId="220BCAD1" w14:textId="77777777" w:rsidR="004F0479" w:rsidRDefault="006E3C88">
      <w:pPr>
        <w:spacing w:before="15"/>
        <w:ind w:left="275" w:right="350"/>
        <w:jc w:val="center"/>
        <w:rPr>
          <w:i/>
          <w:sz w:val="20"/>
        </w:rPr>
      </w:pPr>
      <w:r>
        <w:rPr>
          <w:i/>
          <w:sz w:val="20"/>
        </w:rPr>
        <w:t>CS</w:t>
      </w:r>
      <w:r>
        <w:rPr>
          <w:i/>
          <w:spacing w:val="16"/>
          <w:sz w:val="20"/>
        </w:rPr>
        <w:t xml:space="preserve"> </w:t>
      </w:r>
      <w:r>
        <w:rPr>
          <w:i/>
          <w:spacing w:val="-5"/>
          <w:sz w:val="20"/>
        </w:rPr>
        <w:t>697</w:t>
      </w:r>
    </w:p>
    <w:p w14:paraId="39706AA0" w14:textId="77777777" w:rsidR="004F0479" w:rsidRDefault="006E3C88">
      <w:pPr>
        <w:spacing w:before="17" w:line="256" w:lineRule="auto"/>
        <w:ind w:left="4174" w:right="4172"/>
        <w:jc w:val="center"/>
        <w:rPr>
          <w:sz w:val="20"/>
        </w:rPr>
      </w:pPr>
      <w:r>
        <w:rPr>
          <w:i/>
          <w:sz w:val="20"/>
        </w:rPr>
        <w:t>Long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Island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 xml:space="preserve">University </w:t>
      </w:r>
      <w:r>
        <w:rPr>
          <w:sz w:val="20"/>
        </w:rPr>
        <w:t xml:space="preserve">New York, USA </w:t>
      </w:r>
      <w:hyperlink r:id="rId5">
        <w:r>
          <w:rPr>
            <w:spacing w:val="-2"/>
            <w:sz w:val="20"/>
          </w:rPr>
          <w:t>gregory.luna@liu.edu</w:t>
        </w:r>
      </w:hyperlink>
    </w:p>
    <w:p w14:paraId="28B74688" w14:textId="77777777" w:rsidR="004F0479" w:rsidRDefault="004F0479">
      <w:pPr>
        <w:pStyle w:val="BodyText"/>
        <w:ind w:left="0" w:firstLine="0"/>
        <w:jc w:val="left"/>
      </w:pPr>
    </w:p>
    <w:p w14:paraId="1A19910C" w14:textId="77777777" w:rsidR="004F0479" w:rsidRDefault="004F0479">
      <w:pPr>
        <w:pStyle w:val="BodyText"/>
        <w:spacing w:before="44"/>
        <w:ind w:left="0" w:firstLine="0"/>
        <w:jc w:val="left"/>
      </w:pPr>
    </w:p>
    <w:p w14:paraId="61DE3154" w14:textId="77777777" w:rsidR="004F0479" w:rsidRDefault="004F0479">
      <w:pPr>
        <w:sectPr w:rsidR="004F0479">
          <w:type w:val="continuous"/>
          <w:pgSz w:w="12240" w:h="15840"/>
          <w:pgMar w:top="900" w:right="860" w:bottom="280" w:left="860" w:header="720" w:footer="720" w:gutter="0"/>
          <w:cols w:space="720"/>
        </w:sectPr>
      </w:pPr>
    </w:p>
    <w:p w14:paraId="241757A8" w14:textId="77777777" w:rsidR="004F0479" w:rsidRDefault="006E3C88">
      <w:pPr>
        <w:spacing w:before="123" w:line="230" w:lineRule="auto"/>
        <w:ind w:left="119" w:right="38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—Microbiome research depends on precise bacterial identification to elucidate microbial diversity in ecological and health-related contexts, with the 16S ribosomal RNA (rRNA) gene serving as a critical taxonomic marker. This study develops machine learning (ML) classifiers for genus-level classification using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Ribosomal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Database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Project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(RDP)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Trainset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18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dataset, comprising 21,195 FASTA-formatted 16S rRNA sequences (455– 1740 base pairs, mean 1458 bp). After filtering 1,268 singleton classes, 19,927 sequ</w:t>
      </w:r>
      <w:r>
        <w:rPr>
          <w:b/>
          <w:sz w:val="18"/>
        </w:rPr>
        <w:t xml:space="preserve">ences across 1,735 genera were retained. Conducted in January 2025 using </w:t>
      </w:r>
      <w:proofErr w:type="spellStart"/>
      <w:r>
        <w:rPr>
          <w:b/>
          <w:sz w:val="18"/>
        </w:rPr>
        <w:t>Jupyter</w:t>
      </w:r>
      <w:proofErr w:type="spellEnd"/>
      <w:r>
        <w:rPr>
          <w:b/>
          <w:sz w:val="18"/>
        </w:rPr>
        <w:t xml:space="preserve"> Notebook, the work addresses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limitations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alignment-based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methods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like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BLAST by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leveraging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pattern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recognition.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Two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modeling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 xml:space="preserve">frameworks were developed: a Full Model encompassing 1,712 genera and a </w:t>
      </w:r>
      <w:proofErr w:type="gramStart"/>
      <w:r>
        <w:rPr>
          <w:b/>
          <w:sz w:val="18"/>
        </w:rPr>
        <w:t>Top-100</w:t>
      </w:r>
      <w:proofErr w:type="gramEnd"/>
      <w:r>
        <w:rPr>
          <w:b/>
          <w:sz w:val="18"/>
        </w:rPr>
        <w:t xml:space="preserve"> Model targeting the 100 most frequent genera (7,822 training, 1,908 testing sequences). Preprocessing extracted a 250 bp V4 region (positions 400–650). Initial experiments with one- hot encoding for Random Forest (RF), Support Vector Machines (SVM), and Convolutional Neural Networks (CNN) yielded low accuracies (10–29%). A shift to k-</w:t>
      </w:r>
      <w:proofErr w:type="spellStart"/>
      <w:r>
        <w:rPr>
          <w:b/>
          <w:sz w:val="18"/>
        </w:rPr>
        <w:t>mer</w:t>
      </w:r>
      <w:proofErr w:type="spellEnd"/>
      <w:r>
        <w:rPr>
          <w:b/>
          <w:sz w:val="18"/>
        </w:rPr>
        <w:t xml:space="preserve"> features (4–5 bp, 8,157 </w:t>
      </w:r>
      <w:r>
        <w:rPr>
          <w:b/>
          <w:spacing w:val="-2"/>
          <w:sz w:val="18"/>
        </w:rPr>
        <w:t xml:space="preserve">binary-encoded features for </w:t>
      </w:r>
      <w:proofErr w:type="gramStart"/>
      <w:r>
        <w:rPr>
          <w:b/>
          <w:spacing w:val="-2"/>
          <w:sz w:val="18"/>
        </w:rPr>
        <w:t>Top-100</w:t>
      </w:r>
      <w:proofErr w:type="gramEnd"/>
      <w:r>
        <w:rPr>
          <w:b/>
          <w:spacing w:val="-2"/>
          <w:sz w:val="18"/>
        </w:rPr>
        <w:t xml:space="preserve">; 10,986 for Full) significantly </w:t>
      </w:r>
      <w:r>
        <w:rPr>
          <w:b/>
          <w:sz w:val="18"/>
        </w:rPr>
        <w:t xml:space="preserve">improved outcomes. </w:t>
      </w:r>
      <w:proofErr w:type="spellStart"/>
      <w:r>
        <w:rPr>
          <w:b/>
          <w:sz w:val="18"/>
        </w:rPr>
        <w:t>XGBoost</w:t>
      </w:r>
      <w:proofErr w:type="spellEnd"/>
      <w:r>
        <w:rPr>
          <w:b/>
          <w:sz w:val="18"/>
        </w:rPr>
        <w:t>, enhanced with SMOTE for class balancing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GPU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acceleration,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achieved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96.91%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 xml:space="preserve">accuracy and 97% F1-score for the </w:t>
      </w:r>
      <w:proofErr w:type="gramStart"/>
      <w:r>
        <w:rPr>
          <w:b/>
          <w:sz w:val="18"/>
        </w:rPr>
        <w:t>Top-100</w:t>
      </w:r>
      <w:proofErr w:type="gramEnd"/>
      <w:r>
        <w:rPr>
          <w:b/>
          <w:sz w:val="18"/>
        </w:rPr>
        <w:t xml:space="preserve"> Model, while an optimized CNN reached 97.22% accuracy. The Full Model delivered 82.84%</w:t>
      </w:r>
      <w:r>
        <w:rPr>
          <w:b/>
          <w:spacing w:val="20"/>
          <w:sz w:val="18"/>
        </w:rPr>
        <w:t xml:space="preserve"> </w:t>
      </w:r>
      <w:r>
        <w:rPr>
          <w:b/>
          <w:sz w:val="18"/>
        </w:rPr>
        <w:t>accuracy.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Cross-validation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ensured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robustness</w:t>
      </w:r>
      <w:r>
        <w:rPr>
          <w:b/>
          <w:spacing w:val="20"/>
          <w:sz w:val="18"/>
        </w:rPr>
        <w:t xml:space="preserve"> </w:t>
      </w:r>
      <w:r>
        <w:rPr>
          <w:b/>
          <w:spacing w:val="-2"/>
          <w:sz w:val="18"/>
        </w:rPr>
        <w:t>(94.48%</w:t>
      </w:r>
    </w:p>
    <w:p w14:paraId="2E8A9057" w14:textId="77777777" w:rsidR="004F0479" w:rsidRDefault="006E3C88">
      <w:pPr>
        <w:spacing w:before="13" w:line="230" w:lineRule="auto"/>
        <w:ind w:left="119" w:right="38"/>
        <w:jc w:val="both"/>
        <w:rPr>
          <w:b/>
          <w:sz w:val="18"/>
        </w:rPr>
      </w:pPr>
      <w:r>
        <w:rPr>
          <w:b/>
          <w:sz w:val="18"/>
        </w:rPr>
        <w:t xml:space="preserve">± 0.58% for </w:t>
      </w:r>
      <w:proofErr w:type="gramStart"/>
      <w:r>
        <w:rPr>
          <w:b/>
          <w:sz w:val="18"/>
        </w:rPr>
        <w:t>Top-100</w:t>
      </w:r>
      <w:proofErr w:type="gramEnd"/>
      <w:r>
        <w:rPr>
          <w:b/>
          <w:sz w:val="18"/>
        </w:rPr>
        <w:t>). Feature importance analysis identified</w:t>
      </w:r>
      <w:r>
        <w:rPr>
          <w:b/>
          <w:spacing w:val="80"/>
          <w:sz w:val="18"/>
        </w:rPr>
        <w:t xml:space="preserve"> </w:t>
      </w:r>
      <w:r>
        <w:rPr>
          <w:b/>
          <w:spacing w:val="-2"/>
          <w:sz w:val="18"/>
        </w:rPr>
        <w:t>key k-</w:t>
      </w:r>
      <w:proofErr w:type="spellStart"/>
      <w:r>
        <w:rPr>
          <w:b/>
          <w:spacing w:val="-2"/>
          <w:sz w:val="18"/>
        </w:rPr>
        <w:t>mers</w:t>
      </w:r>
      <w:proofErr w:type="spellEnd"/>
      <w:r>
        <w:rPr>
          <w:b/>
          <w:spacing w:val="-2"/>
          <w:sz w:val="18"/>
        </w:rPr>
        <w:t xml:space="preserve">, enhancing taxonomic interpretability. Outperforming </w:t>
      </w:r>
      <w:r>
        <w:rPr>
          <w:b/>
          <w:sz w:val="18"/>
        </w:rPr>
        <w:t>benchmarks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like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Hamed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et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al.’s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96.3%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binary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SVM,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this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scalable pipeline positions ML as a transformative tool for microbial ecology and health applications.</w:t>
      </w:r>
    </w:p>
    <w:p w14:paraId="14D017F3" w14:textId="77777777" w:rsidR="004F0479" w:rsidRDefault="006E3C88">
      <w:pPr>
        <w:spacing w:before="23" w:line="230" w:lineRule="auto"/>
        <w:ind w:left="119" w:right="38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 xml:space="preserve">—16S rRNA, machine learning, bacterial </w:t>
      </w:r>
      <w:proofErr w:type="spellStart"/>
      <w:r>
        <w:rPr>
          <w:b/>
          <w:sz w:val="18"/>
        </w:rPr>
        <w:t>classifi</w:t>
      </w:r>
      <w:proofErr w:type="spellEnd"/>
      <w:r>
        <w:rPr>
          <w:b/>
          <w:sz w:val="18"/>
        </w:rPr>
        <w:t xml:space="preserve">- cation, </w:t>
      </w:r>
      <w:proofErr w:type="spellStart"/>
      <w:r>
        <w:rPr>
          <w:b/>
          <w:sz w:val="18"/>
        </w:rPr>
        <w:t>XGBoost</w:t>
      </w:r>
      <w:proofErr w:type="spellEnd"/>
      <w:r>
        <w:rPr>
          <w:b/>
          <w:sz w:val="18"/>
        </w:rPr>
        <w:t>, k-</w:t>
      </w:r>
      <w:proofErr w:type="spellStart"/>
      <w:r>
        <w:rPr>
          <w:b/>
          <w:sz w:val="18"/>
        </w:rPr>
        <w:t>mer</w:t>
      </w:r>
      <w:proofErr w:type="spellEnd"/>
      <w:r>
        <w:rPr>
          <w:b/>
          <w:sz w:val="18"/>
        </w:rPr>
        <w:t xml:space="preserve"> features, CNN, taxonomic identification, microbiome, pattern recognition, computational biology</w:t>
      </w:r>
    </w:p>
    <w:p w14:paraId="0E337D8D" w14:textId="77777777" w:rsidR="004F0479" w:rsidRDefault="004F0479">
      <w:pPr>
        <w:pStyle w:val="BodyText"/>
        <w:spacing w:before="166"/>
        <w:ind w:left="0" w:firstLine="0"/>
        <w:jc w:val="left"/>
        <w:rPr>
          <w:b/>
          <w:sz w:val="18"/>
        </w:rPr>
      </w:pPr>
    </w:p>
    <w:p w14:paraId="68644D82" w14:textId="77777777" w:rsidR="004F0479" w:rsidRDefault="006E3C88">
      <w:pPr>
        <w:pStyle w:val="ListParagraph"/>
        <w:numPr>
          <w:ilvl w:val="0"/>
          <w:numId w:val="3"/>
        </w:numPr>
        <w:tabs>
          <w:tab w:val="left" w:pos="2066"/>
        </w:tabs>
        <w:spacing w:before="0"/>
        <w:ind w:left="2066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6AFE5269" w14:textId="77777777" w:rsidR="004F0479" w:rsidRDefault="004F0479">
      <w:pPr>
        <w:pStyle w:val="BodyText"/>
        <w:spacing w:before="6"/>
        <w:ind w:left="0" w:firstLine="0"/>
        <w:jc w:val="left"/>
        <w:rPr>
          <w:sz w:val="16"/>
        </w:rPr>
      </w:pPr>
    </w:p>
    <w:p w14:paraId="39AC6C59" w14:textId="77777777" w:rsidR="004F0479" w:rsidRDefault="006E3C88">
      <w:pPr>
        <w:pStyle w:val="BodyText"/>
        <w:spacing w:line="249" w:lineRule="auto"/>
        <w:ind w:right="38"/>
      </w:pPr>
      <w:r>
        <w:t>Microbial communities underpin ecological processes like nitrogen fixation and human health functions such as immune modulation, necessitating accurate taxonomic classification. The</w:t>
      </w:r>
      <w:r>
        <w:rPr>
          <w:spacing w:val="-13"/>
        </w:rPr>
        <w:t xml:space="preserve"> </w:t>
      </w:r>
      <w:r>
        <w:t>16S</w:t>
      </w:r>
      <w:r>
        <w:rPr>
          <w:spacing w:val="-12"/>
        </w:rPr>
        <w:t xml:space="preserve"> </w:t>
      </w:r>
      <w:r>
        <w:t>rRNA</w:t>
      </w:r>
      <w:r>
        <w:rPr>
          <w:spacing w:val="-13"/>
        </w:rPr>
        <w:t xml:space="preserve"> </w:t>
      </w:r>
      <w:r>
        <w:t>gene,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conserved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hypervariable</w:t>
      </w:r>
      <w:r>
        <w:rPr>
          <w:spacing w:val="-13"/>
        </w:rPr>
        <w:t xml:space="preserve"> </w:t>
      </w:r>
      <w:r>
        <w:t xml:space="preserve">regions (V1–V9), is the standard for bacterial taxonomy. The </w:t>
      </w:r>
      <w:proofErr w:type="spellStart"/>
      <w:r>
        <w:t>Riboso</w:t>
      </w:r>
      <w:proofErr w:type="spellEnd"/>
      <w:r>
        <w:t>- mal Database Project (RDP) Trainset 18 dataset, containing 21,195 sequences (mean length 1458 bp), provides a robust</w:t>
      </w:r>
      <w:r>
        <w:rPr>
          <w:spacing w:val="40"/>
        </w:rPr>
        <w:t xml:space="preserve"> </w:t>
      </w:r>
      <w:r>
        <w:t>yet complex resource, reduced to 19,927 sequences and 1,735 genera after filtering singletons.</w:t>
      </w:r>
    </w:p>
    <w:p w14:paraId="26C562E2" w14:textId="77777777" w:rsidR="004F0479" w:rsidRDefault="006E3C88">
      <w:pPr>
        <w:pStyle w:val="BodyText"/>
        <w:spacing w:before="97" w:line="249" w:lineRule="auto"/>
        <w:ind w:right="117"/>
      </w:pPr>
      <w:r>
        <w:br w:type="column"/>
      </w:r>
      <w:r>
        <w:t>Traditional alignment-based tools like BLAST and QIIME, while</w:t>
      </w:r>
      <w:r>
        <w:rPr>
          <w:spacing w:val="40"/>
        </w:rPr>
        <w:t xml:space="preserve"> </w:t>
      </w:r>
      <w:r>
        <w:t>effective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small</w:t>
      </w:r>
      <w:r>
        <w:rPr>
          <w:spacing w:val="40"/>
        </w:rPr>
        <w:t xml:space="preserve"> </w:t>
      </w:r>
      <w:r>
        <w:t>datasets,</w:t>
      </w:r>
      <w:r>
        <w:rPr>
          <w:spacing w:val="40"/>
        </w:rPr>
        <w:t xml:space="preserve"> </w:t>
      </w:r>
      <w:r>
        <w:t>struggle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scale of next-generation sequencing, requiring significant </w:t>
      </w:r>
      <w:proofErr w:type="spellStart"/>
      <w:proofErr w:type="gramStart"/>
      <w:r>
        <w:t>computa</w:t>
      </w:r>
      <w:proofErr w:type="spellEnd"/>
      <w:r>
        <w:t xml:space="preserve">- </w:t>
      </w:r>
      <w:proofErr w:type="spellStart"/>
      <w:r>
        <w:t>tional</w:t>
      </w:r>
      <w:proofErr w:type="spellEnd"/>
      <w:proofErr w:type="gramEnd"/>
      <w:r>
        <w:t xml:space="preserve"> resources and manual curation. Machine learning offers a</w:t>
      </w:r>
      <w:r>
        <w:rPr>
          <w:spacing w:val="-10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alternative,</w:t>
      </w:r>
      <w:r>
        <w:rPr>
          <w:spacing w:val="-10"/>
        </w:rPr>
        <w:t xml:space="preserve"> </w:t>
      </w:r>
      <w:r>
        <w:t>leveraging</w:t>
      </w:r>
      <w:r>
        <w:rPr>
          <w:spacing w:val="-10"/>
        </w:rPr>
        <w:t xml:space="preserve"> </w:t>
      </w:r>
      <w:r>
        <w:t>pattern</w:t>
      </w:r>
      <w:r>
        <w:rPr>
          <w:spacing w:val="-10"/>
        </w:rPr>
        <w:t xml:space="preserve"> </w:t>
      </w:r>
      <w:r>
        <w:t>recognition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classify sequences without alignment. However, challenges include non-numeric sequence data, variable lengths, and class </w:t>
      </w:r>
      <w:proofErr w:type="spellStart"/>
      <w:r>
        <w:t>imbal</w:t>
      </w:r>
      <w:proofErr w:type="spellEnd"/>
      <w:r>
        <w:t xml:space="preserve">- </w:t>
      </w:r>
      <w:proofErr w:type="spellStart"/>
      <w:r>
        <w:t>ance</w:t>
      </w:r>
      <w:proofErr w:type="spellEnd"/>
      <w:r>
        <w:t>, with dominant genera like Streptomyces overshadowing rare taxa.</w:t>
      </w:r>
    </w:p>
    <w:p w14:paraId="7D6F35B0" w14:textId="77777777" w:rsidR="004F0479" w:rsidRDefault="006E3C88">
      <w:pPr>
        <w:pStyle w:val="BodyText"/>
        <w:spacing w:before="2" w:line="249" w:lineRule="auto"/>
        <w:ind w:right="117"/>
      </w:pPr>
      <w:r>
        <w:t>Early ML attempts using one-hot encoding often lost sequence context, while k-</w:t>
      </w:r>
      <w:proofErr w:type="spellStart"/>
      <w:r>
        <w:t>mer</w:t>
      </w:r>
      <w:proofErr w:type="spellEnd"/>
      <w:r>
        <w:t xml:space="preserve"> feature extraction—counting short subsequences—captures local patterns efficiently. </w:t>
      </w:r>
      <w:proofErr w:type="spellStart"/>
      <w:r>
        <w:t>Initi</w:t>
      </w:r>
      <w:proofErr w:type="spellEnd"/>
      <w:r>
        <w:t xml:space="preserve">- </w:t>
      </w:r>
      <w:proofErr w:type="spellStart"/>
      <w:r>
        <w:t>ated</w:t>
      </w:r>
      <w:proofErr w:type="spellEnd"/>
      <w:r>
        <w:t xml:space="preserve"> in January 2025, this study develops ML classifiers for bacterial</w:t>
      </w:r>
      <w:r>
        <w:rPr>
          <w:spacing w:val="-2"/>
        </w:rPr>
        <w:t xml:space="preserve"> </w:t>
      </w:r>
      <w:r>
        <w:t>genera,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RF,</w:t>
      </w:r>
      <w:r>
        <w:rPr>
          <w:spacing w:val="-2"/>
        </w:rPr>
        <w:t xml:space="preserve"> </w:t>
      </w:r>
      <w:r>
        <w:t>SVM,</w:t>
      </w:r>
      <w:r>
        <w:rPr>
          <w:spacing w:val="-2"/>
        </w:rPr>
        <w:t xml:space="preserve"> </w:t>
      </w:r>
      <w:r>
        <w:t>CNN,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XGBoost</w:t>
      </w:r>
      <w:proofErr w:type="spellEnd"/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 RDP</w:t>
      </w:r>
      <w:r>
        <w:rPr>
          <w:spacing w:val="-7"/>
        </w:rPr>
        <w:t xml:space="preserve"> </w:t>
      </w:r>
      <w:r>
        <w:t>Trainset</w:t>
      </w:r>
      <w:r>
        <w:rPr>
          <w:spacing w:val="-7"/>
        </w:rPr>
        <w:t xml:space="preserve"> </w:t>
      </w:r>
      <w:r>
        <w:t>18</w:t>
      </w:r>
      <w:r>
        <w:rPr>
          <w:spacing w:val="-7"/>
        </w:rPr>
        <w:t xml:space="preserve"> </w:t>
      </w:r>
      <w:r>
        <w:t>dataset.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dual-model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adopted: a Full Model tackling 1,712 genera for scalability and a Top- 100 Model focusing on 100 frequent genera for efficiency. Enhanced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SMOTE,</w:t>
      </w:r>
      <w:r>
        <w:rPr>
          <w:spacing w:val="-9"/>
        </w:rPr>
        <w:t xml:space="preserve"> </w:t>
      </w:r>
      <w:r>
        <w:t>GPU</w:t>
      </w:r>
      <w:r>
        <w:rPr>
          <w:spacing w:val="-9"/>
        </w:rPr>
        <w:t xml:space="preserve"> </w:t>
      </w:r>
      <w:r>
        <w:t>acceleration,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detailed</w:t>
      </w:r>
      <w:r>
        <w:rPr>
          <w:spacing w:val="-9"/>
        </w:rPr>
        <w:t xml:space="preserve"> </w:t>
      </w:r>
      <w:r>
        <w:t xml:space="preserve">metrics, the pipeline aims to surpass multi-class benchmarks, </w:t>
      </w:r>
      <w:proofErr w:type="spellStart"/>
      <w:r>
        <w:t>advanc</w:t>
      </w:r>
      <w:proofErr w:type="spellEnd"/>
      <w:r>
        <w:t xml:space="preserve">- </w:t>
      </w:r>
      <w:proofErr w:type="spellStart"/>
      <w:r>
        <w:t>ing</w:t>
      </w:r>
      <w:proofErr w:type="spellEnd"/>
      <w:r>
        <w:t xml:space="preserve"> microbial ecology, pathogen detection, and personalized </w:t>
      </w:r>
      <w:r>
        <w:rPr>
          <w:spacing w:val="-2"/>
        </w:rPr>
        <w:t>medicine.</w:t>
      </w:r>
    </w:p>
    <w:p w14:paraId="2E6BACFB" w14:textId="77777777" w:rsidR="004F0479" w:rsidRDefault="006E3C88">
      <w:pPr>
        <w:pStyle w:val="ListParagraph"/>
        <w:numPr>
          <w:ilvl w:val="0"/>
          <w:numId w:val="3"/>
        </w:numPr>
        <w:tabs>
          <w:tab w:val="left" w:pos="1846"/>
        </w:tabs>
        <w:spacing w:before="155"/>
        <w:ind w:left="1846" w:hanging="289"/>
        <w:jc w:val="left"/>
        <w:rPr>
          <w:sz w:val="20"/>
        </w:rPr>
      </w:pPr>
      <w:r>
        <w:rPr>
          <w:smallCaps/>
          <w:sz w:val="20"/>
        </w:rPr>
        <w:t>Literature</w:t>
      </w:r>
      <w:r>
        <w:rPr>
          <w:smallCaps/>
          <w:spacing w:val="72"/>
          <w:sz w:val="20"/>
        </w:rPr>
        <w:t xml:space="preserve"> </w:t>
      </w:r>
      <w:r>
        <w:rPr>
          <w:smallCaps/>
          <w:spacing w:val="-2"/>
          <w:sz w:val="20"/>
        </w:rPr>
        <w:t>Review</w:t>
      </w:r>
    </w:p>
    <w:p w14:paraId="73D7DF63" w14:textId="77777777" w:rsidR="004F0479" w:rsidRDefault="006E3C88">
      <w:pPr>
        <w:pStyle w:val="BodyText"/>
        <w:spacing w:before="87" w:line="249" w:lineRule="auto"/>
        <w:ind w:right="117"/>
      </w:pPr>
      <w:r>
        <w:t xml:space="preserve">The application of 16S rRNA sequences for bacterial tax- </w:t>
      </w:r>
      <w:proofErr w:type="spellStart"/>
      <w:r>
        <w:t>onomy</w:t>
      </w:r>
      <w:proofErr w:type="spellEnd"/>
      <w:r>
        <w:t xml:space="preserve"> originated with </w:t>
      </w:r>
      <w:proofErr w:type="spellStart"/>
      <w:r>
        <w:t>Woese</w:t>
      </w:r>
      <w:proofErr w:type="spellEnd"/>
      <w:r>
        <w:t xml:space="preserve"> and Fox’s 1977 seminal work, which established the gene as a phylogenetic marker by ana- </w:t>
      </w:r>
      <w:proofErr w:type="spellStart"/>
      <w:r>
        <w:t>lyzing</w:t>
      </w:r>
      <w:proofErr w:type="spellEnd"/>
      <w:r>
        <w:t xml:space="preserve"> conserved and variable regions to delineate prokaryotic kingdoms [1]. </w:t>
      </w:r>
      <w:proofErr w:type="spellStart"/>
      <w:r>
        <w:t>Woese</w:t>
      </w:r>
      <w:proofErr w:type="spellEnd"/>
      <w:r>
        <w:t xml:space="preserve"> et al.’s 1990 refinement proposed the three-domain system (Archaea, Bacteria, </w:t>
      </w:r>
      <w:proofErr w:type="spellStart"/>
      <w:r>
        <w:t>Eucarya</w:t>
      </w:r>
      <w:proofErr w:type="spellEnd"/>
      <w:r>
        <w:t xml:space="preserve">), </w:t>
      </w:r>
      <w:proofErr w:type="spellStart"/>
      <w:r>
        <w:t>emphasiz</w:t>
      </w:r>
      <w:proofErr w:type="spellEnd"/>
      <w:r>
        <w:t xml:space="preserve">- </w:t>
      </w:r>
      <w:proofErr w:type="spellStart"/>
      <w:r>
        <w:t>ing</w:t>
      </w:r>
      <w:proofErr w:type="spellEnd"/>
      <w:r>
        <w:t xml:space="preserve"> hypervariable regions like V4 for taxonomic resolution at the</w:t>
      </w:r>
      <w:r>
        <w:rPr>
          <w:spacing w:val="-2"/>
        </w:rPr>
        <w:t xml:space="preserve"> </w:t>
      </w:r>
      <w:r>
        <w:t>genus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[6].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advent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high-throughput</w:t>
      </w:r>
      <w:r>
        <w:rPr>
          <w:spacing w:val="-2"/>
        </w:rPr>
        <w:t xml:space="preserve"> </w:t>
      </w:r>
      <w:r>
        <w:t xml:space="preserve">sequencing expanded repositories like the RDP, necessitating </w:t>
      </w:r>
      <w:proofErr w:type="spellStart"/>
      <w:proofErr w:type="gramStart"/>
      <w:r>
        <w:t>computa</w:t>
      </w:r>
      <w:proofErr w:type="spellEnd"/>
      <w:r>
        <w:t xml:space="preserve">- </w:t>
      </w:r>
      <w:proofErr w:type="spellStart"/>
      <w:r>
        <w:t>tional</w:t>
      </w:r>
      <w:proofErr w:type="spellEnd"/>
      <w:proofErr w:type="gramEnd"/>
      <w:r>
        <w:t xml:space="preserve"> advancements beyond manu</w:t>
      </w:r>
      <w:r>
        <w:t>al alignment.</w:t>
      </w:r>
    </w:p>
    <w:p w14:paraId="3BA1E0BC" w14:textId="77777777" w:rsidR="004F0479" w:rsidRDefault="006E3C88">
      <w:pPr>
        <w:pStyle w:val="BodyText"/>
        <w:spacing w:before="2" w:line="249" w:lineRule="auto"/>
        <w:ind w:right="117"/>
      </w:pPr>
      <w:r>
        <w:t xml:space="preserve">Yang et al.’s 2020 comprehensive review of machine learn- </w:t>
      </w:r>
      <w:proofErr w:type="spellStart"/>
      <w:r>
        <w:t>ing</w:t>
      </w:r>
      <w:proofErr w:type="spellEnd"/>
      <w:r>
        <w:t xml:space="preserve"> in DNA sequence data mining identifies key challenges: non-numeric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transformation</w:t>
      </w:r>
      <w:r>
        <w:rPr>
          <w:spacing w:val="-9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one-hot</w:t>
      </w:r>
      <w:r>
        <w:rPr>
          <w:spacing w:val="-9"/>
        </w:rPr>
        <w:t xml:space="preserve"> </w:t>
      </w:r>
      <w:proofErr w:type="spellStart"/>
      <w:r>
        <w:t>encod</w:t>
      </w:r>
      <w:proofErr w:type="spellEnd"/>
      <w:r>
        <w:t xml:space="preserve">- </w:t>
      </w:r>
      <w:proofErr w:type="spellStart"/>
      <w:r>
        <w:t>ing</w:t>
      </w:r>
      <w:proofErr w:type="spellEnd"/>
      <w:r>
        <w:t>), and class imbalance biases models toward dominant taxa [2]. They report modest accuracies with one-hot encoding due to lost positional context and advocate for feature extraction innovations and distributed computing to scale models.</w:t>
      </w:r>
    </w:p>
    <w:p w14:paraId="4C376B3B" w14:textId="77777777" w:rsidR="004F0479" w:rsidRDefault="004F0479">
      <w:pPr>
        <w:spacing w:line="249" w:lineRule="auto"/>
        <w:sectPr w:rsidR="004F0479">
          <w:type w:val="continuous"/>
          <w:pgSz w:w="12240" w:h="15840"/>
          <w:pgMar w:top="900" w:right="860" w:bottom="280" w:left="860" w:header="720" w:footer="720" w:gutter="0"/>
          <w:cols w:num="2" w:space="720" w:equalWidth="0">
            <w:col w:w="5181" w:space="79"/>
            <w:col w:w="5260"/>
          </w:cols>
        </w:sectPr>
      </w:pPr>
    </w:p>
    <w:p w14:paraId="05199599" w14:textId="77777777" w:rsidR="004F0479" w:rsidRDefault="006E3C88">
      <w:pPr>
        <w:pStyle w:val="BodyText"/>
        <w:spacing w:before="71" w:line="249" w:lineRule="auto"/>
        <w:ind w:right="38"/>
      </w:pPr>
      <w:r>
        <w:lastRenderedPageBreak/>
        <w:t>Moeckel et al.’s 2024 survey elevates k-</w:t>
      </w:r>
      <w:proofErr w:type="spellStart"/>
      <w:r>
        <w:t>mers</w:t>
      </w:r>
      <w:proofErr w:type="spellEnd"/>
      <w:r>
        <w:t xml:space="preserve"> as a corner- stone of genomic analysis, highlighting their computational efficiency in processing large datasets for applications like pathogen detection and cancer biomarker identification [5]. Their discussion of absent k-</w:t>
      </w:r>
      <w:proofErr w:type="spellStart"/>
      <w:r>
        <w:t>mers</w:t>
      </w:r>
      <w:proofErr w:type="spellEnd"/>
      <w:r>
        <w:t xml:space="preserve"> (</w:t>
      </w:r>
      <w:proofErr w:type="spellStart"/>
      <w:r>
        <w:t>nullomers</w:t>
      </w:r>
      <w:proofErr w:type="spellEnd"/>
      <w:r>
        <w:t>) as diagnostic tools suggests future interpretability avenues, though 16S rRNA specificity is limited.</w:t>
      </w:r>
    </w:p>
    <w:p w14:paraId="418CB5EB" w14:textId="77777777" w:rsidR="004F0479" w:rsidRDefault="006E3C88">
      <w:pPr>
        <w:pStyle w:val="BodyText"/>
        <w:spacing w:line="249" w:lineRule="auto"/>
        <w:ind w:right="38"/>
      </w:pPr>
      <w:r>
        <w:t>Hamed et al.’s 2023 study integrated pattern-matching with ML, achieving 96.3% accuracy using a linear SVM for binary DNA classification [3]. Their preprocessing pipeline, con- verting FASTA to CSV and extracting features, mirrors our approach, while their focus on execution time (e.g., 0.0012 seconds for 25-length patterns) informs our efficiency goals.</w:t>
      </w:r>
    </w:p>
    <w:p w14:paraId="4E2BE012" w14:textId="77777777" w:rsidR="004F0479" w:rsidRDefault="006E3C88">
      <w:pPr>
        <w:pStyle w:val="BodyText"/>
        <w:spacing w:line="249" w:lineRule="auto"/>
        <w:ind w:right="38"/>
      </w:pPr>
      <w:r>
        <w:t>Caporaso et al.’s 2010 QIIME pipeline remains a standard for 16S rRNA analysis, integrating alignment and clustering but facing scalability challenges with large datasets [4]. Jack- man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al.’s</w:t>
      </w:r>
      <w:r>
        <w:rPr>
          <w:spacing w:val="-10"/>
        </w:rPr>
        <w:t xml:space="preserve"> </w:t>
      </w:r>
      <w:r>
        <w:t>2017</w:t>
      </w:r>
      <w:r>
        <w:rPr>
          <w:spacing w:val="-10"/>
        </w:rPr>
        <w:t xml:space="preserve"> </w:t>
      </w:r>
      <w:proofErr w:type="spellStart"/>
      <w:r>
        <w:t>ABySS</w:t>
      </w:r>
      <w:proofErr w:type="spellEnd"/>
      <w:r>
        <w:rPr>
          <w:spacing w:val="-10"/>
        </w:rPr>
        <w:t xml:space="preserve"> </w:t>
      </w:r>
      <w:r>
        <w:t>2.0</w:t>
      </w:r>
      <w:r>
        <w:rPr>
          <w:spacing w:val="-10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t>genomic</w:t>
      </w:r>
      <w:r>
        <w:rPr>
          <w:spacing w:val="-10"/>
        </w:rPr>
        <w:t xml:space="preserve"> </w:t>
      </w:r>
      <w:r>
        <w:t>assembly</w:t>
      </w:r>
      <w:r>
        <w:rPr>
          <w:spacing w:val="-10"/>
        </w:rPr>
        <w:t xml:space="preserve"> </w:t>
      </w:r>
      <w:r>
        <w:t>with Bloom filters, offering insights into efficient k-</w:t>
      </w:r>
      <w:proofErr w:type="spellStart"/>
      <w:r>
        <w:t>mer</w:t>
      </w:r>
      <w:proofErr w:type="spellEnd"/>
      <w:r>
        <w:t xml:space="preserve"> handling [7].</w:t>
      </w:r>
      <w:r>
        <w:rPr>
          <w:spacing w:val="-13"/>
        </w:rPr>
        <w:t xml:space="preserve"> </w:t>
      </w:r>
      <w:r>
        <w:t>Chen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t>Guestrin’s</w:t>
      </w:r>
      <w:proofErr w:type="spellEnd"/>
      <w:r>
        <w:rPr>
          <w:spacing w:val="-12"/>
        </w:rPr>
        <w:t xml:space="preserve"> </w:t>
      </w:r>
      <w:r>
        <w:t>2016</w:t>
      </w:r>
      <w:r>
        <w:rPr>
          <w:spacing w:val="-13"/>
        </w:rPr>
        <w:t xml:space="preserve"> </w:t>
      </w:r>
      <w:proofErr w:type="spellStart"/>
      <w:r>
        <w:t>XGBoost</w:t>
      </w:r>
      <w:proofErr w:type="spellEnd"/>
      <w:r>
        <w:rPr>
          <w:spacing w:val="-12"/>
        </w:rPr>
        <w:t xml:space="preserve"> </w:t>
      </w:r>
      <w:r>
        <w:t>framework</w:t>
      </w:r>
      <w:r>
        <w:rPr>
          <w:spacing w:val="-13"/>
        </w:rPr>
        <w:t xml:space="preserve"> </w:t>
      </w:r>
      <w:r>
        <w:t>formalized gradient boosting, excelling in high-dimensional, multi-class tasks,</w:t>
      </w:r>
      <w:r>
        <w:rPr>
          <w:spacing w:val="-11"/>
        </w:rPr>
        <w:t xml:space="preserve"> </w:t>
      </w:r>
      <w:r>
        <w:t>making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ideal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1,712-class</w:t>
      </w:r>
      <w:r>
        <w:rPr>
          <w:spacing w:val="-11"/>
        </w:rPr>
        <w:t xml:space="preserve"> </w:t>
      </w:r>
      <w:r>
        <w:t>challenge</w:t>
      </w:r>
      <w:r>
        <w:rPr>
          <w:spacing w:val="-11"/>
        </w:rPr>
        <w:t xml:space="preserve"> </w:t>
      </w:r>
      <w:r>
        <w:t>[8].</w:t>
      </w:r>
      <w:r>
        <w:rPr>
          <w:spacing w:val="-11"/>
        </w:rPr>
        <w:t xml:space="preserve"> </w:t>
      </w:r>
      <w:r>
        <w:t>Edgar’s 2018</w:t>
      </w:r>
      <w:r>
        <w:rPr>
          <w:spacing w:val="-12"/>
        </w:rPr>
        <w:t xml:space="preserve"> </w:t>
      </w:r>
      <w:r>
        <w:t>USEARCH</w:t>
      </w:r>
      <w:r>
        <w:rPr>
          <w:spacing w:val="-12"/>
        </w:rPr>
        <w:t xml:space="preserve"> </w:t>
      </w:r>
      <w:r>
        <w:t>introduced</w:t>
      </w:r>
      <w:r>
        <w:rPr>
          <w:spacing w:val="-12"/>
        </w:rPr>
        <w:t xml:space="preserve"> </w:t>
      </w:r>
      <w:r>
        <w:t>alignment-free</w:t>
      </w:r>
      <w:r>
        <w:rPr>
          <w:spacing w:val="-12"/>
        </w:rPr>
        <w:t xml:space="preserve"> </w:t>
      </w:r>
      <w:r>
        <w:t>sequence</w:t>
      </w:r>
      <w:r>
        <w:rPr>
          <w:spacing w:val="-12"/>
        </w:rPr>
        <w:t xml:space="preserve"> </w:t>
      </w:r>
      <w:r>
        <w:t>analysis, inspiring our k-</w:t>
      </w:r>
      <w:proofErr w:type="spellStart"/>
      <w:r>
        <w:t>mer</w:t>
      </w:r>
      <w:proofErr w:type="spellEnd"/>
      <w:r>
        <w:t xml:space="preserve"> shift [9].</w:t>
      </w:r>
    </w:p>
    <w:p w14:paraId="043FFB5E" w14:textId="77777777" w:rsidR="004F0479" w:rsidRDefault="006E3C88">
      <w:pPr>
        <w:pStyle w:val="BodyText"/>
        <w:spacing w:line="249" w:lineRule="auto"/>
        <w:ind w:right="38"/>
      </w:pPr>
      <w:r>
        <w:t>Recent applications of convolutional neural networks (CNNs)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sequence</w:t>
      </w:r>
      <w:r>
        <w:rPr>
          <w:spacing w:val="-13"/>
        </w:rPr>
        <w:t xml:space="preserve"> </w:t>
      </w:r>
      <w:r>
        <w:t>classification,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noted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al.,</w:t>
      </w:r>
      <w:r>
        <w:rPr>
          <w:spacing w:val="-12"/>
        </w:rPr>
        <w:t xml:space="preserve"> </w:t>
      </w:r>
      <w:proofErr w:type="spellStart"/>
      <w:r>
        <w:t>sug</w:t>
      </w:r>
      <w:proofErr w:type="spellEnd"/>
      <w:r>
        <w:t>- gest</w:t>
      </w:r>
      <w:r>
        <w:rPr>
          <w:spacing w:val="-5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16S</w:t>
      </w:r>
      <w:r>
        <w:rPr>
          <w:spacing w:val="-5"/>
        </w:rPr>
        <w:t xml:space="preserve"> </w:t>
      </w:r>
      <w:r>
        <w:t>rRNA</w:t>
      </w:r>
      <w:r>
        <w:rPr>
          <w:spacing w:val="-5"/>
        </w:rPr>
        <w:t xml:space="preserve"> </w:t>
      </w:r>
      <w:r>
        <w:t>tasks,</w:t>
      </w:r>
      <w:r>
        <w:rPr>
          <w:spacing w:val="-5"/>
        </w:rPr>
        <w:t xml:space="preserve"> </w:t>
      </w:r>
      <w:r>
        <w:t>motivating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CNN</w:t>
      </w:r>
      <w:r>
        <w:rPr>
          <w:spacing w:val="-5"/>
        </w:rPr>
        <w:t xml:space="preserve"> </w:t>
      </w:r>
      <w:proofErr w:type="spellStart"/>
      <w:r>
        <w:t>exper</w:t>
      </w:r>
      <w:proofErr w:type="spellEnd"/>
      <w:r>
        <w:t xml:space="preserve">- </w:t>
      </w:r>
      <w:proofErr w:type="spellStart"/>
      <w:r>
        <w:t>iments</w:t>
      </w:r>
      <w:proofErr w:type="spellEnd"/>
      <w:r>
        <w:t>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synthesizes</w:t>
      </w:r>
      <w:r>
        <w:rPr>
          <w:spacing w:val="-1"/>
        </w:rPr>
        <w:t xml:space="preserve"> </w:t>
      </w:r>
      <w:proofErr w:type="spellStart"/>
      <w:r>
        <w:t>Woese’s</w:t>
      </w:r>
      <w:proofErr w:type="spellEnd"/>
      <w:r>
        <w:rPr>
          <w:spacing w:val="-1"/>
        </w:rPr>
        <w:t xml:space="preserve"> </w:t>
      </w:r>
      <w:r>
        <w:t>biological</w:t>
      </w:r>
      <w:r>
        <w:rPr>
          <w:spacing w:val="-1"/>
        </w:rPr>
        <w:t xml:space="preserve"> </w:t>
      </w:r>
      <w:r>
        <w:t>foundation, Yang’s ML challenges, Moeckel’s k-</w:t>
      </w:r>
      <w:proofErr w:type="spellStart"/>
      <w:r>
        <w:t>mer</w:t>
      </w:r>
      <w:proofErr w:type="spellEnd"/>
      <w:r>
        <w:t xml:space="preserve"> advocacy, Hamed’s pattern-matching, and technical innovations from Caporaso, Jackman, Chen, and Edgar, applying k-</w:t>
      </w:r>
      <w:proofErr w:type="spellStart"/>
      <w:r>
        <w:t>mers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and CNN to a complex multi-class 16S rRNA classification prob- </w:t>
      </w:r>
      <w:proofErr w:type="spellStart"/>
      <w:r>
        <w:rPr>
          <w:spacing w:val="-4"/>
        </w:rPr>
        <w:t>lem</w:t>
      </w:r>
      <w:proofErr w:type="spellEnd"/>
      <w:r>
        <w:rPr>
          <w:spacing w:val="-4"/>
        </w:rPr>
        <w:t>.</w:t>
      </w:r>
    </w:p>
    <w:p w14:paraId="259AFD0C" w14:textId="77777777" w:rsidR="004F0479" w:rsidRDefault="006E3C88">
      <w:pPr>
        <w:pStyle w:val="ListParagraph"/>
        <w:numPr>
          <w:ilvl w:val="0"/>
          <w:numId w:val="3"/>
        </w:numPr>
        <w:tabs>
          <w:tab w:val="left" w:pos="2113"/>
        </w:tabs>
        <w:spacing w:before="140"/>
        <w:ind w:left="2113" w:hanging="364"/>
        <w:jc w:val="left"/>
        <w:rPr>
          <w:sz w:val="20"/>
        </w:rPr>
      </w:pPr>
      <w:r>
        <w:rPr>
          <w:smallCaps/>
          <w:spacing w:val="-2"/>
          <w:sz w:val="20"/>
        </w:rPr>
        <w:t>Methodology</w:t>
      </w:r>
    </w:p>
    <w:p w14:paraId="45EA7C2B" w14:textId="77777777" w:rsidR="004F0479" w:rsidRDefault="006E3C88">
      <w:pPr>
        <w:pStyle w:val="ListParagraph"/>
        <w:numPr>
          <w:ilvl w:val="0"/>
          <w:numId w:val="2"/>
        </w:numPr>
        <w:tabs>
          <w:tab w:val="left" w:pos="389"/>
        </w:tabs>
        <w:spacing w:before="75"/>
        <w:ind w:left="389" w:hanging="270"/>
        <w:jc w:val="both"/>
        <w:rPr>
          <w:i/>
          <w:sz w:val="20"/>
        </w:rPr>
      </w:pPr>
      <w:r>
        <w:rPr>
          <w:i/>
          <w:sz w:val="20"/>
        </w:rPr>
        <w:t>Dataset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Preprocessing</w:t>
      </w:r>
    </w:p>
    <w:p w14:paraId="4FAA4A0C" w14:textId="77777777" w:rsidR="004F0479" w:rsidRDefault="006E3C88">
      <w:pPr>
        <w:pStyle w:val="BodyText"/>
        <w:spacing w:before="74" w:line="249" w:lineRule="auto"/>
        <w:ind w:right="38"/>
      </w:pPr>
      <w:r>
        <w:t>The</w:t>
      </w:r>
      <w:r>
        <w:rPr>
          <w:spacing w:val="40"/>
        </w:rPr>
        <w:t xml:space="preserve"> </w:t>
      </w:r>
      <w:r>
        <w:t>RDP</w:t>
      </w:r>
      <w:r>
        <w:rPr>
          <w:spacing w:val="40"/>
        </w:rPr>
        <w:t xml:space="preserve"> </w:t>
      </w:r>
      <w:r>
        <w:t>Trainset</w:t>
      </w:r>
      <w:r>
        <w:rPr>
          <w:spacing w:val="40"/>
        </w:rPr>
        <w:t xml:space="preserve"> </w:t>
      </w:r>
      <w:r>
        <w:t>18</w:t>
      </w:r>
      <w:r>
        <w:rPr>
          <w:spacing w:val="40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included</w:t>
      </w:r>
      <w:r>
        <w:rPr>
          <w:spacing w:val="40"/>
        </w:rPr>
        <w:t xml:space="preserve"> </w:t>
      </w:r>
      <w:r>
        <w:t>21,195</w:t>
      </w:r>
      <w:r>
        <w:rPr>
          <w:spacing w:val="40"/>
        </w:rPr>
        <w:t xml:space="preserve"> </w:t>
      </w:r>
      <w:r>
        <w:t>16S</w:t>
      </w:r>
      <w:r>
        <w:rPr>
          <w:spacing w:val="40"/>
        </w:rPr>
        <w:t xml:space="preserve"> </w:t>
      </w:r>
      <w:r>
        <w:t>rRNA</w:t>
      </w:r>
      <w:r>
        <w:rPr>
          <w:spacing w:val="80"/>
        </w:rPr>
        <w:t xml:space="preserve"> </w:t>
      </w:r>
      <w:r>
        <w:t>sequences</w:t>
      </w:r>
      <w:r>
        <w:rPr>
          <w:spacing w:val="80"/>
        </w:rPr>
        <w:t xml:space="preserve"> </w:t>
      </w:r>
      <w:r>
        <w:t>(455–1740</w:t>
      </w:r>
      <w:r>
        <w:rPr>
          <w:spacing w:val="80"/>
        </w:rPr>
        <w:t xml:space="preserve"> </w:t>
      </w:r>
      <w:r>
        <w:t>bp,</w:t>
      </w:r>
      <w:r>
        <w:rPr>
          <w:spacing w:val="80"/>
        </w:rPr>
        <w:t xml:space="preserve"> </w:t>
      </w:r>
      <w:r>
        <w:t>mean</w:t>
      </w:r>
      <w:r>
        <w:rPr>
          <w:spacing w:val="80"/>
        </w:rPr>
        <w:t xml:space="preserve"> </w:t>
      </w:r>
      <w:r>
        <w:t>1458</w:t>
      </w:r>
      <w:r>
        <w:rPr>
          <w:spacing w:val="80"/>
        </w:rPr>
        <w:t xml:space="preserve"> </w:t>
      </w:r>
      <w:r>
        <w:t>bp), annotated with hierarchical taxonomic labels (e.g.</w:t>
      </w:r>
      <w:proofErr w:type="gramStart"/>
      <w:r>
        <w:t>, ”</w:t>
      </w:r>
      <w:proofErr w:type="spellStart"/>
      <w:r>
        <w:t>Root</w:t>
      </w:r>
      <w:proofErr w:type="gramEnd"/>
      <w:r>
        <w:t>;</w:t>
      </w:r>
      <w:proofErr w:type="gramStart"/>
      <w:r>
        <w:t>Bacteria;Actinobacteria</w:t>
      </w:r>
      <w:proofErr w:type="gramEnd"/>
      <w:r>
        <w:t>;Streptomyces</w:t>
      </w:r>
      <w:proofErr w:type="spellEnd"/>
      <w:r>
        <w:t>”). Singletons (1,268</w:t>
      </w:r>
      <w:r>
        <w:rPr>
          <w:spacing w:val="40"/>
        </w:rPr>
        <w:t xml:space="preserve"> </w:t>
      </w:r>
      <w:r>
        <w:t>classes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sample)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filtered,</w:t>
      </w:r>
      <w:r>
        <w:rPr>
          <w:spacing w:val="40"/>
        </w:rPr>
        <w:t xml:space="preserve"> </w:t>
      </w:r>
      <w:r>
        <w:t>yielding 19,927</w:t>
      </w:r>
      <w:r>
        <w:rPr>
          <w:spacing w:val="40"/>
        </w:rPr>
        <w:t xml:space="preserve"> </w:t>
      </w:r>
      <w:r>
        <w:t>sequences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1,735</w:t>
      </w:r>
      <w:r>
        <w:rPr>
          <w:spacing w:val="40"/>
        </w:rPr>
        <w:t xml:space="preserve"> </w:t>
      </w:r>
      <w:r>
        <w:t>genera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robust train-test</w:t>
      </w:r>
      <w:r>
        <w:rPr>
          <w:spacing w:val="40"/>
        </w:rPr>
        <w:t xml:space="preserve"> </w:t>
      </w:r>
      <w:r>
        <w:t>splits.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80:20</w:t>
      </w:r>
      <w:r>
        <w:rPr>
          <w:spacing w:val="40"/>
        </w:rPr>
        <w:t xml:space="preserve"> </w:t>
      </w:r>
      <w:r>
        <w:t>split</w:t>
      </w:r>
      <w:r>
        <w:rPr>
          <w:spacing w:val="40"/>
        </w:rPr>
        <w:t xml:space="preserve"> </w:t>
      </w:r>
      <w:r>
        <w:t>produced</w:t>
      </w:r>
      <w:r>
        <w:rPr>
          <w:spacing w:val="40"/>
        </w:rPr>
        <w:t xml:space="preserve"> </w:t>
      </w:r>
      <w:r>
        <w:t>15,941</w:t>
      </w:r>
      <w:r>
        <w:rPr>
          <w:spacing w:val="40"/>
        </w:rPr>
        <w:t xml:space="preserve"> </w:t>
      </w:r>
      <w:r>
        <w:t xml:space="preserve">training and 3,986 testing sequences, using a random seed (42) for </w:t>
      </w:r>
      <w:r>
        <w:rPr>
          <w:spacing w:val="-2"/>
        </w:rPr>
        <w:t>reproducibility.</w:t>
      </w:r>
    </w:p>
    <w:p w14:paraId="52E792B0" w14:textId="77777777" w:rsidR="004F0479" w:rsidRDefault="006E3C88">
      <w:pPr>
        <w:pStyle w:val="ListParagraph"/>
        <w:numPr>
          <w:ilvl w:val="0"/>
          <w:numId w:val="2"/>
        </w:numPr>
        <w:tabs>
          <w:tab w:val="left" w:pos="389"/>
        </w:tabs>
        <w:spacing w:before="140"/>
        <w:ind w:left="389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Feature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Extraction</w:t>
      </w:r>
    </w:p>
    <w:p w14:paraId="18F34C19" w14:textId="77777777" w:rsidR="004F0479" w:rsidRDefault="006E3C88">
      <w:pPr>
        <w:pStyle w:val="BodyText"/>
        <w:spacing w:before="74" w:line="249" w:lineRule="auto"/>
        <w:ind w:right="38"/>
      </w:pPr>
      <w:r>
        <w:t xml:space="preserve">Initial experiments employed one-hot encoding, represent- </w:t>
      </w:r>
      <w:proofErr w:type="spellStart"/>
      <w:r>
        <w:t>ing</w:t>
      </w:r>
      <w:proofErr w:type="spellEnd"/>
      <w:r>
        <w:t xml:space="preserve"> each nucleotide (A, T, C, G) as a 4-dimensional vector (e.g., A</w:t>
      </w:r>
      <w:proofErr w:type="gramStart"/>
      <w:r>
        <w:t>=[</w:t>
      </w:r>
      <w:proofErr w:type="gramEnd"/>
      <w:r>
        <w:t>1,0,0,0]), flattening the 250 bp V4 region into 1000- dimensional</w:t>
      </w:r>
      <w:r>
        <w:rPr>
          <w:spacing w:val="-10"/>
        </w:rPr>
        <w:t xml:space="preserve"> </w:t>
      </w:r>
      <w:r>
        <w:t>vectors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CNN</w:t>
      </w:r>
      <w:r>
        <w:rPr>
          <w:spacing w:val="-10"/>
        </w:rPr>
        <w:t xml:space="preserve"> </w:t>
      </w:r>
      <w:r>
        <w:t>inputs.</w:t>
      </w:r>
      <w:r>
        <w:rPr>
          <w:spacing w:val="-10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poor</w:t>
      </w:r>
      <w:r>
        <w:rPr>
          <w:spacing w:val="-10"/>
        </w:rPr>
        <w:t xml:space="preserve"> </w:t>
      </w:r>
      <w:r>
        <w:t>performance, we</w:t>
      </w:r>
      <w:r>
        <w:rPr>
          <w:spacing w:val="-7"/>
        </w:rPr>
        <w:t xml:space="preserve"> </w:t>
      </w:r>
      <w:r>
        <w:t>pivoted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k-</w:t>
      </w:r>
      <w:proofErr w:type="spellStart"/>
      <w:r>
        <w:t>mer</w:t>
      </w:r>
      <w:proofErr w:type="spellEnd"/>
      <w:r>
        <w:rPr>
          <w:spacing w:val="-7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scikit-</w:t>
      </w:r>
      <w:proofErr w:type="spellStart"/>
      <w:r>
        <w:t>learn’s</w:t>
      </w:r>
      <w:proofErr w:type="spellEnd"/>
      <w:r>
        <w:rPr>
          <w:spacing w:val="-7"/>
        </w:rPr>
        <w:t xml:space="preserve"> </w:t>
      </w:r>
      <w:proofErr w:type="spellStart"/>
      <w:r>
        <w:t>CountVector</w:t>
      </w:r>
      <w:proofErr w:type="spellEnd"/>
      <w:r>
        <w:t xml:space="preserve">- </w:t>
      </w:r>
      <w:proofErr w:type="spellStart"/>
      <w:r>
        <w:t>izer</w:t>
      </w:r>
      <w:proofErr w:type="spellEnd"/>
      <w:r>
        <w:t xml:space="preserve">. For the </w:t>
      </w:r>
      <w:proofErr w:type="gramStart"/>
      <w:r>
        <w:t>Top-100</w:t>
      </w:r>
      <w:proofErr w:type="gramEnd"/>
      <w:r>
        <w:t xml:space="preserve"> Model, 4–5 bp k-</w:t>
      </w:r>
      <w:proofErr w:type="spellStart"/>
      <w:r>
        <w:t>mers</w:t>
      </w:r>
      <w:proofErr w:type="spellEnd"/>
      <w:r>
        <w:t xml:space="preserve"> (e.g.</w:t>
      </w:r>
      <w:proofErr w:type="gramStart"/>
      <w:r>
        <w:t>, ”ATGC</w:t>
      </w:r>
      <w:proofErr w:type="gramEnd"/>
      <w:r>
        <w:t>,</w:t>
      </w:r>
      <w:proofErr w:type="gramStart"/>
      <w:r>
        <w:t>” ”TGCA</w:t>
      </w:r>
      <w:proofErr w:type="gramEnd"/>
      <w:r>
        <w:t>”) were extracted with binary encoding, producing 8,157 features to balance specificity and dimensionality. The Full Model used 4–5 bp k-</w:t>
      </w:r>
      <w:proofErr w:type="spellStart"/>
      <w:r>
        <w:t>mers</w:t>
      </w:r>
      <w:proofErr w:type="spellEnd"/>
      <w:r>
        <w:t xml:space="preserve"> with count-based encoding, yielding</w:t>
      </w:r>
      <w:r>
        <w:rPr>
          <w:spacing w:val="67"/>
        </w:rPr>
        <w:t xml:space="preserve"> </w:t>
      </w:r>
      <w:r>
        <w:t>10,986</w:t>
      </w:r>
      <w:r>
        <w:rPr>
          <w:spacing w:val="66"/>
        </w:rPr>
        <w:t xml:space="preserve"> </w:t>
      </w:r>
      <w:r>
        <w:t>features.</w:t>
      </w:r>
      <w:r>
        <w:rPr>
          <w:spacing w:val="67"/>
        </w:rPr>
        <w:t xml:space="preserve"> </w:t>
      </w:r>
      <w:r>
        <w:t>K-</w:t>
      </w:r>
      <w:proofErr w:type="spellStart"/>
      <w:r>
        <w:t>mers</w:t>
      </w:r>
      <w:proofErr w:type="spellEnd"/>
      <w:r>
        <w:rPr>
          <w:spacing w:val="67"/>
        </w:rPr>
        <w:t xml:space="preserve"> </w:t>
      </w:r>
      <w:r>
        <w:t>captured</w:t>
      </w:r>
      <w:r>
        <w:rPr>
          <w:spacing w:val="66"/>
        </w:rPr>
        <w:t xml:space="preserve"> </w:t>
      </w:r>
      <w:r>
        <w:t>local</w:t>
      </w:r>
      <w:r>
        <w:rPr>
          <w:spacing w:val="67"/>
        </w:rPr>
        <w:t xml:space="preserve"> </w:t>
      </w:r>
      <w:r>
        <w:rPr>
          <w:spacing w:val="-2"/>
        </w:rPr>
        <w:t>sequence</w:t>
      </w:r>
    </w:p>
    <w:p w14:paraId="48BB0C9C" w14:textId="77777777" w:rsidR="004F0479" w:rsidRDefault="006E3C88">
      <w:pPr>
        <w:pStyle w:val="BodyText"/>
        <w:spacing w:before="71" w:line="249" w:lineRule="auto"/>
        <w:ind w:right="117" w:firstLine="0"/>
      </w:pPr>
      <w:r>
        <w:br w:type="column"/>
      </w:r>
      <w:r>
        <w:t>patterns, forming sparse matrices that preserved taxonomic context.</w:t>
      </w:r>
      <w:r>
        <w:rPr>
          <w:spacing w:val="-6"/>
        </w:rPr>
        <w:t xml:space="preserve"> </w:t>
      </w:r>
      <w:r>
        <w:t>Vectorizers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matrices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saved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check- points for efficiency.</w:t>
      </w:r>
    </w:p>
    <w:p w14:paraId="4ADF98FC" w14:textId="77777777" w:rsidR="004F0479" w:rsidRDefault="006E3C88">
      <w:pPr>
        <w:pStyle w:val="ListParagraph"/>
        <w:numPr>
          <w:ilvl w:val="0"/>
          <w:numId w:val="2"/>
        </w:numPr>
        <w:tabs>
          <w:tab w:val="left" w:pos="400"/>
        </w:tabs>
        <w:spacing w:before="106"/>
        <w:ind w:left="400" w:hanging="281"/>
        <w:jc w:val="both"/>
        <w:rPr>
          <w:i/>
          <w:sz w:val="20"/>
        </w:rPr>
      </w:pPr>
      <w:r>
        <w:rPr>
          <w:i/>
          <w:sz w:val="20"/>
        </w:rPr>
        <w:t>Model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Development</w:t>
      </w:r>
    </w:p>
    <w:p w14:paraId="7EFCCCFE" w14:textId="77777777" w:rsidR="004F0479" w:rsidRDefault="006E3C88">
      <w:pPr>
        <w:pStyle w:val="BodyText"/>
        <w:spacing w:before="67" w:line="249" w:lineRule="auto"/>
        <w:ind w:right="117"/>
      </w:pPr>
      <w:r>
        <w:t xml:space="preserve">Four models were tested: RF (100 trees), SVM (linear </w:t>
      </w:r>
      <w:proofErr w:type="spellStart"/>
      <w:r>
        <w:t>ker</w:t>
      </w:r>
      <w:proofErr w:type="spellEnd"/>
      <w:r>
        <w:t xml:space="preserve">- </w:t>
      </w:r>
      <w:proofErr w:type="spellStart"/>
      <w:r>
        <w:t>nel</w:t>
      </w:r>
      <w:proofErr w:type="spellEnd"/>
      <w:r>
        <w:t xml:space="preserve">), CNN, and </w:t>
      </w:r>
      <w:proofErr w:type="spellStart"/>
      <w:r>
        <w:t>XGBoost</w:t>
      </w:r>
      <w:proofErr w:type="spellEnd"/>
      <w:r>
        <w:t xml:space="preserve">, with </w:t>
      </w:r>
      <w:proofErr w:type="spellStart"/>
      <w:r>
        <w:t>XGBoost</w:t>
      </w:r>
      <w:proofErr w:type="spellEnd"/>
      <w:r>
        <w:t xml:space="preserve"> and CNN emerging as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effective.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CNN,</w:t>
      </w:r>
      <w:r>
        <w:rPr>
          <w:spacing w:val="-10"/>
        </w:rPr>
        <w:t xml:space="preserve"> </w:t>
      </w:r>
      <w:r>
        <w:t>applied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gramStart"/>
      <w:r>
        <w:t>Top-100</w:t>
      </w:r>
      <w:proofErr w:type="gramEnd"/>
      <w:r>
        <w:rPr>
          <w:spacing w:val="-10"/>
        </w:rPr>
        <w:t xml:space="preserve"> </w:t>
      </w:r>
      <w:r>
        <w:t>Model, featured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three-layer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128,</w:t>
      </w:r>
      <w:r>
        <w:rPr>
          <w:spacing w:val="-4"/>
        </w:rPr>
        <w:t xml:space="preserve"> </w:t>
      </w:r>
      <w:r>
        <w:t>128,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64</w:t>
      </w:r>
      <w:r>
        <w:rPr>
          <w:spacing w:val="-4"/>
        </w:rPr>
        <w:t xml:space="preserve"> </w:t>
      </w:r>
      <w:r>
        <w:t>filters (kernel sizes 8, 8, 3), batch normalization, max pooling, and dropout (0.2–0.5) to prevent overfitting. It was trained for 30 epochs using the Adam optimizer (learning rate 0.001) on</w:t>
      </w:r>
      <w:r>
        <w:rPr>
          <w:spacing w:val="40"/>
        </w:rPr>
        <w:t xml:space="preserve"> </w:t>
      </w:r>
      <w:r>
        <w:t>one-hot encoded inputs, with early stopping (patience=5) to optimize performance.</w:t>
      </w:r>
    </w:p>
    <w:p w14:paraId="4351171F" w14:textId="77777777" w:rsidR="004F0479" w:rsidRDefault="006E3C88">
      <w:pPr>
        <w:pStyle w:val="BodyText"/>
        <w:spacing w:line="249" w:lineRule="auto"/>
        <w:ind w:right="117"/>
      </w:pPr>
      <w:proofErr w:type="spellStart"/>
      <w:r>
        <w:t>XGBoost</w:t>
      </w:r>
      <w:proofErr w:type="spellEnd"/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models.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proofErr w:type="gramStart"/>
      <w:r>
        <w:t>Top-100</w:t>
      </w:r>
      <w:proofErr w:type="gramEnd"/>
      <w:r>
        <w:rPr>
          <w:spacing w:val="-11"/>
        </w:rPr>
        <w:t xml:space="preserve"> </w:t>
      </w:r>
      <w:r>
        <w:t xml:space="preserve">Model, it employed 200 trees, a maximum depth of 10, a learning rate of 0.05, subsample ratio of 0.8, column sampling of 0.8, and minimum child weight of 3, minimizing multi-class log loss with L1/L2 regularization. SMOTE oversampling expanded the training set to 84,100 samples to address class imbalance. The Full Model used 100 trees, a maximum depth of 8, and class weights computed via </w:t>
      </w:r>
      <w:proofErr w:type="spellStart"/>
      <w:r>
        <w:t>compute</w:t>
      </w:r>
      <w:proofErr w:type="spellEnd"/>
      <w:r>
        <w:rPr>
          <w:noProof/>
          <w:spacing w:val="-1"/>
          <w:position w:val="-2"/>
        </w:rPr>
        <w:drawing>
          <wp:inline distT="0" distB="0" distL="0" distR="0" wp14:anchorId="304B603D" wp14:editId="56B7C772">
            <wp:extent cx="63258" cy="63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class</w:t>
      </w:r>
      <w:r>
        <w:rPr>
          <w:noProof/>
          <w:position w:val="-2"/>
        </w:rPr>
        <w:drawing>
          <wp:inline distT="0" distB="0" distL="0" distR="0" wp14:anchorId="636B3E99" wp14:editId="244D59C9">
            <wp:extent cx="63258" cy="63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weight. Five-fold cross-validation with 3–4 bp k-</w:t>
      </w:r>
      <w:proofErr w:type="spellStart"/>
      <w:r>
        <w:t>mers</w:t>
      </w:r>
      <w:proofErr w:type="spellEnd"/>
      <w:r>
        <w:t xml:space="preserve"> (740 featu</w:t>
      </w:r>
      <w:r>
        <w:t xml:space="preserve">res, 50 trees) validated the </w:t>
      </w:r>
      <w:proofErr w:type="gramStart"/>
      <w:r>
        <w:t>Top-100</w:t>
      </w:r>
      <w:proofErr w:type="gramEnd"/>
      <w:r>
        <w:t xml:space="preserve"> Model’s robustness. GPU acceleration (tree</w:t>
      </w:r>
      <w:r>
        <w:rPr>
          <w:noProof/>
          <w:position w:val="-2"/>
        </w:rPr>
        <w:drawing>
          <wp:inline distT="0" distB="0" distL="0" distR="0" wp14:anchorId="467A4491" wp14:editId="5BA552A1">
            <wp:extent cx="63258" cy="63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method=’</w:t>
      </w:r>
      <w:proofErr w:type="spellStart"/>
      <w:r>
        <w:t>gpu</w:t>
      </w:r>
      <w:proofErr w:type="spellEnd"/>
      <w:r>
        <w:rPr>
          <w:noProof/>
          <w:position w:val="-2"/>
        </w:rPr>
        <w:drawing>
          <wp:inline distT="0" distB="0" distL="0" distR="0" wp14:anchorId="705FD02A" wp14:editId="26C1C7C1">
            <wp:extent cx="63258" cy="63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8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hist’) was leveraged for both </w:t>
      </w:r>
      <w:proofErr w:type="spellStart"/>
      <w:r>
        <w:t>XGBoost</w:t>
      </w:r>
      <w:proofErr w:type="spellEnd"/>
      <w:r>
        <w:t xml:space="preserve"> </w:t>
      </w:r>
      <w:r>
        <w:rPr>
          <w:spacing w:val="-2"/>
        </w:rPr>
        <w:t>models.</w:t>
      </w:r>
    </w:p>
    <w:p w14:paraId="18F0DB01" w14:textId="77777777" w:rsidR="004F0479" w:rsidRDefault="006E3C88">
      <w:pPr>
        <w:pStyle w:val="ListParagraph"/>
        <w:numPr>
          <w:ilvl w:val="0"/>
          <w:numId w:val="2"/>
        </w:numPr>
        <w:tabs>
          <w:tab w:val="left" w:pos="411"/>
        </w:tabs>
        <w:spacing w:before="100"/>
        <w:ind w:left="411" w:hanging="292"/>
        <w:jc w:val="both"/>
        <w:rPr>
          <w:i/>
          <w:sz w:val="20"/>
        </w:rPr>
      </w:pPr>
      <w:r>
        <w:rPr>
          <w:i/>
          <w:sz w:val="20"/>
        </w:rPr>
        <w:t>Implementation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Details</w:t>
      </w:r>
    </w:p>
    <w:p w14:paraId="6B0E6790" w14:textId="77777777" w:rsidR="004F0479" w:rsidRDefault="006E3C88">
      <w:pPr>
        <w:pStyle w:val="BodyText"/>
        <w:spacing w:before="67" w:line="249" w:lineRule="auto"/>
        <w:ind w:right="117"/>
      </w:pPr>
      <w:proofErr w:type="spellStart"/>
      <w:r>
        <w:t>BioPython’s</w:t>
      </w:r>
      <w:proofErr w:type="spellEnd"/>
      <w:r>
        <w:t xml:space="preserve"> </w:t>
      </w:r>
      <w:proofErr w:type="spellStart"/>
      <w:r>
        <w:t>SeqIO</w:t>
      </w:r>
      <w:proofErr w:type="spellEnd"/>
      <w:r>
        <w:t xml:space="preserve"> module parsed FASTA files, trimming sequences to the 250 bp V4 region (positions 400–650) to ensure taxonomic relevance and uniformity across variable- length</w:t>
      </w:r>
      <w:r>
        <w:rPr>
          <w:spacing w:val="-4"/>
        </w:rPr>
        <w:t xml:space="preserve"> </w:t>
      </w:r>
      <w:r>
        <w:t>inputs.</w:t>
      </w:r>
      <w:r>
        <w:rPr>
          <w:spacing w:val="-4"/>
        </w:rPr>
        <w:t xml:space="preserve"> </w:t>
      </w:r>
      <w:r>
        <w:t>Taxonomic</w:t>
      </w:r>
      <w:r>
        <w:rPr>
          <w:spacing w:val="-4"/>
        </w:rPr>
        <w:t xml:space="preserve"> </w:t>
      </w:r>
      <w:r>
        <w:t>labels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extracted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sequence descriptions (e.g., second token) and reindexed to integers: 0– 1,711 for the Full Model and 0–99 for the </w:t>
      </w:r>
      <w:proofErr w:type="gramStart"/>
      <w:r>
        <w:t>Top-100</w:t>
      </w:r>
      <w:proofErr w:type="gramEnd"/>
      <w:r>
        <w:t xml:space="preserve"> Model, enabling efficient multi-class classification.</w:t>
      </w:r>
    </w:p>
    <w:p w14:paraId="22A7F3FA" w14:textId="77777777" w:rsidR="004F0479" w:rsidRDefault="006E3C88">
      <w:pPr>
        <w:pStyle w:val="BodyText"/>
        <w:spacing w:line="249" w:lineRule="auto"/>
        <w:ind w:right="117"/>
      </w:pPr>
      <w:r>
        <w:t>K-</w:t>
      </w:r>
      <w:proofErr w:type="spellStart"/>
      <w:r>
        <w:t>mer</w:t>
      </w:r>
      <w:proofErr w:type="spellEnd"/>
      <w:r>
        <w:t xml:space="preserve"> features were generated using </w:t>
      </w:r>
      <w:proofErr w:type="spellStart"/>
      <w:r>
        <w:t>CountVectorizer</w:t>
      </w:r>
      <w:proofErr w:type="spellEnd"/>
      <w:r>
        <w:t xml:space="preserve">, </w:t>
      </w:r>
      <w:r>
        <w:t xml:space="preserve">pro- </w:t>
      </w:r>
      <w:proofErr w:type="spellStart"/>
      <w:r>
        <w:t>ducing</w:t>
      </w:r>
      <w:proofErr w:type="spellEnd"/>
      <w:r>
        <w:t xml:space="preserve"> sparse matrices of 4–5 bp k-</w:t>
      </w:r>
      <w:proofErr w:type="spellStart"/>
      <w:r>
        <w:t>mer</w:t>
      </w:r>
      <w:proofErr w:type="spellEnd"/>
      <w:r>
        <w:t xml:space="preserve"> counts for the Full Model and binary-encoded k-</w:t>
      </w:r>
      <w:proofErr w:type="spellStart"/>
      <w:r>
        <w:t>mers</w:t>
      </w:r>
      <w:proofErr w:type="spellEnd"/>
      <w:r>
        <w:t xml:space="preserve"> for the </w:t>
      </w:r>
      <w:proofErr w:type="gramStart"/>
      <w:r>
        <w:t>Top-100</w:t>
      </w:r>
      <w:proofErr w:type="gramEnd"/>
      <w:r>
        <w:t xml:space="preserve"> Model. </w:t>
      </w:r>
      <w:proofErr w:type="spellStart"/>
      <w:r>
        <w:t>XGBoost</w:t>
      </w:r>
      <w:proofErr w:type="spellEnd"/>
      <w:r>
        <w:t xml:space="preserve"> constructed decision trees, splitting on k-</w:t>
      </w:r>
      <w:proofErr w:type="spellStart"/>
      <w:r>
        <w:t>mer</w:t>
      </w:r>
      <w:proofErr w:type="spellEnd"/>
      <w:r>
        <w:t xml:space="preserve"> counts (e.g.</w:t>
      </w:r>
      <w:proofErr w:type="gramStart"/>
      <w:r>
        <w:t>, ”ATGC</w:t>
      </w:r>
      <w:proofErr w:type="gramEnd"/>
      <w:r>
        <w:t>” ¿ 5), and optimized multi-class log loss via gradient descent with second-order derivatives, accelerated by the RTX 4080 GPU. SMOTE balanced rare classes in the</w:t>
      </w:r>
      <w:r>
        <w:rPr>
          <w:spacing w:val="40"/>
        </w:rPr>
        <w:t xml:space="preserve"> </w:t>
      </w:r>
      <w:proofErr w:type="gramStart"/>
      <w:r>
        <w:t>Top-100</w:t>
      </w:r>
      <w:proofErr w:type="gramEnd"/>
      <w:r>
        <w:t xml:space="preserve"> Model, enhancing performance for underrepresented </w:t>
      </w:r>
      <w:r>
        <w:rPr>
          <w:spacing w:val="-2"/>
        </w:rPr>
        <w:t>genera.</w:t>
      </w:r>
    </w:p>
    <w:p w14:paraId="2047909E" w14:textId="77777777" w:rsidR="004F0479" w:rsidRDefault="006E3C88">
      <w:pPr>
        <w:pStyle w:val="BodyText"/>
        <w:spacing w:line="249" w:lineRule="auto"/>
        <w:ind w:right="117"/>
      </w:pPr>
      <w:r>
        <w:t>The CNN processed one-hot encoded sequences as 4- channel matrices (500 bp × 4 bases, padded or truncated),</w:t>
      </w:r>
      <w:r>
        <w:rPr>
          <w:spacing w:val="80"/>
        </w:rPr>
        <w:t xml:space="preserve"> </w:t>
      </w:r>
      <w:r>
        <w:t>with convolutional layers detecting sequence motifs, followed by max pooling and dropout. Performance metrics, including accuracy,</w:t>
      </w:r>
      <w:r>
        <w:rPr>
          <w:spacing w:val="-2"/>
        </w:rPr>
        <w:t xml:space="preserve"> </w:t>
      </w:r>
      <w:proofErr w:type="gramStart"/>
      <w:r>
        <w:t>top-5</w:t>
      </w:r>
      <w:proofErr w:type="gramEnd"/>
      <w:r>
        <w:rPr>
          <w:spacing w:val="-2"/>
        </w:rPr>
        <w:t xml:space="preserve"> </w:t>
      </w:r>
      <w:r>
        <w:t>accuracy,</w:t>
      </w:r>
      <w:r>
        <w:rPr>
          <w:spacing w:val="-2"/>
        </w:rPr>
        <w:t xml:space="preserve"> </w:t>
      </w:r>
      <w:r>
        <w:t>precision,</w:t>
      </w:r>
      <w:r>
        <w:rPr>
          <w:spacing w:val="-2"/>
        </w:rPr>
        <w:t xml:space="preserve"> </w:t>
      </w:r>
      <w:r>
        <w:t>recall,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F1-score,</w:t>
      </w:r>
      <w:r>
        <w:rPr>
          <w:spacing w:val="-2"/>
        </w:rPr>
        <w:t xml:space="preserve"> </w:t>
      </w:r>
      <w:r>
        <w:t xml:space="preserve">were computed, and feature importance analysis identified key k- </w:t>
      </w:r>
      <w:proofErr w:type="spellStart"/>
      <w:r>
        <w:t>mers</w:t>
      </w:r>
      <w:proofErr w:type="spellEnd"/>
      <w:r>
        <w:t xml:space="preserve"> (e.g.</w:t>
      </w:r>
      <w:proofErr w:type="gramStart"/>
      <w:r>
        <w:t>, ”CGTA</w:t>
      </w:r>
      <w:proofErr w:type="gramEnd"/>
      <w:r>
        <w:t>”) for taxonomic differentiation. Results were saved as checkpoints, and performance summaries were tabulated for analysis.</w:t>
      </w:r>
    </w:p>
    <w:p w14:paraId="7483CC38" w14:textId="77777777" w:rsidR="004F0479" w:rsidRDefault="006E3C88">
      <w:pPr>
        <w:pStyle w:val="ListParagraph"/>
        <w:numPr>
          <w:ilvl w:val="0"/>
          <w:numId w:val="3"/>
        </w:numPr>
        <w:tabs>
          <w:tab w:val="left" w:pos="2409"/>
        </w:tabs>
        <w:spacing w:before="95"/>
        <w:ind w:left="2409" w:hanging="342"/>
        <w:jc w:val="left"/>
        <w:rPr>
          <w:sz w:val="20"/>
        </w:rPr>
      </w:pPr>
      <w:r>
        <w:rPr>
          <w:smallCaps/>
          <w:spacing w:val="-2"/>
          <w:sz w:val="20"/>
        </w:rPr>
        <w:t>Results</w:t>
      </w:r>
    </w:p>
    <w:p w14:paraId="7F3E83D7" w14:textId="77777777" w:rsidR="004F0479" w:rsidRDefault="006E3C88">
      <w:pPr>
        <w:pStyle w:val="BodyText"/>
        <w:spacing w:before="67" w:line="249" w:lineRule="auto"/>
        <w:ind w:right="117"/>
      </w:pPr>
      <w:r>
        <w:t>Initial experiments with one-hot encoding produced poor results.</w:t>
      </w:r>
      <w:r>
        <w:rPr>
          <w:spacing w:val="45"/>
        </w:rPr>
        <w:t xml:space="preserve"> </w:t>
      </w:r>
      <w:r>
        <w:t>RF</w:t>
      </w:r>
      <w:r>
        <w:rPr>
          <w:spacing w:val="46"/>
        </w:rPr>
        <w:t xml:space="preserve"> </w:t>
      </w:r>
      <w:r>
        <w:t>achieved</w:t>
      </w:r>
      <w:r>
        <w:rPr>
          <w:spacing w:val="45"/>
        </w:rPr>
        <w:t xml:space="preserve"> </w:t>
      </w:r>
      <w:r>
        <w:t>0.74%</w:t>
      </w:r>
      <w:r>
        <w:rPr>
          <w:spacing w:val="46"/>
        </w:rPr>
        <w:t xml:space="preserve"> </w:t>
      </w:r>
      <w:r>
        <w:t>accuracy</w:t>
      </w:r>
      <w:r>
        <w:rPr>
          <w:spacing w:val="46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2.02%</w:t>
      </w:r>
      <w:r>
        <w:rPr>
          <w:spacing w:val="46"/>
        </w:rPr>
        <w:t xml:space="preserve"> </w:t>
      </w:r>
      <w:proofErr w:type="gramStart"/>
      <w:r>
        <w:t>top-5</w:t>
      </w:r>
      <w:proofErr w:type="gramEnd"/>
      <w:r>
        <w:rPr>
          <w:spacing w:val="46"/>
        </w:rPr>
        <w:t xml:space="preserve"> </w:t>
      </w:r>
      <w:r>
        <w:rPr>
          <w:spacing w:val="-5"/>
        </w:rPr>
        <w:t>ac-</w:t>
      </w:r>
    </w:p>
    <w:p w14:paraId="1C54C6EB" w14:textId="77777777" w:rsidR="004F0479" w:rsidRDefault="004F0479">
      <w:pPr>
        <w:spacing w:line="249" w:lineRule="auto"/>
        <w:sectPr w:rsidR="004F0479">
          <w:pgSz w:w="12240" w:h="15840"/>
          <w:pgMar w:top="920" w:right="860" w:bottom="280" w:left="860" w:header="720" w:footer="720" w:gutter="0"/>
          <w:cols w:num="2" w:space="720" w:equalWidth="0">
            <w:col w:w="5181" w:space="79"/>
            <w:col w:w="5260"/>
          </w:cols>
        </w:sectPr>
      </w:pPr>
    </w:p>
    <w:p w14:paraId="7B5FE9ED" w14:textId="77777777" w:rsidR="004F0479" w:rsidRDefault="006E3C88">
      <w:pPr>
        <w:spacing w:before="109" w:line="182" w:lineRule="exact"/>
        <w:ind w:left="79"/>
        <w:jc w:val="center"/>
        <w:rPr>
          <w:sz w:val="16"/>
        </w:rPr>
      </w:pPr>
      <w:r>
        <w:rPr>
          <w:spacing w:val="-2"/>
          <w:sz w:val="16"/>
        </w:rPr>
        <w:lastRenderedPageBreak/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299E3105" w14:textId="77777777" w:rsidR="004F0479" w:rsidRDefault="006E3C88">
      <w:pPr>
        <w:spacing w:line="182" w:lineRule="exact"/>
        <w:ind w:left="79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319118D" wp14:editId="23C33148">
                <wp:simplePos x="0" y="0"/>
                <wp:positionH relativeFrom="page">
                  <wp:posOffset>581215</wp:posOffset>
                </wp:positionH>
                <wp:positionV relativeFrom="paragraph">
                  <wp:posOffset>227379</wp:posOffset>
                </wp:positionV>
                <wp:extent cx="3423285" cy="48133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3285" cy="481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41"/>
                              <w:gridCol w:w="775"/>
                              <w:gridCol w:w="1104"/>
                              <w:gridCol w:w="1072"/>
                              <w:gridCol w:w="1468"/>
                            </w:tblGrid>
                            <w:tr w:rsidR="004F0479" w14:paraId="2100FCB9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841" w:type="dxa"/>
                                </w:tcPr>
                                <w:p w14:paraId="2E6D71BB" w14:textId="77777777" w:rsidR="004F0479" w:rsidRDefault="006E3C88">
                                  <w:pPr>
                                    <w:pStyle w:val="TableParagraph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37B0E0A3" w14:textId="77777777" w:rsidR="004F0479" w:rsidRDefault="006E3C88">
                                  <w:pPr>
                                    <w:pStyle w:val="TableParagraph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 w14:paraId="17A68E8E" w14:textId="77777777" w:rsidR="004F0479" w:rsidRDefault="006E3C88">
                                  <w:pPr>
                                    <w:pStyle w:val="TableParagraph"/>
                                    <w:ind w:left="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Accuracy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14:paraId="6BB7A00C" w14:textId="77777777" w:rsidR="004F0479" w:rsidRDefault="006E3C88">
                                  <w:pPr>
                                    <w:pStyle w:val="TableParagraph"/>
                                    <w:ind w:left="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F1</w:t>
                                  </w:r>
                                  <w:r>
                                    <w:rPr>
                                      <w:b/>
                                      <w:spacing w:val="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Score</w:t>
                                  </w:r>
                                  <w:r>
                                    <w:rPr>
                                      <w:b/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7E83CA9E" w14:textId="77777777" w:rsidR="004F0479" w:rsidRDefault="006E3C88">
                                  <w:pPr>
                                    <w:pStyle w:val="TableParagraph"/>
                                    <w:ind w:left="1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Training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Time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(s)</w:t>
                                  </w:r>
                                </w:p>
                              </w:tc>
                            </w:tr>
                            <w:tr w:rsidR="004F0479" w14:paraId="3495CA45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841" w:type="dxa"/>
                                </w:tcPr>
                                <w:p w14:paraId="3DEBF948" w14:textId="77777777" w:rsidR="004F0479" w:rsidRDefault="006E3C88"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XGBoost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20C72237" w14:textId="77777777" w:rsidR="004F0479" w:rsidRDefault="006E3C88"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Top-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100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 w14:paraId="12785068" w14:textId="77777777" w:rsidR="004F0479" w:rsidRDefault="006E3C88">
                                  <w:pPr>
                                    <w:pStyle w:val="TableParagraph"/>
                                    <w:ind w:lef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96.91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14:paraId="2CB150A4" w14:textId="77777777" w:rsidR="004F0479" w:rsidRDefault="006E3C88">
                                  <w:pPr>
                                    <w:pStyle w:val="TableParagraph"/>
                                    <w:ind w:lef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296F7986" w14:textId="77777777" w:rsidR="004F0479" w:rsidRDefault="006E3C88">
                                  <w:pPr>
                                    <w:pStyle w:val="TableParagraph"/>
                                    <w:ind w:left="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640</w:t>
                                  </w:r>
                                </w:p>
                              </w:tc>
                            </w:tr>
                            <w:tr w:rsidR="004F0479" w14:paraId="2F60C613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841" w:type="dxa"/>
                                </w:tcPr>
                                <w:p w14:paraId="717D8292" w14:textId="77777777" w:rsidR="004F0479" w:rsidRDefault="006E3C88"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CNN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7706FC25" w14:textId="77777777" w:rsidR="004F0479" w:rsidRDefault="006E3C88"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Top-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100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 w14:paraId="620400DD" w14:textId="77777777" w:rsidR="004F0479" w:rsidRDefault="006E3C88">
                                  <w:pPr>
                                    <w:pStyle w:val="TableParagraph"/>
                                    <w:ind w:lef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97.22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14:paraId="4EA20E01" w14:textId="77777777" w:rsidR="004F0479" w:rsidRDefault="006E3C88">
                                  <w:pPr>
                                    <w:pStyle w:val="TableParagraph"/>
                                    <w:ind w:lef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3A000F89" w14:textId="77777777" w:rsidR="004F0479" w:rsidRDefault="006E3C88">
                                  <w:pPr>
                                    <w:pStyle w:val="TableParagraph"/>
                                    <w:ind w:left="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419</w:t>
                                  </w:r>
                                </w:p>
                              </w:tc>
                            </w:tr>
                            <w:tr w:rsidR="004F0479" w14:paraId="785BCD62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841" w:type="dxa"/>
                                </w:tcPr>
                                <w:p w14:paraId="2E9B8F6F" w14:textId="77777777" w:rsidR="004F0479" w:rsidRDefault="006E3C88"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XGBoost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20DA6892" w14:textId="77777777" w:rsidR="004F0479" w:rsidRDefault="006E3C88"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Full</w:t>
                                  </w:r>
                                </w:p>
                              </w:tc>
                              <w:tc>
                                <w:tcPr>
                                  <w:tcW w:w="1104" w:type="dxa"/>
                                </w:tcPr>
                                <w:p w14:paraId="75EA7B4F" w14:textId="77777777" w:rsidR="004F0479" w:rsidRDefault="006E3C88">
                                  <w:pPr>
                                    <w:pStyle w:val="TableParagraph"/>
                                    <w:ind w:lef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82.84</w:t>
                                  </w:r>
                                </w:p>
                              </w:tc>
                              <w:tc>
                                <w:tcPr>
                                  <w:tcW w:w="1072" w:type="dxa"/>
                                </w:tcPr>
                                <w:p w14:paraId="3F897079" w14:textId="77777777" w:rsidR="004F0479" w:rsidRDefault="006E3C88">
                                  <w:pPr>
                                    <w:pStyle w:val="TableParagraph"/>
                                    <w:ind w:lef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68" w:type="dxa"/>
                                </w:tcPr>
                                <w:p w14:paraId="16ACA5A8" w14:textId="77777777" w:rsidR="004F0479" w:rsidRDefault="006E3C88">
                                  <w:pPr>
                                    <w:pStyle w:val="TableParagraph"/>
                                    <w:ind w:left="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503</w:t>
                                  </w:r>
                                </w:p>
                              </w:tc>
                            </w:tr>
                          </w:tbl>
                          <w:p w14:paraId="74E32102" w14:textId="77777777" w:rsidR="004F0479" w:rsidRDefault="004F0479">
                            <w:pPr>
                              <w:pStyle w:val="BodyText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19118D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45.75pt;margin-top:17.9pt;width:269.55pt;height:37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41"/>
                        <w:gridCol w:w="775"/>
                        <w:gridCol w:w="1104"/>
                        <w:gridCol w:w="1072"/>
                        <w:gridCol w:w="1468"/>
                      </w:tblGrid>
                      <w:tr w:rsidR="004F0479" w14:paraId="2100FCB9" w14:textId="77777777">
                        <w:trPr>
                          <w:trHeight w:val="177"/>
                        </w:trPr>
                        <w:tc>
                          <w:tcPr>
                            <w:tcW w:w="841" w:type="dxa"/>
                          </w:tcPr>
                          <w:p w14:paraId="2E6D71BB" w14:textId="77777777" w:rsidR="004F0479" w:rsidRDefault="006E3C88">
                            <w:pPr>
                              <w:pStyle w:val="TableParagraph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775" w:type="dxa"/>
                          </w:tcPr>
                          <w:p w14:paraId="37B0E0A3" w14:textId="77777777" w:rsidR="004F0479" w:rsidRDefault="006E3C88">
                            <w:pPr>
                              <w:pStyle w:val="TableParagraph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1104" w:type="dxa"/>
                          </w:tcPr>
                          <w:p w14:paraId="17A68E8E" w14:textId="77777777" w:rsidR="004F0479" w:rsidRDefault="006E3C88">
                            <w:pPr>
                              <w:pStyle w:val="TableParagraph"/>
                              <w:ind w:left="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Accuracy</w:t>
                            </w:r>
                            <w:r>
                              <w:rPr>
                                <w:b/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 w14:paraId="6BB7A00C" w14:textId="77777777" w:rsidR="004F0479" w:rsidRDefault="006E3C88">
                            <w:pPr>
                              <w:pStyle w:val="TableParagraph"/>
                              <w:ind w:left="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F1</w:t>
                            </w:r>
                            <w:r>
                              <w:rPr>
                                <w:b/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Score</w:t>
                            </w:r>
                            <w:r>
                              <w:rPr>
                                <w:b/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7E83CA9E" w14:textId="77777777" w:rsidR="004F0479" w:rsidRDefault="006E3C88">
                            <w:pPr>
                              <w:pStyle w:val="TableParagraph"/>
                              <w:ind w:left="1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Training</w:t>
                            </w:r>
                            <w:r>
                              <w:rPr>
                                <w:b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Time</w:t>
                            </w:r>
                            <w:r>
                              <w:rPr>
                                <w:b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(s)</w:t>
                            </w:r>
                          </w:p>
                        </w:tc>
                      </w:tr>
                      <w:tr w:rsidR="004F0479" w14:paraId="3495CA45" w14:textId="77777777">
                        <w:trPr>
                          <w:trHeight w:val="177"/>
                        </w:trPr>
                        <w:tc>
                          <w:tcPr>
                            <w:tcW w:w="841" w:type="dxa"/>
                          </w:tcPr>
                          <w:p w14:paraId="3DEBF948" w14:textId="77777777" w:rsidR="004F0479" w:rsidRDefault="006E3C88"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XGBoost</w:t>
                            </w:r>
                            <w:proofErr w:type="spellEnd"/>
                          </w:p>
                        </w:tc>
                        <w:tc>
                          <w:tcPr>
                            <w:tcW w:w="775" w:type="dxa"/>
                          </w:tcPr>
                          <w:p w14:paraId="20C72237" w14:textId="77777777" w:rsidR="004F0479" w:rsidRDefault="006E3C88"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pacing w:val="-6"/>
                                <w:sz w:val="16"/>
                              </w:rPr>
                              <w:t>Top-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100</w:t>
                            </w:r>
                            <w:proofErr w:type="gramEnd"/>
                          </w:p>
                        </w:tc>
                        <w:tc>
                          <w:tcPr>
                            <w:tcW w:w="1104" w:type="dxa"/>
                          </w:tcPr>
                          <w:p w14:paraId="12785068" w14:textId="77777777" w:rsidR="004F0479" w:rsidRDefault="006E3C88">
                            <w:pPr>
                              <w:pStyle w:val="TableParagraph"/>
                              <w:ind w:lef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96.91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 w14:paraId="2CB150A4" w14:textId="77777777" w:rsidR="004F0479" w:rsidRDefault="006E3C88">
                            <w:pPr>
                              <w:pStyle w:val="TableParagraph"/>
                              <w:ind w:lef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296F7986" w14:textId="77777777" w:rsidR="004F0479" w:rsidRDefault="006E3C88">
                            <w:pPr>
                              <w:pStyle w:val="TableParagraph"/>
                              <w:ind w:left="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640</w:t>
                            </w:r>
                          </w:p>
                        </w:tc>
                      </w:tr>
                      <w:tr w:rsidR="004F0479" w14:paraId="2F60C613" w14:textId="77777777">
                        <w:trPr>
                          <w:trHeight w:val="177"/>
                        </w:trPr>
                        <w:tc>
                          <w:tcPr>
                            <w:tcW w:w="841" w:type="dxa"/>
                          </w:tcPr>
                          <w:p w14:paraId="717D8292" w14:textId="77777777" w:rsidR="004F0479" w:rsidRDefault="006E3C88"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CNN</w:t>
                            </w:r>
                          </w:p>
                        </w:tc>
                        <w:tc>
                          <w:tcPr>
                            <w:tcW w:w="775" w:type="dxa"/>
                          </w:tcPr>
                          <w:p w14:paraId="7706FC25" w14:textId="77777777" w:rsidR="004F0479" w:rsidRDefault="006E3C88"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pacing w:val="-6"/>
                                <w:sz w:val="16"/>
                              </w:rPr>
                              <w:t>Top-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100</w:t>
                            </w:r>
                            <w:proofErr w:type="gramEnd"/>
                          </w:p>
                        </w:tc>
                        <w:tc>
                          <w:tcPr>
                            <w:tcW w:w="1104" w:type="dxa"/>
                          </w:tcPr>
                          <w:p w14:paraId="620400DD" w14:textId="77777777" w:rsidR="004F0479" w:rsidRDefault="006E3C88">
                            <w:pPr>
                              <w:pStyle w:val="TableParagraph"/>
                              <w:ind w:lef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97.22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 w14:paraId="4EA20E01" w14:textId="77777777" w:rsidR="004F0479" w:rsidRDefault="006E3C88">
                            <w:pPr>
                              <w:pStyle w:val="TableParagraph"/>
                              <w:ind w:lef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3A000F89" w14:textId="77777777" w:rsidR="004F0479" w:rsidRDefault="006E3C88">
                            <w:pPr>
                              <w:pStyle w:val="TableParagraph"/>
                              <w:ind w:left="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419</w:t>
                            </w:r>
                          </w:p>
                        </w:tc>
                      </w:tr>
                      <w:tr w:rsidR="004F0479" w14:paraId="785BCD62" w14:textId="77777777">
                        <w:trPr>
                          <w:trHeight w:val="177"/>
                        </w:trPr>
                        <w:tc>
                          <w:tcPr>
                            <w:tcW w:w="841" w:type="dxa"/>
                          </w:tcPr>
                          <w:p w14:paraId="2E9B8F6F" w14:textId="77777777" w:rsidR="004F0479" w:rsidRDefault="006E3C88"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6"/>
                              </w:rPr>
                              <w:t>XGBoost</w:t>
                            </w:r>
                            <w:proofErr w:type="spellEnd"/>
                          </w:p>
                        </w:tc>
                        <w:tc>
                          <w:tcPr>
                            <w:tcW w:w="775" w:type="dxa"/>
                          </w:tcPr>
                          <w:p w14:paraId="20DA6892" w14:textId="77777777" w:rsidR="004F0479" w:rsidRDefault="006E3C88"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Full</w:t>
                            </w:r>
                          </w:p>
                        </w:tc>
                        <w:tc>
                          <w:tcPr>
                            <w:tcW w:w="1104" w:type="dxa"/>
                          </w:tcPr>
                          <w:p w14:paraId="75EA7B4F" w14:textId="77777777" w:rsidR="004F0479" w:rsidRDefault="006E3C88">
                            <w:pPr>
                              <w:pStyle w:val="TableParagraph"/>
                              <w:ind w:lef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82.84</w:t>
                            </w:r>
                          </w:p>
                        </w:tc>
                        <w:tc>
                          <w:tcPr>
                            <w:tcW w:w="1072" w:type="dxa"/>
                          </w:tcPr>
                          <w:p w14:paraId="3F897079" w14:textId="77777777" w:rsidR="004F0479" w:rsidRDefault="006E3C88">
                            <w:pPr>
                              <w:pStyle w:val="TableParagraph"/>
                              <w:ind w:lef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68" w:type="dxa"/>
                          </w:tcPr>
                          <w:p w14:paraId="16ACA5A8" w14:textId="77777777" w:rsidR="004F0479" w:rsidRDefault="006E3C88">
                            <w:pPr>
                              <w:pStyle w:val="TableParagraph"/>
                              <w:ind w:left="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503</w:t>
                            </w:r>
                          </w:p>
                        </w:tc>
                      </w:tr>
                    </w:tbl>
                    <w:p w14:paraId="74E32102" w14:textId="77777777" w:rsidR="004F0479" w:rsidRDefault="004F0479">
                      <w:pPr>
                        <w:pStyle w:val="BodyText"/>
                        <w:ind w:left="0" w:firstLine="0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mallCaps/>
          <w:sz w:val="16"/>
        </w:rPr>
        <w:t>Performance</w:t>
      </w:r>
      <w:r>
        <w:rPr>
          <w:smallCaps/>
          <w:spacing w:val="38"/>
          <w:sz w:val="16"/>
        </w:rPr>
        <w:t xml:space="preserve"> </w:t>
      </w:r>
      <w:r>
        <w:rPr>
          <w:smallCaps/>
          <w:sz w:val="16"/>
        </w:rPr>
        <w:t>Metrics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for</w:t>
      </w:r>
      <w:r>
        <w:rPr>
          <w:smallCaps/>
          <w:spacing w:val="39"/>
          <w:sz w:val="16"/>
        </w:rPr>
        <w:t xml:space="preserve"> </w:t>
      </w:r>
      <w:proofErr w:type="gramStart"/>
      <w:r>
        <w:rPr>
          <w:smallCaps/>
          <w:sz w:val="16"/>
        </w:rPr>
        <w:t>Top-100</w:t>
      </w:r>
      <w:proofErr w:type="gramEnd"/>
      <w:r>
        <w:rPr>
          <w:smallCaps/>
          <w:spacing w:val="28"/>
          <w:sz w:val="16"/>
        </w:rPr>
        <w:t xml:space="preserve"> </w:t>
      </w:r>
      <w:r>
        <w:rPr>
          <w:smallCaps/>
          <w:sz w:val="16"/>
        </w:rPr>
        <w:t>and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Full</w:t>
      </w:r>
      <w:r>
        <w:rPr>
          <w:smallCaps/>
          <w:spacing w:val="39"/>
          <w:sz w:val="16"/>
        </w:rPr>
        <w:t xml:space="preserve"> </w:t>
      </w:r>
      <w:r>
        <w:rPr>
          <w:smallCaps/>
          <w:spacing w:val="-2"/>
          <w:sz w:val="16"/>
        </w:rPr>
        <w:t>Models</w:t>
      </w:r>
    </w:p>
    <w:p w14:paraId="34CB537A" w14:textId="77777777" w:rsidR="004F0479" w:rsidRDefault="004F0479">
      <w:pPr>
        <w:pStyle w:val="BodyText"/>
        <w:ind w:left="0" w:firstLine="0"/>
        <w:jc w:val="left"/>
        <w:rPr>
          <w:sz w:val="12"/>
        </w:rPr>
      </w:pPr>
    </w:p>
    <w:p w14:paraId="774E2DCF" w14:textId="77777777" w:rsidR="004F0479" w:rsidRDefault="004F0479">
      <w:pPr>
        <w:pStyle w:val="BodyText"/>
        <w:ind w:left="0" w:firstLine="0"/>
        <w:jc w:val="left"/>
        <w:rPr>
          <w:sz w:val="12"/>
        </w:rPr>
      </w:pPr>
    </w:p>
    <w:p w14:paraId="0D404AC6" w14:textId="77777777" w:rsidR="004F0479" w:rsidRDefault="004F0479">
      <w:pPr>
        <w:pStyle w:val="BodyText"/>
        <w:ind w:left="0" w:firstLine="0"/>
        <w:jc w:val="left"/>
        <w:rPr>
          <w:sz w:val="12"/>
        </w:rPr>
      </w:pPr>
    </w:p>
    <w:p w14:paraId="7681490C" w14:textId="77777777" w:rsidR="004F0479" w:rsidRDefault="004F0479">
      <w:pPr>
        <w:pStyle w:val="BodyText"/>
        <w:ind w:left="0" w:firstLine="0"/>
        <w:jc w:val="left"/>
        <w:rPr>
          <w:sz w:val="12"/>
        </w:rPr>
      </w:pPr>
    </w:p>
    <w:p w14:paraId="58DC3743" w14:textId="77777777" w:rsidR="004F0479" w:rsidRDefault="004F0479">
      <w:pPr>
        <w:pStyle w:val="BodyText"/>
        <w:ind w:left="0" w:firstLine="0"/>
        <w:jc w:val="left"/>
        <w:rPr>
          <w:sz w:val="12"/>
        </w:rPr>
      </w:pPr>
    </w:p>
    <w:p w14:paraId="1340E061" w14:textId="77777777" w:rsidR="004F0479" w:rsidRDefault="004F0479">
      <w:pPr>
        <w:pStyle w:val="BodyText"/>
        <w:ind w:left="0" w:firstLine="0"/>
        <w:jc w:val="left"/>
        <w:rPr>
          <w:sz w:val="12"/>
        </w:rPr>
      </w:pPr>
    </w:p>
    <w:p w14:paraId="3AECB750" w14:textId="77777777" w:rsidR="004F0479" w:rsidRDefault="004F0479">
      <w:pPr>
        <w:pStyle w:val="BodyText"/>
        <w:ind w:left="0" w:firstLine="0"/>
        <w:jc w:val="left"/>
        <w:rPr>
          <w:sz w:val="12"/>
        </w:rPr>
      </w:pPr>
    </w:p>
    <w:p w14:paraId="26415C3E" w14:textId="77777777" w:rsidR="004F0479" w:rsidRDefault="004F0479">
      <w:pPr>
        <w:pStyle w:val="BodyText"/>
        <w:ind w:left="0" w:firstLine="0"/>
        <w:jc w:val="left"/>
        <w:rPr>
          <w:sz w:val="12"/>
        </w:rPr>
      </w:pPr>
    </w:p>
    <w:p w14:paraId="347C8ABE" w14:textId="77777777" w:rsidR="004F0479" w:rsidRDefault="004F0479">
      <w:pPr>
        <w:pStyle w:val="BodyText"/>
        <w:spacing w:before="1"/>
        <w:ind w:left="0" w:firstLine="0"/>
        <w:jc w:val="left"/>
        <w:rPr>
          <w:sz w:val="12"/>
        </w:rPr>
      </w:pPr>
    </w:p>
    <w:p w14:paraId="28E37B28" w14:textId="77777777" w:rsidR="004F0479" w:rsidRDefault="006E3C88">
      <w:pPr>
        <w:spacing w:line="182" w:lineRule="exact"/>
        <w:ind w:left="79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</w:t>
      </w:r>
    </w:p>
    <w:p w14:paraId="39F88918" w14:textId="77777777" w:rsidR="004F0479" w:rsidRDefault="006E3C88">
      <w:pPr>
        <w:spacing w:line="182" w:lineRule="exact"/>
        <w:ind w:left="79"/>
        <w:jc w:val="center"/>
        <w:rPr>
          <w:sz w:val="16"/>
        </w:rPr>
      </w:pPr>
      <w:r>
        <w:rPr>
          <w:smallCaps/>
          <w:sz w:val="16"/>
        </w:rPr>
        <w:t>Comparison</w:t>
      </w:r>
      <w:r>
        <w:rPr>
          <w:smallCaps/>
          <w:spacing w:val="41"/>
          <w:sz w:val="16"/>
        </w:rPr>
        <w:t xml:space="preserve"> </w:t>
      </w:r>
      <w:r>
        <w:rPr>
          <w:smallCaps/>
          <w:sz w:val="16"/>
        </w:rPr>
        <w:t>with</w:t>
      </w:r>
      <w:r>
        <w:rPr>
          <w:smallCaps/>
          <w:spacing w:val="41"/>
          <w:sz w:val="16"/>
        </w:rPr>
        <w:t xml:space="preserve"> </w:t>
      </w:r>
      <w:r>
        <w:rPr>
          <w:smallCaps/>
          <w:sz w:val="16"/>
        </w:rPr>
        <w:t>Literature</w:t>
      </w:r>
      <w:r>
        <w:rPr>
          <w:smallCaps/>
          <w:spacing w:val="41"/>
          <w:sz w:val="16"/>
        </w:rPr>
        <w:t xml:space="preserve"> </w:t>
      </w:r>
      <w:r>
        <w:rPr>
          <w:smallCaps/>
          <w:spacing w:val="-2"/>
          <w:sz w:val="16"/>
        </w:rPr>
        <w:t>Benchmarks</w:t>
      </w:r>
    </w:p>
    <w:p w14:paraId="0EB03636" w14:textId="77777777" w:rsidR="004F0479" w:rsidRDefault="004F0479">
      <w:pPr>
        <w:pStyle w:val="BodyText"/>
        <w:spacing w:before="4"/>
        <w:ind w:left="0" w:firstLine="0"/>
        <w:jc w:val="left"/>
        <w:rPr>
          <w:sz w:val="15"/>
        </w:rPr>
      </w:pPr>
    </w:p>
    <w:tbl>
      <w:tblPr>
        <w:tblW w:w="0" w:type="auto"/>
        <w:tblInd w:w="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736"/>
        <w:gridCol w:w="1212"/>
        <w:gridCol w:w="1189"/>
      </w:tblGrid>
      <w:tr w:rsidR="004F0479" w14:paraId="5A5373D1" w14:textId="77777777">
        <w:trPr>
          <w:trHeight w:val="177"/>
        </w:trPr>
        <w:tc>
          <w:tcPr>
            <w:tcW w:w="1540" w:type="dxa"/>
          </w:tcPr>
          <w:p w14:paraId="191C7CF4" w14:textId="77777777" w:rsidR="004F0479" w:rsidRDefault="006E3C88">
            <w:pPr>
              <w:pStyle w:val="TableParagraph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Study</w:t>
            </w:r>
          </w:p>
        </w:tc>
        <w:tc>
          <w:tcPr>
            <w:tcW w:w="736" w:type="dxa"/>
          </w:tcPr>
          <w:p w14:paraId="74F24D1E" w14:textId="77777777" w:rsidR="004F0479" w:rsidRDefault="006E3C88">
            <w:pPr>
              <w:pStyle w:val="TableParagraph"/>
              <w:ind w:left="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Classes</w:t>
            </w:r>
          </w:p>
        </w:tc>
        <w:tc>
          <w:tcPr>
            <w:tcW w:w="1212" w:type="dxa"/>
          </w:tcPr>
          <w:p w14:paraId="0E8565BF" w14:textId="77777777" w:rsidR="004F0479" w:rsidRDefault="006E3C88">
            <w:pPr>
              <w:pStyle w:val="TableParagraph"/>
              <w:ind w:left="3"/>
              <w:rPr>
                <w:b/>
                <w:sz w:val="16"/>
              </w:rPr>
            </w:pPr>
            <w:r>
              <w:rPr>
                <w:b/>
                <w:sz w:val="16"/>
              </w:rPr>
              <w:t>Accuracy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(%)</w:t>
            </w:r>
          </w:p>
        </w:tc>
        <w:tc>
          <w:tcPr>
            <w:tcW w:w="1189" w:type="dxa"/>
          </w:tcPr>
          <w:p w14:paraId="2E9D0EF4" w14:textId="77777777" w:rsidR="004F0479" w:rsidRDefault="006E3C88">
            <w:pPr>
              <w:pStyle w:val="TableParagraph"/>
              <w:ind w:left="11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Notes</w:t>
            </w:r>
          </w:p>
        </w:tc>
      </w:tr>
      <w:tr w:rsidR="004F0479" w14:paraId="121C0FB1" w14:textId="77777777">
        <w:trPr>
          <w:trHeight w:val="177"/>
        </w:trPr>
        <w:tc>
          <w:tcPr>
            <w:tcW w:w="1540" w:type="dxa"/>
          </w:tcPr>
          <w:p w14:paraId="4E8EF636" w14:textId="77777777" w:rsidR="004F0479" w:rsidRDefault="006E3C88">
            <w:pPr>
              <w:pStyle w:val="TableParagraph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XGBoost</w:t>
            </w:r>
            <w:proofErr w:type="spellEnd"/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gramStart"/>
            <w:r>
              <w:rPr>
                <w:spacing w:val="-2"/>
                <w:sz w:val="16"/>
              </w:rPr>
              <w:t>Top-</w:t>
            </w:r>
            <w:r>
              <w:rPr>
                <w:spacing w:val="-4"/>
                <w:sz w:val="16"/>
              </w:rPr>
              <w:t>100</w:t>
            </w:r>
            <w:proofErr w:type="gramEnd"/>
            <w:r>
              <w:rPr>
                <w:spacing w:val="-4"/>
                <w:sz w:val="16"/>
              </w:rPr>
              <w:t>)</w:t>
            </w:r>
          </w:p>
        </w:tc>
        <w:tc>
          <w:tcPr>
            <w:tcW w:w="736" w:type="dxa"/>
          </w:tcPr>
          <w:p w14:paraId="5D8854ED" w14:textId="77777777" w:rsidR="004F0479" w:rsidRDefault="006E3C88"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1212" w:type="dxa"/>
          </w:tcPr>
          <w:p w14:paraId="522EE3BC" w14:textId="77777777" w:rsidR="004F0479" w:rsidRDefault="006E3C88"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96.91</w:t>
            </w:r>
          </w:p>
        </w:tc>
        <w:tc>
          <w:tcPr>
            <w:tcW w:w="1189" w:type="dxa"/>
          </w:tcPr>
          <w:p w14:paraId="6BE382C1" w14:textId="77777777" w:rsidR="004F0479" w:rsidRDefault="006E3C88">
            <w:pPr>
              <w:pStyle w:val="TableParagraph"/>
              <w:ind w:left="115"/>
              <w:jc w:val="left"/>
              <w:rPr>
                <w:sz w:val="16"/>
              </w:rPr>
            </w:pPr>
            <w:r>
              <w:rPr>
                <w:sz w:val="16"/>
              </w:rPr>
              <w:t>SMOTE,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GPU</w:t>
            </w:r>
          </w:p>
        </w:tc>
      </w:tr>
      <w:tr w:rsidR="004F0479" w14:paraId="079AD39F" w14:textId="77777777">
        <w:trPr>
          <w:trHeight w:val="177"/>
        </w:trPr>
        <w:tc>
          <w:tcPr>
            <w:tcW w:w="1540" w:type="dxa"/>
          </w:tcPr>
          <w:p w14:paraId="5992AA3A" w14:textId="77777777" w:rsidR="004F0479" w:rsidRDefault="006E3C88"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CNN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gramStart"/>
            <w:r>
              <w:rPr>
                <w:spacing w:val="-2"/>
                <w:sz w:val="16"/>
              </w:rPr>
              <w:t>Top-</w:t>
            </w:r>
            <w:r>
              <w:rPr>
                <w:spacing w:val="-4"/>
                <w:sz w:val="16"/>
              </w:rPr>
              <w:t>100</w:t>
            </w:r>
            <w:proofErr w:type="gramEnd"/>
            <w:r>
              <w:rPr>
                <w:spacing w:val="-4"/>
                <w:sz w:val="16"/>
              </w:rPr>
              <w:t>)</w:t>
            </w:r>
          </w:p>
        </w:tc>
        <w:tc>
          <w:tcPr>
            <w:tcW w:w="736" w:type="dxa"/>
          </w:tcPr>
          <w:p w14:paraId="6A99645C" w14:textId="77777777" w:rsidR="004F0479" w:rsidRDefault="006E3C88"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1212" w:type="dxa"/>
          </w:tcPr>
          <w:p w14:paraId="19AC0FD7" w14:textId="77777777" w:rsidR="004F0479" w:rsidRDefault="006E3C88"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97.22</w:t>
            </w:r>
          </w:p>
        </w:tc>
        <w:tc>
          <w:tcPr>
            <w:tcW w:w="1189" w:type="dxa"/>
          </w:tcPr>
          <w:p w14:paraId="78E86C97" w14:textId="77777777" w:rsidR="004F0479" w:rsidRDefault="006E3C88">
            <w:pPr>
              <w:pStyle w:val="TableParagraph"/>
              <w:ind w:left="11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Optimized</w:t>
            </w:r>
          </w:p>
        </w:tc>
      </w:tr>
      <w:tr w:rsidR="004F0479" w14:paraId="158F890D" w14:textId="77777777">
        <w:trPr>
          <w:trHeight w:val="177"/>
        </w:trPr>
        <w:tc>
          <w:tcPr>
            <w:tcW w:w="1540" w:type="dxa"/>
          </w:tcPr>
          <w:p w14:paraId="59B52A7D" w14:textId="77777777" w:rsidR="004F0479" w:rsidRDefault="006E3C88">
            <w:pPr>
              <w:pStyle w:val="TableParagraph"/>
              <w:jc w:val="left"/>
              <w:rPr>
                <w:sz w:val="16"/>
              </w:rPr>
            </w:pPr>
            <w:proofErr w:type="spellStart"/>
            <w:r>
              <w:rPr>
                <w:sz w:val="16"/>
              </w:rPr>
              <w:t>XGBoost</w:t>
            </w:r>
            <w:proofErr w:type="spellEnd"/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(Full)</w:t>
            </w:r>
          </w:p>
        </w:tc>
        <w:tc>
          <w:tcPr>
            <w:tcW w:w="736" w:type="dxa"/>
          </w:tcPr>
          <w:p w14:paraId="162BF24D" w14:textId="77777777" w:rsidR="004F0479" w:rsidRDefault="006E3C88"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1,712</w:t>
            </w:r>
          </w:p>
        </w:tc>
        <w:tc>
          <w:tcPr>
            <w:tcW w:w="1212" w:type="dxa"/>
          </w:tcPr>
          <w:p w14:paraId="2EFB353D" w14:textId="77777777" w:rsidR="004F0479" w:rsidRDefault="006E3C88"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82.84</w:t>
            </w:r>
          </w:p>
        </w:tc>
        <w:tc>
          <w:tcPr>
            <w:tcW w:w="1189" w:type="dxa"/>
          </w:tcPr>
          <w:p w14:paraId="763620A6" w14:textId="77777777" w:rsidR="004F0479" w:rsidRDefault="006E3C88">
            <w:pPr>
              <w:pStyle w:val="TableParagraph"/>
              <w:ind w:left="11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Scalable</w:t>
            </w:r>
          </w:p>
        </w:tc>
      </w:tr>
      <w:tr w:rsidR="004F0479" w14:paraId="541C080F" w14:textId="77777777">
        <w:trPr>
          <w:trHeight w:val="177"/>
        </w:trPr>
        <w:tc>
          <w:tcPr>
            <w:tcW w:w="1540" w:type="dxa"/>
          </w:tcPr>
          <w:p w14:paraId="3E897E3B" w14:textId="77777777" w:rsidR="004F0479" w:rsidRDefault="006E3C88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Hamed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[3]</w:t>
            </w:r>
          </w:p>
        </w:tc>
        <w:tc>
          <w:tcPr>
            <w:tcW w:w="736" w:type="dxa"/>
          </w:tcPr>
          <w:p w14:paraId="3BBC745A" w14:textId="77777777" w:rsidR="004F0479" w:rsidRDefault="006E3C88"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212" w:type="dxa"/>
          </w:tcPr>
          <w:p w14:paraId="47C86F25" w14:textId="77777777" w:rsidR="004F0479" w:rsidRDefault="006E3C88"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4"/>
                <w:sz w:val="16"/>
              </w:rPr>
              <w:t>96.3</w:t>
            </w:r>
          </w:p>
        </w:tc>
        <w:tc>
          <w:tcPr>
            <w:tcW w:w="1189" w:type="dxa"/>
          </w:tcPr>
          <w:p w14:paraId="6F5CBF19" w14:textId="77777777" w:rsidR="004F0479" w:rsidRDefault="006E3C88">
            <w:pPr>
              <w:pStyle w:val="TableParagraph"/>
              <w:ind w:left="115"/>
              <w:jc w:val="left"/>
              <w:rPr>
                <w:sz w:val="16"/>
              </w:rPr>
            </w:pPr>
            <w:r>
              <w:rPr>
                <w:sz w:val="16"/>
              </w:rPr>
              <w:t>Binary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only</w:t>
            </w:r>
          </w:p>
        </w:tc>
      </w:tr>
      <w:tr w:rsidR="004F0479" w14:paraId="4604ACB4" w14:textId="77777777">
        <w:trPr>
          <w:trHeight w:val="177"/>
        </w:trPr>
        <w:tc>
          <w:tcPr>
            <w:tcW w:w="1540" w:type="dxa"/>
          </w:tcPr>
          <w:p w14:paraId="526E0988" w14:textId="77777777" w:rsidR="004F0479" w:rsidRDefault="006E3C88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QIIME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[4]</w:t>
            </w:r>
          </w:p>
        </w:tc>
        <w:tc>
          <w:tcPr>
            <w:tcW w:w="736" w:type="dxa"/>
          </w:tcPr>
          <w:p w14:paraId="62707754" w14:textId="77777777" w:rsidR="004F0479" w:rsidRDefault="006E3C88"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Multi</w:t>
            </w:r>
          </w:p>
        </w:tc>
        <w:tc>
          <w:tcPr>
            <w:tcW w:w="1212" w:type="dxa"/>
          </w:tcPr>
          <w:p w14:paraId="0F9EB1F4" w14:textId="77777777" w:rsidR="004F0479" w:rsidRDefault="006E3C88"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189" w:type="dxa"/>
          </w:tcPr>
          <w:p w14:paraId="561D8859" w14:textId="77777777" w:rsidR="004F0479" w:rsidRDefault="006E3C88">
            <w:pPr>
              <w:pStyle w:val="TableParagraph"/>
              <w:ind w:left="115"/>
              <w:jc w:val="left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scale</w:t>
            </w:r>
          </w:p>
        </w:tc>
      </w:tr>
    </w:tbl>
    <w:p w14:paraId="3C623E39" w14:textId="77777777" w:rsidR="004F0479" w:rsidRDefault="004F0479">
      <w:pPr>
        <w:pStyle w:val="BodyText"/>
        <w:ind w:left="0" w:firstLine="0"/>
        <w:jc w:val="left"/>
        <w:rPr>
          <w:sz w:val="12"/>
        </w:rPr>
      </w:pPr>
    </w:p>
    <w:p w14:paraId="1FF9D977" w14:textId="77777777" w:rsidR="004F0479" w:rsidRDefault="004F0479">
      <w:pPr>
        <w:pStyle w:val="BodyText"/>
        <w:ind w:left="0" w:firstLine="0"/>
        <w:jc w:val="left"/>
        <w:rPr>
          <w:sz w:val="12"/>
        </w:rPr>
      </w:pPr>
    </w:p>
    <w:p w14:paraId="4F186C04" w14:textId="77777777" w:rsidR="004F0479" w:rsidRDefault="004F0479">
      <w:pPr>
        <w:pStyle w:val="BodyText"/>
        <w:spacing w:before="25"/>
        <w:ind w:left="0" w:firstLine="0"/>
        <w:jc w:val="left"/>
        <w:rPr>
          <w:sz w:val="12"/>
        </w:rPr>
      </w:pPr>
    </w:p>
    <w:p w14:paraId="76F4C1B9" w14:textId="77777777" w:rsidR="004F0479" w:rsidRDefault="006E3C88">
      <w:pPr>
        <w:pStyle w:val="BodyText"/>
        <w:spacing w:line="249" w:lineRule="auto"/>
        <w:ind w:right="38" w:firstLine="0"/>
      </w:pPr>
      <w:r>
        <w:t>curacy on 942 test samples. SVM yielded 10.83% accuracy and</w:t>
      </w:r>
      <w:r>
        <w:rPr>
          <w:spacing w:val="-5"/>
        </w:rPr>
        <w:t xml:space="preserve"> </w:t>
      </w:r>
      <w:r>
        <w:t>23.14%</w:t>
      </w:r>
      <w:r>
        <w:rPr>
          <w:spacing w:val="-5"/>
        </w:rPr>
        <w:t xml:space="preserve"> </w:t>
      </w:r>
      <w:proofErr w:type="gramStart"/>
      <w:r>
        <w:t>top-5</w:t>
      </w:r>
      <w:proofErr w:type="gramEnd"/>
      <w:r>
        <w:rPr>
          <w:spacing w:val="-5"/>
        </w:rPr>
        <w:t xml:space="preserve"> </w:t>
      </w:r>
      <w:r>
        <w:t>accuracy,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 xml:space="preserve">configuration reached 10.83% accuracy and 28.56% </w:t>
      </w:r>
      <w:proofErr w:type="gramStart"/>
      <w:r>
        <w:t>top-5</w:t>
      </w:r>
      <w:proofErr w:type="gramEnd"/>
      <w:r>
        <w:t xml:space="preserve"> accuracy. These models were biased toward dominant genera (e.g., </w:t>
      </w:r>
      <w:proofErr w:type="spellStart"/>
      <w:r>
        <w:t>Strepto</w:t>
      </w:r>
      <w:proofErr w:type="spellEnd"/>
      <w:r>
        <w:t xml:space="preserve">- </w:t>
      </w:r>
      <w:proofErr w:type="spellStart"/>
      <w:r>
        <w:t>myces</w:t>
      </w:r>
      <w:proofErr w:type="spellEnd"/>
      <w:r>
        <w:t>, 510 samples) due to lost sequence context.</w:t>
      </w:r>
    </w:p>
    <w:p w14:paraId="26B8C21B" w14:textId="77777777" w:rsidR="004F0479" w:rsidRDefault="006E3C88">
      <w:pPr>
        <w:pStyle w:val="BodyText"/>
        <w:spacing w:before="6" w:line="249" w:lineRule="auto"/>
        <w:ind w:right="38"/>
      </w:pPr>
      <w:r>
        <w:t>Transitioning to k-</w:t>
      </w:r>
      <w:proofErr w:type="spellStart"/>
      <w:r>
        <w:t>mer</w:t>
      </w:r>
      <w:proofErr w:type="spellEnd"/>
      <w:r>
        <w:t xml:space="preserve"> features significantly improved per- </w:t>
      </w:r>
      <w:proofErr w:type="spellStart"/>
      <w:r>
        <w:t>formance</w:t>
      </w:r>
      <w:proofErr w:type="spellEnd"/>
      <w:r>
        <w:t xml:space="preserve">, as summarized in Table I. For the </w:t>
      </w:r>
      <w:proofErr w:type="gramStart"/>
      <w:r>
        <w:t>Top-100</w:t>
      </w:r>
      <w:proofErr w:type="gramEnd"/>
      <w:r>
        <w:t xml:space="preserve"> Model, </w:t>
      </w:r>
      <w:proofErr w:type="spellStart"/>
      <w:r>
        <w:t>XGBoost</w:t>
      </w:r>
      <w:proofErr w:type="spellEnd"/>
      <w:r>
        <w:t xml:space="preserve"> with 4–5 bp k-</w:t>
      </w:r>
      <w:proofErr w:type="spellStart"/>
      <w:r>
        <w:t>mers</w:t>
      </w:r>
      <w:proofErr w:type="spellEnd"/>
      <w:r>
        <w:t xml:space="preserve"> (8,157 binary-encoded </w:t>
      </w:r>
      <w:proofErr w:type="spellStart"/>
      <w:r>
        <w:t>fea</w:t>
      </w:r>
      <w:proofErr w:type="spellEnd"/>
      <w:r>
        <w:t xml:space="preserve">- </w:t>
      </w:r>
      <w:proofErr w:type="spellStart"/>
      <w:r>
        <w:t>tures</w:t>
      </w:r>
      <w:proofErr w:type="spellEnd"/>
      <w:r>
        <w:t>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SMOTE</w:t>
      </w:r>
      <w:r>
        <w:rPr>
          <w:spacing w:val="-10"/>
        </w:rPr>
        <w:t xml:space="preserve"> </w:t>
      </w:r>
      <w:r>
        <w:t>(84,100</w:t>
      </w:r>
      <w:r>
        <w:rPr>
          <w:spacing w:val="-10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samples)</w:t>
      </w:r>
      <w:r>
        <w:rPr>
          <w:spacing w:val="-10"/>
        </w:rPr>
        <w:t xml:space="preserve"> </w:t>
      </w:r>
      <w:r>
        <w:t>achieved</w:t>
      </w:r>
      <w:r>
        <w:rPr>
          <w:spacing w:val="-10"/>
        </w:rPr>
        <w:t xml:space="preserve"> </w:t>
      </w:r>
      <w:r>
        <w:t xml:space="preserve">96.91% accuracy, 99.42% </w:t>
      </w:r>
      <w:proofErr w:type="gramStart"/>
      <w:r>
        <w:t>top-5</w:t>
      </w:r>
      <w:proofErr w:type="gramEnd"/>
      <w:r>
        <w:t xml:space="preserve"> accuracy, and a 97% weighted F1- score across 1,908 test samples. Five-fold cross-validation confirmed robustness at 94.48% (±0.58%) in 71 seconds. The optimized CNN, using one-hot encoding, reached 97.22% accuracy,</w:t>
      </w:r>
      <w:r>
        <w:rPr>
          <w:spacing w:val="-9"/>
        </w:rPr>
        <w:t xml:space="preserve"> </w:t>
      </w:r>
      <w:r>
        <w:t>99.53%</w:t>
      </w:r>
      <w:r>
        <w:rPr>
          <w:spacing w:val="-9"/>
        </w:rPr>
        <w:t xml:space="preserve"> </w:t>
      </w:r>
      <w:proofErr w:type="gramStart"/>
      <w:r>
        <w:t>top-5</w:t>
      </w:r>
      <w:proofErr w:type="gramEnd"/>
      <w:r>
        <w:rPr>
          <w:spacing w:val="-9"/>
        </w:rPr>
        <w:t xml:space="preserve"> </w:t>
      </w:r>
      <w:r>
        <w:t>accuracy,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97%</w:t>
      </w:r>
      <w:r>
        <w:rPr>
          <w:spacing w:val="-9"/>
        </w:rPr>
        <w:t xml:space="preserve"> </w:t>
      </w:r>
      <w:r>
        <w:t>F1-score,</w:t>
      </w:r>
      <w:r>
        <w:rPr>
          <w:spacing w:val="-9"/>
        </w:rPr>
        <w:t xml:space="preserve"> </w:t>
      </w:r>
      <w:r>
        <w:t>slightly outperfo</w:t>
      </w:r>
      <w:r>
        <w:t xml:space="preserve">rming </w:t>
      </w:r>
      <w:proofErr w:type="spellStart"/>
      <w:r>
        <w:t>XGBoost</w:t>
      </w:r>
      <w:proofErr w:type="spellEnd"/>
      <w:r>
        <w:t>. Notable performance was observed for</w:t>
      </w:r>
      <w:r>
        <w:rPr>
          <w:spacing w:val="-2"/>
        </w:rPr>
        <w:t xml:space="preserve"> </w:t>
      </w:r>
      <w:r>
        <w:t>rare</w:t>
      </w:r>
      <w:r>
        <w:rPr>
          <w:spacing w:val="-2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53:</w:t>
      </w:r>
      <w:r>
        <w:rPr>
          <w:spacing w:val="-2"/>
        </w:rPr>
        <w:t xml:space="preserve"> </w:t>
      </w:r>
      <w:r>
        <w:t>F1=0.67,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samples),</w:t>
      </w:r>
      <w:r>
        <w:rPr>
          <w:spacing w:val="-2"/>
        </w:rPr>
        <w:t xml:space="preserve"> </w:t>
      </w:r>
      <w:r>
        <w:t>reflecting SMOTE’s</w:t>
      </w:r>
      <w:r>
        <w:rPr>
          <w:spacing w:val="-5"/>
        </w:rPr>
        <w:t xml:space="preserve"> </w:t>
      </w:r>
      <w:r>
        <w:t>effectiveness.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XGBoost</w:t>
      </w:r>
      <w:proofErr w:type="spellEnd"/>
      <w:r>
        <w:rPr>
          <w:spacing w:val="-5"/>
        </w:rPr>
        <w:t xml:space="preserve"> </w:t>
      </w:r>
      <w:r>
        <w:t>with 4–5 bp k-</w:t>
      </w:r>
      <w:proofErr w:type="spellStart"/>
      <w:r>
        <w:t>mers</w:t>
      </w:r>
      <w:proofErr w:type="spellEnd"/>
      <w:r>
        <w:t xml:space="preserve"> (10,986 features) and class weights, delivered 82.84% accuracy and 91.57% </w:t>
      </w:r>
      <w:proofErr w:type="gramStart"/>
      <w:r>
        <w:t>top-5</w:t>
      </w:r>
      <w:proofErr w:type="gramEnd"/>
      <w:r>
        <w:t xml:space="preserve"> accuracy on 3,940 test samples, though detailed per-class metrics are pending.</w:t>
      </w:r>
    </w:p>
    <w:p w14:paraId="18FB4EDE" w14:textId="77777777" w:rsidR="004F0479" w:rsidRDefault="006E3C88">
      <w:pPr>
        <w:pStyle w:val="BodyText"/>
        <w:spacing w:before="6" w:line="249" w:lineRule="auto"/>
        <w:ind w:right="38"/>
      </w:pPr>
      <w:r>
        <w:t>Feature importance analysis revealed key k-</w:t>
      </w:r>
      <w:proofErr w:type="spellStart"/>
      <w:r>
        <w:t>mers</w:t>
      </w:r>
      <w:proofErr w:type="spellEnd"/>
      <w:r>
        <w:t xml:space="preserve"> (e.g.</w:t>
      </w:r>
      <w:proofErr w:type="gramStart"/>
      <w:r>
        <w:t>, ”CGTA</w:t>
      </w:r>
      <w:proofErr w:type="gramEnd"/>
      <w:r>
        <w:t>,</w:t>
      </w:r>
      <w:proofErr w:type="gramStart"/>
      <w:r>
        <w:t>”</w:t>
      </w:r>
      <w:r>
        <w:rPr>
          <w:spacing w:val="-9"/>
        </w:rPr>
        <w:t xml:space="preserve"> </w:t>
      </w:r>
      <w:r>
        <w:t>”ATGC</w:t>
      </w:r>
      <w:proofErr w:type="gramEnd"/>
      <w:r>
        <w:t>”)</w:t>
      </w:r>
      <w:r>
        <w:rPr>
          <w:spacing w:val="-9"/>
        </w:rPr>
        <w:t xml:space="preserve"> </w:t>
      </w:r>
      <w:r>
        <w:t>driving</w:t>
      </w:r>
      <w:r>
        <w:rPr>
          <w:spacing w:val="-9"/>
        </w:rPr>
        <w:t xml:space="preserve"> </w:t>
      </w:r>
      <w:r>
        <w:t>taxonomic</w:t>
      </w:r>
      <w:r>
        <w:rPr>
          <w:spacing w:val="-9"/>
        </w:rPr>
        <w:t xml:space="preserve"> </w:t>
      </w:r>
      <w:r>
        <w:t>predictions,</w:t>
      </w:r>
      <w:r>
        <w:rPr>
          <w:spacing w:val="-9"/>
        </w:rPr>
        <w:t xml:space="preserve"> </w:t>
      </w:r>
      <w:r>
        <w:t>suggesting links to V4 region motifs. Class distribution analysis high- lighted imbalance (e.g., Class 24: 211 samples vs. Class 53: 2 samples),</w:t>
      </w:r>
      <w:r>
        <w:rPr>
          <w:spacing w:val="-13"/>
        </w:rPr>
        <w:t xml:space="preserve"> </w:t>
      </w:r>
      <w:r>
        <w:t>mitigated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SMOTE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proofErr w:type="gramStart"/>
      <w:r>
        <w:t>Top-100</w:t>
      </w:r>
      <w:proofErr w:type="gramEnd"/>
      <w:r>
        <w:rPr>
          <w:spacing w:val="-13"/>
        </w:rPr>
        <w:t xml:space="preserve"> </w:t>
      </w:r>
      <w:r>
        <w:t>Model.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F1- score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(mean</w:t>
      </w:r>
      <w:r>
        <w:rPr>
          <w:spacing w:val="-6"/>
        </w:rPr>
        <w:t xml:space="preserve"> </w:t>
      </w:r>
      <w:r>
        <w:t>0.96)</w:t>
      </w:r>
      <w:r>
        <w:rPr>
          <w:spacing w:val="-6"/>
        </w:rPr>
        <w:t xml:space="preserve"> </w:t>
      </w:r>
      <w:r>
        <w:t>indicated</w:t>
      </w:r>
      <w:r>
        <w:rPr>
          <w:spacing w:val="-6"/>
        </w:rPr>
        <w:t xml:space="preserve"> </w:t>
      </w:r>
      <w:r>
        <w:t>balanced</w:t>
      </w:r>
      <w:r>
        <w:rPr>
          <w:spacing w:val="-6"/>
        </w:rPr>
        <w:t xml:space="preserve"> </w:t>
      </w:r>
      <w:r>
        <w:t>performance across classes.</w:t>
      </w:r>
    </w:p>
    <w:p w14:paraId="7C0D51F1" w14:textId="77777777" w:rsidR="004F0479" w:rsidRDefault="006E3C88">
      <w:pPr>
        <w:pStyle w:val="BodyText"/>
        <w:spacing w:before="6" w:line="249" w:lineRule="auto"/>
        <w:ind w:right="38"/>
      </w:pPr>
      <w:r>
        <w:t xml:space="preserve">Table II compares our results to literature benchmarks. The </w:t>
      </w:r>
      <w:proofErr w:type="gramStart"/>
      <w:r>
        <w:t>Top-100</w:t>
      </w:r>
      <w:proofErr w:type="gramEnd"/>
      <w:r>
        <w:t xml:space="preserve"> Model’s 96.91–97.22% accuracy surpasses Hamed</w:t>
      </w:r>
      <w:r>
        <w:rPr>
          <w:spacing w:val="80"/>
        </w:rPr>
        <w:t xml:space="preserve"> </w:t>
      </w:r>
      <w:r>
        <w:t>et al.’s 96.3% binary SVM and QIIME’s alignment-based approach. The Full Model’s 82.84% accuracy demonstrates scalability for 1,712 classes, a significant advancement over traditional methods.</w:t>
      </w:r>
    </w:p>
    <w:p w14:paraId="260D8CB4" w14:textId="77777777" w:rsidR="004F0479" w:rsidRDefault="006E3C88">
      <w:pPr>
        <w:pStyle w:val="ListParagraph"/>
        <w:numPr>
          <w:ilvl w:val="0"/>
          <w:numId w:val="3"/>
        </w:numPr>
        <w:tabs>
          <w:tab w:val="left" w:pos="2224"/>
        </w:tabs>
        <w:spacing w:before="188"/>
        <w:ind w:left="2224" w:hanging="266"/>
        <w:jc w:val="left"/>
        <w:rPr>
          <w:sz w:val="20"/>
        </w:rPr>
      </w:pPr>
      <w:r>
        <w:rPr>
          <w:smallCaps/>
          <w:spacing w:val="-2"/>
          <w:sz w:val="20"/>
        </w:rPr>
        <w:t>Discussion</w:t>
      </w:r>
    </w:p>
    <w:p w14:paraId="70DB9C7F" w14:textId="77777777" w:rsidR="004F0479" w:rsidRDefault="006E3C88">
      <w:pPr>
        <w:pStyle w:val="BodyText"/>
        <w:spacing w:before="110" w:line="249" w:lineRule="auto"/>
        <w:ind w:right="38"/>
      </w:pPr>
      <w:r>
        <w:t>The pipeline’s success stems from k-</w:t>
      </w:r>
      <w:proofErr w:type="spellStart"/>
      <w:r>
        <w:t>mer</w:t>
      </w:r>
      <w:proofErr w:type="spellEnd"/>
      <w:r>
        <w:t xml:space="preserve"> features, </w:t>
      </w:r>
      <w:r>
        <w:t xml:space="preserve">which capture local sequence patterns critical for taxonomic </w:t>
      </w:r>
      <w:proofErr w:type="spellStart"/>
      <w:r>
        <w:t>dif</w:t>
      </w:r>
      <w:proofErr w:type="spellEnd"/>
      <w:r>
        <w:t xml:space="preserve">- </w:t>
      </w:r>
      <w:proofErr w:type="spellStart"/>
      <w:r>
        <w:t>ferentiation</w:t>
      </w:r>
      <w:proofErr w:type="spellEnd"/>
      <w:r>
        <w:t xml:space="preserve">. Table I illustrates the </w:t>
      </w:r>
      <w:proofErr w:type="gramStart"/>
      <w:r>
        <w:t>Top-100</w:t>
      </w:r>
      <w:proofErr w:type="gramEnd"/>
      <w:r>
        <w:t xml:space="preserve"> Model’s high performance,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proofErr w:type="spellStart"/>
      <w:r>
        <w:t>XGBoost</w:t>
      </w:r>
      <w:proofErr w:type="spellEnd"/>
      <w:r>
        <w:rPr>
          <w:spacing w:val="-11"/>
        </w:rPr>
        <w:t xml:space="preserve"> </w:t>
      </w:r>
      <w:r>
        <w:t>(96.91%</w:t>
      </w:r>
      <w:r>
        <w:rPr>
          <w:spacing w:val="-11"/>
        </w:rPr>
        <w:t xml:space="preserve"> </w:t>
      </w:r>
      <w:r>
        <w:t>accuracy,</w:t>
      </w:r>
      <w:r>
        <w:rPr>
          <w:spacing w:val="-11"/>
        </w:rPr>
        <w:t xml:space="preserve"> </w:t>
      </w:r>
      <w:r>
        <w:t>97%</w:t>
      </w:r>
      <w:r>
        <w:rPr>
          <w:spacing w:val="-11"/>
        </w:rPr>
        <w:t xml:space="preserve"> </w:t>
      </w:r>
      <w:r>
        <w:t>F1-score) and</w:t>
      </w:r>
      <w:r>
        <w:rPr>
          <w:spacing w:val="39"/>
        </w:rPr>
        <w:t xml:space="preserve"> </w:t>
      </w:r>
      <w:r>
        <w:t>CNN</w:t>
      </w:r>
      <w:r>
        <w:rPr>
          <w:spacing w:val="39"/>
        </w:rPr>
        <w:t xml:space="preserve"> </w:t>
      </w:r>
      <w:r>
        <w:t>(97.22%</w:t>
      </w:r>
      <w:r>
        <w:rPr>
          <w:spacing w:val="39"/>
        </w:rPr>
        <w:t xml:space="preserve"> </w:t>
      </w:r>
      <w:r>
        <w:t>accuracy)</w:t>
      </w:r>
      <w:r>
        <w:rPr>
          <w:spacing w:val="39"/>
        </w:rPr>
        <w:t xml:space="preserve"> </w:t>
      </w:r>
      <w:r>
        <w:t>outperforming</w:t>
      </w:r>
      <w:r>
        <w:rPr>
          <w:spacing w:val="39"/>
        </w:rPr>
        <w:t xml:space="preserve"> </w:t>
      </w:r>
      <w:r>
        <w:t>earlier</w:t>
      </w:r>
      <w:r>
        <w:rPr>
          <w:spacing w:val="40"/>
        </w:rPr>
        <w:t xml:space="preserve"> </w:t>
      </w:r>
      <w:r>
        <w:t>one-</w:t>
      </w:r>
      <w:r>
        <w:rPr>
          <w:spacing w:val="-5"/>
        </w:rPr>
        <w:t>hot</w:t>
      </w:r>
    </w:p>
    <w:p w14:paraId="340F9C70" w14:textId="77777777" w:rsidR="004F0479" w:rsidRDefault="006E3C88">
      <w:pPr>
        <w:pStyle w:val="BodyText"/>
        <w:spacing w:before="71" w:line="249" w:lineRule="auto"/>
        <w:ind w:right="117" w:firstLine="0"/>
      </w:pPr>
      <w:r>
        <w:br w:type="column"/>
      </w:r>
      <w:r>
        <w:t>encoding</w:t>
      </w:r>
      <w:r>
        <w:rPr>
          <w:spacing w:val="-6"/>
        </w:rPr>
        <w:t xml:space="preserve"> </w:t>
      </w:r>
      <w:r>
        <w:t>attempts</w:t>
      </w:r>
      <w:r>
        <w:rPr>
          <w:spacing w:val="-6"/>
        </w:rPr>
        <w:t xml:space="preserve"> </w:t>
      </w:r>
      <w:r>
        <w:t>(10–29%</w:t>
      </w:r>
      <w:r>
        <w:rPr>
          <w:spacing w:val="-6"/>
        </w:rPr>
        <w:t xml:space="preserve"> </w:t>
      </w:r>
      <w:r>
        <w:t>accuracy).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CNN’s</w:t>
      </w:r>
      <w:r>
        <w:rPr>
          <w:spacing w:val="-6"/>
        </w:rPr>
        <w:t xml:space="preserve"> </w:t>
      </w:r>
      <w:r>
        <w:t>slight</w:t>
      </w:r>
      <w:r>
        <w:rPr>
          <w:spacing w:val="-6"/>
        </w:rPr>
        <w:t xml:space="preserve"> </w:t>
      </w:r>
      <w:r>
        <w:t xml:space="preserve">edge and faster training (419s vs. 640s) </w:t>
      </w:r>
      <w:proofErr w:type="gramStart"/>
      <w:r>
        <w:t>highlight</w:t>
      </w:r>
      <w:proofErr w:type="gramEnd"/>
      <w:r>
        <w:t xml:space="preserve"> its potential, contradicting initial low results due to a less optimized </w:t>
      </w:r>
      <w:proofErr w:type="spellStart"/>
      <w:r>
        <w:t>ar</w:t>
      </w:r>
      <w:proofErr w:type="spellEnd"/>
      <w:r>
        <w:t xml:space="preserve">- </w:t>
      </w:r>
      <w:proofErr w:type="spellStart"/>
      <w:r>
        <w:rPr>
          <w:spacing w:val="-2"/>
        </w:rPr>
        <w:t>chitecture</w:t>
      </w:r>
      <w:proofErr w:type="spellEnd"/>
      <w:r>
        <w:rPr>
          <w:spacing w:val="-2"/>
        </w:rPr>
        <w:t>.</w:t>
      </w:r>
    </w:p>
    <w:p w14:paraId="55F14888" w14:textId="77777777" w:rsidR="004F0479" w:rsidRDefault="006E3C88">
      <w:pPr>
        <w:pStyle w:val="BodyText"/>
        <w:spacing w:line="249" w:lineRule="auto"/>
        <w:ind w:right="117"/>
      </w:pPr>
      <w:proofErr w:type="spellStart"/>
      <w:r>
        <w:t>XGBoost’s</w:t>
      </w:r>
      <w:proofErr w:type="spellEnd"/>
      <w:r>
        <w:t xml:space="preserve"> robustness, enhanced by SMOTE’s expansion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84,100</w:t>
      </w:r>
      <w:r>
        <w:rPr>
          <w:spacing w:val="40"/>
        </w:rPr>
        <w:t xml:space="preserve"> </w:t>
      </w:r>
      <w:r>
        <w:t>training</w:t>
      </w:r>
      <w:r>
        <w:rPr>
          <w:spacing w:val="40"/>
        </w:rPr>
        <w:t xml:space="preserve"> </w:t>
      </w:r>
      <w:r>
        <w:t>samples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GPU</w:t>
      </w:r>
      <w:r>
        <w:rPr>
          <w:spacing w:val="40"/>
        </w:rPr>
        <w:t xml:space="preserve"> </w:t>
      </w:r>
      <w:r>
        <w:t>acceleration,</w:t>
      </w:r>
      <w:r>
        <w:rPr>
          <w:spacing w:val="40"/>
        </w:rPr>
        <w:t xml:space="preserve"> </w:t>
      </w:r>
      <w:r>
        <w:t>excels</w:t>
      </w:r>
      <w:r>
        <w:rPr>
          <w:spacing w:val="80"/>
        </w:rPr>
        <w:t xml:space="preserve"> </w:t>
      </w:r>
      <w:r>
        <w:t>in handling imbalanced, high-dimensional data. Binary k-</w:t>
      </w:r>
      <w:r>
        <w:rPr>
          <w:spacing w:val="80"/>
          <w:w w:val="150"/>
        </w:rPr>
        <w:t xml:space="preserve"> </w:t>
      </w:r>
      <w:proofErr w:type="spellStart"/>
      <w:r>
        <w:t>mer</w:t>
      </w:r>
      <w:proofErr w:type="spellEnd"/>
      <w:r>
        <w:t xml:space="preserve"> encoding for the </w:t>
      </w:r>
      <w:proofErr w:type="gramStart"/>
      <w:r>
        <w:t>Top-100</w:t>
      </w:r>
      <w:proofErr w:type="gramEnd"/>
      <w:r>
        <w:t xml:space="preserve"> Model reduced dimensionality (8,157 features) compared to prior 3–6 bp k-</w:t>
      </w:r>
      <w:proofErr w:type="spellStart"/>
      <w:r>
        <w:t>mers</w:t>
      </w:r>
      <w:proofErr w:type="spellEnd"/>
      <w:r>
        <w:t xml:space="preserve"> (10,036 </w:t>
      </w:r>
      <w:proofErr w:type="spellStart"/>
      <w:r>
        <w:t>fea</w:t>
      </w:r>
      <w:proofErr w:type="spellEnd"/>
      <w:r>
        <w:t xml:space="preserve">- </w:t>
      </w:r>
      <w:proofErr w:type="spellStart"/>
      <w:r>
        <w:t>tures</w:t>
      </w:r>
      <w:proofErr w:type="spellEnd"/>
      <w:r>
        <w:t>),</w:t>
      </w:r>
      <w:r>
        <w:rPr>
          <w:spacing w:val="-7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accuracy.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importance</w:t>
      </w:r>
      <w:r>
        <w:rPr>
          <w:spacing w:val="-7"/>
        </w:rPr>
        <w:t xml:space="preserve"> </w:t>
      </w:r>
      <w:r>
        <w:t>analysis identified k-</w:t>
      </w:r>
      <w:proofErr w:type="spellStart"/>
      <w:r>
        <w:t>mers</w:t>
      </w:r>
      <w:proofErr w:type="spellEnd"/>
      <w:r>
        <w:t xml:space="preserve"> </w:t>
      </w:r>
      <w:proofErr w:type="gramStart"/>
      <w:r>
        <w:t>like ”CGTA</w:t>
      </w:r>
      <w:proofErr w:type="gramEnd"/>
      <w:r>
        <w:t>” as taxonomically informative, offering a step toward biological interpretability, though map- ping to V4 motifs requires further validation.</w:t>
      </w:r>
    </w:p>
    <w:p w14:paraId="24786D10" w14:textId="77777777" w:rsidR="004F0479" w:rsidRDefault="006E3C88">
      <w:pPr>
        <w:pStyle w:val="BodyText"/>
        <w:spacing w:line="249" w:lineRule="auto"/>
        <w:ind w:right="117"/>
        <w:jc w:val="right"/>
      </w:pPr>
      <w:r>
        <w:t>Table</w:t>
      </w:r>
      <w:r>
        <w:rPr>
          <w:spacing w:val="40"/>
        </w:rPr>
        <w:t xml:space="preserve"> </w:t>
      </w:r>
      <w:r>
        <w:t>II</w:t>
      </w:r>
      <w:r>
        <w:rPr>
          <w:spacing w:val="40"/>
        </w:rPr>
        <w:t xml:space="preserve"> </w:t>
      </w:r>
      <w:r>
        <w:t>benchmarks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results</w:t>
      </w:r>
      <w:r>
        <w:rPr>
          <w:spacing w:val="40"/>
        </w:rPr>
        <w:t xml:space="preserve"> </w:t>
      </w:r>
      <w:r>
        <w:t>against</w:t>
      </w:r>
      <w:r>
        <w:rPr>
          <w:spacing w:val="40"/>
        </w:rPr>
        <w:t xml:space="preserve"> </w:t>
      </w:r>
      <w:r>
        <w:t>Hamed</w:t>
      </w:r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al.’s 96.3%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SVM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QIIME,</w:t>
      </w:r>
      <w:r>
        <w:rPr>
          <w:spacing w:val="-5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superior</w:t>
      </w:r>
      <w:r>
        <w:rPr>
          <w:spacing w:val="-5"/>
        </w:rPr>
        <w:t xml:space="preserve"> </w:t>
      </w:r>
      <w:r>
        <w:t>multi- class</w:t>
      </w:r>
      <w:r>
        <w:rPr>
          <w:spacing w:val="-5"/>
        </w:rPr>
        <w:t xml:space="preserve"> </w:t>
      </w:r>
      <w:r>
        <w:t>performance.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Model’s</w:t>
      </w:r>
      <w:r>
        <w:rPr>
          <w:spacing w:val="-5"/>
        </w:rPr>
        <w:t xml:space="preserve"> </w:t>
      </w:r>
      <w:r>
        <w:t>82.84%</w:t>
      </w:r>
      <w:r>
        <w:rPr>
          <w:spacing w:val="-5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reflects the</w:t>
      </w:r>
      <w:r>
        <w:rPr>
          <w:spacing w:val="25"/>
        </w:rPr>
        <w:t xml:space="preserve"> </w:t>
      </w:r>
      <w:r>
        <w:t>complexity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1,712</w:t>
      </w:r>
      <w:r>
        <w:rPr>
          <w:spacing w:val="25"/>
        </w:rPr>
        <w:t xml:space="preserve"> </w:t>
      </w:r>
      <w:r>
        <w:t>classes,</w:t>
      </w:r>
      <w:r>
        <w:rPr>
          <w:spacing w:val="25"/>
        </w:rPr>
        <w:t xml:space="preserve"> </w:t>
      </w:r>
      <w:r>
        <w:t>surpassing</w:t>
      </w:r>
      <w:r>
        <w:rPr>
          <w:spacing w:val="25"/>
        </w:rPr>
        <w:t xml:space="preserve"> </w:t>
      </w:r>
      <w:r>
        <w:t>alignment-based methods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scalability.</w:t>
      </w:r>
      <w:r>
        <w:rPr>
          <w:spacing w:val="32"/>
        </w:rPr>
        <w:t xml:space="preserve"> </w:t>
      </w:r>
      <w:r>
        <w:t>SMOTE</w:t>
      </w:r>
      <w:r>
        <w:rPr>
          <w:spacing w:val="32"/>
        </w:rPr>
        <w:t xml:space="preserve"> </w:t>
      </w:r>
      <w:r>
        <w:t>improved</w:t>
      </w:r>
      <w:r>
        <w:rPr>
          <w:spacing w:val="32"/>
        </w:rPr>
        <w:t xml:space="preserve"> </w:t>
      </w:r>
      <w:r>
        <w:t>rare</w:t>
      </w:r>
      <w:r>
        <w:rPr>
          <w:spacing w:val="32"/>
        </w:rPr>
        <w:t xml:space="preserve"> </w:t>
      </w:r>
      <w:r>
        <w:t>class</w:t>
      </w:r>
      <w:r>
        <w:rPr>
          <w:spacing w:val="32"/>
        </w:rPr>
        <w:t xml:space="preserve"> </w:t>
      </w:r>
      <w:proofErr w:type="spellStart"/>
      <w:proofErr w:type="gramStart"/>
      <w:r>
        <w:t>perfor</w:t>
      </w:r>
      <w:proofErr w:type="spellEnd"/>
      <w:r>
        <w:t xml:space="preserve">- </w:t>
      </w:r>
      <w:proofErr w:type="spellStart"/>
      <w:r>
        <w:t>mance</w:t>
      </w:r>
      <w:proofErr w:type="spellEnd"/>
      <w:proofErr w:type="gramEnd"/>
      <w:r>
        <w:t xml:space="preserve"> (e.g., Class 53: F1=0.67), but detailed metrics for the Full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needed.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250</w:t>
      </w:r>
      <w:r>
        <w:rPr>
          <w:spacing w:val="-5"/>
        </w:rPr>
        <w:t xml:space="preserve"> </w:t>
      </w:r>
      <w:r>
        <w:t>bp</w:t>
      </w:r>
      <w:r>
        <w:rPr>
          <w:spacing w:val="-5"/>
        </w:rPr>
        <w:t xml:space="preserve"> </w:t>
      </w:r>
      <w:r>
        <w:t>V4</w:t>
      </w:r>
      <w:r>
        <w:rPr>
          <w:spacing w:val="-4"/>
        </w:rPr>
        <w:t xml:space="preserve"> </w:t>
      </w:r>
      <w:r>
        <w:t>focus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miss</w:t>
      </w:r>
      <w:r>
        <w:rPr>
          <w:spacing w:val="-5"/>
        </w:rPr>
        <w:t xml:space="preserve"> </w:t>
      </w:r>
      <w:r>
        <w:t>longer- range</w:t>
      </w:r>
      <w:r>
        <w:rPr>
          <w:spacing w:val="26"/>
        </w:rPr>
        <w:t xml:space="preserve"> </w:t>
      </w:r>
      <w:r>
        <w:t>signals,</w:t>
      </w:r>
      <w:r>
        <w:rPr>
          <w:spacing w:val="27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computational</w:t>
      </w:r>
      <w:r>
        <w:rPr>
          <w:spacing w:val="26"/>
        </w:rPr>
        <w:t xml:space="preserve"> </w:t>
      </w:r>
      <w:r>
        <w:t>costs,</w:t>
      </w:r>
      <w:r>
        <w:rPr>
          <w:spacing w:val="26"/>
        </w:rPr>
        <w:t xml:space="preserve"> </w:t>
      </w:r>
      <w:r>
        <w:t>though</w:t>
      </w:r>
      <w:r>
        <w:rPr>
          <w:spacing w:val="27"/>
        </w:rPr>
        <w:t xml:space="preserve"> </w:t>
      </w:r>
      <w:r>
        <w:t>mitigated</w:t>
      </w:r>
      <w:r>
        <w:rPr>
          <w:spacing w:val="26"/>
        </w:rPr>
        <w:t xml:space="preserve"> </w:t>
      </w:r>
      <w:r>
        <w:t>by GPU acceleration, suggest opportunities for feature selection. Future work will apply SMOTE to the Full Model, explore</w:t>
      </w:r>
      <w:r>
        <w:rPr>
          <w:spacing w:val="40"/>
        </w:rPr>
        <w:t xml:space="preserve"> </w:t>
      </w:r>
      <w:r>
        <w:t>6–7</w:t>
      </w:r>
      <w:r>
        <w:rPr>
          <w:spacing w:val="30"/>
        </w:rPr>
        <w:t xml:space="preserve"> </w:t>
      </w:r>
      <w:r>
        <w:t>bp</w:t>
      </w:r>
      <w:r>
        <w:rPr>
          <w:spacing w:val="30"/>
        </w:rPr>
        <w:t xml:space="preserve"> </w:t>
      </w:r>
      <w:r>
        <w:t>k-</w:t>
      </w:r>
      <w:proofErr w:type="spellStart"/>
      <w:r>
        <w:t>mers</w:t>
      </w:r>
      <w:proofErr w:type="spellEnd"/>
      <w:r>
        <w:t>,</w:t>
      </w:r>
      <w:r>
        <w:rPr>
          <w:spacing w:val="30"/>
        </w:rPr>
        <w:t xml:space="preserve"> </w:t>
      </w:r>
      <w:r>
        <w:t>develop</w:t>
      </w:r>
      <w:r>
        <w:rPr>
          <w:spacing w:val="30"/>
        </w:rPr>
        <w:t xml:space="preserve"> </w:t>
      </w:r>
      <w:r>
        <w:t>hybrid</w:t>
      </w:r>
      <w:r>
        <w:rPr>
          <w:spacing w:val="30"/>
        </w:rPr>
        <w:t xml:space="preserve"> </w:t>
      </w:r>
      <w:r>
        <w:t>CNN-</w:t>
      </w:r>
      <w:proofErr w:type="spellStart"/>
      <w:r>
        <w:t>XGBoost</w:t>
      </w:r>
      <w:proofErr w:type="spellEnd"/>
      <w:r>
        <w:rPr>
          <w:spacing w:val="30"/>
        </w:rPr>
        <w:t xml:space="preserve"> </w:t>
      </w:r>
      <w:r>
        <w:t>models,</w:t>
      </w:r>
      <w:r>
        <w:rPr>
          <w:spacing w:val="30"/>
        </w:rPr>
        <w:t xml:space="preserve"> </w:t>
      </w:r>
      <w:r>
        <w:t>and map</w:t>
      </w:r>
      <w:r>
        <w:rPr>
          <w:spacing w:val="64"/>
        </w:rPr>
        <w:t xml:space="preserve"> </w:t>
      </w:r>
      <w:r>
        <w:t>k-</w:t>
      </w:r>
      <w:proofErr w:type="spellStart"/>
      <w:r>
        <w:t>mers</w:t>
      </w:r>
      <w:proofErr w:type="spellEnd"/>
      <w:r>
        <w:rPr>
          <w:spacing w:val="64"/>
        </w:rPr>
        <w:t xml:space="preserve"> </w:t>
      </w:r>
      <w:r>
        <w:t>to</w:t>
      </w:r>
      <w:r>
        <w:rPr>
          <w:spacing w:val="64"/>
        </w:rPr>
        <w:t xml:space="preserve"> </w:t>
      </w:r>
      <w:r>
        <w:t>taxonomic</w:t>
      </w:r>
      <w:r>
        <w:rPr>
          <w:spacing w:val="64"/>
        </w:rPr>
        <w:t xml:space="preserve"> </w:t>
      </w:r>
      <w:r>
        <w:t>motifs</w:t>
      </w:r>
      <w:r>
        <w:rPr>
          <w:spacing w:val="64"/>
        </w:rPr>
        <w:t xml:space="preserve"> </w:t>
      </w:r>
      <w:r>
        <w:t>for</w:t>
      </w:r>
      <w:r>
        <w:rPr>
          <w:spacing w:val="64"/>
        </w:rPr>
        <w:t xml:space="preserve"> </w:t>
      </w:r>
      <w:r>
        <w:t>enhanced</w:t>
      </w:r>
      <w:r>
        <w:rPr>
          <w:spacing w:val="65"/>
        </w:rPr>
        <w:t xml:space="preserve"> </w:t>
      </w:r>
      <w:r>
        <w:rPr>
          <w:spacing w:val="-2"/>
        </w:rPr>
        <w:t>biological</w:t>
      </w:r>
    </w:p>
    <w:p w14:paraId="3AFCC89E" w14:textId="77777777" w:rsidR="004F0479" w:rsidRDefault="006E3C88">
      <w:pPr>
        <w:pStyle w:val="BodyText"/>
        <w:spacing w:line="227" w:lineRule="exact"/>
        <w:ind w:firstLine="0"/>
        <w:jc w:val="left"/>
      </w:pPr>
      <w:r>
        <w:rPr>
          <w:spacing w:val="-2"/>
        </w:rPr>
        <w:t>insights.</w:t>
      </w:r>
    </w:p>
    <w:p w14:paraId="0EA92C05" w14:textId="77777777" w:rsidR="004F0479" w:rsidRDefault="006E3C88">
      <w:pPr>
        <w:pStyle w:val="ListParagraph"/>
        <w:numPr>
          <w:ilvl w:val="0"/>
          <w:numId w:val="3"/>
        </w:numPr>
        <w:tabs>
          <w:tab w:val="left" w:pos="2230"/>
        </w:tabs>
        <w:spacing w:before="130"/>
        <w:ind w:left="2230" w:hanging="367"/>
        <w:jc w:val="left"/>
        <w:rPr>
          <w:sz w:val="20"/>
        </w:rPr>
      </w:pPr>
      <w:r>
        <w:rPr>
          <w:smallCaps/>
          <w:spacing w:val="-2"/>
          <w:sz w:val="20"/>
        </w:rPr>
        <w:t>Conclusion</w:t>
      </w:r>
    </w:p>
    <w:p w14:paraId="0B0A6E66" w14:textId="77777777" w:rsidR="004F0479" w:rsidRDefault="006E3C88">
      <w:pPr>
        <w:pStyle w:val="BodyText"/>
        <w:spacing w:before="70" w:line="249" w:lineRule="auto"/>
        <w:ind w:right="117"/>
      </w:pPr>
      <w:r>
        <w:t>This study demonstrates the efficacy of k-</w:t>
      </w:r>
      <w:proofErr w:type="spellStart"/>
      <w:r>
        <w:t>mer</w:t>
      </w:r>
      <w:proofErr w:type="spellEnd"/>
      <w:r>
        <w:t xml:space="preserve"> features, </w:t>
      </w:r>
      <w:proofErr w:type="spellStart"/>
      <w:r>
        <w:t>XGBoost</w:t>
      </w:r>
      <w:proofErr w:type="spellEnd"/>
      <w:r>
        <w:t xml:space="preserve">, and CNN for 16S rRNA sequence classification, achieving 96.91–97.22% accuracy for the </w:t>
      </w:r>
      <w:proofErr w:type="gramStart"/>
      <w:r>
        <w:t>Top-100</w:t>
      </w:r>
      <w:proofErr w:type="gramEnd"/>
      <w:r>
        <w:t xml:space="preserve"> Model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82.84%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Model.</w:t>
      </w:r>
      <w:r>
        <w:rPr>
          <w:spacing w:val="40"/>
        </w:rPr>
        <w:t xml:space="preserve"> </w:t>
      </w:r>
      <w:r>
        <w:t>SMOTE,</w:t>
      </w:r>
      <w:r>
        <w:rPr>
          <w:spacing w:val="40"/>
        </w:rPr>
        <w:t xml:space="preserve"> </w:t>
      </w:r>
      <w:r>
        <w:t>GPU</w:t>
      </w:r>
      <w:r>
        <w:rPr>
          <w:spacing w:val="40"/>
        </w:rPr>
        <w:t xml:space="preserve"> </w:t>
      </w:r>
      <w:proofErr w:type="spellStart"/>
      <w:proofErr w:type="gramStart"/>
      <w:r>
        <w:t>accelera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, and binary k-</w:t>
      </w:r>
      <w:proofErr w:type="spellStart"/>
      <w:r>
        <w:t>mer</w:t>
      </w:r>
      <w:proofErr w:type="spellEnd"/>
      <w:r>
        <w:t xml:space="preserve"> encoding address class imbalance and scalability, while feature importance analysis enhances </w:t>
      </w:r>
      <w:proofErr w:type="spellStart"/>
      <w:r>
        <w:t>taxo</w:t>
      </w:r>
      <w:proofErr w:type="spellEnd"/>
      <w:r>
        <w:t>- nomic interpretability. Outperforming binary and alignment- based benchmarks, the pipeline offers a scalable solution for microbiome research, with applications in pathogen detection and personalized medicine. Futur</w:t>
      </w:r>
      <w:r>
        <w:t>e efforts will optimize the Full Model, explore hierarchical classification, and deepen biological insights through k-</w:t>
      </w:r>
      <w:proofErr w:type="spellStart"/>
      <w:r>
        <w:t>mer</w:t>
      </w:r>
      <w:proofErr w:type="spellEnd"/>
      <w:r>
        <w:t xml:space="preserve"> mapping.</w:t>
      </w:r>
    </w:p>
    <w:p w14:paraId="2A39E379" w14:textId="77777777" w:rsidR="004F0479" w:rsidRDefault="006E3C88">
      <w:pPr>
        <w:pStyle w:val="BodyText"/>
        <w:spacing w:before="123"/>
        <w:ind w:left="0" w:firstLine="0"/>
        <w:jc w:val="center"/>
      </w:pPr>
      <w:r>
        <w:rPr>
          <w:smallCaps/>
          <w:spacing w:val="-2"/>
        </w:rPr>
        <w:t>References</w:t>
      </w:r>
    </w:p>
    <w:p w14:paraId="09D85714" w14:textId="77777777" w:rsidR="004F0479" w:rsidRDefault="006E3C88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105" w:line="232" w:lineRule="auto"/>
        <w:ind w:right="117"/>
        <w:jc w:val="both"/>
        <w:rPr>
          <w:sz w:val="16"/>
        </w:rPr>
      </w:pPr>
      <w:r>
        <w:rPr>
          <w:sz w:val="16"/>
        </w:rPr>
        <w:t xml:space="preserve">C. R. </w:t>
      </w:r>
      <w:proofErr w:type="spellStart"/>
      <w:r>
        <w:rPr>
          <w:sz w:val="16"/>
        </w:rPr>
        <w:t>Woese</w:t>
      </w:r>
      <w:proofErr w:type="spellEnd"/>
      <w:r>
        <w:rPr>
          <w:sz w:val="16"/>
        </w:rPr>
        <w:t xml:space="preserve"> and G. E. Fox</w:t>
      </w:r>
      <w:proofErr w:type="gramStart"/>
      <w:r>
        <w:rPr>
          <w:sz w:val="16"/>
        </w:rPr>
        <w:t>, ”Phylogenetic</w:t>
      </w:r>
      <w:proofErr w:type="gramEnd"/>
      <w:r>
        <w:rPr>
          <w:sz w:val="16"/>
        </w:rPr>
        <w:t xml:space="preserve"> structure of the prokaryotic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domain: The primary kingdoms,” </w:t>
      </w:r>
      <w:r>
        <w:rPr>
          <w:i/>
          <w:sz w:val="16"/>
        </w:rPr>
        <w:t>Proc. Nat. Acad. Sci. USA</w:t>
      </w:r>
      <w:r>
        <w:rPr>
          <w:sz w:val="16"/>
        </w:rPr>
        <w:t>, vol. 74,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no. 11, pp. 5088–5090, Nov. 1977,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10.1073/pnas.74.11.5088.</w:t>
      </w:r>
    </w:p>
    <w:p w14:paraId="4B913DA2" w14:textId="77777777" w:rsidR="004F0479" w:rsidRDefault="006E3C88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2" w:line="232" w:lineRule="auto"/>
        <w:ind w:right="117"/>
        <w:jc w:val="both"/>
        <w:rPr>
          <w:sz w:val="16"/>
        </w:rPr>
      </w:pPr>
      <w:r>
        <w:rPr>
          <w:sz w:val="16"/>
        </w:rPr>
        <w:t>A. Yang et al.</w:t>
      </w:r>
      <w:proofErr w:type="gramStart"/>
      <w:r>
        <w:rPr>
          <w:sz w:val="16"/>
        </w:rPr>
        <w:t>, ”Review</w:t>
      </w:r>
      <w:proofErr w:type="gramEnd"/>
      <w:r>
        <w:rPr>
          <w:sz w:val="16"/>
        </w:rPr>
        <w:t xml:space="preserve"> on the application of machine learning algo-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rithms</w:t>
      </w:r>
      <w:proofErr w:type="spellEnd"/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sequence</w:t>
      </w:r>
      <w:r>
        <w:rPr>
          <w:spacing w:val="-8"/>
          <w:sz w:val="16"/>
        </w:rPr>
        <w:t xml:space="preserve"> </w:t>
      </w:r>
      <w:r>
        <w:rPr>
          <w:sz w:val="16"/>
        </w:rPr>
        <w:t>data</w:t>
      </w:r>
      <w:r>
        <w:rPr>
          <w:spacing w:val="-8"/>
          <w:sz w:val="16"/>
        </w:rPr>
        <w:t xml:space="preserve"> </w:t>
      </w:r>
      <w:r>
        <w:rPr>
          <w:sz w:val="16"/>
        </w:rPr>
        <w:t>mining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DNA,”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Front.</w:t>
      </w:r>
      <w:r>
        <w:rPr>
          <w:i/>
          <w:spacing w:val="-8"/>
          <w:sz w:val="16"/>
        </w:rPr>
        <w:t xml:space="preserve"> </w:t>
      </w:r>
      <w:proofErr w:type="spellStart"/>
      <w:r>
        <w:rPr>
          <w:i/>
          <w:sz w:val="16"/>
        </w:rPr>
        <w:t>Bioeng</w:t>
      </w:r>
      <w:proofErr w:type="spellEnd"/>
      <w:r>
        <w:rPr>
          <w:i/>
          <w:sz w:val="16"/>
        </w:rPr>
        <w:t>.</w:t>
      </w:r>
      <w:r>
        <w:rPr>
          <w:i/>
          <w:spacing w:val="-8"/>
          <w:sz w:val="16"/>
        </w:rPr>
        <w:t xml:space="preserve"> </w:t>
      </w:r>
      <w:proofErr w:type="spellStart"/>
      <w:r>
        <w:rPr>
          <w:i/>
          <w:sz w:val="16"/>
        </w:rPr>
        <w:t>Biotechnol</w:t>
      </w:r>
      <w:proofErr w:type="spellEnd"/>
      <w:r>
        <w:rPr>
          <w:i/>
          <w:sz w:val="16"/>
        </w:rPr>
        <w:t>.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vol. 8, p. 1032, Sep. 2020,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10.3389/fbioe.2020.01032.</w:t>
      </w:r>
    </w:p>
    <w:p w14:paraId="1DF63F81" w14:textId="77777777" w:rsidR="004F0479" w:rsidRDefault="006E3C88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line="232" w:lineRule="auto"/>
        <w:ind w:right="117"/>
        <w:jc w:val="both"/>
        <w:rPr>
          <w:sz w:val="16"/>
        </w:rPr>
      </w:pPr>
      <w:r>
        <w:rPr>
          <w:sz w:val="16"/>
        </w:rPr>
        <w:t>B. A. Hamed, O. A. S. Ibrahim, and T. Abd El-Hafeez</w:t>
      </w:r>
      <w:proofErr w:type="gramStart"/>
      <w:r>
        <w:rPr>
          <w:sz w:val="16"/>
        </w:rPr>
        <w:t>, ”Optimizing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classification efficiency with machine learning techniques for pattern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matching,” </w:t>
      </w:r>
      <w:r>
        <w:rPr>
          <w:i/>
          <w:sz w:val="16"/>
        </w:rPr>
        <w:t>J. Big Data</w:t>
      </w:r>
      <w:r>
        <w:rPr>
          <w:sz w:val="16"/>
        </w:rPr>
        <w:t xml:space="preserve">, vol. 10, no. 1, p. 124, Jul. 2023,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10.1186/s40537-023-00787-6.</w:t>
      </w:r>
    </w:p>
    <w:p w14:paraId="0AEEEE91" w14:textId="77777777" w:rsidR="004F0479" w:rsidRDefault="006E3C88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line="232" w:lineRule="auto"/>
        <w:ind w:right="117"/>
        <w:jc w:val="both"/>
        <w:rPr>
          <w:sz w:val="16"/>
        </w:rPr>
      </w:pPr>
      <w:r>
        <w:rPr>
          <w:sz w:val="16"/>
        </w:rPr>
        <w:t>J. G. Caporaso et al.</w:t>
      </w:r>
      <w:proofErr w:type="gramStart"/>
      <w:r>
        <w:rPr>
          <w:sz w:val="16"/>
        </w:rPr>
        <w:t>, ”QIIME</w:t>
      </w:r>
      <w:proofErr w:type="gramEnd"/>
      <w:r>
        <w:rPr>
          <w:sz w:val="16"/>
        </w:rPr>
        <w:t xml:space="preserve"> allows analysis of high-throughput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community sequencing data,” </w:t>
      </w:r>
      <w:r>
        <w:rPr>
          <w:i/>
          <w:sz w:val="16"/>
        </w:rPr>
        <w:t>Nat. Methods</w:t>
      </w:r>
      <w:r>
        <w:rPr>
          <w:sz w:val="16"/>
        </w:rPr>
        <w:t>, vol. 7, no. 5, pp. 335–336,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May 2010,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10.1038/nmeth.f.303.</w:t>
      </w:r>
    </w:p>
    <w:p w14:paraId="0B42D4B8" w14:textId="77777777" w:rsidR="004F0479" w:rsidRDefault="006E3C88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line="232" w:lineRule="auto"/>
        <w:ind w:right="117"/>
        <w:jc w:val="both"/>
        <w:rPr>
          <w:sz w:val="16"/>
        </w:rPr>
      </w:pPr>
      <w:r>
        <w:rPr>
          <w:sz w:val="16"/>
        </w:rPr>
        <w:t>C. Moeckel et al.</w:t>
      </w:r>
      <w:proofErr w:type="gramStart"/>
      <w:r>
        <w:rPr>
          <w:sz w:val="16"/>
        </w:rPr>
        <w:t>, ”A</w:t>
      </w:r>
      <w:proofErr w:type="gramEnd"/>
      <w:r>
        <w:rPr>
          <w:sz w:val="16"/>
        </w:rPr>
        <w:t xml:space="preserve"> survey of k-</w:t>
      </w:r>
      <w:proofErr w:type="spellStart"/>
      <w:r>
        <w:rPr>
          <w:sz w:val="16"/>
        </w:rPr>
        <w:t>mer</w:t>
      </w:r>
      <w:proofErr w:type="spellEnd"/>
      <w:r>
        <w:rPr>
          <w:sz w:val="16"/>
        </w:rPr>
        <w:t xml:space="preserve"> methods and applications in</w:t>
      </w:r>
      <w:r>
        <w:rPr>
          <w:spacing w:val="40"/>
          <w:sz w:val="16"/>
        </w:rPr>
        <w:t xml:space="preserve"> </w:t>
      </w:r>
      <w:r>
        <w:rPr>
          <w:sz w:val="16"/>
        </w:rPr>
        <w:t>bioinformatics,”</w:t>
      </w:r>
      <w:r>
        <w:rPr>
          <w:spacing w:val="-1"/>
          <w:sz w:val="16"/>
        </w:rPr>
        <w:t xml:space="preserve"> </w:t>
      </w:r>
      <w:proofErr w:type="spellStart"/>
      <w:r>
        <w:rPr>
          <w:i/>
          <w:sz w:val="16"/>
        </w:rPr>
        <w:t>Comput</w:t>
      </w:r>
      <w:proofErr w:type="spellEnd"/>
      <w:r>
        <w:rPr>
          <w:i/>
          <w:sz w:val="16"/>
        </w:rPr>
        <w:t>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Struct.</w:t>
      </w:r>
      <w:r>
        <w:rPr>
          <w:i/>
          <w:spacing w:val="-1"/>
          <w:sz w:val="16"/>
        </w:rPr>
        <w:t xml:space="preserve"> </w:t>
      </w:r>
      <w:proofErr w:type="spellStart"/>
      <w:r>
        <w:rPr>
          <w:i/>
          <w:sz w:val="16"/>
        </w:rPr>
        <w:t>Biotechnol</w:t>
      </w:r>
      <w:proofErr w:type="spellEnd"/>
      <w:r>
        <w:rPr>
          <w:i/>
          <w:sz w:val="16"/>
        </w:rPr>
        <w:t>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J.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vol.</w:t>
      </w:r>
      <w:r>
        <w:rPr>
          <w:spacing w:val="-1"/>
          <w:sz w:val="16"/>
        </w:rPr>
        <w:t xml:space="preserve"> </w:t>
      </w:r>
      <w:r>
        <w:rPr>
          <w:sz w:val="16"/>
        </w:rPr>
        <w:t>23,</w:t>
      </w:r>
      <w:r>
        <w:rPr>
          <w:spacing w:val="-1"/>
          <w:sz w:val="16"/>
        </w:rPr>
        <w:t xml:space="preserve"> </w:t>
      </w:r>
      <w:r>
        <w:rPr>
          <w:sz w:val="16"/>
        </w:rPr>
        <w:t>pp.</w:t>
      </w:r>
      <w:r>
        <w:rPr>
          <w:spacing w:val="-1"/>
          <w:sz w:val="16"/>
        </w:rPr>
        <w:t xml:space="preserve"> </w:t>
      </w:r>
      <w:r>
        <w:rPr>
          <w:sz w:val="16"/>
        </w:rPr>
        <w:t>2289–2303,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May 2024,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10.1016/j.csbj.2024.05.001.</w:t>
      </w:r>
    </w:p>
    <w:p w14:paraId="1DE7587C" w14:textId="77777777" w:rsidR="004F0479" w:rsidRDefault="006E3C88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line="232" w:lineRule="auto"/>
        <w:ind w:right="117"/>
        <w:jc w:val="both"/>
        <w:rPr>
          <w:sz w:val="16"/>
        </w:rPr>
      </w:pPr>
      <w:r>
        <w:rPr>
          <w:sz w:val="16"/>
        </w:rPr>
        <w:t>C.</w:t>
      </w:r>
      <w:r>
        <w:rPr>
          <w:spacing w:val="-6"/>
          <w:sz w:val="16"/>
        </w:rPr>
        <w:t xml:space="preserve"> </w:t>
      </w:r>
      <w:r>
        <w:rPr>
          <w:sz w:val="16"/>
        </w:rPr>
        <w:t>R.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Woese</w:t>
      </w:r>
      <w:proofErr w:type="spellEnd"/>
      <w:r>
        <w:rPr>
          <w:spacing w:val="-6"/>
          <w:sz w:val="16"/>
        </w:rPr>
        <w:t xml:space="preserve"> </w:t>
      </w:r>
      <w:r>
        <w:rPr>
          <w:sz w:val="16"/>
        </w:rPr>
        <w:t>et</w:t>
      </w:r>
      <w:r>
        <w:rPr>
          <w:spacing w:val="-6"/>
          <w:sz w:val="16"/>
        </w:rPr>
        <w:t xml:space="preserve"> </w:t>
      </w:r>
      <w:r>
        <w:rPr>
          <w:sz w:val="16"/>
        </w:rPr>
        <w:t>al.</w:t>
      </w:r>
      <w:proofErr w:type="gramStart"/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sz w:val="16"/>
        </w:rPr>
        <w:t>”Towards</w:t>
      </w:r>
      <w:proofErr w:type="gramEnd"/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natural</w:t>
      </w:r>
      <w:r>
        <w:rPr>
          <w:spacing w:val="-6"/>
          <w:sz w:val="16"/>
        </w:rPr>
        <w:t xml:space="preserve"> </w:t>
      </w:r>
      <w:r>
        <w:rPr>
          <w:sz w:val="16"/>
        </w:rPr>
        <w:t>system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organisms:</w:t>
      </w:r>
      <w:r>
        <w:rPr>
          <w:spacing w:val="-6"/>
          <w:sz w:val="16"/>
        </w:rPr>
        <w:t xml:space="preserve"> </w:t>
      </w:r>
      <w:r>
        <w:rPr>
          <w:sz w:val="16"/>
        </w:rPr>
        <w:t>Proposal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domains</w:t>
      </w:r>
      <w:r>
        <w:rPr>
          <w:spacing w:val="-10"/>
          <w:sz w:val="16"/>
        </w:rPr>
        <w:t xml:space="preserve"> </w:t>
      </w:r>
      <w:r>
        <w:rPr>
          <w:sz w:val="16"/>
        </w:rPr>
        <w:t>Archaea,</w:t>
      </w:r>
      <w:r>
        <w:rPr>
          <w:spacing w:val="-9"/>
          <w:sz w:val="16"/>
        </w:rPr>
        <w:t xml:space="preserve"> </w:t>
      </w:r>
      <w:r>
        <w:rPr>
          <w:sz w:val="16"/>
        </w:rPr>
        <w:t>Bacteria,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proofErr w:type="spellStart"/>
      <w:r>
        <w:rPr>
          <w:sz w:val="16"/>
        </w:rPr>
        <w:t>Eucarya</w:t>
      </w:r>
      <w:proofErr w:type="spellEnd"/>
      <w:r>
        <w:rPr>
          <w:sz w:val="16"/>
        </w:rPr>
        <w:t>,”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Proc.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Nat.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Acad.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Sci.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USA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>vol.</w:t>
      </w:r>
      <w:r>
        <w:rPr>
          <w:spacing w:val="-9"/>
          <w:sz w:val="16"/>
        </w:rPr>
        <w:t xml:space="preserve"> </w:t>
      </w:r>
      <w:r>
        <w:rPr>
          <w:sz w:val="16"/>
        </w:rPr>
        <w:t>87,</w:t>
      </w:r>
      <w:r>
        <w:rPr>
          <w:spacing w:val="-8"/>
          <w:sz w:val="16"/>
        </w:rPr>
        <w:t xml:space="preserve"> </w:t>
      </w:r>
      <w:r>
        <w:rPr>
          <w:sz w:val="16"/>
        </w:rPr>
        <w:t>no.</w:t>
      </w:r>
      <w:r>
        <w:rPr>
          <w:spacing w:val="-9"/>
          <w:sz w:val="16"/>
        </w:rPr>
        <w:t xml:space="preserve"> </w:t>
      </w:r>
      <w:r>
        <w:rPr>
          <w:sz w:val="16"/>
        </w:rPr>
        <w:t>12,</w:t>
      </w:r>
      <w:r>
        <w:rPr>
          <w:spacing w:val="-9"/>
          <w:sz w:val="16"/>
        </w:rPr>
        <w:t xml:space="preserve"> </w:t>
      </w:r>
      <w:r>
        <w:rPr>
          <w:sz w:val="16"/>
        </w:rPr>
        <w:t>pp.</w:t>
      </w:r>
      <w:r>
        <w:rPr>
          <w:spacing w:val="-8"/>
          <w:sz w:val="16"/>
        </w:rPr>
        <w:t xml:space="preserve"> </w:t>
      </w:r>
      <w:r>
        <w:rPr>
          <w:sz w:val="16"/>
        </w:rPr>
        <w:t>4576–4579,</w:t>
      </w:r>
      <w:r>
        <w:rPr>
          <w:spacing w:val="-9"/>
          <w:sz w:val="16"/>
        </w:rPr>
        <w:t xml:space="preserve"> </w:t>
      </w:r>
      <w:r>
        <w:rPr>
          <w:sz w:val="16"/>
        </w:rPr>
        <w:t>Jun.</w:t>
      </w:r>
      <w:r>
        <w:rPr>
          <w:spacing w:val="-9"/>
          <w:sz w:val="16"/>
        </w:rPr>
        <w:t xml:space="preserve"> </w:t>
      </w:r>
      <w:r>
        <w:rPr>
          <w:sz w:val="16"/>
        </w:rPr>
        <w:t>1990,</w:t>
      </w:r>
      <w:r>
        <w:rPr>
          <w:spacing w:val="-8"/>
          <w:sz w:val="16"/>
        </w:rPr>
        <w:t xml:space="preserve">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-9"/>
          <w:sz w:val="16"/>
        </w:rPr>
        <w:t xml:space="preserve"> </w:t>
      </w:r>
      <w:r>
        <w:rPr>
          <w:sz w:val="16"/>
        </w:rPr>
        <w:t>10.1073/pnas.87.12.4576.</w:t>
      </w:r>
    </w:p>
    <w:p w14:paraId="4F3A4505" w14:textId="77777777" w:rsidR="004F0479" w:rsidRDefault="004F0479">
      <w:pPr>
        <w:spacing w:line="232" w:lineRule="auto"/>
        <w:jc w:val="both"/>
        <w:rPr>
          <w:sz w:val="16"/>
        </w:rPr>
        <w:sectPr w:rsidR="004F0479">
          <w:pgSz w:w="12240" w:h="15840"/>
          <w:pgMar w:top="920" w:right="860" w:bottom="280" w:left="860" w:header="720" w:footer="720" w:gutter="0"/>
          <w:cols w:num="2" w:space="720" w:equalWidth="0">
            <w:col w:w="5181" w:space="79"/>
            <w:col w:w="5260"/>
          </w:cols>
        </w:sectPr>
      </w:pPr>
    </w:p>
    <w:p w14:paraId="09769E98" w14:textId="77777777" w:rsidR="004F0479" w:rsidRDefault="006E3C88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73" w:line="232" w:lineRule="auto"/>
        <w:ind w:right="5377"/>
        <w:jc w:val="both"/>
        <w:rPr>
          <w:sz w:val="16"/>
        </w:rPr>
      </w:pPr>
      <w:r>
        <w:rPr>
          <w:sz w:val="16"/>
        </w:rPr>
        <w:lastRenderedPageBreak/>
        <w:t>S. D. Jackman et al.</w:t>
      </w:r>
      <w:proofErr w:type="gramStart"/>
      <w:r>
        <w:rPr>
          <w:sz w:val="16"/>
        </w:rPr>
        <w:t>, ”</w:t>
      </w:r>
      <w:proofErr w:type="spellStart"/>
      <w:r>
        <w:rPr>
          <w:sz w:val="16"/>
        </w:rPr>
        <w:t>ABySS</w:t>
      </w:r>
      <w:proofErr w:type="spellEnd"/>
      <w:proofErr w:type="gramEnd"/>
      <w:r>
        <w:rPr>
          <w:sz w:val="16"/>
        </w:rPr>
        <w:t xml:space="preserve"> 2.0: Resource-efficient assembly of large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genomes using a Bloom filter,” </w:t>
      </w:r>
      <w:r>
        <w:rPr>
          <w:i/>
          <w:sz w:val="16"/>
        </w:rPr>
        <w:t>Genome Res.</w:t>
      </w:r>
      <w:r>
        <w:rPr>
          <w:sz w:val="16"/>
        </w:rPr>
        <w:t>, vol. 27, no. 5, pp. 768–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777, May 2017,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10.1101/gr.214346.116.</w:t>
      </w:r>
    </w:p>
    <w:p w14:paraId="26AEF587" w14:textId="77777777" w:rsidR="004F0479" w:rsidRDefault="006E3C88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line="232" w:lineRule="auto"/>
        <w:ind w:right="5377"/>
        <w:jc w:val="both"/>
        <w:rPr>
          <w:sz w:val="16"/>
        </w:rPr>
      </w:pPr>
      <w:r>
        <w:rPr>
          <w:sz w:val="16"/>
        </w:rPr>
        <w:t xml:space="preserve">T. Chen and C. </w:t>
      </w:r>
      <w:proofErr w:type="spellStart"/>
      <w:r>
        <w:rPr>
          <w:sz w:val="16"/>
        </w:rPr>
        <w:t>Guestrin</w:t>
      </w:r>
      <w:proofErr w:type="spellEnd"/>
      <w:proofErr w:type="gramStart"/>
      <w:r>
        <w:rPr>
          <w:sz w:val="16"/>
        </w:rPr>
        <w:t>, ”</w:t>
      </w:r>
      <w:proofErr w:type="spellStart"/>
      <w:r>
        <w:rPr>
          <w:sz w:val="16"/>
        </w:rPr>
        <w:t>XGBoost</w:t>
      </w:r>
      <w:proofErr w:type="spellEnd"/>
      <w:proofErr w:type="gramEnd"/>
      <w:r>
        <w:rPr>
          <w:sz w:val="16"/>
        </w:rPr>
        <w:t>: A scalable tree boosting system,”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35"/>
          <w:sz w:val="16"/>
        </w:rPr>
        <w:t xml:space="preserve"> </w:t>
      </w:r>
      <w:r>
        <w:rPr>
          <w:i/>
          <w:sz w:val="16"/>
        </w:rPr>
        <w:t>Proc.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22nd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ACM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SIGKDD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Int.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Conf.</w:t>
      </w:r>
      <w:r>
        <w:rPr>
          <w:i/>
          <w:spacing w:val="35"/>
          <w:sz w:val="16"/>
        </w:rPr>
        <w:t xml:space="preserve"> </w:t>
      </w:r>
      <w:proofErr w:type="spellStart"/>
      <w:r>
        <w:rPr>
          <w:i/>
          <w:sz w:val="16"/>
        </w:rPr>
        <w:t>Knowl</w:t>
      </w:r>
      <w:proofErr w:type="spellEnd"/>
      <w:r>
        <w:rPr>
          <w:i/>
          <w:sz w:val="16"/>
        </w:rPr>
        <w:t>.</w:t>
      </w:r>
      <w:r>
        <w:rPr>
          <w:i/>
          <w:spacing w:val="35"/>
          <w:sz w:val="16"/>
        </w:rPr>
        <w:t xml:space="preserve"> </w:t>
      </w:r>
      <w:proofErr w:type="spellStart"/>
      <w:r>
        <w:rPr>
          <w:i/>
          <w:sz w:val="16"/>
        </w:rPr>
        <w:t>Discov</w:t>
      </w:r>
      <w:proofErr w:type="spellEnd"/>
      <w:r>
        <w:rPr>
          <w:i/>
          <w:sz w:val="16"/>
        </w:rPr>
        <w:t>.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Data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Min-</w:t>
      </w:r>
      <w:r>
        <w:rPr>
          <w:i/>
          <w:spacing w:val="40"/>
          <w:sz w:val="16"/>
        </w:rPr>
        <w:t xml:space="preserve"> </w:t>
      </w:r>
      <w:proofErr w:type="spellStart"/>
      <w:r>
        <w:rPr>
          <w:i/>
          <w:sz w:val="16"/>
        </w:rPr>
        <w:t>ing</w:t>
      </w:r>
      <w:proofErr w:type="spellEnd"/>
      <w:r>
        <w:rPr>
          <w:i/>
          <w:sz w:val="16"/>
        </w:rPr>
        <w:t xml:space="preserve"> (KDD)</w:t>
      </w:r>
      <w:r>
        <w:rPr>
          <w:sz w:val="16"/>
        </w:rPr>
        <w:t xml:space="preserve">, San Francisco, CA, USA, Aug. 2016, pp. 785–794,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10.1145/2939672.2939785.</w:t>
      </w:r>
    </w:p>
    <w:p w14:paraId="210DFA63" w14:textId="77777777" w:rsidR="004F0479" w:rsidRDefault="006E3C88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line="232" w:lineRule="auto"/>
        <w:ind w:right="5377"/>
        <w:jc w:val="both"/>
        <w:rPr>
          <w:sz w:val="16"/>
        </w:rPr>
      </w:pPr>
      <w:r>
        <w:rPr>
          <w:sz w:val="16"/>
        </w:rPr>
        <w:t>R. C. Edgar</w:t>
      </w:r>
      <w:proofErr w:type="gramStart"/>
      <w:r>
        <w:rPr>
          <w:sz w:val="16"/>
        </w:rPr>
        <w:t>, ”USEARCH</w:t>
      </w:r>
      <w:proofErr w:type="gramEnd"/>
      <w:r>
        <w:rPr>
          <w:sz w:val="16"/>
        </w:rPr>
        <w:t xml:space="preserve">: Ultrafast sequence analysis tool,” </w:t>
      </w:r>
      <w:proofErr w:type="spellStart"/>
      <w:r>
        <w:rPr>
          <w:i/>
          <w:sz w:val="16"/>
        </w:rPr>
        <w:t>Bioinfor</w:t>
      </w:r>
      <w:proofErr w:type="spellEnd"/>
      <w:r>
        <w:rPr>
          <w:i/>
          <w:sz w:val="16"/>
        </w:rPr>
        <w:t>-</w:t>
      </w:r>
      <w:r>
        <w:rPr>
          <w:i/>
          <w:spacing w:val="40"/>
          <w:sz w:val="16"/>
        </w:rPr>
        <w:t xml:space="preserve"> </w:t>
      </w:r>
      <w:proofErr w:type="spellStart"/>
      <w:r>
        <w:rPr>
          <w:i/>
          <w:sz w:val="16"/>
        </w:rPr>
        <w:t>matics</w:t>
      </w:r>
      <w:proofErr w:type="spellEnd"/>
      <w:r>
        <w:rPr>
          <w:sz w:val="16"/>
        </w:rPr>
        <w:t xml:space="preserve">, vol. 34, no. 13, pp. 2247–2249, Jul. 2018, </w:t>
      </w:r>
      <w:proofErr w:type="spellStart"/>
      <w:r>
        <w:rPr>
          <w:sz w:val="16"/>
        </w:rPr>
        <w:t>doi</w:t>
      </w:r>
      <w:proofErr w:type="spellEnd"/>
      <w:r>
        <w:rPr>
          <w:sz w:val="16"/>
        </w:rPr>
        <w:t>: 10.1093/</w:t>
      </w:r>
      <w:proofErr w:type="spellStart"/>
      <w:r>
        <w:rPr>
          <w:sz w:val="16"/>
        </w:rPr>
        <w:t>bioin</w:t>
      </w:r>
      <w:proofErr w:type="spellEnd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proofErr w:type="spellStart"/>
      <w:r>
        <w:rPr>
          <w:spacing w:val="-2"/>
          <w:sz w:val="16"/>
        </w:rPr>
        <w:t>formatics</w:t>
      </w:r>
      <w:proofErr w:type="spellEnd"/>
      <w:r>
        <w:rPr>
          <w:spacing w:val="-2"/>
          <w:sz w:val="16"/>
        </w:rPr>
        <w:t>/bty106.</w:t>
      </w:r>
    </w:p>
    <w:sectPr w:rsidR="004F0479">
      <w:pgSz w:w="12240" w:h="15840"/>
      <w:pgMar w:top="960" w:right="8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B577F"/>
    <w:multiLevelType w:val="hybridMultilevel"/>
    <w:tmpl w:val="CFFCB440"/>
    <w:lvl w:ilvl="0" w:tplc="97CE2634">
      <w:start w:val="1"/>
      <w:numFmt w:val="upperLetter"/>
      <w:lvlText w:val="%1."/>
      <w:lvlJc w:val="left"/>
      <w:pPr>
        <w:ind w:left="39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0D7A6CA4">
      <w:numFmt w:val="bullet"/>
      <w:lvlText w:val="•"/>
      <w:lvlJc w:val="left"/>
      <w:pPr>
        <w:ind w:left="878" w:hanging="272"/>
      </w:pPr>
      <w:rPr>
        <w:rFonts w:hint="default"/>
        <w:lang w:val="en-US" w:eastAsia="en-US" w:bidi="ar-SA"/>
      </w:rPr>
    </w:lvl>
    <w:lvl w:ilvl="2" w:tplc="4186241E">
      <w:numFmt w:val="bullet"/>
      <w:lvlText w:val="•"/>
      <w:lvlJc w:val="left"/>
      <w:pPr>
        <w:ind w:left="1356" w:hanging="272"/>
      </w:pPr>
      <w:rPr>
        <w:rFonts w:hint="default"/>
        <w:lang w:val="en-US" w:eastAsia="en-US" w:bidi="ar-SA"/>
      </w:rPr>
    </w:lvl>
    <w:lvl w:ilvl="3" w:tplc="03088F02">
      <w:numFmt w:val="bullet"/>
      <w:lvlText w:val="•"/>
      <w:lvlJc w:val="left"/>
      <w:pPr>
        <w:ind w:left="1834" w:hanging="272"/>
      </w:pPr>
      <w:rPr>
        <w:rFonts w:hint="default"/>
        <w:lang w:val="en-US" w:eastAsia="en-US" w:bidi="ar-SA"/>
      </w:rPr>
    </w:lvl>
    <w:lvl w:ilvl="4" w:tplc="BF40A744">
      <w:numFmt w:val="bullet"/>
      <w:lvlText w:val="•"/>
      <w:lvlJc w:val="left"/>
      <w:pPr>
        <w:ind w:left="2312" w:hanging="272"/>
      </w:pPr>
      <w:rPr>
        <w:rFonts w:hint="default"/>
        <w:lang w:val="en-US" w:eastAsia="en-US" w:bidi="ar-SA"/>
      </w:rPr>
    </w:lvl>
    <w:lvl w:ilvl="5" w:tplc="6E22A71E">
      <w:numFmt w:val="bullet"/>
      <w:lvlText w:val="•"/>
      <w:lvlJc w:val="left"/>
      <w:pPr>
        <w:ind w:left="2790" w:hanging="272"/>
      </w:pPr>
      <w:rPr>
        <w:rFonts w:hint="default"/>
        <w:lang w:val="en-US" w:eastAsia="en-US" w:bidi="ar-SA"/>
      </w:rPr>
    </w:lvl>
    <w:lvl w:ilvl="6" w:tplc="9FB8FBE8"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 w:tplc="B9543BFC">
      <w:numFmt w:val="bullet"/>
      <w:lvlText w:val="•"/>
      <w:lvlJc w:val="left"/>
      <w:pPr>
        <w:ind w:left="3746" w:hanging="272"/>
      </w:pPr>
      <w:rPr>
        <w:rFonts w:hint="default"/>
        <w:lang w:val="en-US" w:eastAsia="en-US" w:bidi="ar-SA"/>
      </w:rPr>
    </w:lvl>
    <w:lvl w:ilvl="8" w:tplc="95A2E60C">
      <w:numFmt w:val="bullet"/>
      <w:lvlText w:val="•"/>
      <w:lvlJc w:val="left"/>
      <w:pPr>
        <w:ind w:left="4224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727D7DF6"/>
    <w:multiLevelType w:val="hybridMultilevel"/>
    <w:tmpl w:val="3BA494BC"/>
    <w:lvl w:ilvl="0" w:tplc="715401DA">
      <w:start w:val="1"/>
      <w:numFmt w:val="decimal"/>
      <w:lvlText w:val="[%1]"/>
      <w:lvlJc w:val="left"/>
      <w:pPr>
        <w:ind w:left="48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63487CE">
      <w:numFmt w:val="bullet"/>
      <w:lvlText w:val="•"/>
      <w:lvlJc w:val="left"/>
      <w:pPr>
        <w:ind w:left="957" w:hanging="286"/>
      </w:pPr>
      <w:rPr>
        <w:rFonts w:hint="default"/>
        <w:lang w:val="en-US" w:eastAsia="en-US" w:bidi="ar-SA"/>
      </w:rPr>
    </w:lvl>
    <w:lvl w:ilvl="2" w:tplc="5DA26BD0">
      <w:numFmt w:val="bullet"/>
      <w:lvlText w:val="•"/>
      <w:lvlJc w:val="left"/>
      <w:pPr>
        <w:ind w:left="1435" w:hanging="286"/>
      </w:pPr>
      <w:rPr>
        <w:rFonts w:hint="default"/>
        <w:lang w:val="en-US" w:eastAsia="en-US" w:bidi="ar-SA"/>
      </w:rPr>
    </w:lvl>
    <w:lvl w:ilvl="3" w:tplc="8E6AD9FC">
      <w:numFmt w:val="bullet"/>
      <w:lvlText w:val="•"/>
      <w:lvlJc w:val="left"/>
      <w:pPr>
        <w:ind w:left="1913" w:hanging="286"/>
      </w:pPr>
      <w:rPr>
        <w:rFonts w:hint="default"/>
        <w:lang w:val="en-US" w:eastAsia="en-US" w:bidi="ar-SA"/>
      </w:rPr>
    </w:lvl>
    <w:lvl w:ilvl="4" w:tplc="4426DE8A">
      <w:numFmt w:val="bullet"/>
      <w:lvlText w:val="•"/>
      <w:lvlJc w:val="left"/>
      <w:pPr>
        <w:ind w:left="2391" w:hanging="286"/>
      </w:pPr>
      <w:rPr>
        <w:rFonts w:hint="default"/>
        <w:lang w:val="en-US" w:eastAsia="en-US" w:bidi="ar-SA"/>
      </w:rPr>
    </w:lvl>
    <w:lvl w:ilvl="5" w:tplc="CEDC6822">
      <w:numFmt w:val="bullet"/>
      <w:lvlText w:val="•"/>
      <w:lvlJc w:val="left"/>
      <w:pPr>
        <w:ind w:left="2869" w:hanging="286"/>
      </w:pPr>
      <w:rPr>
        <w:rFonts w:hint="default"/>
        <w:lang w:val="en-US" w:eastAsia="en-US" w:bidi="ar-SA"/>
      </w:rPr>
    </w:lvl>
    <w:lvl w:ilvl="6" w:tplc="6A4C5AD4">
      <w:numFmt w:val="bullet"/>
      <w:lvlText w:val="•"/>
      <w:lvlJc w:val="left"/>
      <w:pPr>
        <w:ind w:left="3347" w:hanging="286"/>
      </w:pPr>
      <w:rPr>
        <w:rFonts w:hint="default"/>
        <w:lang w:val="en-US" w:eastAsia="en-US" w:bidi="ar-SA"/>
      </w:rPr>
    </w:lvl>
    <w:lvl w:ilvl="7" w:tplc="CE949D20">
      <w:numFmt w:val="bullet"/>
      <w:lvlText w:val="•"/>
      <w:lvlJc w:val="left"/>
      <w:pPr>
        <w:ind w:left="3825" w:hanging="286"/>
      </w:pPr>
      <w:rPr>
        <w:rFonts w:hint="default"/>
        <w:lang w:val="en-US" w:eastAsia="en-US" w:bidi="ar-SA"/>
      </w:rPr>
    </w:lvl>
    <w:lvl w:ilvl="8" w:tplc="6FC2EDA0">
      <w:numFmt w:val="bullet"/>
      <w:lvlText w:val="•"/>
      <w:lvlJc w:val="left"/>
      <w:pPr>
        <w:ind w:left="4303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7FF11B25"/>
    <w:multiLevelType w:val="hybridMultilevel"/>
    <w:tmpl w:val="15162E9E"/>
    <w:lvl w:ilvl="0" w:tplc="D056EF3C">
      <w:start w:val="1"/>
      <w:numFmt w:val="upperRoman"/>
      <w:lvlText w:val="%1."/>
      <w:lvlJc w:val="left"/>
      <w:pPr>
        <w:ind w:left="208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6804EA">
      <w:numFmt w:val="bullet"/>
      <w:lvlText w:val="•"/>
      <w:lvlJc w:val="left"/>
      <w:pPr>
        <w:ind w:left="2390" w:hanging="236"/>
      </w:pPr>
      <w:rPr>
        <w:rFonts w:hint="default"/>
        <w:lang w:val="en-US" w:eastAsia="en-US" w:bidi="ar-SA"/>
      </w:rPr>
    </w:lvl>
    <w:lvl w:ilvl="2" w:tplc="05A4DCF8">
      <w:numFmt w:val="bullet"/>
      <w:lvlText w:val="•"/>
      <w:lvlJc w:val="left"/>
      <w:pPr>
        <w:ind w:left="2700" w:hanging="236"/>
      </w:pPr>
      <w:rPr>
        <w:rFonts w:hint="default"/>
        <w:lang w:val="en-US" w:eastAsia="en-US" w:bidi="ar-SA"/>
      </w:rPr>
    </w:lvl>
    <w:lvl w:ilvl="3" w:tplc="BF5CD8CA">
      <w:numFmt w:val="bullet"/>
      <w:lvlText w:val="•"/>
      <w:lvlJc w:val="left"/>
      <w:pPr>
        <w:ind w:left="3010" w:hanging="236"/>
      </w:pPr>
      <w:rPr>
        <w:rFonts w:hint="default"/>
        <w:lang w:val="en-US" w:eastAsia="en-US" w:bidi="ar-SA"/>
      </w:rPr>
    </w:lvl>
    <w:lvl w:ilvl="4" w:tplc="70387F5C">
      <w:numFmt w:val="bullet"/>
      <w:lvlText w:val="•"/>
      <w:lvlJc w:val="left"/>
      <w:pPr>
        <w:ind w:left="3320" w:hanging="236"/>
      </w:pPr>
      <w:rPr>
        <w:rFonts w:hint="default"/>
        <w:lang w:val="en-US" w:eastAsia="en-US" w:bidi="ar-SA"/>
      </w:rPr>
    </w:lvl>
    <w:lvl w:ilvl="5" w:tplc="606C6FD8">
      <w:numFmt w:val="bullet"/>
      <w:lvlText w:val="•"/>
      <w:lvlJc w:val="left"/>
      <w:pPr>
        <w:ind w:left="3630" w:hanging="236"/>
      </w:pPr>
      <w:rPr>
        <w:rFonts w:hint="default"/>
        <w:lang w:val="en-US" w:eastAsia="en-US" w:bidi="ar-SA"/>
      </w:rPr>
    </w:lvl>
    <w:lvl w:ilvl="6" w:tplc="1EDC38BC">
      <w:numFmt w:val="bullet"/>
      <w:lvlText w:val="•"/>
      <w:lvlJc w:val="left"/>
      <w:pPr>
        <w:ind w:left="3940" w:hanging="236"/>
      </w:pPr>
      <w:rPr>
        <w:rFonts w:hint="default"/>
        <w:lang w:val="en-US" w:eastAsia="en-US" w:bidi="ar-SA"/>
      </w:rPr>
    </w:lvl>
    <w:lvl w:ilvl="7" w:tplc="F73C7864">
      <w:numFmt w:val="bullet"/>
      <w:lvlText w:val="•"/>
      <w:lvlJc w:val="left"/>
      <w:pPr>
        <w:ind w:left="4250" w:hanging="236"/>
      </w:pPr>
      <w:rPr>
        <w:rFonts w:hint="default"/>
        <w:lang w:val="en-US" w:eastAsia="en-US" w:bidi="ar-SA"/>
      </w:rPr>
    </w:lvl>
    <w:lvl w:ilvl="8" w:tplc="094A9E10">
      <w:numFmt w:val="bullet"/>
      <w:lvlText w:val="•"/>
      <w:lvlJc w:val="left"/>
      <w:pPr>
        <w:ind w:left="4560" w:hanging="236"/>
      </w:pPr>
      <w:rPr>
        <w:rFonts w:hint="default"/>
        <w:lang w:val="en-US" w:eastAsia="en-US" w:bidi="ar-SA"/>
      </w:rPr>
    </w:lvl>
  </w:abstractNum>
  <w:num w:numId="1" w16cid:durableId="1757822213">
    <w:abstractNumId w:val="1"/>
  </w:num>
  <w:num w:numId="2" w16cid:durableId="1611232511">
    <w:abstractNumId w:val="0"/>
  </w:num>
  <w:num w:numId="3" w16cid:durableId="660544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79"/>
    <w:rsid w:val="004F0479"/>
    <w:rsid w:val="006E3C88"/>
    <w:rsid w:val="008D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2EBCC0"/>
  <w15:docId w15:val="{D85B4264-E21A-4CBF-A433-09E2C529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 w:firstLine="199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275" w:right="273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3"/>
      <w:ind w:left="484" w:hanging="28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57" w:lineRule="exact"/>
      <w:ind w:left="11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gregory.luna@liu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2410</Words>
  <Characters>14633</Characters>
  <Application>Microsoft Office Word</Application>
  <DocSecurity>0</DocSecurity>
  <Lines>365</Lines>
  <Paragraphs>96</Paragraphs>
  <ScaleCrop>false</ScaleCrop>
  <Company/>
  <LinksUpToDate>false</LinksUpToDate>
  <CharactersWithSpaces>16947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Gregory Luna</dc:creator>
  <cp:lastModifiedBy>Gregory Luna</cp:lastModifiedBy>
  <cp:revision>2</cp:revision>
  <dcterms:created xsi:type="dcterms:W3CDTF">2025-04-20T20:03:00Z</dcterms:created>
  <dcterms:modified xsi:type="dcterms:W3CDTF">2025-04-20T20:03:00Z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Creator">
    <vt:lpwstr>TeX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2285c17b00afa00f0fdfddeec84d4c5270b85fb5188b02b49ac5a1730b8929e9</vt:lpwstr>
  </property>
</Properties>
</file>