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58" w:rsidRPr="00FD6A58" w:rsidRDefault="00FD6A58" w:rsidP="00FD6A58">
      <w:pPr>
        <w:jc w:val="center"/>
        <w:rPr>
          <w:rFonts w:asciiTheme="majorHAnsi" w:eastAsia="Times New Roman" w:hAnsiTheme="majorHAnsi" w:cstheme="majorHAnsi"/>
          <w:color w:val="434343"/>
          <w:sz w:val="72"/>
          <w:szCs w:val="28"/>
          <w:lang w:eastAsia="en-GB"/>
        </w:rPr>
      </w:pPr>
      <w:r w:rsidRPr="00FD6A58">
        <w:rPr>
          <w:rFonts w:asciiTheme="majorHAnsi" w:eastAsia="Times New Roman" w:hAnsiTheme="majorHAnsi" w:cstheme="majorHAnsi"/>
          <w:color w:val="434343"/>
          <w:sz w:val="72"/>
          <w:szCs w:val="28"/>
          <w:lang w:eastAsia="en-GB"/>
        </w:rPr>
        <w:t>Big Data Coursework 2019 – 2020A</w:t>
      </w:r>
    </w:p>
    <w:p w:rsidR="00FD6A58" w:rsidRPr="00FD6A58" w:rsidRDefault="00FD6A58" w:rsidP="00FD6A58">
      <w:pPr>
        <w:jc w:val="center"/>
        <w:rPr>
          <w:rFonts w:asciiTheme="majorHAnsi" w:eastAsia="Times New Roman" w:hAnsiTheme="majorHAnsi" w:cstheme="majorHAnsi"/>
          <w:color w:val="434343"/>
          <w:sz w:val="72"/>
          <w:szCs w:val="28"/>
          <w:lang w:eastAsia="en-GB"/>
        </w:rPr>
      </w:pPr>
      <w:r w:rsidRPr="00FD6A58">
        <w:rPr>
          <w:rFonts w:asciiTheme="majorHAnsi" w:eastAsia="Times New Roman" w:hAnsiTheme="majorHAnsi" w:cstheme="majorHAnsi"/>
          <w:color w:val="434343"/>
          <w:sz w:val="72"/>
          <w:szCs w:val="28"/>
          <w:lang w:eastAsia="en-GB"/>
        </w:rPr>
        <w:t>Greg MacPherson</w:t>
      </w:r>
    </w:p>
    <w:p w:rsidR="00FD6A58" w:rsidRDefault="00FD6A58" w:rsidP="00FD6A58">
      <w:pPr>
        <w:jc w:val="center"/>
        <w:rPr>
          <w:rFonts w:asciiTheme="majorHAnsi" w:eastAsia="Times New Roman" w:hAnsiTheme="majorHAnsi" w:cstheme="majorHAnsi"/>
          <w:color w:val="434343"/>
          <w:sz w:val="72"/>
          <w:szCs w:val="28"/>
          <w:lang w:eastAsia="en-GB"/>
        </w:rPr>
      </w:pPr>
      <w:r w:rsidRPr="00FD6A58">
        <w:rPr>
          <w:rFonts w:asciiTheme="majorHAnsi" w:eastAsia="Times New Roman" w:hAnsiTheme="majorHAnsi" w:cstheme="majorHAnsi"/>
          <w:color w:val="434343"/>
          <w:sz w:val="72"/>
          <w:szCs w:val="28"/>
          <w:lang w:eastAsia="en-GB"/>
        </w:rPr>
        <w:t>S1509595</w:t>
      </w:r>
    </w:p>
    <w:p w:rsidR="00FD6A58" w:rsidRDefault="00FD6A58" w:rsidP="00FD6A58">
      <w:pPr>
        <w:jc w:val="center"/>
        <w:rPr>
          <w:rFonts w:asciiTheme="majorHAnsi" w:eastAsia="Times New Roman" w:hAnsiTheme="majorHAnsi" w:cstheme="majorHAnsi"/>
          <w:color w:val="434343"/>
          <w:sz w:val="72"/>
          <w:szCs w:val="28"/>
          <w:lang w:eastAsia="en-GB"/>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Default="00FD6A58" w:rsidP="00FD6A58">
      <w:pPr>
        <w:autoSpaceDE w:val="0"/>
        <w:autoSpaceDN w:val="0"/>
        <w:adjustRightInd w:val="0"/>
        <w:spacing w:after="0" w:line="240" w:lineRule="auto"/>
        <w:rPr>
          <w:rFonts w:ascii="Calibri-Bold" w:hAnsi="Calibri-Bold" w:cs="Calibri-Bold"/>
          <w:b/>
          <w:bCs/>
          <w:sz w:val="23"/>
          <w:szCs w:val="23"/>
        </w:rPr>
      </w:pPr>
    </w:p>
    <w:p w:rsidR="00FD6A58" w:rsidRPr="00FD6A58" w:rsidRDefault="00FD6A58" w:rsidP="00FD6A58">
      <w:pPr>
        <w:autoSpaceDE w:val="0"/>
        <w:autoSpaceDN w:val="0"/>
        <w:adjustRightInd w:val="0"/>
        <w:spacing w:after="0" w:line="240" w:lineRule="auto"/>
        <w:jc w:val="center"/>
        <w:rPr>
          <w:rFonts w:ascii="Calibri-Italic" w:hAnsi="Calibri-Italic" w:cs="Calibri-Italic"/>
          <w:i/>
          <w:iCs/>
          <w:sz w:val="23"/>
          <w:szCs w:val="23"/>
        </w:rPr>
      </w:pPr>
      <w:r>
        <w:rPr>
          <w:rFonts w:ascii="Calibri-Bold" w:hAnsi="Calibri-Bold" w:cs="Calibri-Bold"/>
          <w:b/>
          <w:bCs/>
          <w:sz w:val="23"/>
          <w:szCs w:val="23"/>
        </w:rPr>
        <w:t xml:space="preserve">“I declare that all work submitted for </w:t>
      </w:r>
      <w:r>
        <w:rPr>
          <w:rFonts w:ascii="Calibri-Bold" w:hAnsi="Calibri-Bold" w:cs="Calibri-Bold"/>
          <w:b/>
          <w:bCs/>
          <w:sz w:val="23"/>
          <w:szCs w:val="23"/>
        </w:rPr>
        <w:t xml:space="preserve">this coursework is the work of </w:t>
      </w:r>
      <w:r w:rsidRPr="00FD6A58">
        <w:rPr>
          <w:rFonts w:ascii="Calibri-Italic" w:hAnsi="Calibri-Italic" w:cs="Calibri-Italic"/>
          <w:b/>
          <w:iCs/>
          <w:sz w:val="23"/>
          <w:szCs w:val="23"/>
        </w:rPr>
        <w:t>Greg MacPherson</w:t>
      </w:r>
      <w:r>
        <w:rPr>
          <w:rFonts w:ascii="Calibri-Bold" w:hAnsi="Calibri-Bold" w:cs="Calibri-Bold"/>
          <w:b/>
          <w:bCs/>
          <w:sz w:val="23"/>
          <w:szCs w:val="23"/>
        </w:rPr>
        <w:t xml:space="preserve"> alone unless stated otherwise.”</w:t>
      </w:r>
    </w:p>
    <w:p w:rsidR="00FD6A58" w:rsidRDefault="00FD6A58">
      <w:pPr>
        <w:rPr>
          <w:rFonts w:ascii="Calibri" w:hAnsi="Calibri" w:cs="Calibri"/>
          <w:sz w:val="23"/>
          <w:szCs w:val="23"/>
        </w:rPr>
      </w:pPr>
      <w:r>
        <w:rPr>
          <w:rFonts w:ascii="Calibri" w:hAnsi="Calibri" w:cs="Calibri"/>
          <w:sz w:val="23"/>
          <w:szCs w:val="23"/>
        </w:rPr>
        <w:br w:type="page"/>
      </w:r>
    </w:p>
    <w:p w:rsidR="00B930F2" w:rsidRPr="00B930F2" w:rsidRDefault="00B930F2" w:rsidP="00B930F2">
      <w:pPr>
        <w:spacing w:before="320" w:after="80" w:line="240" w:lineRule="auto"/>
        <w:outlineLvl w:val="2"/>
        <w:rPr>
          <w:rFonts w:asciiTheme="majorHAnsi" w:eastAsia="Times New Roman" w:hAnsiTheme="majorHAnsi" w:cstheme="majorHAnsi"/>
          <w:b/>
          <w:bCs/>
          <w:sz w:val="27"/>
          <w:szCs w:val="27"/>
          <w:lang w:eastAsia="en-GB"/>
        </w:rPr>
      </w:pPr>
      <w:r w:rsidRPr="00B930F2">
        <w:rPr>
          <w:rFonts w:asciiTheme="majorHAnsi" w:eastAsia="Times New Roman" w:hAnsiTheme="majorHAnsi" w:cstheme="majorHAnsi"/>
          <w:color w:val="434343"/>
          <w:sz w:val="28"/>
          <w:szCs w:val="28"/>
          <w:lang w:eastAsia="en-GB"/>
        </w:rPr>
        <w:lastRenderedPageBreak/>
        <w:t>Introduction</w:t>
      </w:r>
    </w:p>
    <w:p w:rsidR="00B930F2" w:rsidRPr="00B930F2" w:rsidRDefault="00B930F2" w:rsidP="00B930F2">
      <w:pPr>
        <w:spacing w:after="0" w:line="240" w:lineRule="auto"/>
        <w:rPr>
          <w:rFonts w:asciiTheme="majorHAnsi" w:eastAsia="Times New Roman" w:hAnsiTheme="majorHAnsi" w:cstheme="majorHAnsi"/>
          <w:sz w:val="24"/>
          <w:szCs w:val="24"/>
          <w:lang w:eastAsia="en-GB"/>
        </w:rPr>
      </w:pPr>
      <w:r w:rsidRPr="00B930F2">
        <w:rPr>
          <w:rFonts w:asciiTheme="majorHAnsi" w:eastAsia="Times New Roman" w:hAnsiTheme="majorHAnsi" w:cstheme="majorHAnsi"/>
          <w:color w:val="000000"/>
          <w:lang w:eastAsia="en-GB"/>
        </w:rPr>
        <w:t>This report will outline the implementation of a supervised machine learning algorithm.</w:t>
      </w:r>
    </w:p>
    <w:p w:rsidR="00B930F2" w:rsidRPr="00B930F2" w:rsidRDefault="00B930F2" w:rsidP="00B930F2">
      <w:pPr>
        <w:spacing w:after="0" w:line="240" w:lineRule="auto"/>
        <w:rPr>
          <w:rFonts w:asciiTheme="majorHAnsi" w:eastAsia="Times New Roman" w:hAnsiTheme="majorHAnsi" w:cstheme="majorHAnsi"/>
          <w:sz w:val="24"/>
          <w:szCs w:val="24"/>
          <w:lang w:eastAsia="en-GB"/>
        </w:rPr>
      </w:pPr>
      <w:r w:rsidRPr="00B930F2">
        <w:rPr>
          <w:rFonts w:asciiTheme="majorHAnsi" w:eastAsia="Times New Roman" w:hAnsiTheme="majorHAnsi" w:cstheme="majorHAnsi"/>
          <w:color w:val="000000"/>
          <w:lang w:eastAsia="en-GB"/>
        </w:rPr>
        <w:t>The selected dataset is available from the UCI machine learning repository and it contains data concerning diagnosis of heart disease. The machine learning algorithm will be trained using</w:t>
      </w:r>
      <w:r w:rsidR="00FD6A58">
        <w:rPr>
          <w:rFonts w:asciiTheme="majorHAnsi" w:eastAsia="Times New Roman" w:hAnsiTheme="majorHAnsi" w:cstheme="majorHAnsi"/>
          <w:color w:val="000000"/>
          <w:lang w:eastAsia="en-GB"/>
        </w:rPr>
        <w:t xml:space="preserve"> this data set with the aim of b</w:t>
      </w:r>
      <w:r w:rsidRPr="00B930F2">
        <w:rPr>
          <w:rFonts w:asciiTheme="majorHAnsi" w:eastAsia="Times New Roman" w:hAnsiTheme="majorHAnsi" w:cstheme="majorHAnsi"/>
          <w:color w:val="000000"/>
          <w:lang w:eastAsia="en-GB"/>
        </w:rPr>
        <w:t>eing able to predict a diagnosis of heart disease in a patient.</w:t>
      </w:r>
    </w:p>
    <w:p w:rsidR="00B930F2" w:rsidRPr="00B930F2" w:rsidRDefault="00B930F2" w:rsidP="00B930F2">
      <w:pPr>
        <w:spacing w:after="0" w:line="240" w:lineRule="auto"/>
        <w:rPr>
          <w:rFonts w:asciiTheme="majorHAnsi" w:eastAsia="Times New Roman" w:hAnsiTheme="majorHAnsi" w:cstheme="majorHAnsi"/>
          <w:sz w:val="24"/>
          <w:szCs w:val="24"/>
          <w:lang w:eastAsia="en-GB"/>
        </w:rPr>
      </w:pPr>
    </w:p>
    <w:p w:rsidR="00B930F2" w:rsidRPr="00B930F2" w:rsidRDefault="00B930F2" w:rsidP="00B930F2">
      <w:pPr>
        <w:spacing w:after="0" w:line="240" w:lineRule="auto"/>
        <w:rPr>
          <w:rFonts w:asciiTheme="majorHAnsi" w:eastAsia="Times New Roman" w:hAnsiTheme="majorHAnsi" w:cstheme="majorHAnsi"/>
          <w:sz w:val="24"/>
          <w:szCs w:val="24"/>
          <w:lang w:eastAsia="en-GB"/>
        </w:rPr>
      </w:pPr>
      <w:r w:rsidRPr="00B930F2">
        <w:rPr>
          <w:rFonts w:asciiTheme="majorHAnsi" w:eastAsia="Times New Roman" w:hAnsiTheme="majorHAnsi" w:cstheme="majorHAnsi"/>
          <w:color w:val="000000"/>
          <w:lang w:eastAsia="en-GB"/>
        </w:rPr>
        <w:t>Once the data has been prepared, the SVM will be trained using a subset of the attributes and tuning of the algorithm will take place. Adjustment of the SVM parameters will impact the results of the classification, with the aim to find the highest possible degree of correct classification. </w:t>
      </w:r>
    </w:p>
    <w:p w:rsidR="00B930F2" w:rsidRPr="00B930F2" w:rsidRDefault="00B930F2" w:rsidP="00B930F2">
      <w:pPr>
        <w:spacing w:before="320" w:after="80" w:line="240" w:lineRule="auto"/>
        <w:outlineLvl w:val="2"/>
        <w:rPr>
          <w:rFonts w:asciiTheme="majorHAnsi" w:eastAsia="Times New Roman" w:hAnsiTheme="majorHAnsi" w:cstheme="majorHAnsi"/>
          <w:b/>
          <w:bCs/>
          <w:sz w:val="27"/>
          <w:szCs w:val="27"/>
          <w:lang w:eastAsia="en-GB"/>
        </w:rPr>
      </w:pPr>
      <w:r w:rsidRPr="00B930F2">
        <w:rPr>
          <w:rFonts w:asciiTheme="majorHAnsi" w:eastAsia="Times New Roman" w:hAnsiTheme="majorHAnsi" w:cstheme="majorHAnsi"/>
          <w:color w:val="434343"/>
          <w:sz w:val="28"/>
          <w:szCs w:val="28"/>
          <w:lang w:eastAsia="en-GB"/>
        </w:rPr>
        <w:t>Data Set Exploration and Pre Processing</w:t>
      </w:r>
    </w:p>
    <w:p w:rsidR="00B930F2" w:rsidRDefault="00B930F2" w:rsidP="00B930F2">
      <w:pPr>
        <w:spacing w:after="0" w:line="240" w:lineRule="auto"/>
        <w:rPr>
          <w:rFonts w:asciiTheme="majorHAnsi" w:eastAsia="Times New Roman" w:hAnsiTheme="majorHAnsi" w:cstheme="majorHAnsi"/>
          <w:color w:val="000000"/>
          <w:lang w:eastAsia="en-GB"/>
        </w:rPr>
      </w:pPr>
      <w:r w:rsidRPr="00B930F2">
        <w:rPr>
          <w:rFonts w:asciiTheme="majorHAnsi" w:eastAsia="Times New Roman" w:hAnsiTheme="majorHAnsi" w:cstheme="majorHAnsi"/>
          <w:color w:val="000000"/>
          <w:lang w:eastAsia="en-GB"/>
        </w:rPr>
        <w:t>The heart disease dataset comes courtesy of UCI machine learning depository</w:t>
      </w:r>
      <w:r w:rsidR="00903125">
        <w:rPr>
          <w:rFonts w:asciiTheme="majorHAnsi" w:eastAsia="Times New Roman" w:hAnsiTheme="majorHAnsi" w:cstheme="majorHAnsi"/>
          <w:color w:val="000000"/>
          <w:lang w:eastAsia="en-GB"/>
        </w:rPr>
        <w:t xml:space="preserve"> and accessed on Kaggle.com [1]</w:t>
      </w:r>
      <w:r w:rsidRPr="00B930F2">
        <w:rPr>
          <w:rFonts w:asciiTheme="majorHAnsi" w:eastAsia="Times New Roman" w:hAnsiTheme="majorHAnsi" w:cstheme="majorHAnsi"/>
          <w:color w:val="000000"/>
          <w:lang w:eastAsia="en-GB"/>
        </w:rPr>
        <w:t>.</w:t>
      </w:r>
      <w:r w:rsidR="00903125">
        <w:rPr>
          <w:rFonts w:asciiTheme="majorHAnsi" w:eastAsia="Times New Roman" w:hAnsiTheme="majorHAnsi" w:cstheme="majorHAnsi"/>
          <w:color w:val="000000"/>
          <w:lang w:eastAsia="en-GB"/>
        </w:rPr>
        <w:t xml:space="preserve"> It is </w:t>
      </w:r>
      <w:r w:rsidR="005550C1">
        <w:rPr>
          <w:rFonts w:asciiTheme="majorHAnsi" w:eastAsia="Times New Roman" w:hAnsiTheme="majorHAnsi" w:cstheme="majorHAnsi"/>
          <w:color w:val="000000"/>
          <w:lang w:eastAsia="en-GB"/>
        </w:rPr>
        <w:t xml:space="preserve">a csv file that will be imported and explored in the </w:t>
      </w:r>
      <w:proofErr w:type="spellStart"/>
      <w:r w:rsidR="005550C1">
        <w:rPr>
          <w:rFonts w:asciiTheme="majorHAnsi" w:eastAsia="Times New Roman" w:hAnsiTheme="majorHAnsi" w:cstheme="majorHAnsi"/>
          <w:color w:val="000000"/>
          <w:lang w:eastAsia="en-GB"/>
        </w:rPr>
        <w:t>Spyder</w:t>
      </w:r>
      <w:proofErr w:type="spellEnd"/>
      <w:r w:rsidR="005550C1">
        <w:rPr>
          <w:rFonts w:asciiTheme="majorHAnsi" w:eastAsia="Times New Roman" w:hAnsiTheme="majorHAnsi" w:cstheme="majorHAnsi"/>
          <w:color w:val="000000"/>
          <w:lang w:eastAsia="en-GB"/>
        </w:rPr>
        <w:t xml:space="preserve"> IDE.</w:t>
      </w:r>
    </w:p>
    <w:p w:rsidR="00903125" w:rsidRPr="00B930F2" w:rsidRDefault="00903125" w:rsidP="00B930F2">
      <w:pPr>
        <w:spacing w:after="0" w:line="240" w:lineRule="auto"/>
        <w:rPr>
          <w:rFonts w:asciiTheme="majorHAnsi" w:eastAsia="Times New Roman" w:hAnsiTheme="majorHAnsi" w:cstheme="majorHAnsi"/>
          <w:sz w:val="24"/>
          <w:szCs w:val="24"/>
          <w:lang w:eastAsia="en-GB"/>
        </w:rPr>
      </w:pPr>
    </w:p>
    <w:p w:rsidR="00897C4A" w:rsidRDefault="00897C4A" w:rsidP="00B930F2">
      <w:pPr>
        <w:spacing w:after="0" w:line="240" w:lineRule="auto"/>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 xml:space="preserve">Before any pre -processing has been undertaken the dataset contains 294 rows with 14 attributes. </w:t>
      </w:r>
    </w:p>
    <w:p w:rsidR="00897C4A" w:rsidRDefault="00897C4A" w:rsidP="00B930F2">
      <w:pPr>
        <w:spacing w:after="0" w:line="240" w:lineRule="auto"/>
        <w:rPr>
          <w:rFonts w:asciiTheme="majorHAnsi" w:eastAsia="Times New Roman" w:hAnsiTheme="majorHAnsi" w:cstheme="majorHAnsi"/>
          <w:iCs/>
          <w:color w:val="000000"/>
          <w:lang w:eastAsia="en-GB"/>
        </w:rPr>
      </w:pPr>
    </w:p>
    <w:tbl>
      <w:tblPr>
        <w:tblStyle w:val="TableGrid"/>
        <w:tblW w:w="0" w:type="auto"/>
        <w:tblLook w:val="04A0" w:firstRow="1" w:lastRow="0" w:firstColumn="1" w:lastColumn="0" w:noHBand="0" w:noVBand="1"/>
      </w:tblPr>
      <w:tblGrid>
        <w:gridCol w:w="3955"/>
        <w:gridCol w:w="2055"/>
        <w:gridCol w:w="3006"/>
      </w:tblGrid>
      <w:tr w:rsidR="00897C4A" w:rsidTr="00C560AD">
        <w:tc>
          <w:tcPr>
            <w:tcW w:w="3955" w:type="dxa"/>
          </w:tcPr>
          <w:p w:rsidR="00897C4A" w:rsidRPr="00897C4A" w:rsidRDefault="00897C4A" w:rsidP="00B930F2">
            <w:pPr>
              <w:rPr>
                <w:rFonts w:asciiTheme="majorHAnsi" w:eastAsia="Times New Roman" w:hAnsiTheme="majorHAnsi" w:cstheme="majorHAnsi"/>
                <w:b/>
                <w:i/>
                <w:iCs/>
                <w:color w:val="000000"/>
                <w:lang w:eastAsia="en-GB"/>
              </w:rPr>
            </w:pPr>
            <w:r w:rsidRPr="00897C4A">
              <w:rPr>
                <w:rFonts w:asciiTheme="majorHAnsi" w:eastAsia="Times New Roman" w:hAnsiTheme="majorHAnsi" w:cstheme="majorHAnsi"/>
                <w:b/>
                <w:i/>
                <w:iCs/>
                <w:color w:val="000000"/>
                <w:lang w:eastAsia="en-GB"/>
              </w:rPr>
              <w:t>Attribute</w:t>
            </w:r>
          </w:p>
        </w:tc>
        <w:tc>
          <w:tcPr>
            <w:tcW w:w="2055" w:type="dxa"/>
          </w:tcPr>
          <w:p w:rsidR="00897C4A" w:rsidRPr="00897C4A" w:rsidRDefault="00897C4A" w:rsidP="00B930F2">
            <w:pPr>
              <w:rPr>
                <w:rFonts w:asciiTheme="majorHAnsi" w:eastAsia="Times New Roman" w:hAnsiTheme="majorHAnsi" w:cstheme="majorHAnsi"/>
                <w:b/>
                <w:i/>
                <w:iCs/>
                <w:color w:val="000000"/>
                <w:lang w:eastAsia="en-GB"/>
              </w:rPr>
            </w:pPr>
            <w:r w:rsidRPr="00897C4A">
              <w:rPr>
                <w:rFonts w:asciiTheme="majorHAnsi" w:eastAsia="Times New Roman" w:hAnsiTheme="majorHAnsi" w:cstheme="majorHAnsi"/>
                <w:b/>
                <w:i/>
                <w:iCs/>
                <w:color w:val="000000"/>
                <w:lang w:eastAsia="en-GB"/>
              </w:rPr>
              <w:t>Data Type</w:t>
            </w:r>
          </w:p>
        </w:tc>
        <w:tc>
          <w:tcPr>
            <w:tcW w:w="3006" w:type="dxa"/>
          </w:tcPr>
          <w:p w:rsidR="00897C4A" w:rsidRPr="00897C4A" w:rsidRDefault="00897C4A" w:rsidP="00B930F2">
            <w:pPr>
              <w:rPr>
                <w:rFonts w:asciiTheme="majorHAnsi" w:eastAsia="Times New Roman" w:hAnsiTheme="majorHAnsi" w:cstheme="majorHAnsi"/>
                <w:b/>
                <w:i/>
                <w:iCs/>
                <w:color w:val="000000"/>
                <w:lang w:eastAsia="en-GB"/>
              </w:rPr>
            </w:pPr>
            <w:r w:rsidRPr="00897C4A">
              <w:rPr>
                <w:rFonts w:asciiTheme="majorHAnsi" w:eastAsia="Times New Roman" w:hAnsiTheme="majorHAnsi" w:cstheme="majorHAnsi"/>
                <w:b/>
                <w:i/>
                <w:iCs/>
                <w:color w:val="000000"/>
                <w:lang w:eastAsia="en-GB"/>
              </w:rPr>
              <w:t>Scale</w:t>
            </w:r>
          </w:p>
        </w:tc>
      </w:tr>
      <w:tr w:rsidR="00897C4A" w:rsidTr="00C560AD">
        <w:tc>
          <w:tcPr>
            <w:tcW w:w="3955" w:type="dxa"/>
          </w:tcPr>
          <w:p w:rsidR="00897C4A" w:rsidRDefault="00C560AD" w:rsidP="00B930F2">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a</w:t>
            </w:r>
            <w:r w:rsidR="00897C4A">
              <w:rPr>
                <w:rFonts w:asciiTheme="majorHAnsi" w:eastAsia="Times New Roman" w:hAnsiTheme="majorHAnsi" w:cstheme="majorHAnsi"/>
                <w:iCs/>
                <w:color w:val="000000"/>
                <w:lang w:eastAsia="en-GB"/>
              </w:rPr>
              <w:t>ge</w:t>
            </w:r>
            <w:r>
              <w:rPr>
                <w:rFonts w:asciiTheme="majorHAnsi" w:eastAsia="Times New Roman" w:hAnsiTheme="majorHAnsi" w:cstheme="majorHAnsi"/>
                <w:iCs/>
                <w:color w:val="000000"/>
                <w:lang w:eastAsia="en-GB"/>
              </w:rPr>
              <w:t xml:space="preserve"> – Age of patient</w:t>
            </w:r>
          </w:p>
        </w:tc>
        <w:tc>
          <w:tcPr>
            <w:tcW w:w="2055" w:type="dxa"/>
          </w:tcPr>
          <w:p w:rsidR="00897C4A" w:rsidRDefault="000903FC" w:rsidP="00B930F2">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w:t>
            </w:r>
            <w:r w:rsidR="00897C4A">
              <w:rPr>
                <w:rFonts w:asciiTheme="majorHAnsi" w:eastAsia="Times New Roman" w:hAnsiTheme="majorHAnsi" w:cstheme="majorHAnsi"/>
                <w:iCs/>
                <w:color w:val="000000"/>
                <w:lang w:eastAsia="en-GB"/>
              </w:rPr>
              <w:t>umerical</w:t>
            </w:r>
          </w:p>
        </w:tc>
        <w:tc>
          <w:tcPr>
            <w:tcW w:w="3006" w:type="dxa"/>
          </w:tcPr>
          <w:p w:rsidR="00897C4A" w:rsidRDefault="00897C4A" w:rsidP="00B930F2">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Years</w:t>
            </w:r>
          </w:p>
        </w:tc>
      </w:tr>
      <w:tr w:rsidR="00897C4A" w:rsidTr="00C560AD">
        <w:tc>
          <w:tcPr>
            <w:tcW w:w="3955" w:type="dxa"/>
          </w:tcPr>
          <w:p w:rsidR="00897C4A" w:rsidRDefault="00C560AD"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s</w:t>
            </w:r>
            <w:r w:rsidR="00897C4A">
              <w:rPr>
                <w:rFonts w:asciiTheme="majorHAnsi" w:eastAsia="Times New Roman" w:hAnsiTheme="majorHAnsi" w:cstheme="majorHAnsi"/>
                <w:iCs/>
                <w:color w:val="000000"/>
                <w:lang w:eastAsia="en-GB"/>
              </w:rPr>
              <w:t>ex</w:t>
            </w:r>
            <w:r>
              <w:rPr>
                <w:rFonts w:asciiTheme="majorHAnsi" w:eastAsia="Times New Roman" w:hAnsiTheme="majorHAnsi" w:cstheme="majorHAnsi"/>
                <w:iCs/>
                <w:color w:val="000000"/>
                <w:lang w:eastAsia="en-GB"/>
              </w:rPr>
              <w:t xml:space="preserve"> – Sex of patient</w:t>
            </w:r>
          </w:p>
        </w:tc>
        <w:tc>
          <w:tcPr>
            <w:tcW w:w="2055" w:type="dxa"/>
          </w:tcPr>
          <w:p w:rsidR="00897C4A" w:rsidRDefault="00897C4A" w:rsidP="00B930F2">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Nominal</w:t>
            </w:r>
          </w:p>
        </w:tc>
        <w:tc>
          <w:tcPr>
            <w:tcW w:w="3006" w:type="dxa"/>
          </w:tcPr>
          <w:p w:rsidR="00897C4A" w:rsidRDefault="00C560AD" w:rsidP="00B930F2">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1 = male; 0 = female</w:t>
            </w:r>
          </w:p>
        </w:tc>
      </w:tr>
      <w:tr w:rsidR="00897C4A" w:rsidTr="00C560AD">
        <w:tc>
          <w:tcPr>
            <w:tcW w:w="3955" w:type="dxa"/>
          </w:tcPr>
          <w:p w:rsidR="00897C4A" w:rsidRDefault="00C560AD" w:rsidP="00897C4A">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c</w:t>
            </w:r>
            <w:r w:rsidR="00897C4A">
              <w:rPr>
                <w:rFonts w:asciiTheme="majorHAnsi" w:eastAsia="Times New Roman" w:hAnsiTheme="majorHAnsi" w:cstheme="majorHAnsi"/>
                <w:iCs/>
                <w:color w:val="000000"/>
                <w:lang w:eastAsia="en-GB"/>
              </w:rPr>
              <w:t>p</w:t>
            </w:r>
            <w:proofErr w:type="spellEnd"/>
            <w:r>
              <w:rPr>
                <w:rFonts w:asciiTheme="majorHAnsi" w:eastAsia="Times New Roman" w:hAnsiTheme="majorHAnsi" w:cstheme="majorHAnsi"/>
                <w:iCs/>
                <w:color w:val="000000"/>
                <w:lang w:eastAsia="en-GB"/>
              </w:rPr>
              <w:t xml:space="preserve"> – Chest Pain Type</w:t>
            </w:r>
          </w:p>
        </w:tc>
        <w:tc>
          <w:tcPr>
            <w:tcW w:w="2055" w:type="dxa"/>
          </w:tcPr>
          <w:p w:rsid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Nominal</w:t>
            </w:r>
          </w:p>
        </w:tc>
        <w:tc>
          <w:tcPr>
            <w:tcW w:w="3006" w:type="dxa"/>
          </w:tcPr>
          <w:p w:rsidR="00897C4A" w:rsidRDefault="00C560AD" w:rsidP="00C560AD">
            <w:pPr>
              <w:rPr>
                <w:rFonts w:asciiTheme="majorHAnsi" w:eastAsia="Times New Roman" w:hAnsiTheme="majorHAnsi" w:cstheme="majorHAnsi"/>
                <w:iCs/>
                <w:color w:val="000000"/>
                <w:lang w:eastAsia="en-GB"/>
              </w:rPr>
            </w:pPr>
            <w:r w:rsidRPr="00C560AD">
              <w:rPr>
                <w:rFonts w:asciiTheme="majorHAnsi" w:eastAsia="Times New Roman" w:hAnsiTheme="majorHAnsi" w:cstheme="majorHAnsi"/>
                <w:iCs/>
                <w:color w:val="000000"/>
                <w:lang w:eastAsia="en-GB"/>
              </w:rPr>
              <w:t>1</w:t>
            </w:r>
            <w:r>
              <w:rPr>
                <w:rFonts w:asciiTheme="majorHAnsi" w:eastAsia="Times New Roman" w:hAnsiTheme="majorHAnsi" w:cstheme="majorHAnsi"/>
                <w:iCs/>
                <w:color w:val="000000"/>
                <w:lang w:eastAsia="en-GB"/>
              </w:rPr>
              <w:t xml:space="preserve"> =</w:t>
            </w:r>
            <w:r w:rsidRPr="00C560AD">
              <w:rPr>
                <w:rFonts w:asciiTheme="majorHAnsi" w:eastAsia="Times New Roman" w:hAnsiTheme="majorHAnsi" w:cstheme="majorHAnsi"/>
                <w:iCs/>
                <w:color w:val="000000"/>
                <w:lang w:eastAsia="en-GB"/>
              </w:rPr>
              <w:t xml:space="preserve"> typical angina</w:t>
            </w:r>
            <w:r>
              <w:rPr>
                <w:rFonts w:asciiTheme="majorHAnsi" w:eastAsia="Times New Roman" w:hAnsiTheme="majorHAnsi" w:cstheme="majorHAnsi"/>
                <w:iCs/>
                <w:color w:val="000000"/>
                <w:lang w:eastAsia="en-GB"/>
              </w:rPr>
              <w:t xml:space="preserve">; </w:t>
            </w:r>
            <w:r w:rsidRPr="00C560AD">
              <w:rPr>
                <w:rFonts w:asciiTheme="majorHAnsi" w:eastAsia="Times New Roman" w:hAnsiTheme="majorHAnsi" w:cstheme="majorHAnsi"/>
                <w:iCs/>
                <w:color w:val="000000"/>
                <w:lang w:eastAsia="en-GB"/>
              </w:rPr>
              <w:t>2</w:t>
            </w:r>
            <w:r>
              <w:rPr>
                <w:rFonts w:asciiTheme="majorHAnsi" w:eastAsia="Times New Roman" w:hAnsiTheme="majorHAnsi" w:cstheme="majorHAnsi"/>
                <w:iCs/>
                <w:color w:val="000000"/>
                <w:lang w:eastAsia="en-GB"/>
              </w:rPr>
              <w:t xml:space="preserve"> =</w:t>
            </w:r>
            <w:r w:rsidRPr="00C560AD">
              <w:rPr>
                <w:rFonts w:asciiTheme="majorHAnsi" w:eastAsia="Times New Roman" w:hAnsiTheme="majorHAnsi" w:cstheme="majorHAnsi"/>
                <w:iCs/>
                <w:color w:val="000000"/>
                <w:lang w:eastAsia="en-GB"/>
              </w:rPr>
              <w:t xml:space="preserve"> atypical </w:t>
            </w:r>
            <w:r>
              <w:rPr>
                <w:rFonts w:asciiTheme="majorHAnsi" w:eastAsia="Times New Roman" w:hAnsiTheme="majorHAnsi" w:cstheme="majorHAnsi"/>
                <w:iCs/>
                <w:color w:val="000000"/>
                <w:lang w:eastAsia="en-GB"/>
              </w:rPr>
              <w:t>angina; 3 = non-</w:t>
            </w:r>
            <w:proofErr w:type="spellStart"/>
            <w:r>
              <w:rPr>
                <w:rFonts w:asciiTheme="majorHAnsi" w:eastAsia="Times New Roman" w:hAnsiTheme="majorHAnsi" w:cstheme="majorHAnsi"/>
                <w:iCs/>
                <w:color w:val="000000"/>
                <w:lang w:eastAsia="en-GB"/>
              </w:rPr>
              <w:t>anginal</w:t>
            </w:r>
            <w:proofErr w:type="spellEnd"/>
            <w:r>
              <w:rPr>
                <w:rFonts w:asciiTheme="majorHAnsi" w:eastAsia="Times New Roman" w:hAnsiTheme="majorHAnsi" w:cstheme="majorHAnsi"/>
                <w:iCs/>
                <w:color w:val="000000"/>
                <w:lang w:eastAsia="en-GB"/>
              </w:rPr>
              <w:t xml:space="preserve"> pain; </w:t>
            </w:r>
            <w:r w:rsidRPr="00C560AD">
              <w:rPr>
                <w:rFonts w:asciiTheme="majorHAnsi" w:eastAsia="Times New Roman" w:hAnsiTheme="majorHAnsi" w:cstheme="majorHAnsi"/>
                <w:iCs/>
                <w:color w:val="000000"/>
                <w:lang w:eastAsia="en-GB"/>
              </w:rPr>
              <w:t>4</w:t>
            </w:r>
            <w:r>
              <w:rPr>
                <w:rFonts w:asciiTheme="majorHAnsi" w:eastAsia="Times New Roman" w:hAnsiTheme="majorHAnsi" w:cstheme="majorHAnsi"/>
                <w:iCs/>
                <w:color w:val="000000"/>
                <w:lang w:eastAsia="en-GB"/>
              </w:rPr>
              <w:t xml:space="preserve"> =</w:t>
            </w:r>
            <w:r w:rsidRPr="00C560AD">
              <w:rPr>
                <w:rFonts w:asciiTheme="majorHAnsi" w:eastAsia="Times New Roman" w:hAnsiTheme="majorHAnsi" w:cstheme="majorHAnsi"/>
                <w:iCs/>
                <w:color w:val="000000"/>
                <w:lang w:eastAsia="en-GB"/>
              </w:rPr>
              <w:t xml:space="preserve"> asymptomatic</w:t>
            </w:r>
          </w:p>
        </w:tc>
      </w:tr>
      <w:tr w:rsidR="00897C4A" w:rsidTr="00C560AD">
        <w:tc>
          <w:tcPr>
            <w:tcW w:w="3955" w:type="dxa"/>
          </w:tcPr>
          <w:p w:rsidR="00897C4A" w:rsidRDefault="00C560AD" w:rsidP="00C560AD">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t</w:t>
            </w:r>
            <w:r w:rsidR="00897C4A">
              <w:rPr>
                <w:rFonts w:asciiTheme="majorHAnsi" w:eastAsia="Times New Roman" w:hAnsiTheme="majorHAnsi" w:cstheme="majorHAnsi"/>
                <w:iCs/>
                <w:color w:val="000000"/>
                <w:lang w:eastAsia="en-GB"/>
              </w:rPr>
              <w:t>restbps</w:t>
            </w:r>
            <w:proofErr w:type="spellEnd"/>
            <w:r>
              <w:rPr>
                <w:rFonts w:asciiTheme="majorHAnsi" w:eastAsia="Times New Roman" w:hAnsiTheme="majorHAnsi" w:cstheme="majorHAnsi"/>
                <w:iCs/>
                <w:color w:val="000000"/>
                <w:lang w:eastAsia="en-GB"/>
              </w:rPr>
              <w:t xml:space="preserve"> – Resting Blood Pressure</w:t>
            </w:r>
          </w:p>
        </w:tc>
        <w:tc>
          <w:tcPr>
            <w:tcW w:w="2055" w:type="dxa"/>
          </w:tcPr>
          <w:p w:rsidR="00897C4A" w:rsidRDefault="00897C4A" w:rsidP="00B930F2">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Numerical</w:t>
            </w:r>
          </w:p>
        </w:tc>
        <w:tc>
          <w:tcPr>
            <w:tcW w:w="3006" w:type="dxa"/>
          </w:tcPr>
          <w:p w:rsidR="00897C4A" w:rsidRDefault="00C560AD" w:rsidP="00C560AD">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mm/</w:t>
            </w:r>
            <w:r w:rsidRPr="00C560AD">
              <w:rPr>
                <w:rFonts w:asciiTheme="majorHAnsi" w:eastAsia="Times New Roman" w:hAnsiTheme="majorHAnsi" w:cstheme="majorHAnsi"/>
                <w:iCs/>
                <w:color w:val="000000"/>
                <w:lang w:eastAsia="en-GB"/>
              </w:rPr>
              <w:t>Hg</w:t>
            </w:r>
          </w:p>
        </w:tc>
      </w:tr>
      <w:tr w:rsidR="00897C4A" w:rsidTr="00C560AD">
        <w:tc>
          <w:tcPr>
            <w:tcW w:w="3955" w:type="dxa"/>
          </w:tcPr>
          <w:p w:rsidR="00897C4A" w:rsidRDefault="00C560AD" w:rsidP="00897C4A">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c</w:t>
            </w:r>
            <w:r w:rsidR="00897C4A">
              <w:rPr>
                <w:rFonts w:asciiTheme="majorHAnsi" w:eastAsia="Times New Roman" w:hAnsiTheme="majorHAnsi" w:cstheme="majorHAnsi"/>
                <w:iCs/>
                <w:color w:val="000000"/>
                <w:lang w:eastAsia="en-GB"/>
              </w:rPr>
              <w:t>hol</w:t>
            </w:r>
            <w:proofErr w:type="spellEnd"/>
            <w:r>
              <w:rPr>
                <w:rFonts w:asciiTheme="majorHAnsi" w:eastAsia="Times New Roman" w:hAnsiTheme="majorHAnsi" w:cstheme="majorHAnsi"/>
                <w:iCs/>
                <w:color w:val="000000"/>
                <w:lang w:eastAsia="en-GB"/>
              </w:rPr>
              <w:t xml:space="preserve"> - Cholesterol</w:t>
            </w:r>
          </w:p>
        </w:tc>
        <w:tc>
          <w:tcPr>
            <w:tcW w:w="2055" w:type="dxa"/>
          </w:tcPr>
          <w:p w:rsidR="00897C4A" w:rsidRP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Numerical</w:t>
            </w:r>
          </w:p>
        </w:tc>
        <w:tc>
          <w:tcPr>
            <w:tcW w:w="3006" w:type="dxa"/>
          </w:tcPr>
          <w:p w:rsidR="00897C4A" w:rsidRDefault="00C560AD" w:rsidP="00897C4A">
            <w:pPr>
              <w:rPr>
                <w:rFonts w:asciiTheme="majorHAnsi" w:eastAsia="Times New Roman" w:hAnsiTheme="majorHAnsi" w:cstheme="majorHAnsi"/>
                <w:iCs/>
                <w:color w:val="000000"/>
                <w:lang w:eastAsia="en-GB"/>
              </w:rPr>
            </w:pPr>
            <w:r>
              <w:t xml:space="preserve">serum </w:t>
            </w:r>
            <w:proofErr w:type="spellStart"/>
            <w:r>
              <w:t>cholestoral</w:t>
            </w:r>
            <w:proofErr w:type="spellEnd"/>
            <w:r>
              <w:t xml:space="preserve"> in mg/dl</w:t>
            </w:r>
          </w:p>
        </w:tc>
      </w:tr>
      <w:tr w:rsidR="00897C4A" w:rsidTr="00C560AD">
        <w:tc>
          <w:tcPr>
            <w:tcW w:w="3955" w:type="dxa"/>
          </w:tcPr>
          <w:p w:rsidR="00897C4A" w:rsidRDefault="00C560AD" w:rsidP="00897C4A">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f</w:t>
            </w:r>
            <w:r w:rsidR="00897C4A">
              <w:rPr>
                <w:rFonts w:asciiTheme="majorHAnsi" w:eastAsia="Times New Roman" w:hAnsiTheme="majorHAnsi" w:cstheme="majorHAnsi"/>
                <w:iCs/>
                <w:color w:val="000000"/>
                <w:lang w:eastAsia="en-GB"/>
              </w:rPr>
              <w:t>bs</w:t>
            </w:r>
            <w:proofErr w:type="spellEnd"/>
            <w:r>
              <w:rPr>
                <w:rFonts w:asciiTheme="majorHAnsi" w:eastAsia="Times New Roman" w:hAnsiTheme="majorHAnsi" w:cstheme="majorHAnsi"/>
                <w:iCs/>
                <w:color w:val="000000"/>
                <w:lang w:eastAsia="en-GB"/>
              </w:rPr>
              <w:t xml:space="preserve"> – Fasting Blood Sugar </w:t>
            </w:r>
            <w:r w:rsidRPr="00C560AD">
              <w:rPr>
                <w:rFonts w:asciiTheme="majorHAnsi" w:eastAsia="Times New Roman" w:hAnsiTheme="majorHAnsi" w:cstheme="majorHAnsi"/>
                <w:iCs/>
                <w:color w:val="000000"/>
                <w:lang w:eastAsia="en-GB"/>
              </w:rPr>
              <w:t>&gt; 120 mg/dl</w:t>
            </w:r>
          </w:p>
        </w:tc>
        <w:tc>
          <w:tcPr>
            <w:tcW w:w="2055" w:type="dxa"/>
          </w:tcPr>
          <w:p w:rsid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Nominal</w:t>
            </w:r>
          </w:p>
        </w:tc>
        <w:tc>
          <w:tcPr>
            <w:tcW w:w="3006" w:type="dxa"/>
          </w:tcPr>
          <w:p w:rsidR="00897C4A" w:rsidRDefault="00C560AD"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1 = true; 0 = false</w:t>
            </w:r>
          </w:p>
        </w:tc>
      </w:tr>
      <w:tr w:rsidR="00897C4A" w:rsidTr="00C560AD">
        <w:tc>
          <w:tcPr>
            <w:tcW w:w="3955" w:type="dxa"/>
          </w:tcPr>
          <w:p w:rsidR="00897C4A" w:rsidRDefault="008F1B01" w:rsidP="00897C4A">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r</w:t>
            </w:r>
            <w:r w:rsidR="00897C4A">
              <w:rPr>
                <w:rFonts w:asciiTheme="majorHAnsi" w:eastAsia="Times New Roman" w:hAnsiTheme="majorHAnsi" w:cstheme="majorHAnsi"/>
                <w:iCs/>
                <w:color w:val="000000"/>
                <w:lang w:eastAsia="en-GB"/>
              </w:rPr>
              <w:t>estecg</w:t>
            </w:r>
            <w:proofErr w:type="spellEnd"/>
            <w:r>
              <w:rPr>
                <w:rFonts w:asciiTheme="majorHAnsi" w:eastAsia="Times New Roman" w:hAnsiTheme="majorHAnsi" w:cstheme="majorHAnsi"/>
                <w:iCs/>
                <w:color w:val="000000"/>
                <w:lang w:eastAsia="en-GB"/>
              </w:rPr>
              <w:t xml:space="preserve"> – resting electrocardiographic results</w:t>
            </w:r>
          </w:p>
        </w:tc>
        <w:tc>
          <w:tcPr>
            <w:tcW w:w="2055" w:type="dxa"/>
          </w:tcPr>
          <w:p w:rsid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Nominal</w:t>
            </w:r>
          </w:p>
        </w:tc>
        <w:tc>
          <w:tcPr>
            <w:tcW w:w="3006" w:type="dxa"/>
          </w:tcPr>
          <w:p w:rsidR="00897C4A" w:rsidRDefault="008F1B01" w:rsidP="008F1B01">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 xml:space="preserve">0 = normal; 1 = abnormality; </w:t>
            </w:r>
            <w:r w:rsidRPr="008F1B01">
              <w:rPr>
                <w:rFonts w:asciiTheme="majorHAnsi" w:eastAsia="Times New Roman" w:hAnsiTheme="majorHAnsi" w:cstheme="majorHAnsi"/>
                <w:iCs/>
                <w:color w:val="000000"/>
                <w:lang w:eastAsia="en-GB"/>
              </w:rPr>
              <w:t>2</w:t>
            </w:r>
            <w:r>
              <w:rPr>
                <w:rFonts w:asciiTheme="majorHAnsi" w:eastAsia="Times New Roman" w:hAnsiTheme="majorHAnsi" w:cstheme="majorHAnsi"/>
                <w:iCs/>
                <w:color w:val="000000"/>
                <w:lang w:eastAsia="en-GB"/>
              </w:rPr>
              <w:t xml:space="preserve"> =</w:t>
            </w:r>
            <w:r w:rsidRPr="008F1B01">
              <w:rPr>
                <w:rFonts w:asciiTheme="majorHAnsi" w:eastAsia="Times New Roman" w:hAnsiTheme="majorHAnsi" w:cstheme="majorHAnsi"/>
                <w:iCs/>
                <w:color w:val="000000"/>
                <w:lang w:eastAsia="en-GB"/>
              </w:rPr>
              <w:t xml:space="preserve"> showing probable or defini</w:t>
            </w:r>
            <w:r>
              <w:rPr>
                <w:rFonts w:asciiTheme="majorHAnsi" w:eastAsia="Times New Roman" w:hAnsiTheme="majorHAnsi" w:cstheme="majorHAnsi"/>
                <w:iCs/>
                <w:color w:val="000000"/>
                <w:lang w:eastAsia="en-GB"/>
              </w:rPr>
              <w:t>te left ventricular hypertrophy</w:t>
            </w:r>
          </w:p>
        </w:tc>
      </w:tr>
      <w:tr w:rsidR="00897C4A" w:rsidTr="00C560AD">
        <w:tc>
          <w:tcPr>
            <w:tcW w:w="3955" w:type="dxa"/>
          </w:tcPr>
          <w:p w:rsidR="00897C4A" w:rsidRPr="00897C4A" w:rsidRDefault="00D410C2" w:rsidP="00897C4A">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t</w:t>
            </w:r>
            <w:r w:rsidR="00897C4A">
              <w:rPr>
                <w:rFonts w:asciiTheme="majorHAnsi" w:eastAsia="Times New Roman" w:hAnsiTheme="majorHAnsi" w:cstheme="majorHAnsi"/>
                <w:iCs/>
                <w:color w:val="000000"/>
                <w:lang w:eastAsia="en-GB"/>
              </w:rPr>
              <w:t>halach</w:t>
            </w:r>
            <w:proofErr w:type="spellEnd"/>
            <w:r>
              <w:rPr>
                <w:rFonts w:asciiTheme="majorHAnsi" w:eastAsia="Times New Roman" w:hAnsiTheme="majorHAnsi" w:cstheme="majorHAnsi"/>
                <w:iCs/>
                <w:color w:val="000000"/>
                <w:lang w:eastAsia="en-GB"/>
              </w:rPr>
              <w:t xml:space="preserve"> - </w:t>
            </w:r>
            <w:r w:rsidRPr="00D410C2">
              <w:rPr>
                <w:rFonts w:asciiTheme="majorHAnsi" w:eastAsia="Times New Roman" w:hAnsiTheme="majorHAnsi" w:cstheme="majorHAnsi"/>
                <w:iCs/>
                <w:color w:val="000000"/>
                <w:lang w:eastAsia="en-GB"/>
              </w:rPr>
              <w:t>maximum heart rate achieved</w:t>
            </w:r>
          </w:p>
        </w:tc>
        <w:tc>
          <w:tcPr>
            <w:tcW w:w="2055" w:type="dxa"/>
          </w:tcPr>
          <w:p w:rsidR="00897C4A" w:rsidRP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Numerical</w:t>
            </w:r>
          </w:p>
        </w:tc>
        <w:tc>
          <w:tcPr>
            <w:tcW w:w="3006" w:type="dxa"/>
          </w:tcPr>
          <w:p w:rsidR="00897C4A" w:rsidRDefault="00BF3BED"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bpm</w:t>
            </w:r>
          </w:p>
        </w:tc>
      </w:tr>
      <w:tr w:rsidR="00897C4A" w:rsidTr="00C560AD">
        <w:tc>
          <w:tcPr>
            <w:tcW w:w="3955" w:type="dxa"/>
          </w:tcPr>
          <w:p w:rsidR="00897C4A" w:rsidRPr="00897C4A" w:rsidRDefault="00D410C2" w:rsidP="00D410C2">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ex</w:t>
            </w:r>
            <w:r w:rsidR="00897C4A">
              <w:rPr>
                <w:rFonts w:asciiTheme="majorHAnsi" w:eastAsia="Times New Roman" w:hAnsiTheme="majorHAnsi" w:cstheme="majorHAnsi"/>
                <w:iCs/>
                <w:color w:val="000000"/>
                <w:lang w:eastAsia="en-GB"/>
              </w:rPr>
              <w:t>ang</w:t>
            </w:r>
            <w:proofErr w:type="spellEnd"/>
            <w:r>
              <w:rPr>
                <w:rFonts w:asciiTheme="majorHAnsi" w:eastAsia="Times New Roman" w:hAnsiTheme="majorHAnsi" w:cstheme="majorHAnsi"/>
                <w:iCs/>
                <w:color w:val="000000"/>
                <w:lang w:eastAsia="en-GB"/>
              </w:rPr>
              <w:t xml:space="preserve"> – exercise induced chest pain </w:t>
            </w:r>
          </w:p>
        </w:tc>
        <w:tc>
          <w:tcPr>
            <w:tcW w:w="2055" w:type="dxa"/>
          </w:tcPr>
          <w:p w:rsidR="00897C4A" w:rsidRP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Nominal</w:t>
            </w:r>
          </w:p>
        </w:tc>
        <w:tc>
          <w:tcPr>
            <w:tcW w:w="3006" w:type="dxa"/>
          </w:tcPr>
          <w:p w:rsidR="00897C4A" w:rsidRDefault="00D410C2"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1 = yes; 0 = no</w:t>
            </w:r>
          </w:p>
        </w:tc>
      </w:tr>
      <w:tr w:rsidR="00897C4A" w:rsidTr="00C560AD">
        <w:tc>
          <w:tcPr>
            <w:tcW w:w="3955" w:type="dxa"/>
          </w:tcPr>
          <w:p w:rsidR="00897C4A" w:rsidRPr="00897C4A" w:rsidRDefault="00D410C2" w:rsidP="00BF3BED">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o</w:t>
            </w:r>
            <w:r w:rsidR="00897C4A">
              <w:rPr>
                <w:rFonts w:asciiTheme="majorHAnsi" w:eastAsia="Times New Roman" w:hAnsiTheme="majorHAnsi" w:cstheme="majorHAnsi"/>
                <w:iCs/>
                <w:color w:val="000000"/>
                <w:lang w:eastAsia="en-GB"/>
              </w:rPr>
              <w:t>l</w:t>
            </w:r>
            <w:r>
              <w:rPr>
                <w:rFonts w:asciiTheme="majorHAnsi" w:eastAsia="Times New Roman" w:hAnsiTheme="majorHAnsi" w:cstheme="majorHAnsi"/>
                <w:iCs/>
                <w:color w:val="000000"/>
                <w:lang w:eastAsia="en-GB"/>
              </w:rPr>
              <w:t>d</w:t>
            </w:r>
            <w:r w:rsidR="00897C4A">
              <w:rPr>
                <w:rFonts w:asciiTheme="majorHAnsi" w:eastAsia="Times New Roman" w:hAnsiTheme="majorHAnsi" w:cstheme="majorHAnsi"/>
                <w:iCs/>
                <w:color w:val="000000"/>
                <w:lang w:eastAsia="en-GB"/>
              </w:rPr>
              <w:t>peak</w:t>
            </w:r>
            <w:proofErr w:type="spellEnd"/>
            <w:r>
              <w:rPr>
                <w:rFonts w:asciiTheme="majorHAnsi" w:eastAsia="Times New Roman" w:hAnsiTheme="majorHAnsi" w:cstheme="majorHAnsi"/>
                <w:iCs/>
                <w:color w:val="000000"/>
                <w:lang w:eastAsia="en-GB"/>
              </w:rPr>
              <w:t xml:space="preserve"> - </w:t>
            </w:r>
            <w:r w:rsidRPr="00D410C2">
              <w:rPr>
                <w:rFonts w:asciiTheme="majorHAnsi" w:eastAsia="Times New Roman" w:hAnsiTheme="majorHAnsi" w:cstheme="majorHAnsi"/>
                <w:iCs/>
                <w:color w:val="000000"/>
                <w:lang w:eastAsia="en-GB"/>
              </w:rPr>
              <w:t>ST depression</w:t>
            </w:r>
            <w:r>
              <w:rPr>
                <w:rFonts w:asciiTheme="majorHAnsi" w:eastAsia="Times New Roman" w:hAnsiTheme="majorHAnsi" w:cstheme="majorHAnsi"/>
                <w:iCs/>
                <w:color w:val="000000"/>
                <w:lang w:eastAsia="en-GB"/>
              </w:rPr>
              <w:t xml:space="preserve"> (</w:t>
            </w:r>
            <w:r w:rsidR="00BF3BED">
              <w:rPr>
                <w:rFonts w:asciiTheme="majorHAnsi" w:eastAsia="Times New Roman" w:hAnsiTheme="majorHAnsi" w:cstheme="majorHAnsi"/>
                <w:iCs/>
                <w:color w:val="000000"/>
                <w:lang w:eastAsia="en-GB"/>
              </w:rPr>
              <w:t xml:space="preserve">ST is a segment of a patient’s </w:t>
            </w:r>
            <w:proofErr w:type="spellStart"/>
            <w:r w:rsidR="00BF3BED">
              <w:rPr>
                <w:rFonts w:asciiTheme="majorHAnsi" w:eastAsia="Times New Roman" w:hAnsiTheme="majorHAnsi" w:cstheme="majorHAnsi"/>
                <w:iCs/>
                <w:color w:val="000000"/>
                <w:lang w:eastAsia="en-GB"/>
              </w:rPr>
              <w:t>ecg</w:t>
            </w:r>
            <w:proofErr w:type="spellEnd"/>
            <w:r w:rsidR="00BF3BED">
              <w:rPr>
                <w:rFonts w:asciiTheme="majorHAnsi" w:eastAsia="Times New Roman" w:hAnsiTheme="majorHAnsi" w:cstheme="majorHAnsi"/>
                <w:iCs/>
                <w:color w:val="000000"/>
                <w:lang w:eastAsia="en-GB"/>
              </w:rPr>
              <w:t xml:space="preserve"> waveform</w:t>
            </w:r>
            <w:r>
              <w:rPr>
                <w:rFonts w:asciiTheme="majorHAnsi" w:eastAsia="Times New Roman" w:hAnsiTheme="majorHAnsi" w:cstheme="majorHAnsi"/>
                <w:iCs/>
                <w:color w:val="000000"/>
                <w:lang w:eastAsia="en-GB"/>
              </w:rPr>
              <w:t>) induced by exercise</w:t>
            </w:r>
          </w:p>
        </w:tc>
        <w:tc>
          <w:tcPr>
            <w:tcW w:w="2055" w:type="dxa"/>
          </w:tcPr>
          <w:p w:rsidR="00897C4A" w:rsidRPr="00897C4A" w:rsidRDefault="00D410C2"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Numerical</w:t>
            </w:r>
          </w:p>
        </w:tc>
        <w:tc>
          <w:tcPr>
            <w:tcW w:w="3006" w:type="dxa"/>
          </w:tcPr>
          <w:p w:rsidR="00897C4A" w:rsidRDefault="00D410C2"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Degrees</w:t>
            </w:r>
          </w:p>
        </w:tc>
      </w:tr>
      <w:tr w:rsidR="00897C4A" w:rsidTr="00C560AD">
        <w:tc>
          <w:tcPr>
            <w:tcW w:w="3955" w:type="dxa"/>
          </w:tcPr>
          <w:p w:rsidR="00897C4A" w:rsidRPr="00897C4A" w:rsidRDefault="00D410C2" w:rsidP="00BF3BED">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s</w:t>
            </w:r>
            <w:r w:rsidR="00897C4A">
              <w:rPr>
                <w:rFonts w:asciiTheme="majorHAnsi" w:eastAsia="Times New Roman" w:hAnsiTheme="majorHAnsi" w:cstheme="majorHAnsi"/>
                <w:iCs/>
                <w:color w:val="000000"/>
                <w:lang w:eastAsia="en-GB"/>
              </w:rPr>
              <w:t>lope</w:t>
            </w:r>
            <w:r>
              <w:rPr>
                <w:rFonts w:asciiTheme="majorHAnsi" w:eastAsia="Times New Roman" w:hAnsiTheme="majorHAnsi" w:cstheme="majorHAnsi"/>
                <w:iCs/>
                <w:color w:val="000000"/>
                <w:lang w:eastAsia="en-GB"/>
              </w:rPr>
              <w:t xml:space="preserve"> - </w:t>
            </w:r>
            <w:r w:rsidRPr="00D410C2">
              <w:rPr>
                <w:rFonts w:asciiTheme="majorHAnsi" w:eastAsia="Times New Roman" w:hAnsiTheme="majorHAnsi" w:cstheme="majorHAnsi"/>
                <w:iCs/>
                <w:color w:val="000000"/>
                <w:lang w:eastAsia="en-GB"/>
              </w:rPr>
              <w:t xml:space="preserve">the slope of the ST </w:t>
            </w:r>
            <w:r w:rsidR="00BF3BED">
              <w:rPr>
                <w:rFonts w:asciiTheme="majorHAnsi" w:eastAsia="Times New Roman" w:hAnsiTheme="majorHAnsi" w:cstheme="majorHAnsi"/>
                <w:iCs/>
                <w:color w:val="000000"/>
                <w:lang w:eastAsia="en-GB"/>
              </w:rPr>
              <w:t xml:space="preserve">peak </w:t>
            </w:r>
            <w:r w:rsidRPr="00D410C2">
              <w:rPr>
                <w:rFonts w:asciiTheme="majorHAnsi" w:eastAsia="Times New Roman" w:hAnsiTheme="majorHAnsi" w:cstheme="majorHAnsi"/>
                <w:iCs/>
                <w:color w:val="000000"/>
                <w:lang w:eastAsia="en-GB"/>
              </w:rPr>
              <w:t>segment</w:t>
            </w:r>
            <w:r w:rsidR="00BF3BED">
              <w:rPr>
                <w:rFonts w:asciiTheme="majorHAnsi" w:eastAsia="Times New Roman" w:hAnsiTheme="majorHAnsi" w:cstheme="majorHAnsi"/>
                <w:iCs/>
                <w:color w:val="000000"/>
                <w:lang w:eastAsia="en-GB"/>
              </w:rPr>
              <w:t xml:space="preserve"> during exercise</w:t>
            </w:r>
          </w:p>
        </w:tc>
        <w:tc>
          <w:tcPr>
            <w:tcW w:w="2055" w:type="dxa"/>
          </w:tcPr>
          <w:p w:rsidR="00897C4A" w:rsidRP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Nominal</w:t>
            </w:r>
          </w:p>
        </w:tc>
        <w:tc>
          <w:tcPr>
            <w:tcW w:w="3006" w:type="dxa"/>
          </w:tcPr>
          <w:p w:rsidR="00897C4A" w:rsidRDefault="00D410C2"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 xml:space="preserve">1 = Upsloping; 2 = Flat; 3 = </w:t>
            </w:r>
            <w:proofErr w:type="spellStart"/>
            <w:r>
              <w:rPr>
                <w:rFonts w:asciiTheme="majorHAnsi" w:eastAsia="Times New Roman" w:hAnsiTheme="majorHAnsi" w:cstheme="majorHAnsi"/>
                <w:iCs/>
                <w:color w:val="000000"/>
                <w:lang w:eastAsia="en-GB"/>
              </w:rPr>
              <w:t>Downsloping</w:t>
            </w:r>
            <w:proofErr w:type="spellEnd"/>
          </w:p>
        </w:tc>
      </w:tr>
      <w:tr w:rsidR="00897C4A" w:rsidTr="00C560AD">
        <w:tc>
          <w:tcPr>
            <w:tcW w:w="3955" w:type="dxa"/>
          </w:tcPr>
          <w:p w:rsidR="00897C4A" w:rsidRDefault="00BF3BED"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 xml:space="preserve">ca - </w:t>
            </w:r>
            <w:r w:rsidRPr="00BF3BED">
              <w:rPr>
                <w:rFonts w:asciiTheme="majorHAnsi" w:eastAsia="Times New Roman" w:hAnsiTheme="majorHAnsi" w:cstheme="majorHAnsi"/>
                <w:iCs/>
                <w:color w:val="000000"/>
                <w:lang w:eastAsia="en-GB"/>
              </w:rPr>
              <w:t>number of major vessels (0-3) colo</w:t>
            </w:r>
            <w:r>
              <w:rPr>
                <w:rFonts w:asciiTheme="majorHAnsi" w:eastAsia="Times New Roman" w:hAnsiTheme="majorHAnsi" w:cstheme="majorHAnsi"/>
                <w:iCs/>
                <w:color w:val="000000"/>
                <w:lang w:eastAsia="en-GB"/>
              </w:rPr>
              <w:t>u</w:t>
            </w:r>
            <w:r w:rsidRPr="00BF3BED">
              <w:rPr>
                <w:rFonts w:asciiTheme="majorHAnsi" w:eastAsia="Times New Roman" w:hAnsiTheme="majorHAnsi" w:cstheme="majorHAnsi"/>
                <w:iCs/>
                <w:color w:val="000000"/>
                <w:lang w:eastAsia="en-GB"/>
              </w:rPr>
              <w:t xml:space="preserve">red by </w:t>
            </w:r>
            <w:proofErr w:type="spellStart"/>
            <w:r w:rsidRPr="00BF3BED">
              <w:rPr>
                <w:rFonts w:asciiTheme="majorHAnsi" w:eastAsia="Times New Roman" w:hAnsiTheme="majorHAnsi" w:cstheme="majorHAnsi"/>
                <w:iCs/>
                <w:color w:val="000000"/>
                <w:lang w:eastAsia="en-GB"/>
              </w:rPr>
              <w:t>flourosopy</w:t>
            </w:r>
            <w:proofErr w:type="spellEnd"/>
          </w:p>
        </w:tc>
        <w:tc>
          <w:tcPr>
            <w:tcW w:w="2055" w:type="dxa"/>
          </w:tcPr>
          <w:p w:rsidR="00897C4A" w:rsidRPr="00897C4A" w:rsidRDefault="00BF3BED"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Numerical</w:t>
            </w:r>
          </w:p>
        </w:tc>
        <w:tc>
          <w:tcPr>
            <w:tcW w:w="3006" w:type="dxa"/>
          </w:tcPr>
          <w:p w:rsidR="00897C4A" w:rsidRDefault="00BF3BED" w:rsidP="00BF3BED">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 xml:space="preserve">Major vessels </w:t>
            </w:r>
          </w:p>
        </w:tc>
      </w:tr>
      <w:tr w:rsidR="00897C4A" w:rsidTr="00C560AD">
        <w:tc>
          <w:tcPr>
            <w:tcW w:w="3955" w:type="dxa"/>
          </w:tcPr>
          <w:p w:rsidR="00897C4A" w:rsidRDefault="00903125" w:rsidP="00897C4A">
            <w:pPr>
              <w:rPr>
                <w:rFonts w:asciiTheme="majorHAnsi" w:eastAsia="Times New Roman" w:hAnsiTheme="majorHAnsi" w:cstheme="majorHAnsi"/>
                <w:iCs/>
                <w:color w:val="000000"/>
                <w:lang w:eastAsia="en-GB"/>
              </w:rPr>
            </w:pPr>
            <w:proofErr w:type="spellStart"/>
            <w:r>
              <w:rPr>
                <w:rFonts w:asciiTheme="majorHAnsi" w:eastAsia="Times New Roman" w:hAnsiTheme="majorHAnsi" w:cstheme="majorHAnsi"/>
                <w:iCs/>
                <w:color w:val="000000"/>
                <w:lang w:eastAsia="en-GB"/>
              </w:rPr>
              <w:t>t</w:t>
            </w:r>
            <w:r w:rsidR="00897C4A">
              <w:rPr>
                <w:rFonts w:asciiTheme="majorHAnsi" w:eastAsia="Times New Roman" w:hAnsiTheme="majorHAnsi" w:cstheme="majorHAnsi"/>
                <w:iCs/>
                <w:color w:val="000000"/>
                <w:lang w:eastAsia="en-GB"/>
              </w:rPr>
              <w:t>hal</w:t>
            </w:r>
            <w:proofErr w:type="spellEnd"/>
            <w:r>
              <w:rPr>
                <w:rFonts w:asciiTheme="majorHAnsi" w:eastAsia="Times New Roman" w:hAnsiTheme="majorHAnsi" w:cstheme="majorHAnsi"/>
                <w:iCs/>
                <w:color w:val="000000"/>
                <w:lang w:eastAsia="en-GB"/>
              </w:rPr>
              <w:t xml:space="preserve"> – Thallium Stress Test Result</w:t>
            </w:r>
          </w:p>
        </w:tc>
        <w:tc>
          <w:tcPr>
            <w:tcW w:w="2055" w:type="dxa"/>
          </w:tcPr>
          <w:p w:rsidR="00897C4A" w:rsidRDefault="000903FC"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w:t>
            </w:r>
            <w:r w:rsidR="00897C4A">
              <w:rPr>
                <w:rFonts w:asciiTheme="majorHAnsi" w:eastAsia="Times New Roman" w:hAnsiTheme="majorHAnsi" w:cstheme="majorHAnsi"/>
                <w:iCs/>
                <w:color w:val="000000"/>
                <w:lang w:eastAsia="en-GB"/>
              </w:rPr>
              <w:t>ominal</w:t>
            </w:r>
          </w:p>
        </w:tc>
        <w:tc>
          <w:tcPr>
            <w:tcW w:w="3006" w:type="dxa"/>
          </w:tcPr>
          <w:p w:rsidR="00897C4A" w:rsidRDefault="00BF3BED"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1 = fixed defect; 2 = normal; 7 = reversible defect</w:t>
            </w:r>
          </w:p>
        </w:tc>
      </w:tr>
      <w:tr w:rsidR="00897C4A" w:rsidTr="00C560AD">
        <w:tc>
          <w:tcPr>
            <w:tcW w:w="3955" w:type="dxa"/>
          </w:tcPr>
          <w:p w:rsidR="00897C4A" w:rsidRP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target</w:t>
            </w:r>
          </w:p>
        </w:tc>
        <w:tc>
          <w:tcPr>
            <w:tcW w:w="2055" w:type="dxa"/>
          </w:tcPr>
          <w:p w:rsidR="00897C4A" w:rsidRPr="00897C4A" w:rsidRDefault="00897C4A"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Nominal</w:t>
            </w:r>
          </w:p>
        </w:tc>
        <w:tc>
          <w:tcPr>
            <w:tcW w:w="3006" w:type="dxa"/>
          </w:tcPr>
          <w:p w:rsidR="00897C4A" w:rsidRDefault="00BF3BED" w:rsidP="00897C4A">
            <w:pPr>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t>0 = disease; 1 = no disease</w:t>
            </w:r>
          </w:p>
        </w:tc>
      </w:tr>
    </w:tbl>
    <w:p w:rsidR="00897C4A" w:rsidRPr="00C24BE8" w:rsidRDefault="00C24BE8" w:rsidP="00C24BE8">
      <w:pPr>
        <w:spacing w:after="0" w:line="240" w:lineRule="auto"/>
        <w:jc w:val="center"/>
        <w:rPr>
          <w:rFonts w:asciiTheme="majorHAnsi" w:eastAsia="Times New Roman" w:hAnsiTheme="majorHAnsi" w:cstheme="majorHAnsi"/>
          <w:i/>
          <w:iCs/>
          <w:color w:val="000000"/>
          <w:lang w:eastAsia="en-GB"/>
        </w:rPr>
      </w:pPr>
      <w:r w:rsidRPr="00C24BE8">
        <w:rPr>
          <w:rFonts w:asciiTheme="majorHAnsi" w:eastAsia="Times New Roman" w:hAnsiTheme="majorHAnsi" w:cstheme="majorHAnsi"/>
          <w:i/>
          <w:iCs/>
          <w:color w:val="000000"/>
          <w:lang w:eastAsia="en-GB"/>
        </w:rPr>
        <w:t>Figure 1 – dataset contents</w:t>
      </w:r>
    </w:p>
    <w:p w:rsidR="00897C4A" w:rsidRDefault="00897C4A" w:rsidP="00B930F2">
      <w:pPr>
        <w:spacing w:after="0" w:line="240" w:lineRule="auto"/>
        <w:rPr>
          <w:rFonts w:asciiTheme="majorHAnsi" w:eastAsia="Times New Roman" w:hAnsiTheme="majorHAnsi" w:cstheme="majorHAnsi"/>
          <w:iCs/>
          <w:color w:val="000000"/>
          <w:lang w:eastAsia="en-GB"/>
        </w:rPr>
      </w:pPr>
    </w:p>
    <w:p w:rsidR="00897C4A" w:rsidRDefault="00897C4A" w:rsidP="00B930F2">
      <w:pPr>
        <w:spacing w:after="0" w:line="240" w:lineRule="auto"/>
        <w:rPr>
          <w:rFonts w:asciiTheme="majorHAnsi" w:eastAsia="Times New Roman" w:hAnsiTheme="majorHAnsi" w:cstheme="majorHAnsi"/>
          <w:iCs/>
          <w:color w:val="000000"/>
          <w:lang w:eastAsia="en-GB"/>
        </w:rPr>
      </w:pPr>
    </w:p>
    <w:p w:rsidR="00897C4A" w:rsidRDefault="00897C4A" w:rsidP="00B930F2">
      <w:pPr>
        <w:spacing w:after="0" w:line="240" w:lineRule="auto"/>
        <w:rPr>
          <w:rFonts w:asciiTheme="majorHAnsi" w:eastAsia="Times New Roman" w:hAnsiTheme="majorHAnsi" w:cstheme="majorHAnsi"/>
          <w:iCs/>
          <w:color w:val="000000"/>
          <w:lang w:eastAsia="en-GB"/>
        </w:rPr>
      </w:pPr>
    </w:p>
    <w:p w:rsidR="00897C4A" w:rsidRDefault="00897C4A" w:rsidP="00B930F2">
      <w:pPr>
        <w:spacing w:after="0" w:line="240" w:lineRule="auto"/>
        <w:rPr>
          <w:rFonts w:asciiTheme="majorHAnsi" w:eastAsia="Times New Roman" w:hAnsiTheme="majorHAnsi" w:cstheme="majorHAnsi"/>
          <w:iCs/>
          <w:color w:val="000000"/>
          <w:lang w:eastAsia="en-GB"/>
        </w:rPr>
      </w:pPr>
    </w:p>
    <w:p w:rsidR="003836BA" w:rsidRDefault="003836BA" w:rsidP="00B930F2">
      <w:pPr>
        <w:spacing w:after="0" w:line="240" w:lineRule="auto"/>
        <w:rPr>
          <w:rFonts w:asciiTheme="majorHAnsi" w:eastAsia="Times New Roman" w:hAnsiTheme="majorHAnsi" w:cstheme="majorHAnsi"/>
          <w:iCs/>
          <w:color w:val="000000"/>
          <w:lang w:eastAsia="en-GB"/>
        </w:rPr>
      </w:pPr>
    </w:p>
    <w:p w:rsidR="003836BA" w:rsidRDefault="003836BA" w:rsidP="00B930F2">
      <w:pPr>
        <w:spacing w:after="0" w:line="240" w:lineRule="auto"/>
        <w:rPr>
          <w:rFonts w:asciiTheme="majorHAnsi" w:eastAsia="Times New Roman" w:hAnsiTheme="majorHAnsi" w:cstheme="majorHAnsi"/>
          <w:i/>
          <w:iCs/>
          <w:color w:val="000000"/>
          <w:lang w:eastAsia="en-GB"/>
        </w:rPr>
      </w:pPr>
    </w:p>
    <w:p w:rsidR="003836BA" w:rsidRDefault="003836BA" w:rsidP="00B930F2">
      <w:pPr>
        <w:spacing w:after="0" w:line="240" w:lineRule="auto"/>
        <w:rPr>
          <w:rFonts w:asciiTheme="majorHAnsi" w:eastAsia="Times New Roman" w:hAnsiTheme="majorHAnsi" w:cstheme="majorHAnsi"/>
          <w:i/>
          <w:iCs/>
          <w:color w:val="000000"/>
          <w:lang w:eastAsia="en-GB"/>
        </w:rPr>
      </w:pPr>
    </w:p>
    <w:p w:rsidR="007038FB" w:rsidRDefault="003836BA" w:rsidP="00B930F2">
      <w:pPr>
        <w:spacing w:after="0" w:line="240" w:lineRule="auto"/>
        <w:rPr>
          <w:rFonts w:asciiTheme="majorHAnsi" w:eastAsia="Times New Roman" w:hAnsiTheme="majorHAnsi" w:cstheme="majorHAnsi"/>
          <w:iCs/>
          <w:color w:val="000000"/>
          <w:lang w:eastAsia="en-GB"/>
        </w:rPr>
      </w:pPr>
      <w:r>
        <w:rPr>
          <w:rFonts w:asciiTheme="majorHAnsi" w:eastAsia="Times New Roman" w:hAnsiTheme="majorHAnsi" w:cstheme="majorHAnsi"/>
          <w:iCs/>
          <w:color w:val="000000"/>
          <w:lang w:eastAsia="en-GB"/>
        </w:rPr>
        <w:lastRenderedPageBreak/>
        <w:t>All 14 attributes in the set either take numerical or nominal data represented with numbers.  The purpose of the data is to record patients that are admitted</w:t>
      </w:r>
      <w:r w:rsidR="005550C1">
        <w:rPr>
          <w:rFonts w:asciiTheme="majorHAnsi" w:eastAsia="Times New Roman" w:hAnsiTheme="majorHAnsi" w:cstheme="majorHAnsi"/>
          <w:iCs/>
          <w:color w:val="000000"/>
          <w:lang w:eastAsia="en-GB"/>
        </w:rPr>
        <w:t xml:space="preserve"> to hospital with chest pain and are being treated for possible heart disease</w:t>
      </w:r>
      <w:r w:rsidR="007C37DD">
        <w:rPr>
          <w:rFonts w:asciiTheme="majorHAnsi" w:eastAsia="Times New Roman" w:hAnsiTheme="majorHAnsi" w:cstheme="majorHAnsi"/>
          <w:iCs/>
          <w:color w:val="000000"/>
          <w:lang w:eastAsia="en-GB"/>
        </w:rPr>
        <w:t>.</w:t>
      </w:r>
      <w:r w:rsidR="005550C1">
        <w:rPr>
          <w:rFonts w:asciiTheme="majorHAnsi" w:eastAsia="Times New Roman" w:hAnsiTheme="majorHAnsi" w:cstheme="majorHAnsi"/>
          <w:iCs/>
          <w:color w:val="000000"/>
          <w:lang w:eastAsia="en-GB"/>
        </w:rPr>
        <w:t xml:space="preserve"> Various test </w:t>
      </w:r>
      <w:r w:rsidR="007038FB">
        <w:rPr>
          <w:rFonts w:asciiTheme="majorHAnsi" w:eastAsia="Times New Roman" w:hAnsiTheme="majorHAnsi" w:cstheme="majorHAnsi"/>
          <w:iCs/>
          <w:color w:val="000000"/>
          <w:lang w:eastAsia="en-GB"/>
        </w:rPr>
        <w:t>result</w:t>
      </w:r>
      <w:r w:rsidR="005550C1">
        <w:rPr>
          <w:rFonts w:asciiTheme="majorHAnsi" w:eastAsia="Times New Roman" w:hAnsiTheme="majorHAnsi" w:cstheme="majorHAnsi"/>
          <w:iCs/>
          <w:color w:val="000000"/>
          <w:lang w:eastAsia="en-GB"/>
        </w:rPr>
        <w:t>s are recorded</w:t>
      </w:r>
      <w:r w:rsidR="007038FB">
        <w:rPr>
          <w:rFonts w:asciiTheme="majorHAnsi" w:eastAsia="Times New Roman" w:hAnsiTheme="majorHAnsi" w:cstheme="majorHAnsi"/>
          <w:iCs/>
          <w:color w:val="000000"/>
          <w:lang w:eastAsia="en-GB"/>
        </w:rPr>
        <w:t xml:space="preserve"> </w:t>
      </w:r>
      <w:r w:rsidR="005550C1">
        <w:rPr>
          <w:rFonts w:asciiTheme="majorHAnsi" w:eastAsia="Times New Roman" w:hAnsiTheme="majorHAnsi" w:cstheme="majorHAnsi"/>
          <w:iCs/>
          <w:color w:val="000000"/>
          <w:lang w:eastAsia="en-GB"/>
        </w:rPr>
        <w:t xml:space="preserve">and </w:t>
      </w:r>
      <w:r w:rsidR="007038FB">
        <w:rPr>
          <w:rFonts w:asciiTheme="majorHAnsi" w:eastAsia="Times New Roman" w:hAnsiTheme="majorHAnsi" w:cstheme="majorHAnsi"/>
          <w:iCs/>
          <w:color w:val="000000"/>
          <w:lang w:eastAsia="en-GB"/>
        </w:rPr>
        <w:t xml:space="preserve">a diagnosis of heart disease </w:t>
      </w:r>
      <w:r w:rsidR="005550C1">
        <w:rPr>
          <w:rFonts w:asciiTheme="majorHAnsi" w:eastAsia="Times New Roman" w:hAnsiTheme="majorHAnsi" w:cstheme="majorHAnsi"/>
          <w:iCs/>
          <w:color w:val="000000"/>
          <w:lang w:eastAsia="en-GB"/>
        </w:rPr>
        <w:t xml:space="preserve">is represented </w:t>
      </w:r>
      <w:r w:rsidR="007038FB">
        <w:rPr>
          <w:rFonts w:asciiTheme="majorHAnsi" w:eastAsia="Times New Roman" w:hAnsiTheme="majorHAnsi" w:cstheme="majorHAnsi"/>
          <w:iCs/>
          <w:color w:val="000000"/>
          <w:lang w:eastAsia="en-GB"/>
        </w:rPr>
        <w:t xml:space="preserve">by the ‘target’ column. The machine learning algorithm used in this project will aim to predict the value of this column based on the supporting data. </w:t>
      </w:r>
    </w:p>
    <w:p w:rsidR="007C37DD" w:rsidRDefault="007C37DD" w:rsidP="00B930F2">
      <w:pPr>
        <w:spacing w:after="0" w:line="240" w:lineRule="auto"/>
        <w:rPr>
          <w:rFonts w:asciiTheme="majorHAnsi" w:eastAsia="Times New Roman" w:hAnsiTheme="majorHAnsi" w:cstheme="majorHAnsi"/>
          <w:color w:val="000000"/>
          <w:lang w:eastAsia="en-GB"/>
        </w:rPr>
      </w:pPr>
    </w:p>
    <w:p w:rsidR="00B930F2" w:rsidRPr="00B930F2" w:rsidRDefault="007C37DD" w:rsidP="00B930F2">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color w:val="000000"/>
          <w:lang w:eastAsia="en-GB"/>
        </w:rPr>
        <w:t>Pre-</w:t>
      </w:r>
      <w:r w:rsidR="00B930F2" w:rsidRPr="00B930F2">
        <w:rPr>
          <w:rFonts w:asciiTheme="majorHAnsi" w:eastAsia="Times New Roman" w:hAnsiTheme="majorHAnsi" w:cstheme="majorHAnsi"/>
          <w:color w:val="000000"/>
          <w:lang w:eastAsia="en-GB"/>
        </w:rPr>
        <w:t>processing must be carried out before the data can be used in our SVM - it is necessary to do this to ensure that the data is as accurate and suitable as possible. </w:t>
      </w:r>
    </w:p>
    <w:p w:rsidR="00B930F2" w:rsidRPr="00B930F2" w:rsidRDefault="00B930F2" w:rsidP="00B930F2">
      <w:pPr>
        <w:spacing w:after="0" w:line="240" w:lineRule="auto"/>
        <w:rPr>
          <w:rFonts w:asciiTheme="majorHAnsi" w:eastAsia="Times New Roman" w:hAnsiTheme="majorHAnsi" w:cstheme="majorHAnsi"/>
          <w:sz w:val="24"/>
          <w:szCs w:val="24"/>
          <w:lang w:eastAsia="en-GB"/>
        </w:rPr>
      </w:pPr>
      <w:r w:rsidRPr="00B930F2">
        <w:rPr>
          <w:rFonts w:asciiTheme="majorHAnsi" w:eastAsia="Times New Roman" w:hAnsiTheme="majorHAnsi" w:cstheme="majorHAnsi"/>
          <w:color w:val="000000"/>
          <w:lang w:eastAsia="en-GB"/>
        </w:rPr>
        <w:t>Observing the heart disease dataset we can see that there are a large number of missing values. These are represented by a ‘?’ symbol. In particular, columns ’ca’, ‘</w:t>
      </w:r>
      <w:proofErr w:type="spellStart"/>
      <w:r w:rsidRPr="00B930F2">
        <w:rPr>
          <w:rFonts w:asciiTheme="majorHAnsi" w:eastAsia="Times New Roman" w:hAnsiTheme="majorHAnsi" w:cstheme="majorHAnsi"/>
          <w:color w:val="000000"/>
          <w:lang w:eastAsia="en-GB"/>
        </w:rPr>
        <w:t>thal</w:t>
      </w:r>
      <w:proofErr w:type="spellEnd"/>
      <w:r w:rsidRPr="00B930F2">
        <w:rPr>
          <w:rFonts w:asciiTheme="majorHAnsi" w:eastAsia="Times New Roman" w:hAnsiTheme="majorHAnsi" w:cstheme="majorHAnsi"/>
          <w:color w:val="000000"/>
          <w:lang w:eastAsia="en-GB"/>
        </w:rPr>
        <w:t xml:space="preserve">’ and ‘slope’ are rife with missing values. As the data throughout the set is entirely numerical in nature, these values will be removed and replaced with </w:t>
      </w:r>
      <w:proofErr w:type="spellStart"/>
      <w:r w:rsidRPr="00B930F2">
        <w:rPr>
          <w:rFonts w:asciiTheme="majorHAnsi" w:eastAsia="Times New Roman" w:hAnsiTheme="majorHAnsi" w:cstheme="majorHAnsi"/>
          <w:color w:val="000000"/>
          <w:lang w:eastAsia="en-GB"/>
        </w:rPr>
        <w:t>NaN</w:t>
      </w:r>
      <w:proofErr w:type="spellEnd"/>
      <w:r w:rsidRPr="00B930F2">
        <w:rPr>
          <w:rFonts w:asciiTheme="majorHAnsi" w:eastAsia="Times New Roman" w:hAnsiTheme="majorHAnsi" w:cstheme="majorHAnsi"/>
          <w:color w:val="000000"/>
          <w:lang w:eastAsia="en-GB"/>
        </w:rPr>
        <w:t>. </w:t>
      </w:r>
    </w:p>
    <w:p w:rsidR="00F90983" w:rsidRDefault="00F90983" w:rsidP="00B930F2">
      <w:pPr>
        <w:spacing w:after="0" w:line="240" w:lineRule="auto"/>
        <w:rPr>
          <w:rFonts w:asciiTheme="majorHAnsi" w:eastAsia="Times New Roman" w:hAnsiTheme="majorHAnsi" w:cstheme="majorHAnsi"/>
          <w:noProof/>
          <w:color w:val="000000"/>
          <w:bdr w:val="none" w:sz="0" w:space="0" w:color="auto" w:frame="1"/>
          <w:lang w:eastAsia="en-GB"/>
        </w:rPr>
      </w:pPr>
    </w:p>
    <w:p w:rsidR="00F90983" w:rsidRPr="00B930F2" w:rsidRDefault="00B930F2" w:rsidP="00C24BE8">
      <w:pPr>
        <w:spacing w:after="0" w:line="240" w:lineRule="auto"/>
        <w:jc w:val="center"/>
        <w:rPr>
          <w:rFonts w:asciiTheme="majorHAnsi" w:eastAsia="Times New Roman" w:hAnsiTheme="majorHAnsi" w:cstheme="majorHAnsi"/>
          <w:sz w:val="24"/>
          <w:szCs w:val="24"/>
          <w:lang w:eastAsia="en-GB"/>
        </w:rPr>
      </w:pPr>
      <w:r w:rsidRPr="00F90983">
        <w:rPr>
          <w:rFonts w:asciiTheme="majorHAnsi" w:eastAsia="Times New Roman" w:hAnsiTheme="majorHAnsi" w:cstheme="majorHAnsi"/>
          <w:noProof/>
          <w:color w:val="000000"/>
          <w:bdr w:val="none" w:sz="0" w:space="0" w:color="auto" w:frame="1"/>
          <w:lang w:eastAsia="en-GB"/>
        </w:rPr>
        <w:drawing>
          <wp:inline distT="0" distB="0" distL="0" distR="0">
            <wp:extent cx="3122284" cy="583565"/>
            <wp:effectExtent l="0" t="0" r="2540" b="6985"/>
            <wp:docPr id="5" name="Picture 5" descr="https://lh6.googleusercontent.com/FS35D7qkdzOW4xJS9O2cdf7d8d_ErOo-62p7lCNt4DRAuo5EcgmlSSQGp0BKAy8iApIVTCXFUlVoEQ8oQ6W-rudRX4DcSp4_EU9Fb5rXWqHPwWFiQ_C89BZbN-XP0FDQmFoz_6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S35D7qkdzOW4xJS9O2cdf7d8d_ErOo-62p7lCNt4DRAuo5EcgmlSSQGp0BKAy8iApIVTCXFUlVoEQ8oQ6W-rudRX4DcSp4_EU9Fb5rXWqHPwWFiQ_C89BZbN-XP0FDQmFoz_6Yq"/>
                    <pic:cNvPicPr>
                      <a:picLocks noChangeAspect="1" noChangeArrowheads="1"/>
                    </pic:cNvPicPr>
                  </pic:nvPicPr>
                  <pic:blipFill rotWithShape="1">
                    <a:blip r:embed="rId4">
                      <a:extLst>
                        <a:ext uri="{28A0092B-C50C-407E-A947-70E740481C1C}">
                          <a14:useLocalDpi xmlns:a14="http://schemas.microsoft.com/office/drawing/2010/main" val="0"/>
                        </a:ext>
                      </a:extLst>
                    </a:blip>
                    <a:srcRect l="3022" b="7716"/>
                    <a:stretch/>
                  </pic:blipFill>
                  <pic:spPr bwMode="auto">
                    <a:xfrm>
                      <a:off x="0" y="0"/>
                      <a:ext cx="3122792" cy="583660"/>
                    </a:xfrm>
                    <a:prstGeom prst="rect">
                      <a:avLst/>
                    </a:prstGeom>
                    <a:noFill/>
                    <a:ln>
                      <a:noFill/>
                    </a:ln>
                    <a:extLst>
                      <a:ext uri="{53640926-AAD7-44D8-BBD7-CCE9431645EC}">
                        <a14:shadowObscured xmlns:a14="http://schemas.microsoft.com/office/drawing/2010/main"/>
                      </a:ext>
                    </a:extLst>
                  </pic:spPr>
                </pic:pic>
              </a:graphicData>
            </a:graphic>
          </wp:inline>
        </w:drawing>
      </w:r>
    </w:p>
    <w:p w:rsidR="00B930F2" w:rsidRDefault="00B930F2" w:rsidP="00C24BE8">
      <w:pPr>
        <w:spacing w:after="0" w:line="240" w:lineRule="auto"/>
        <w:jc w:val="center"/>
        <w:rPr>
          <w:rFonts w:asciiTheme="majorHAnsi" w:eastAsia="Times New Roman" w:hAnsiTheme="majorHAnsi" w:cstheme="majorHAnsi"/>
          <w:sz w:val="24"/>
          <w:szCs w:val="24"/>
          <w:lang w:eastAsia="en-GB"/>
        </w:rPr>
      </w:pPr>
      <w:r w:rsidRPr="00F90983">
        <w:rPr>
          <w:rFonts w:asciiTheme="majorHAnsi" w:eastAsia="Times New Roman" w:hAnsiTheme="majorHAnsi" w:cstheme="majorHAnsi"/>
          <w:noProof/>
          <w:color w:val="000000"/>
          <w:bdr w:val="none" w:sz="0" w:space="0" w:color="auto" w:frame="1"/>
          <w:lang w:eastAsia="en-GB"/>
        </w:rPr>
        <w:drawing>
          <wp:inline distT="0" distB="0" distL="0" distR="0">
            <wp:extent cx="3198361" cy="485978"/>
            <wp:effectExtent l="0" t="0" r="2540" b="9525"/>
            <wp:docPr id="4" name="Picture 4" descr="https://lh5.googleusercontent.com/ASj2VmRe5b8ZJ6PJAbXxw65C30STVMMC9Wy-_gU5KTIKwmaJE760PLW_l9ZmRGZbFkFzZm9SvzKHQ6cDflD8A3_toqh24IpGMj7nicQntR_Lyb-73q1y7ZMNFGjJHoLaGuvQd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Sj2VmRe5b8ZJ6PJAbXxw65C30STVMMC9Wy-_gU5KTIKwmaJE760PLW_l9ZmRGZbFkFzZm9SvzKHQ6cDflD8A3_toqh24IpGMj7nicQntR_Lyb-73q1y7ZMNFGjJHoLaGuvQdVOR"/>
                    <pic:cNvPicPr>
                      <a:picLocks noChangeAspect="1" noChangeArrowheads="1"/>
                    </pic:cNvPicPr>
                  </pic:nvPicPr>
                  <pic:blipFill rotWithShape="1">
                    <a:blip r:embed="rId5">
                      <a:extLst>
                        <a:ext uri="{28A0092B-C50C-407E-A947-70E740481C1C}">
                          <a14:useLocalDpi xmlns:a14="http://schemas.microsoft.com/office/drawing/2010/main" val="0"/>
                        </a:ext>
                      </a:extLst>
                    </a:blip>
                    <a:srcRect t="26507" b="-1"/>
                    <a:stretch/>
                  </pic:blipFill>
                  <pic:spPr bwMode="auto">
                    <a:xfrm>
                      <a:off x="0" y="0"/>
                      <a:ext cx="3200400" cy="486288"/>
                    </a:xfrm>
                    <a:prstGeom prst="rect">
                      <a:avLst/>
                    </a:prstGeom>
                    <a:noFill/>
                    <a:ln>
                      <a:noFill/>
                    </a:ln>
                    <a:extLst>
                      <a:ext uri="{53640926-AAD7-44D8-BBD7-CCE9431645EC}">
                        <a14:shadowObscured xmlns:a14="http://schemas.microsoft.com/office/drawing/2010/main"/>
                      </a:ext>
                    </a:extLst>
                  </pic:spPr>
                </pic:pic>
              </a:graphicData>
            </a:graphic>
          </wp:inline>
        </w:drawing>
      </w:r>
    </w:p>
    <w:p w:rsidR="00F90983" w:rsidRDefault="00C24BE8" w:rsidP="00C24BE8">
      <w:pPr>
        <w:spacing w:after="0" w:line="240" w:lineRule="auto"/>
        <w:jc w:val="center"/>
        <w:rPr>
          <w:rFonts w:asciiTheme="majorHAnsi" w:eastAsia="Times New Roman" w:hAnsiTheme="majorHAnsi" w:cstheme="majorHAnsi"/>
          <w:i/>
          <w:color w:val="000000"/>
          <w:lang w:eastAsia="en-GB"/>
        </w:rPr>
      </w:pPr>
      <w:r w:rsidRPr="00C24BE8">
        <w:rPr>
          <w:rFonts w:asciiTheme="majorHAnsi" w:eastAsia="Times New Roman" w:hAnsiTheme="majorHAnsi" w:cstheme="majorHAnsi"/>
          <w:i/>
          <w:color w:val="000000"/>
          <w:lang w:eastAsia="en-GB"/>
        </w:rPr>
        <w:t xml:space="preserve">Figure 2 –replacing missing values with </w:t>
      </w:r>
      <w:proofErr w:type="spellStart"/>
      <w:r w:rsidRPr="00C24BE8">
        <w:rPr>
          <w:rFonts w:asciiTheme="majorHAnsi" w:eastAsia="Times New Roman" w:hAnsiTheme="majorHAnsi" w:cstheme="majorHAnsi"/>
          <w:i/>
          <w:color w:val="000000"/>
          <w:lang w:eastAsia="en-GB"/>
        </w:rPr>
        <w:t>NaN</w:t>
      </w:r>
      <w:proofErr w:type="spellEnd"/>
    </w:p>
    <w:p w:rsidR="00C24BE8" w:rsidRPr="00C24BE8" w:rsidRDefault="00C24BE8" w:rsidP="00C24BE8">
      <w:pPr>
        <w:spacing w:after="0" w:line="240" w:lineRule="auto"/>
        <w:jc w:val="center"/>
        <w:rPr>
          <w:rFonts w:asciiTheme="majorHAnsi" w:eastAsia="Times New Roman" w:hAnsiTheme="majorHAnsi" w:cstheme="majorHAnsi"/>
          <w:i/>
          <w:color w:val="000000"/>
          <w:lang w:eastAsia="en-GB"/>
        </w:rPr>
      </w:pPr>
    </w:p>
    <w:p w:rsidR="00F90983" w:rsidRPr="00FD6A58" w:rsidRDefault="00F90983" w:rsidP="00B930F2">
      <w:pPr>
        <w:spacing w:after="0" w:line="240" w:lineRule="auto"/>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The .unique keyword is used on every column to ensure that no unexpected non-numerical values are present. </w:t>
      </w:r>
      <w:r w:rsidRPr="00B930F2">
        <w:rPr>
          <w:rFonts w:asciiTheme="majorHAnsi" w:eastAsia="Times New Roman" w:hAnsiTheme="majorHAnsi" w:cstheme="majorHAnsi"/>
          <w:color w:val="000000"/>
          <w:lang w:eastAsia="en-GB"/>
        </w:rPr>
        <w:t xml:space="preserve">Several missing values </w:t>
      </w:r>
      <w:r>
        <w:rPr>
          <w:rFonts w:asciiTheme="majorHAnsi" w:eastAsia="Times New Roman" w:hAnsiTheme="majorHAnsi" w:cstheme="majorHAnsi"/>
          <w:color w:val="000000"/>
          <w:lang w:eastAsia="en-GB"/>
        </w:rPr>
        <w:t>were found</w:t>
      </w:r>
      <w:r w:rsidRPr="00B930F2">
        <w:rPr>
          <w:rFonts w:asciiTheme="majorHAnsi" w:eastAsia="Times New Roman" w:hAnsiTheme="majorHAnsi" w:cstheme="majorHAnsi"/>
          <w:color w:val="000000"/>
          <w:lang w:eastAsia="en-GB"/>
        </w:rPr>
        <w:t xml:space="preserve"> saved as </w:t>
      </w:r>
      <w:proofErr w:type="gramStart"/>
      <w:r w:rsidRPr="00B930F2">
        <w:rPr>
          <w:rFonts w:asciiTheme="majorHAnsi" w:eastAsia="Times New Roman" w:hAnsiTheme="majorHAnsi" w:cstheme="majorHAnsi"/>
          <w:b/>
          <w:bCs/>
          <w:color w:val="000000"/>
          <w:lang w:eastAsia="en-GB"/>
        </w:rPr>
        <w:t>‘ ?</w:t>
      </w:r>
      <w:proofErr w:type="gramEnd"/>
      <w:r w:rsidRPr="00B930F2">
        <w:rPr>
          <w:rFonts w:asciiTheme="majorHAnsi" w:eastAsia="Times New Roman" w:hAnsiTheme="majorHAnsi" w:cstheme="majorHAnsi"/>
          <w:b/>
          <w:bCs/>
          <w:color w:val="000000"/>
          <w:lang w:eastAsia="en-GB"/>
        </w:rPr>
        <w:t>’</w:t>
      </w:r>
      <w:r w:rsidRPr="00B930F2">
        <w:rPr>
          <w:rFonts w:asciiTheme="majorHAnsi" w:eastAsia="Times New Roman" w:hAnsiTheme="majorHAnsi" w:cstheme="majorHAnsi"/>
          <w:color w:val="000000"/>
          <w:lang w:eastAsia="en-GB"/>
        </w:rPr>
        <w:t xml:space="preserve"> as well as </w:t>
      </w:r>
      <w:r w:rsidRPr="00B930F2">
        <w:rPr>
          <w:rFonts w:asciiTheme="majorHAnsi" w:eastAsia="Times New Roman" w:hAnsiTheme="majorHAnsi" w:cstheme="majorHAnsi"/>
          <w:b/>
          <w:bCs/>
          <w:color w:val="000000"/>
          <w:lang w:eastAsia="en-GB"/>
        </w:rPr>
        <w:t xml:space="preserve">‘?’ </w:t>
      </w:r>
      <w:r w:rsidRPr="00B930F2">
        <w:rPr>
          <w:rFonts w:asciiTheme="majorHAnsi" w:eastAsia="Times New Roman" w:hAnsiTheme="majorHAnsi" w:cstheme="majorHAnsi"/>
          <w:color w:val="000000"/>
          <w:lang w:eastAsia="en-GB"/>
        </w:rPr>
        <w:t xml:space="preserve">so care </w:t>
      </w:r>
      <w:r>
        <w:rPr>
          <w:rFonts w:asciiTheme="majorHAnsi" w:eastAsia="Times New Roman" w:hAnsiTheme="majorHAnsi" w:cstheme="majorHAnsi"/>
          <w:color w:val="000000"/>
          <w:lang w:eastAsia="en-GB"/>
        </w:rPr>
        <w:t>is</w:t>
      </w:r>
      <w:r w:rsidRPr="00B930F2">
        <w:rPr>
          <w:rFonts w:asciiTheme="majorHAnsi" w:eastAsia="Times New Roman" w:hAnsiTheme="majorHAnsi" w:cstheme="majorHAnsi"/>
          <w:color w:val="000000"/>
          <w:lang w:eastAsia="en-GB"/>
        </w:rPr>
        <w:t xml:space="preserve"> taken to change all of these. </w:t>
      </w:r>
    </w:p>
    <w:p w:rsidR="00B930F2" w:rsidRPr="00B930F2" w:rsidRDefault="00B930F2" w:rsidP="00B930F2">
      <w:pPr>
        <w:spacing w:after="0" w:line="240" w:lineRule="auto"/>
        <w:rPr>
          <w:rFonts w:asciiTheme="majorHAnsi" w:eastAsia="Times New Roman" w:hAnsiTheme="majorHAnsi" w:cstheme="majorHAnsi"/>
          <w:sz w:val="24"/>
          <w:szCs w:val="24"/>
          <w:lang w:eastAsia="en-GB"/>
        </w:rPr>
      </w:pPr>
    </w:p>
    <w:p w:rsidR="00B930F2" w:rsidRPr="00B930F2" w:rsidRDefault="00B930F2" w:rsidP="00B930F2">
      <w:pPr>
        <w:spacing w:after="0" w:line="240" w:lineRule="auto"/>
        <w:rPr>
          <w:rFonts w:asciiTheme="majorHAnsi" w:eastAsia="Times New Roman" w:hAnsiTheme="majorHAnsi" w:cstheme="majorHAnsi"/>
          <w:sz w:val="24"/>
          <w:szCs w:val="24"/>
          <w:lang w:eastAsia="en-GB"/>
        </w:rPr>
      </w:pPr>
      <w:r w:rsidRPr="00B930F2">
        <w:rPr>
          <w:rFonts w:asciiTheme="majorHAnsi" w:eastAsia="Times New Roman" w:hAnsiTheme="majorHAnsi" w:cstheme="majorHAnsi"/>
          <w:color w:val="000000"/>
          <w:lang w:eastAsia="en-GB"/>
        </w:rPr>
        <w:t>A duplicate row was found, however the attributes are fairly average and unlikely to affect the training in a negative way, so it will not be removed from the set.</w:t>
      </w:r>
    </w:p>
    <w:p w:rsidR="00B930F2" w:rsidRPr="00B930F2" w:rsidRDefault="00B930F2" w:rsidP="00B930F2">
      <w:pPr>
        <w:spacing w:after="0" w:line="240" w:lineRule="auto"/>
        <w:rPr>
          <w:rFonts w:asciiTheme="majorHAnsi" w:eastAsia="Times New Roman" w:hAnsiTheme="majorHAnsi" w:cstheme="majorHAnsi"/>
          <w:sz w:val="24"/>
          <w:szCs w:val="24"/>
          <w:lang w:eastAsia="en-GB"/>
        </w:rPr>
      </w:pPr>
    </w:p>
    <w:p w:rsidR="00B930F2" w:rsidRDefault="00B930F2" w:rsidP="00C24BE8">
      <w:pPr>
        <w:spacing w:after="0" w:line="240" w:lineRule="auto"/>
        <w:jc w:val="center"/>
        <w:rPr>
          <w:rFonts w:asciiTheme="majorHAnsi" w:eastAsia="Times New Roman" w:hAnsiTheme="majorHAnsi" w:cstheme="majorHAnsi"/>
          <w:sz w:val="24"/>
          <w:szCs w:val="24"/>
          <w:lang w:eastAsia="en-GB"/>
        </w:rPr>
      </w:pPr>
      <w:r w:rsidRPr="00F90983">
        <w:rPr>
          <w:rFonts w:asciiTheme="majorHAnsi" w:eastAsia="Times New Roman" w:hAnsiTheme="majorHAnsi" w:cstheme="majorHAnsi"/>
          <w:noProof/>
          <w:color w:val="000000"/>
          <w:bdr w:val="none" w:sz="0" w:space="0" w:color="auto" w:frame="1"/>
          <w:lang w:eastAsia="en-GB"/>
        </w:rPr>
        <w:drawing>
          <wp:inline distT="0" distB="0" distL="0" distR="0">
            <wp:extent cx="1497965" cy="2237105"/>
            <wp:effectExtent l="0" t="0" r="6985" b="0"/>
            <wp:docPr id="3" name="Picture 3" descr="https://lh3.googleusercontent.com/Cq1CRzKld-m-m1-cK8mCdondsvEp4RNn5or-paHOKrTgNXZD9TC7qOd3XZq77A3gsMIVfuH8c4zlpoewx3KKuNgez5nGmSWoLoLGgjGtPaeCt3k3ZzBHUaSfwzRBdGDlfBXaQg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q1CRzKld-m-m1-cK8mCdondsvEp4RNn5or-paHOKrTgNXZD9TC7qOd3XZq77A3gsMIVfuH8c4zlpoewx3KKuNgez5nGmSWoLoLGgjGtPaeCt3k3ZzBHUaSfwzRBdGDlfBXaQgQ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7965" cy="2237105"/>
                    </a:xfrm>
                    <a:prstGeom prst="rect">
                      <a:avLst/>
                    </a:prstGeom>
                    <a:noFill/>
                    <a:ln>
                      <a:noFill/>
                    </a:ln>
                  </pic:spPr>
                </pic:pic>
              </a:graphicData>
            </a:graphic>
          </wp:inline>
        </w:drawing>
      </w:r>
    </w:p>
    <w:p w:rsidR="00A0059A" w:rsidRPr="00C24BE8" w:rsidRDefault="00C24BE8" w:rsidP="00C24BE8">
      <w:pPr>
        <w:spacing w:after="0" w:line="240" w:lineRule="auto"/>
        <w:jc w:val="center"/>
        <w:rPr>
          <w:rFonts w:asciiTheme="majorHAnsi" w:eastAsia="Times New Roman" w:hAnsiTheme="majorHAnsi" w:cstheme="majorHAnsi"/>
          <w:i/>
          <w:sz w:val="24"/>
          <w:szCs w:val="24"/>
          <w:lang w:eastAsia="en-GB"/>
        </w:rPr>
      </w:pPr>
      <w:r w:rsidRPr="00C24BE8">
        <w:rPr>
          <w:rFonts w:asciiTheme="majorHAnsi" w:eastAsia="Times New Roman" w:hAnsiTheme="majorHAnsi" w:cstheme="majorHAnsi"/>
          <w:i/>
          <w:sz w:val="24"/>
          <w:szCs w:val="24"/>
          <w:lang w:eastAsia="en-GB"/>
        </w:rPr>
        <w:t xml:space="preserve">Figure </w:t>
      </w:r>
      <w:proofErr w:type="gramStart"/>
      <w:r w:rsidRPr="00C24BE8">
        <w:rPr>
          <w:rFonts w:asciiTheme="majorHAnsi" w:eastAsia="Times New Roman" w:hAnsiTheme="majorHAnsi" w:cstheme="majorHAnsi"/>
          <w:i/>
          <w:sz w:val="24"/>
          <w:szCs w:val="24"/>
          <w:lang w:eastAsia="en-GB"/>
        </w:rPr>
        <w:t>3  -</w:t>
      </w:r>
      <w:proofErr w:type="gramEnd"/>
      <w:r w:rsidRPr="00C24BE8">
        <w:rPr>
          <w:rFonts w:asciiTheme="majorHAnsi" w:eastAsia="Times New Roman" w:hAnsiTheme="majorHAnsi" w:cstheme="majorHAnsi"/>
          <w:i/>
          <w:sz w:val="24"/>
          <w:szCs w:val="24"/>
          <w:lang w:eastAsia="en-GB"/>
        </w:rPr>
        <w:t xml:space="preserve"> data types of dataset</w:t>
      </w:r>
    </w:p>
    <w:p w:rsidR="00C24BE8" w:rsidRDefault="00C24BE8" w:rsidP="00B930F2">
      <w:pPr>
        <w:spacing w:after="0" w:line="240" w:lineRule="auto"/>
        <w:rPr>
          <w:rFonts w:asciiTheme="majorHAnsi" w:eastAsia="Times New Roman" w:hAnsiTheme="majorHAnsi" w:cstheme="majorHAnsi"/>
          <w:color w:val="000000"/>
          <w:lang w:eastAsia="en-GB"/>
        </w:rPr>
      </w:pPr>
    </w:p>
    <w:p w:rsidR="00B930F2" w:rsidRPr="00B930F2" w:rsidRDefault="00B930F2" w:rsidP="00B930F2">
      <w:pPr>
        <w:spacing w:after="0" w:line="240" w:lineRule="auto"/>
        <w:rPr>
          <w:rFonts w:asciiTheme="majorHAnsi" w:eastAsia="Times New Roman" w:hAnsiTheme="majorHAnsi" w:cstheme="majorHAnsi"/>
          <w:sz w:val="24"/>
          <w:szCs w:val="24"/>
          <w:lang w:eastAsia="en-GB"/>
        </w:rPr>
      </w:pPr>
      <w:r w:rsidRPr="00B930F2">
        <w:rPr>
          <w:rFonts w:asciiTheme="majorHAnsi" w:eastAsia="Times New Roman" w:hAnsiTheme="majorHAnsi" w:cstheme="majorHAnsi"/>
          <w:color w:val="000000"/>
          <w:lang w:eastAsia="en-GB"/>
        </w:rPr>
        <w:t xml:space="preserve">We can use </w:t>
      </w:r>
      <w:proofErr w:type="spellStart"/>
      <w:r w:rsidRPr="00B930F2">
        <w:rPr>
          <w:rFonts w:asciiTheme="majorHAnsi" w:eastAsia="Times New Roman" w:hAnsiTheme="majorHAnsi" w:cstheme="majorHAnsi"/>
          <w:color w:val="000000"/>
          <w:lang w:eastAsia="en-GB"/>
        </w:rPr>
        <w:t>dtypes</w:t>
      </w:r>
      <w:proofErr w:type="spellEnd"/>
      <w:r w:rsidRPr="00B930F2">
        <w:rPr>
          <w:rFonts w:asciiTheme="majorHAnsi" w:eastAsia="Times New Roman" w:hAnsiTheme="majorHAnsi" w:cstheme="majorHAnsi"/>
          <w:color w:val="000000"/>
          <w:lang w:eastAsia="en-GB"/>
        </w:rPr>
        <w:t xml:space="preserve"> keyword to output the data type for each column in our set. This shows that most of the columns are using object type, despite only holding numerical data (now that we have removed </w:t>
      </w:r>
      <w:proofErr w:type="gramStart"/>
      <w:r w:rsidRPr="00B930F2">
        <w:rPr>
          <w:rFonts w:asciiTheme="majorHAnsi" w:eastAsia="Times New Roman" w:hAnsiTheme="majorHAnsi" w:cstheme="majorHAnsi"/>
          <w:color w:val="000000"/>
          <w:lang w:eastAsia="en-GB"/>
        </w:rPr>
        <w:t>the ?</w:t>
      </w:r>
      <w:proofErr w:type="gramEnd"/>
      <w:r w:rsidRPr="00B930F2">
        <w:rPr>
          <w:rFonts w:asciiTheme="majorHAnsi" w:eastAsia="Times New Roman" w:hAnsiTheme="majorHAnsi" w:cstheme="majorHAnsi"/>
          <w:color w:val="000000"/>
          <w:lang w:eastAsia="en-GB"/>
        </w:rPr>
        <w:t xml:space="preserve"> characters). The columns are coerced to float type:</w:t>
      </w:r>
    </w:p>
    <w:p w:rsidR="00B930F2" w:rsidRPr="00B930F2" w:rsidRDefault="00B930F2" w:rsidP="00B930F2">
      <w:pPr>
        <w:spacing w:after="0" w:line="240" w:lineRule="auto"/>
        <w:rPr>
          <w:rFonts w:asciiTheme="majorHAnsi" w:eastAsia="Times New Roman" w:hAnsiTheme="majorHAnsi" w:cstheme="majorHAnsi"/>
          <w:sz w:val="24"/>
          <w:szCs w:val="24"/>
          <w:lang w:eastAsia="en-GB"/>
        </w:rPr>
      </w:pPr>
    </w:p>
    <w:p w:rsidR="00B930F2" w:rsidRPr="00B930F2" w:rsidRDefault="00B930F2" w:rsidP="00F84212">
      <w:pPr>
        <w:spacing w:after="0" w:line="240" w:lineRule="auto"/>
        <w:jc w:val="center"/>
        <w:rPr>
          <w:rFonts w:asciiTheme="majorHAnsi" w:eastAsia="Times New Roman" w:hAnsiTheme="majorHAnsi" w:cstheme="majorHAnsi"/>
          <w:sz w:val="24"/>
          <w:szCs w:val="24"/>
          <w:lang w:eastAsia="en-GB"/>
        </w:rPr>
      </w:pPr>
      <w:r w:rsidRPr="00F90983">
        <w:rPr>
          <w:rFonts w:asciiTheme="majorHAnsi" w:eastAsia="Times New Roman" w:hAnsiTheme="majorHAnsi" w:cstheme="majorHAnsi"/>
          <w:noProof/>
          <w:color w:val="000000"/>
          <w:bdr w:val="none" w:sz="0" w:space="0" w:color="auto" w:frame="1"/>
          <w:lang w:eastAsia="en-GB"/>
        </w:rPr>
        <w:lastRenderedPageBreak/>
        <w:drawing>
          <wp:inline distT="0" distB="0" distL="0" distR="0">
            <wp:extent cx="5612765" cy="846455"/>
            <wp:effectExtent l="0" t="0" r="6985" b="0"/>
            <wp:docPr id="2" name="Picture 2" descr="https://lh4.googleusercontent.com/JLjo-0VVSR3NUrT-U98mMBen71pK1l8wRHhlGstHf7GTXRErUPVrqz9gY__7XkcyyW6sk1XDgjEDgK58kdBeu11B5aCxAOnnkWlvH8fsqWRqdEchoEISXQflnTsO-zU2_dUxkU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Ljo-0VVSR3NUrT-U98mMBen71pK1l8wRHhlGstHf7GTXRErUPVrqz9gY__7XkcyyW6sk1XDgjEDgK58kdBeu11B5aCxAOnnkWlvH8fsqWRqdEchoEISXQflnTsO-zU2_dUxkUT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846455"/>
                    </a:xfrm>
                    <a:prstGeom prst="rect">
                      <a:avLst/>
                    </a:prstGeom>
                    <a:noFill/>
                    <a:ln>
                      <a:noFill/>
                    </a:ln>
                  </pic:spPr>
                </pic:pic>
              </a:graphicData>
            </a:graphic>
          </wp:inline>
        </w:drawing>
      </w:r>
    </w:p>
    <w:p w:rsidR="00B930F2" w:rsidRPr="00F84212" w:rsidRDefault="00F84212" w:rsidP="00F84212">
      <w:pPr>
        <w:spacing w:after="0" w:line="240" w:lineRule="auto"/>
        <w:jc w:val="center"/>
        <w:rPr>
          <w:rFonts w:asciiTheme="majorHAnsi" w:eastAsia="Times New Roman" w:hAnsiTheme="majorHAnsi" w:cstheme="majorHAnsi"/>
          <w:i/>
          <w:sz w:val="24"/>
          <w:szCs w:val="24"/>
          <w:lang w:eastAsia="en-GB"/>
        </w:rPr>
      </w:pPr>
      <w:r w:rsidRPr="00F84212">
        <w:rPr>
          <w:rFonts w:asciiTheme="majorHAnsi" w:eastAsia="Times New Roman" w:hAnsiTheme="majorHAnsi" w:cstheme="majorHAnsi"/>
          <w:i/>
          <w:sz w:val="24"/>
          <w:szCs w:val="24"/>
          <w:lang w:eastAsia="en-GB"/>
        </w:rPr>
        <w:t>Figure 4 – object types are changed to numerical type</w:t>
      </w:r>
    </w:p>
    <w:p w:rsidR="00F84212" w:rsidRDefault="00F84212" w:rsidP="00B930F2">
      <w:pPr>
        <w:spacing w:after="0" w:line="240" w:lineRule="auto"/>
        <w:rPr>
          <w:rFonts w:asciiTheme="majorHAnsi" w:eastAsia="Times New Roman" w:hAnsiTheme="majorHAnsi" w:cstheme="majorHAnsi"/>
          <w:sz w:val="24"/>
          <w:szCs w:val="24"/>
          <w:lang w:eastAsia="en-GB"/>
        </w:rPr>
      </w:pPr>
    </w:p>
    <w:p w:rsidR="00B930F2" w:rsidRPr="00B930F2" w:rsidRDefault="00823F2F" w:rsidP="00B930F2">
      <w:pPr>
        <w:spacing w:after="0" w:line="240" w:lineRule="auto"/>
        <w:rPr>
          <w:rFonts w:asciiTheme="majorHAnsi" w:eastAsia="Times New Roman" w:hAnsiTheme="majorHAnsi" w:cstheme="majorHAnsi"/>
          <w:sz w:val="24"/>
          <w:szCs w:val="24"/>
          <w:lang w:eastAsia="en-GB"/>
        </w:rPr>
      </w:pPr>
      <w:proofErr w:type="spellStart"/>
      <w:r w:rsidRPr="00F90983">
        <w:rPr>
          <w:rFonts w:asciiTheme="majorHAnsi" w:eastAsia="Times New Roman" w:hAnsiTheme="majorHAnsi" w:cstheme="majorHAnsi"/>
          <w:sz w:val="24"/>
          <w:szCs w:val="24"/>
          <w:lang w:eastAsia="en-GB"/>
        </w:rPr>
        <w:t>Null.sum</w:t>
      </w:r>
      <w:proofErr w:type="spellEnd"/>
      <w:r w:rsidRPr="00F90983">
        <w:rPr>
          <w:rFonts w:asciiTheme="majorHAnsi" w:eastAsia="Times New Roman" w:hAnsiTheme="majorHAnsi" w:cstheme="majorHAnsi"/>
          <w:sz w:val="24"/>
          <w:szCs w:val="24"/>
          <w:lang w:eastAsia="en-GB"/>
        </w:rPr>
        <w:t xml:space="preserve"> is used to show the amount of missing values present in each column. Different strategies can be used to deal with missing values, like dropping rows or filling in the blanks with real data. The aim is to reduce the number of rows that need to be dropped from the dataset, and this shouldn’t be more than about 5% of rows. In the case of the heart disease dataset this would be about 14 rows.</w:t>
      </w:r>
    </w:p>
    <w:p w:rsidR="00823F2F" w:rsidRPr="00F90983" w:rsidRDefault="00823F2F" w:rsidP="00B930F2">
      <w:pPr>
        <w:spacing w:after="0" w:line="240" w:lineRule="auto"/>
        <w:rPr>
          <w:rFonts w:asciiTheme="majorHAnsi" w:eastAsia="Times New Roman" w:hAnsiTheme="majorHAnsi" w:cstheme="majorHAnsi"/>
          <w:sz w:val="24"/>
          <w:szCs w:val="24"/>
          <w:lang w:eastAsia="en-GB"/>
        </w:rPr>
      </w:pPr>
    </w:p>
    <w:p w:rsidR="00B930F2" w:rsidRDefault="00B930F2" w:rsidP="00F84212">
      <w:pPr>
        <w:spacing w:after="0" w:line="240" w:lineRule="auto"/>
        <w:jc w:val="center"/>
        <w:rPr>
          <w:rFonts w:asciiTheme="majorHAnsi" w:eastAsia="Times New Roman" w:hAnsiTheme="majorHAnsi" w:cstheme="majorHAnsi"/>
          <w:sz w:val="24"/>
          <w:szCs w:val="24"/>
          <w:lang w:eastAsia="en-GB"/>
        </w:rPr>
      </w:pPr>
      <w:r w:rsidRPr="00F90983">
        <w:rPr>
          <w:rFonts w:asciiTheme="majorHAnsi" w:eastAsia="Times New Roman" w:hAnsiTheme="majorHAnsi" w:cstheme="majorHAnsi"/>
          <w:noProof/>
          <w:color w:val="000000"/>
          <w:bdr w:val="none" w:sz="0" w:space="0" w:color="auto" w:frame="1"/>
          <w:lang w:eastAsia="en-GB"/>
        </w:rPr>
        <w:drawing>
          <wp:inline distT="0" distB="0" distL="0" distR="0">
            <wp:extent cx="1303655" cy="2324735"/>
            <wp:effectExtent l="0" t="0" r="0" b="0"/>
            <wp:docPr id="1" name="Picture 1" descr="https://lh6.googleusercontent.com/7grloLjw1SN9-ocaIVAYycLtw0VYAFO8bojJm5Oi3fHl-yC2UjJqSPOGY70IfgwBd6LdXmMMm0CrVTOdSK0BWLoAoPMMd49W90WFFIWI8G5x633Rz7SwNw63qiHoHvQKhV8FYF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grloLjw1SN9-ocaIVAYycLtw0VYAFO8bojJm5Oi3fHl-yC2UjJqSPOGY70IfgwBd6LdXmMMm0CrVTOdSK0BWLoAoPMMd49W90WFFIWI8G5x633Rz7SwNw63qiHoHvQKhV8FYFR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655" cy="2324735"/>
                    </a:xfrm>
                    <a:prstGeom prst="rect">
                      <a:avLst/>
                    </a:prstGeom>
                    <a:noFill/>
                    <a:ln>
                      <a:noFill/>
                    </a:ln>
                  </pic:spPr>
                </pic:pic>
              </a:graphicData>
            </a:graphic>
          </wp:inline>
        </w:drawing>
      </w:r>
    </w:p>
    <w:p w:rsidR="00F84212" w:rsidRPr="00F84212" w:rsidRDefault="00F84212" w:rsidP="00F84212">
      <w:pPr>
        <w:spacing w:after="0" w:line="240" w:lineRule="auto"/>
        <w:jc w:val="center"/>
        <w:rPr>
          <w:rFonts w:asciiTheme="majorHAnsi" w:eastAsia="Times New Roman" w:hAnsiTheme="majorHAnsi" w:cstheme="majorHAnsi"/>
          <w:i/>
          <w:sz w:val="24"/>
          <w:szCs w:val="24"/>
          <w:lang w:eastAsia="en-GB"/>
        </w:rPr>
      </w:pPr>
      <w:r w:rsidRPr="00F84212">
        <w:rPr>
          <w:rFonts w:asciiTheme="majorHAnsi" w:eastAsia="Times New Roman" w:hAnsiTheme="majorHAnsi" w:cstheme="majorHAnsi"/>
          <w:i/>
          <w:sz w:val="24"/>
          <w:szCs w:val="24"/>
          <w:lang w:eastAsia="en-GB"/>
        </w:rPr>
        <w:t>Figure 5 – Null values for every column in the set</w:t>
      </w:r>
    </w:p>
    <w:p w:rsidR="00823F2F" w:rsidRPr="00F90983" w:rsidRDefault="00823F2F" w:rsidP="0018307E">
      <w:pPr>
        <w:spacing w:after="0" w:line="240" w:lineRule="auto"/>
        <w:rPr>
          <w:rFonts w:asciiTheme="majorHAnsi" w:eastAsia="Times New Roman" w:hAnsiTheme="majorHAnsi" w:cstheme="majorHAnsi"/>
          <w:sz w:val="24"/>
          <w:szCs w:val="24"/>
          <w:lang w:eastAsia="en-GB"/>
        </w:rPr>
      </w:pPr>
    </w:p>
    <w:p w:rsidR="00B930F2" w:rsidRPr="00B930F2" w:rsidRDefault="00823F2F" w:rsidP="0018307E">
      <w:pPr>
        <w:spacing w:after="0" w:line="240" w:lineRule="auto"/>
        <w:rPr>
          <w:rFonts w:asciiTheme="majorHAnsi" w:eastAsia="Times New Roman" w:hAnsiTheme="majorHAnsi" w:cstheme="majorHAnsi"/>
          <w:sz w:val="24"/>
          <w:szCs w:val="24"/>
          <w:lang w:eastAsia="en-GB"/>
        </w:rPr>
      </w:pPr>
      <w:r w:rsidRPr="00F90983">
        <w:rPr>
          <w:rFonts w:asciiTheme="majorHAnsi" w:eastAsia="Times New Roman" w:hAnsiTheme="majorHAnsi" w:cstheme="majorHAnsi"/>
          <w:color w:val="000000"/>
          <w:lang w:eastAsia="en-GB"/>
        </w:rPr>
        <w:t xml:space="preserve">The </w:t>
      </w:r>
      <w:proofErr w:type="spellStart"/>
      <w:r w:rsidRPr="00F90983">
        <w:rPr>
          <w:rFonts w:asciiTheme="majorHAnsi" w:eastAsia="Times New Roman" w:hAnsiTheme="majorHAnsi" w:cstheme="majorHAnsi"/>
          <w:color w:val="000000"/>
          <w:lang w:eastAsia="en-GB"/>
        </w:rPr>
        <w:t>thal</w:t>
      </w:r>
      <w:proofErr w:type="spellEnd"/>
      <w:r w:rsidRPr="00F90983">
        <w:rPr>
          <w:rFonts w:asciiTheme="majorHAnsi" w:eastAsia="Times New Roman" w:hAnsiTheme="majorHAnsi" w:cstheme="majorHAnsi"/>
          <w:color w:val="000000"/>
          <w:lang w:eastAsia="en-GB"/>
        </w:rPr>
        <w:t>, ca and slope columns are much less valuable than the others – they have</w:t>
      </w:r>
      <w:r w:rsidR="0018307E" w:rsidRPr="00F90983">
        <w:rPr>
          <w:rFonts w:asciiTheme="majorHAnsi" w:eastAsia="Times New Roman" w:hAnsiTheme="majorHAnsi" w:cstheme="majorHAnsi"/>
          <w:color w:val="000000"/>
          <w:lang w:eastAsia="en-GB"/>
        </w:rPr>
        <w:t xml:space="preserve"> more missing data than valid data. With this volume of missing values, </w:t>
      </w:r>
      <w:r w:rsidRPr="00F90983">
        <w:rPr>
          <w:rFonts w:asciiTheme="majorHAnsi" w:eastAsia="Times New Roman" w:hAnsiTheme="majorHAnsi" w:cstheme="majorHAnsi"/>
          <w:color w:val="000000"/>
          <w:lang w:eastAsia="en-GB"/>
        </w:rPr>
        <w:t xml:space="preserve">these </w:t>
      </w:r>
      <w:r w:rsidR="0018307E" w:rsidRPr="00F90983">
        <w:rPr>
          <w:rFonts w:asciiTheme="majorHAnsi" w:eastAsia="Times New Roman" w:hAnsiTheme="majorHAnsi" w:cstheme="majorHAnsi"/>
          <w:color w:val="000000"/>
          <w:lang w:eastAsia="en-GB"/>
        </w:rPr>
        <w:t>columns can be dropped entirely from the set without having much of an effect on the results of the SVM.</w:t>
      </w:r>
    </w:p>
    <w:p w:rsidR="00823F2F" w:rsidRPr="00F90983" w:rsidRDefault="00823F2F" w:rsidP="00B930F2">
      <w:pPr>
        <w:spacing w:after="0" w:line="240" w:lineRule="auto"/>
        <w:rPr>
          <w:rFonts w:asciiTheme="majorHAnsi" w:eastAsia="Times New Roman" w:hAnsiTheme="majorHAnsi" w:cstheme="majorHAnsi"/>
          <w:color w:val="000000"/>
          <w:lang w:eastAsia="en-GB"/>
        </w:rPr>
      </w:pPr>
      <w:r w:rsidRPr="00F90983">
        <w:rPr>
          <w:rFonts w:asciiTheme="majorHAnsi" w:eastAsia="Times New Roman" w:hAnsiTheme="majorHAnsi" w:cstheme="majorHAnsi"/>
          <w:color w:val="000000"/>
          <w:lang w:eastAsia="en-GB"/>
        </w:rPr>
        <w:t xml:space="preserve">Dropping these columns from the dataset gives a new shape of </w:t>
      </w:r>
      <w:r w:rsidR="00CC121A" w:rsidRPr="00F90983">
        <w:rPr>
          <w:rFonts w:asciiTheme="majorHAnsi" w:eastAsia="Times New Roman" w:hAnsiTheme="majorHAnsi" w:cstheme="majorHAnsi"/>
          <w:color w:val="000000"/>
          <w:lang w:eastAsia="en-GB"/>
        </w:rPr>
        <w:t>(</w:t>
      </w:r>
      <w:r w:rsidRPr="00F90983">
        <w:rPr>
          <w:rFonts w:asciiTheme="majorHAnsi" w:eastAsia="Times New Roman" w:hAnsiTheme="majorHAnsi" w:cstheme="majorHAnsi"/>
          <w:color w:val="000000"/>
          <w:lang w:eastAsia="en-GB"/>
        </w:rPr>
        <w:t>293,</w:t>
      </w:r>
      <w:r w:rsidR="00CC121A" w:rsidRPr="00F90983">
        <w:rPr>
          <w:rFonts w:asciiTheme="majorHAnsi" w:eastAsia="Times New Roman" w:hAnsiTheme="majorHAnsi" w:cstheme="majorHAnsi"/>
          <w:color w:val="000000"/>
          <w:lang w:eastAsia="en-GB"/>
        </w:rPr>
        <w:t xml:space="preserve"> </w:t>
      </w:r>
      <w:r w:rsidRPr="00F90983">
        <w:rPr>
          <w:rFonts w:asciiTheme="majorHAnsi" w:eastAsia="Times New Roman" w:hAnsiTheme="majorHAnsi" w:cstheme="majorHAnsi"/>
          <w:color w:val="000000"/>
          <w:lang w:eastAsia="en-GB"/>
        </w:rPr>
        <w:t>11</w:t>
      </w:r>
      <w:r w:rsidR="00CC121A" w:rsidRPr="00F90983">
        <w:rPr>
          <w:rFonts w:asciiTheme="majorHAnsi" w:eastAsia="Times New Roman" w:hAnsiTheme="majorHAnsi" w:cstheme="majorHAnsi"/>
          <w:color w:val="000000"/>
          <w:lang w:eastAsia="en-GB"/>
        </w:rPr>
        <w:t>)</w:t>
      </w:r>
      <w:r w:rsidR="00003A71" w:rsidRPr="00F90983">
        <w:rPr>
          <w:rFonts w:asciiTheme="majorHAnsi" w:eastAsia="Times New Roman" w:hAnsiTheme="majorHAnsi" w:cstheme="majorHAnsi"/>
          <w:color w:val="000000"/>
          <w:lang w:eastAsia="en-GB"/>
        </w:rPr>
        <w:t xml:space="preserve"> – only one row dropped. </w:t>
      </w:r>
    </w:p>
    <w:p w:rsidR="00F90983" w:rsidRPr="00F90983" w:rsidRDefault="00003A71" w:rsidP="00B930F2">
      <w:pPr>
        <w:spacing w:after="0" w:line="240" w:lineRule="auto"/>
        <w:rPr>
          <w:rFonts w:asciiTheme="majorHAnsi" w:eastAsia="Times New Roman" w:hAnsiTheme="majorHAnsi" w:cstheme="majorHAnsi"/>
          <w:color w:val="000000"/>
          <w:lang w:eastAsia="en-GB"/>
        </w:rPr>
      </w:pPr>
      <w:r w:rsidRPr="00F90983">
        <w:rPr>
          <w:rFonts w:asciiTheme="majorHAnsi" w:eastAsia="Times New Roman" w:hAnsiTheme="majorHAnsi" w:cstheme="majorHAnsi"/>
          <w:color w:val="000000"/>
          <w:lang w:eastAsia="en-GB"/>
        </w:rPr>
        <w:t xml:space="preserve">The other </w:t>
      </w:r>
      <w:r w:rsidR="00B930F2" w:rsidRPr="00B930F2">
        <w:rPr>
          <w:rFonts w:asciiTheme="majorHAnsi" w:eastAsia="Times New Roman" w:hAnsiTheme="majorHAnsi" w:cstheme="majorHAnsi"/>
          <w:color w:val="000000"/>
          <w:lang w:eastAsia="en-GB"/>
        </w:rPr>
        <w:t xml:space="preserve">34 missing values </w:t>
      </w:r>
      <w:r w:rsidRPr="00F90983">
        <w:rPr>
          <w:rFonts w:asciiTheme="majorHAnsi" w:eastAsia="Times New Roman" w:hAnsiTheme="majorHAnsi" w:cstheme="majorHAnsi"/>
          <w:color w:val="000000"/>
          <w:lang w:eastAsia="en-GB"/>
        </w:rPr>
        <w:t xml:space="preserve">are spread </w:t>
      </w:r>
      <w:r w:rsidR="00B930F2" w:rsidRPr="00B930F2">
        <w:rPr>
          <w:rFonts w:asciiTheme="majorHAnsi" w:eastAsia="Times New Roman" w:hAnsiTheme="majorHAnsi" w:cstheme="majorHAnsi"/>
          <w:color w:val="000000"/>
          <w:lang w:eastAsia="en-GB"/>
        </w:rPr>
        <w:t>acro</w:t>
      </w:r>
      <w:r w:rsidRPr="00F90983">
        <w:rPr>
          <w:rFonts w:asciiTheme="majorHAnsi" w:eastAsia="Times New Roman" w:hAnsiTheme="majorHAnsi" w:cstheme="majorHAnsi"/>
          <w:color w:val="000000"/>
          <w:lang w:eastAsia="en-GB"/>
        </w:rPr>
        <w:t xml:space="preserve">ss six other </w:t>
      </w:r>
      <w:r w:rsidR="0018307E" w:rsidRPr="00F90983">
        <w:rPr>
          <w:rFonts w:asciiTheme="majorHAnsi" w:eastAsia="Times New Roman" w:hAnsiTheme="majorHAnsi" w:cstheme="majorHAnsi"/>
          <w:color w:val="000000"/>
          <w:lang w:eastAsia="en-GB"/>
        </w:rPr>
        <w:t xml:space="preserve">columns. </w:t>
      </w:r>
      <w:r w:rsidRPr="00F90983">
        <w:rPr>
          <w:rFonts w:asciiTheme="majorHAnsi" w:eastAsia="Times New Roman" w:hAnsiTheme="majorHAnsi" w:cstheme="majorHAnsi"/>
          <w:color w:val="000000"/>
          <w:lang w:eastAsia="en-GB"/>
        </w:rPr>
        <w:t xml:space="preserve">22 are from the cholesterol column alone. The cholesterol column has numerical data which can be easily substituted for with a mean value. This is the preferable way to fix these missing values as removal would result in &gt; 5% of the dataset being lost. </w:t>
      </w:r>
      <w:r w:rsidR="00F90983" w:rsidRPr="00F90983">
        <w:rPr>
          <w:rFonts w:asciiTheme="majorHAnsi" w:eastAsia="Times New Roman" w:hAnsiTheme="majorHAnsi" w:cstheme="majorHAnsi"/>
          <w:color w:val="000000"/>
          <w:lang w:eastAsia="en-GB"/>
        </w:rPr>
        <w:t>The rest of the values will be dropped from the set, giving us a full dataset with no missing values.</w:t>
      </w:r>
    </w:p>
    <w:p w:rsidR="00003A71" w:rsidRDefault="00F90983" w:rsidP="00F84212">
      <w:pPr>
        <w:spacing w:after="0" w:line="240" w:lineRule="auto"/>
        <w:jc w:val="center"/>
        <w:rPr>
          <w:rFonts w:asciiTheme="majorHAnsi" w:eastAsia="Times New Roman" w:hAnsiTheme="majorHAnsi" w:cstheme="majorHAnsi"/>
          <w:color w:val="000000"/>
          <w:lang w:eastAsia="en-GB"/>
        </w:rPr>
      </w:pPr>
      <w:r w:rsidRPr="00F90983">
        <w:rPr>
          <w:rFonts w:asciiTheme="majorHAnsi" w:hAnsiTheme="majorHAnsi" w:cstheme="majorHAnsi"/>
          <w:noProof/>
          <w:lang w:eastAsia="en-GB"/>
        </w:rPr>
        <w:drawing>
          <wp:inline distT="0" distB="0" distL="0" distR="0" wp14:anchorId="3DE57BE2" wp14:editId="30FD2381">
            <wp:extent cx="42862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1104900"/>
                    </a:xfrm>
                    <a:prstGeom prst="rect">
                      <a:avLst/>
                    </a:prstGeom>
                  </pic:spPr>
                </pic:pic>
              </a:graphicData>
            </a:graphic>
          </wp:inline>
        </w:drawing>
      </w:r>
    </w:p>
    <w:p w:rsidR="00F84212" w:rsidRPr="00F84212" w:rsidRDefault="00F84212" w:rsidP="00F84212">
      <w:pPr>
        <w:spacing w:after="0" w:line="240" w:lineRule="auto"/>
        <w:jc w:val="center"/>
        <w:rPr>
          <w:rFonts w:asciiTheme="majorHAnsi" w:eastAsia="Times New Roman" w:hAnsiTheme="majorHAnsi" w:cstheme="majorHAnsi"/>
          <w:i/>
          <w:color w:val="000000"/>
          <w:lang w:eastAsia="en-GB"/>
        </w:rPr>
      </w:pPr>
      <w:r w:rsidRPr="00F84212">
        <w:rPr>
          <w:rFonts w:asciiTheme="majorHAnsi" w:eastAsia="Times New Roman" w:hAnsiTheme="majorHAnsi" w:cstheme="majorHAnsi"/>
          <w:i/>
          <w:color w:val="000000"/>
          <w:lang w:eastAsia="en-GB"/>
        </w:rPr>
        <w:t xml:space="preserve">Figure 6 – removing null values from columns, replacing with the mean for </w:t>
      </w:r>
      <w:proofErr w:type="spellStart"/>
      <w:r w:rsidRPr="00F84212">
        <w:rPr>
          <w:rFonts w:asciiTheme="majorHAnsi" w:eastAsia="Times New Roman" w:hAnsiTheme="majorHAnsi" w:cstheme="majorHAnsi"/>
          <w:i/>
          <w:color w:val="000000"/>
          <w:lang w:eastAsia="en-GB"/>
        </w:rPr>
        <w:t>chol</w:t>
      </w:r>
      <w:proofErr w:type="spellEnd"/>
      <w:r w:rsidRPr="00F84212">
        <w:rPr>
          <w:rFonts w:asciiTheme="majorHAnsi" w:eastAsia="Times New Roman" w:hAnsiTheme="majorHAnsi" w:cstheme="majorHAnsi"/>
          <w:i/>
          <w:color w:val="000000"/>
          <w:lang w:eastAsia="en-GB"/>
        </w:rPr>
        <w:t xml:space="preserve"> and </w:t>
      </w:r>
      <w:proofErr w:type="spellStart"/>
      <w:r w:rsidRPr="00F84212">
        <w:rPr>
          <w:rFonts w:asciiTheme="majorHAnsi" w:eastAsia="Times New Roman" w:hAnsiTheme="majorHAnsi" w:cstheme="majorHAnsi"/>
          <w:i/>
          <w:color w:val="000000"/>
          <w:lang w:eastAsia="en-GB"/>
        </w:rPr>
        <w:t>thal</w:t>
      </w:r>
      <w:proofErr w:type="spellEnd"/>
    </w:p>
    <w:p w:rsidR="00B930F2" w:rsidRDefault="00F90983" w:rsidP="00F90983">
      <w:pPr>
        <w:spacing w:before="240" w:after="240" w:line="240" w:lineRule="auto"/>
        <w:rPr>
          <w:rFonts w:asciiTheme="majorHAnsi" w:eastAsia="Times New Roman" w:hAnsiTheme="majorHAnsi" w:cstheme="majorHAnsi"/>
          <w:sz w:val="24"/>
          <w:szCs w:val="24"/>
          <w:lang w:eastAsia="en-GB"/>
        </w:rPr>
      </w:pPr>
      <w:r w:rsidRPr="00F90983">
        <w:rPr>
          <w:rFonts w:asciiTheme="majorHAnsi" w:eastAsia="Times New Roman" w:hAnsiTheme="majorHAnsi" w:cstheme="majorHAnsi"/>
          <w:sz w:val="24"/>
          <w:szCs w:val="24"/>
          <w:lang w:eastAsia="en-GB"/>
        </w:rPr>
        <w:t>The new shape of the dataset is (283</w:t>
      </w:r>
      <w:proofErr w:type="gramStart"/>
      <w:r w:rsidRPr="00F90983">
        <w:rPr>
          <w:rFonts w:asciiTheme="majorHAnsi" w:eastAsia="Times New Roman" w:hAnsiTheme="majorHAnsi" w:cstheme="majorHAnsi"/>
          <w:sz w:val="24"/>
          <w:szCs w:val="24"/>
          <w:lang w:eastAsia="en-GB"/>
        </w:rPr>
        <w:t>,11</w:t>
      </w:r>
      <w:proofErr w:type="gramEnd"/>
      <w:r>
        <w:rPr>
          <w:rFonts w:asciiTheme="majorHAnsi" w:eastAsia="Times New Roman" w:hAnsiTheme="majorHAnsi" w:cstheme="majorHAnsi"/>
          <w:sz w:val="24"/>
          <w:szCs w:val="24"/>
          <w:lang w:eastAsia="en-GB"/>
        </w:rPr>
        <w:t xml:space="preserve">) meaning only 11 values have been dropped in total. </w:t>
      </w:r>
    </w:p>
    <w:p w:rsidR="00433DEF" w:rsidRDefault="00433DEF" w:rsidP="00F90983">
      <w:pPr>
        <w:spacing w:before="240" w:after="240" w:line="240" w:lineRule="auto"/>
        <w:rPr>
          <w:rFonts w:asciiTheme="majorHAnsi" w:eastAsia="Times New Roman" w:hAnsiTheme="majorHAnsi" w:cstheme="majorHAnsi"/>
          <w:sz w:val="24"/>
          <w:szCs w:val="24"/>
          <w:lang w:eastAsia="en-GB"/>
        </w:rPr>
      </w:pPr>
    </w:p>
    <w:p w:rsidR="00433DEF" w:rsidRDefault="00433DEF">
      <w:pPr>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br w:type="page"/>
      </w:r>
    </w:p>
    <w:p w:rsidR="00433DEF" w:rsidRPr="00C24BE8" w:rsidRDefault="00B930F2" w:rsidP="00C24BE8">
      <w:pPr>
        <w:spacing w:before="320" w:after="80" w:line="240" w:lineRule="auto"/>
        <w:outlineLvl w:val="2"/>
        <w:rPr>
          <w:rFonts w:asciiTheme="majorHAnsi" w:eastAsia="Times New Roman" w:hAnsiTheme="majorHAnsi" w:cstheme="majorHAnsi"/>
          <w:color w:val="434343"/>
          <w:sz w:val="28"/>
          <w:szCs w:val="28"/>
          <w:lang w:eastAsia="en-GB"/>
        </w:rPr>
      </w:pPr>
      <w:r w:rsidRPr="00B930F2">
        <w:rPr>
          <w:rFonts w:asciiTheme="majorHAnsi" w:eastAsia="Times New Roman" w:hAnsiTheme="majorHAnsi" w:cstheme="majorHAnsi"/>
          <w:color w:val="434343"/>
          <w:sz w:val="28"/>
          <w:szCs w:val="28"/>
          <w:lang w:eastAsia="en-GB"/>
        </w:rPr>
        <w:lastRenderedPageBreak/>
        <w:t>Outliers </w:t>
      </w:r>
    </w:p>
    <w:p w:rsidR="00433DEF" w:rsidRDefault="00433DEF">
      <w:pPr>
        <w:rPr>
          <w:rFonts w:eastAsia="Times New Roman" w:cstheme="minorHAnsi"/>
          <w:sz w:val="24"/>
          <w:szCs w:val="24"/>
          <w:lang w:eastAsia="en-GB"/>
        </w:rPr>
      </w:pPr>
      <w:r>
        <w:rPr>
          <w:rFonts w:eastAsia="Times New Roman" w:cstheme="minorHAnsi"/>
          <w:sz w:val="24"/>
          <w:szCs w:val="24"/>
          <w:lang w:eastAsia="en-GB"/>
        </w:rPr>
        <w:t xml:space="preserve">It is now necessary to identify any outliers in the data and decide if these values should be removed or not. There are a few methods for finding outliers </w:t>
      </w:r>
    </w:p>
    <w:p w:rsidR="00172D00" w:rsidRDefault="002A0278">
      <w:pPr>
        <w:rPr>
          <w:rFonts w:eastAsia="Times New Roman" w:cstheme="minorHAnsi"/>
          <w:sz w:val="24"/>
          <w:szCs w:val="24"/>
          <w:lang w:eastAsia="en-GB"/>
        </w:rPr>
      </w:pPr>
      <w:r>
        <w:rPr>
          <w:rFonts w:eastAsia="Times New Roman" w:cstheme="minorHAnsi"/>
          <w:sz w:val="24"/>
          <w:szCs w:val="24"/>
          <w:lang w:eastAsia="en-GB"/>
        </w:rPr>
        <w:t xml:space="preserve">The </w:t>
      </w:r>
      <w:r w:rsidR="00172D00">
        <w:rPr>
          <w:rFonts w:eastAsia="Times New Roman" w:cstheme="minorHAnsi"/>
          <w:sz w:val="24"/>
          <w:szCs w:val="24"/>
          <w:lang w:eastAsia="en-GB"/>
        </w:rPr>
        <w:t xml:space="preserve">Tukey </w:t>
      </w:r>
      <w:r>
        <w:rPr>
          <w:rFonts w:eastAsia="Times New Roman" w:cstheme="minorHAnsi"/>
          <w:sz w:val="24"/>
          <w:szCs w:val="24"/>
          <w:lang w:eastAsia="en-GB"/>
        </w:rPr>
        <w:t xml:space="preserve">method </w:t>
      </w:r>
      <w:r w:rsidR="00C24BE8">
        <w:rPr>
          <w:rFonts w:eastAsia="Times New Roman" w:cstheme="minorHAnsi"/>
          <w:sz w:val="24"/>
          <w:szCs w:val="24"/>
          <w:lang w:eastAsia="en-GB"/>
        </w:rPr>
        <w:t>u</w:t>
      </w:r>
      <w:r>
        <w:rPr>
          <w:rFonts w:eastAsia="Times New Roman" w:cstheme="minorHAnsi"/>
          <w:sz w:val="24"/>
          <w:szCs w:val="24"/>
          <w:lang w:eastAsia="en-GB"/>
        </w:rPr>
        <w:t>ses the interquartile range of the data to highlight extreme outlying values.</w:t>
      </w:r>
    </w:p>
    <w:p w:rsidR="00172D00" w:rsidRDefault="00172D00">
      <w:pPr>
        <w:rPr>
          <w:rFonts w:eastAsia="Times New Roman" w:cstheme="minorHAnsi"/>
          <w:sz w:val="24"/>
          <w:szCs w:val="24"/>
          <w:lang w:eastAsia="en-GB"/>
        </w:rPr>
      </w:pPr>
      <w:r>
        <w:rPr>
          <w:rFonts w:eastAsia="Times New Roman" w:cstheme="minorHAnsi"/>
          <w:sz w:val="24"/>
          <w:szCs w:val="24"/>
          <w:lang w:eastAsia="en-GB"/>
        </w:rPr>
        <w:t xml:space="preserve">A boxplot or scatter plot can also be used to visualise data and help identify outlying data. A combination of </w:t>
      </w:r>
      <w:proofErr w:type="spellStart"/>
      <w:r>
        <w:rPr>
          <w:rFonts w:eastAsia="Times New Roman" w:cstheme="minorHAnsi"/>
          <w:sz w:val="24"/>
          <w:szCs w:val="24"/>
          <w:lang w:eastAsia="en-GB"/>
        </w:rPr>
        <w:t>tukey</w:t>
      </w:r>
      <w:proofErr w:type="spellEnd"/>
      <w:r>
        <w:rPr>
          <w:rFonts w:eastAsia="Times New Roman" w:cstheme="minorHAnsi"/>
          <w:sz w:val="24"/>
          <w:szCs w:val="24"/>
          <w:lang w:eastAsia="en-GB"/>
        </w:rPr>
        <w:t xml:space="preserve"> analysis and a boxplot was used for every </w:t>
      </w:r>
      <w:r w:rsidR="002A0278">
        <w:rPr>
          <w:rFonts w:eastAsia="Times New Roman" w:cstheme="minorHAnsi"/>
          <w:sz w:val="24"/>
          <w:szCs w:val="24"/>
          <w:lang w:eastAsia="en-GB"/>
        </w:rPr>
        <w:t xml:space="preserve">numerical </w:t>
      </w:r>
      <w:r>
        <w:rPr>
          <w:rFonts w:eastAsia="Times New Roman" w:cstheme="minorHAnsi"/>
          <w:sz w:val="24"/>
          <w:szCs w:val="24"/>
          <w:lang w:eastAsia="en-GB"/>
        </w:rPr>
        <w:t>column, and significant outliers were found for the cholesterol column:</w:t>
      </w:r>
    </w:p>
    <w:p w:rsidR="00172D00" w:rsidRDefault="00172D00" w:rsidP="00F84212">
      <w:pPr>
        <w:jc w:val="center"/>
        <w:rPr>
          <w:rFonts w:asciiTheme="majorHAnsi" w:eastAsia="Times New Roman" w:hAnsiTheme="majorHAnsi" w:cstheme="majorHAnsi"/>
          <w:sz w:val="24"/>
          <w:szCs w:val="24"/>
          <w:lang w:eastAsia="en-GB"/>
        </w:rPr>
      </w:pPr>
      <w:r w:rsidRPr="00172D00">
        <w:rPr>
          <w:noProof/>
          <w:lang w:eastAsia="en-GB"/>
        </w:rPr>
        <w:drawing>
          <wp:inline distT="0" distB="0" distL="0" distR="0" wp14:anchorId="495DA2D4" wp14:editId="31C488F1">
            <wp:extent cx="4801270" cy="43249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4324954"/>
                    </a:xfrm>
                    <a:prstGeom prst="rect">
                      <a:avLst/>
                    </a:prstGeom>
                  </pic:spPr>
                </pic:pic>
              </a:graphicData>
            </a:graphic>
          </wp:inline>
        </w:drawing>
      </w:r>
    </w:p>
    <w:p w:rsidR="00F84212" w:rsidRPr="00F84212" w:rsidRDefault="00F84212" w:rsidP="00F84212">
      <w:pPr>
        <w:jc w:val="center"/>
        <w:rPr>
          <w:rFonts w:asciiTheme="majorHAnsi" w:eastAsia="Times New Roman" w:hAnsiTheme="majorHAnsi" w:cstheme="majorHAnsi"/>
          <w:i/>
          <w:sz w:val="24"/>
          <w:szCs w:val="24"/>
          <w:lang w:eastAsia="en-GB"/>
        </w:rPr>
      </w:pPr>
      <w:r w:rsidRPr="00F84212">
        <w:rPr>
          <w:rFonts w:asciiTheme="majorHAnsi" w:eastAsia="Times New Roman" w:hAnsiTheme="majorHAnsi" w:cstheme="majorHAnsi"/>
          <w:i/>
          <w:sz w:val="24"/>
          <w:szCs w:val="24"/>
          <w:lang w:eastAsia="en-GB"/>
        </w:rPr>
        <w:t xml:space="preserve">Figure 7 – </w:t>
      </w:r>
      <w:proofErr w:type="spellStart"/>
      <w:r w:rsidRPr="00F84212">
        <w:rPr>
          <w:rFonts w:asciiTheme="majorHAnsi" w:eastAsia="Times New Roman" w:hAnsiTheme="majorHAnsi" w:cstheme="majorHAnsi"/>
          <w:i/>
          <w:sz w:val="24"/>
          <w:szCs w:val="24"/>
          <w:lang w:eastAsia="en-GB"/>
        </w:rPr>
        <w:t>tukey</w:t>
      </w:r>
      <w:proofErr w:type="spellEnd"/>
      <w:r w:rsidRPr="00F84212">
        <w:rPr>
          <w:rFonts w:asciiTheme="majorHAnsi" w:eastAsia="Times New Roman" w:hAnsiTheme="majorHAnsi" w:cstheme="majorHAnsi"/>
          <w:i/>
          <w:sz w:val="24"/>
          <w:szCs w:val="24"/>
          <w:lang w:eastAsia="en-GB"/>
        </w:rPr>
        <w:t xml:space="preserve"> analysis results and a boxplot illustrating the outliers for the cholesterol column</w:t>
      </w:r>
    </w:p>
    <w:p w:rsidR="00D54122" w:rsidRDefault="005A4B90">
      <w:pPr>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Healthy cholesterol levels are under 200 mg/dl</w:t>
      </w:r>
      <w:r w:rsidR="00172D00">
        <w:rPr>
          <w:rFonts w:asciiTheme="majorHAnsi" w:eastAsia="Times New Roman" w:hAnsiTheme="majorHAnsi" w:cstheme="majorHAnsi"/>
          <w:sz w:val="24"/>
          <w:szCs w:val="24"/>
          <w:lang w:eastAsia="en-GB"/>
        </w:rPr>
        <w:t xml:space="preserve">, meaning that three instances in the dataset have recorded cholesterol levels </w:t>
      </w:r>
      <w:r>
        <w:rPr>
          <w:rFonts w:asciiTheme="majorHAnsi" w:eastAsia="Times New Roman" w:hAnsiTheme="majorHAnsi" w:cstheme="majorHAnsi"/>
          <w:sz w:val="24"/>
          <w:szCs w:val="24"/>
          <w:lang w:eastAsia="en-GB"/>
        </w:rPr>
        <w:t xml:space="preserve">at very high levels. The average value in the cholesterol column is 276 making the value of 603 an extreme outlier to our set.  </w:t>
      </w:r>
      <w:r w:rsidR="002A0278">
        <w:rPr>
          <w:rFonts w:asciiTheme="majorHAnsi" w:eastAsia="Times New Roman" w:hAnsiTheme="majorHAnsi" w:cstheme="majorHAnsi"/>
          <w:sz w:val="24"/>
          <w:szCs w:val="24"/>
          <w:lang w:eastAsia="en-GB"/>
        </w:rPr>
        <w:t xml:space="preserve">Some research on cholesterol levels indicates that a value of more than 500 mg/dl is rare but not impossible so it is </w:t>
      </w:r>
      <w:r>
        <w:rPr>
          <w:rFonts w:asciiTheme="majorHAnsi" w:eastAsia="Times New Roman" w:hAnsiTheme="majorHAnsi" w:cstheme="majorHAnsi"/>
          <w:sz w:val="24"/>
          <w:szCs w:val="24"/>
          <w:lang w:eastAsia="en-GB"/>
        </w:rPr>
        <w:t xml:space="preserve">likely </w:t>
      </w:r>
      <w:r w:rsidR="002A0278">
        <w:rPr>
          <w:rFonts w:asciiTheme="majorHAnsi" w:eastAsia="Times New Roman" w:hAnsiTheme="majorHAnsi" w:cstheme="majorHAnsi"/>
          <w:sz w:val="24"/>
          <w:szCs w:val="24"/>
          <w:lang w:eastAsia="en-GB"/>
        </w:rPr>
        <w:t xml:space="preserve">these values are correct. [2][3] The values will be removed however as </w:t>
      </w:r>
      <w:r>
        <w:rPr>
          <w:rFonts w:asciiTheme="majorHAnsi" w:eastAsia="Times New Roman" w:hAnsiTheme="majorHAnsi" w:cstheme="majorHAnsi"/>
          <w:sz w:val="24"/>
          <w:szCs w:val="24"/>
          <w:lang w:eastAsia="en-GB"/>
        </w:rPr>
        <w:t>they will skew our data and make</w:t>
      </w:r>
      <w:r w:rsidR="002A0278">
        <w:rPr>
          <w:rFonts w:asciiTheme="majorHAnsi" w:eastAsia="Times New Roman" w:hAnsiTheme="majorHAnsi" w:cstheme="majorHAnsi"/>
          <w:sz w:val="24"/>
          <w:szCs w:val="24"/>
          <w:lang w:eastAsia="en-GB"/>
        </w:rPr>
        <w:t xml:space="preserve"> the algorithm’s predictions less accurate.</w:t>
      </w:r>
    </w:p>
    <w:p w:rsidR="00433DEF" w:rsidRDefault="00D54122">
      <w:pPr>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The </w:t>
      </w:r>
      <w:r w:rsidR="002848B3">
        <w:rPr>
          <w:rFonts w:asciiTheme="majorHAnsi" w:eastAsia="Times New Roman" w:hAnsiTheme="majorHAnsi" w:cstheme="majorHAnsi"/>
          <w:sz w:val="24"/>
          <w:szCs w:val="24"/>
          <w:lang w:eastAsia="en-GB"/>
        </w:rPr>
        <w:t>values in the cholesterol column that were filled in with the mean value will need to be recalculated for the new mean value.</w:t>
      </w:r>
      <w:r w:rsidR="00F84212">
        <w:rPr>
          <w:rFonts w:asciiTheme="majorHAnsi" w:eastAsia="Times New Roman" w:hAnsiTheme="majorHAnsi" w:cstheme="majorHAnsi"/>
          <w:sz w:val="24"/>
          <w:szCs w:val="24"/>
          <w:lang w:eastAsia="en-GB"/>
        </w:rPr>
        <w:t xml:space="preserve"> </w:t>
      </w:r>
      <w:r w:rsidR="005A4B90">
        <w:rPr>
          <w:rFonts w:asciiTheme="majorHAnsi" w:eastAsia="Times New Roman" w:hAnsiTheme="majorHAnsi" w:cstheme="majorHAnsi"/>
          <w:sz w:val="24"/>
          <w:szCs w:val="24"/>
          <w:lang w:eastAsia="en-GB"/>
        </w:rPr>
        <w:t xml:space="preserve">With this done we are left with a new shape of </w:t>
      </w:r>
      <w:r w:rsidR="007C37DD">
        <w:rPr>
          <w:rFonts w:asciiTheme="majorHAnsi" w:eastAsia="Times New Roman" w:hAnsiTheme="majorHAnsi" w:cstheme="majorHAnsi"/>
          <w:sz w:val="24"/>
          <w:szCs w:val="24"/>
          <w:lang w:eastAsia="en-GB"/>
        </w:rPr>
        <w:t>(280</w:t>
      </w:r>
      <w:r w:rsidR="005A4B90" w:rsidRPr="005A4B90">
        <w:rPr>
          <w:rFonts w:asciiTheme="majorHAnsi" w:eastAsia="Times New Roman" w:hAnsiTheme="majorHAnsi" w:cstheme="majorHAnsi"/>
          <w:sz w:val="24"/>
          <w:szCs w:val="24"/>
          <w:lang w:eastAsia="en-GB"/>
        </w:rPr>
        <w:t>, 11)</w:t>
      </w:r>
      <w:r w:rsidR="007C37DD">
        <w:rPr>
          <w:rFonts w:asciiTheme="majorHAnsi" w:eastAsia="Times New Roman" w:hAnsiTheme="majorHAnsi" w:cstheme="majorHAnsi"/>
          <w:sz w:val="24"/>
          <w:szCs w:val="24"/>
          <w:lang w:eastAsia="en-GB"/>
        </w:rPr>
        <w:t xml:space="preserve">. </w:t>
      </w:r>
    </w:p>
    <w:p w:rsidR="00B930F2" w:rsidRDefault="00B930F2" w:rsidP="00B930F2">
      <w:pPr>
        <w:spacing w:before="320" w:after="80" w:line="240" w:lineRule="auto"/>
        <w:outlineLvl w:val="2"/>
        <w:rPr>
          <w:rFonts w:asciiTheme="majorHAnsi" w:eastAsia="Times New Roman" w:hAnsiTheme="majorHAnsi" w:cstheme="majorHAnsi"/>
          <w:color w:val="434343"/>
          <w:sz w:val="28"/>
          <w:szCs w:val="28"/>
          <w:lang w:eastAsia="en-GB"/>
        </w:rPr>
      </w:pPr>
      <w:r w:rsidRPr="00B930F2">
        <w:rPr>
          <w:rFonts w:asciiTheme="majorHAnsi" w:eastAsia="Times New Roman" w:hAnsiTheme="majorHAnsi" w:cstheme="majorHAnsi"/>
          <w:color w:val="434343"/>
          <w:sz w:val="28"/>
          <w:szCs w:val="28"/>
          <w:lang w:eastAsia="en-GB"/>
        </w:rPr>
        <w:lastRenderedPageBreak/>
        <w:t>Feature Selection</w:t>
      </w:r>
    </w:p>
    <w:p w:rsidR="008A6F5C" w:rsidRDefault="008A6F5C" w:rsidP="008A6F5C">
      <w:pPr>
        <w:rPr>
          <w:lang w:eastAsia="en-GB"/>
        </w:rPr>
      </w:pPr>
      <w:r>
        <w:rPr>
          <w:lang w:eastAsia="en-GB"/>
        </w:rPr>
        <w:t xml:space="preserve">With most data sets, a large number of attributes will often not correlate strongly with the target variable. If this is the case, it is wise to only include the columns that return a high correlation when training the SVM. This helps to </w:t>
      </w:r>
      <w:r w:rsidR="002848B3">
        <w:rPr>
          <w:lang w:eastAsia="en-GB"/>
        </w:rPr>
        <w:t xml:space="preserve">reduce the complexity of the model and </w:t>
      </w:r>
      <w:r>
        <w:rPr>
          <w:lang w:eastAsia="en-GB"/>
        </w:rPr>
        <w:t xml:space="preserve">increase the speed at which the training process can be completed. </w:t>
      </w:r>
    </w:p>
    <w:p w:rsidR="008A6F5C" w:rsidRDefault="002848B3" w:rsidP="008A6F5C">
      <w:pPr>
        <w:rPr>
          <w:lang w:eastAsia="en-GB"/>
        </w:rPr>
      </w:pPr>
      <w:r>
        <w:rPr>
          <w:lang w:eastAsia="en-GB"/>
        </w:rPr>
        <w:t xml:space="preserve">To help identify the features that correlate the most, a </w:t>
      </w:r>
      <w:r>
        <w:rPr>
          <w:lang w:eastAsia="en-GB"/>
        </w:rPr>
        <w:t xml:space="preserve">rank of the </w:t>
      </w:r>
      <w:r>
        <w:rPr>
          <w:lang w:eastAsia="en-GB"/>
        </w:rPr>
        <w:t xml:space="preserve">columns can be generated along with a </w:t>
      </w:r>
      <w:proofErr w:type="spellStart"/>
      <w:r>
        <w:rPr>
          <w:lang w:eastAsia="en-GB"/>
        </w:rPr>
        <w:t>heatmap</w:t>
      </w:r>
      <w:proofErr w:type="spellEnd"/>
      <w:r>
        <w:rPr>
          <w:lang w:eastAsia="en-GB"/>
        </w:rPr>
        <w:t>:</w:t>
      </w:r>
    </w:p>
    <w:p w:rsidR="00926047" w:rsidRDefault="002848B3" w:rsidP="00F84212">
      <w:pPr>
        <w:jc w:val="center"/>
        <w:rPr>
          <w:noProof/>
          <w:lang w:eastAsia="en-GB"/>
        </w:rPr>
      </w:pPr>
      <w:r>
        <w:rPr>
          <w:noProof/>
          <w:lang w:eastAsia="en-GB"/>
        </w:rPr>
        <w:drawing>
          <wp:inline distT="0" distB="0" distL="0" distR="0" wp14:anchorId="12898CB4" wp14:editId="1DE533AD">
            <wp:extent cx="1257552" cy="15779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8657" cy="1591881"/>
                    </a:xfrm>
                    <a:prstGeom prst="rect">
                      <a:avLst/>
                    </a:prstGeom>
                  </pic:spPr>
                </pic:pic>
              </a:graphicData>
            </a:graphic>
          </wp:inline>
        </w:drawing>
      </w:r>
    </w:p>
    <w:p w:rsidR="008A6F5C" w:rsidRDefault="00926047" w:rsidP="00F84212">
      <w:pPr>
        <w:jc w:val="center"/>
        <w:rPr>
          <w:lang w:eastAsia="en-GB"/>
        </w:rPr>
      </w:pPr>
      <w:r>
        <w:rPr>
          <w:noProof/>
          <w:lang w:eastAsia="en-GB"/>
        </w:rPr>
        <w:drawing>
          <wp:inline distT="0" distB="0" distL="0" distR="0" wp14:anchorId="2D88DBE5" wp14:editId="0EA66478">
            <wp:extent cx="5259823" cy="379015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385" cy="3816496"/>
                    </a:xfrm>
                    <a:prstGeom prst="rect">
                      <a:avLst/>
                    </a:prstGeom>
                  </pic:spPr>
                </pic:pic>
              </a:graphicData>
            </a:graphic>
          </wp:inline>
        </w:drawing>
      </w:r>
    </w:p>
    <w:p w:rsidR="00F84212" w:rsidRPr="00F84212" w:rsidRDefault="00F84212" w:rsidP="00F84212">
      <w:pPr>
        <w:jc w:val="center"/>
        <w:rPr>
          <w:i/>
          <w:lang w:eastAsia="en-GB"/>
        </w:rPr>
      </w:pPr>
      <w:r w:rsidRPr="00F84212">
        <w:rPr>
          <w:i/>
          <w:lang w:eastAsia="en-GB"/>
        </w:rPr>
        <w:t xml:space="preserve">Figure 8 – Ranking of attributes by correlation to target variable, along with </w:t>
      </w:r>
      <w:proofErr w:type="spellStart"/>
      <w:r w:rsidRPr="00F84212">
        <w:rPr>
          <w:i/>
          <w:lang w:eastAsia="en-GB"/>
        </w:rPr>
        <w:t>heatmap</w:t>
      </w:r>
      <w:proofErr w:type="spellEnd"/>
    </w:p>
    <w:p w:rsidR="00C24BE8" w:rsidRDefault="00926047" w:rsidP="00926047">
      <w:pPr>
        <w:rPr>
          <w:lang w:eastAsia="en-GB"/>
        </w:rPr>
      </w:pPr>
      <w:r>
        <w:rPr>
          <w:lang w:eastAsia="en-GB"/>
        </w:rPr>
        <w:t xml:space="preserve">As our </w:t>
      </w:r>
      <w:proofErr w:type="spellStart"/>
      <w:r>
        <w:rPr>
          <w:lang w:eastAsia="en-GB"/>
        </w:rPr>
        <w:t>pre processed</w:t>
      </w:r>
      <w:proofErr w:type="spellEnd"/>
      <w:r>
        <w:rPr>
          <w:lang w:eastAsia="en-GB"/>
        </w:rPr>
        <w:t xml:space="preserve"> dataset only has 11 columns total – feature selection may not be necessary. As well as this, the correlations are not very strong even for the attributes that correlate higher.  </w:t>
      </w:r>
    </w:p>
    <w:p w:rsidR="00C24BE8" w:rsidRDefault="00C24BE8">
      <w:pPr>
        <w:rPr>
          <w:lang w:eastAsia="en-GB"/>
        </w:rPr>
      </w:pPr>
      <w:r>
        <w:rPr>
          <w:lang w:eastAsia="en-GB"/>
        </w:rPr>
        <w:br w:type="page"/>
      </w:r>
    </w:p>
    <w:p w:rsidR="00B930F2" w:rsidRPr="00B930F2" w:rsidRDefault="00B930F2" w:rsidP="00B930F2">
      <w:pPr>
        <w:spacing w:before="320" w:after="80" w:line="240" w:lineRule="auto"/>
        <w:outlineLvl w:val="2"/>
        <w:rPr>
          <w:rFonts w:asciiTheme="majorHAnsi" w:eastAsia="Times New Roman" w:hAnsiTheme="majorHAnsi" w:cstheme="majorHAnsi"/>
          <w:b/>
          <w:bCs/>
          <w:sz w:val="27"/>
          <w:szCs w:val="27"/>
          <w:lang w:eastAsia="en-GB"/>
        </w:rPr>
      </w:pPr>
      <w:r w:rsidRPr="00B930F2">
        <w:rPr>
          <w:rFonts w:asciiTheme="majorHAnsi" w:eastAsia="Times New Roman" w:hAnsiTheme="majorHAnsi" w:cstheme="majorHAnsi"/>
          <w:color w:val="434343"/>
          <w:sz w:val="28"/>
          <w:szCs w:val="28"/>
          <w:lang w:eastAsia="en-GB"/>
        </w:rPr>
        <w:lastRenderedPageBreak/>
        <w:t>SVM </w:t>
      </w:r>
    </w:p>
    <w:p w:rsidR="00A17C09" w:rsidRDefault="00A17C09" w:rsidP="00687892">
      <w:pPr>
        <w:rPr>
          <w:lang w:eastAsia="en-GB"/>
        </w:rPr>
      </w:pPr>
      <w:r>
        <w:rPr>
          <w:lang w:eastAsia="en-GB"/>
        </w:rPr>
        <w:t>It is now time to use a machine learning algorithm on our data. First the dataset will be split into a training set and a testing set</w:t>
      </w:r>
    </w:p>
    <w:p w:rsidR="00A17C09" w:rsidRDefault="00A17C09" w:rsidP="00687892">
      <w:pPr>
        <w:rPr>
          <w:lang w:eastAsia="en-GB"/>
        </w:rPr>
      </w:pPr>
      <w:r>
        <w:rPr>
          <w:lang w:eastAsia="en-GB"/>
        </w:rPr>
        <w:t>An SVM was chosen to analyse the dataset</w:t>
      </w:r>
      <w:r w:rsidR="00687892">
        <w:rPr>
          <w:lang w:eastAsia="en-GB"/>
        </w:rPr>
        <w:t xml:space="preserve">. It is implemented with </w:t>
      </w:r>
      <w:proofErr w:type="spellStart"/>
      <w:r w:rsidR="00687892">
        <w:rPr>
          <w:lang w:eastAsia="en-GB"/>
        </w:rPr>
        <w:t>scikit</w:t>
      </w:r>
      <w:proofErr w:type="spellEnd"/>
      <w:r w:rsidR="00687892">
        <w:rPr>
          <w:lang w:eastAsia="en-GB"/>
        </w:rPr>
        <w:t xml:space="preserve">-learn. The SVM will analyse the test data and attempt to predict the value of the target column for the remaining data. SVM was chosen as they can be highly accurate even with smaller data sets, however they need to be tuned correctly for the best results. </w:t>
      </w:r>
    </w:p>
    <w:p w:rsidR="004A11FA" w:rsidRDefault="00687892" w:rsidP="00687892">
      <w:pPr>
        <w:rPr>
          <w:lang w:eastAsia="en-GB"/>
        </w:rPr>
      </w:pPr>
      <w:r>
        <w:rPr>
          <w:lang w:eastAsia="en-GB"/>
        </w:rPr>
        <w:t>The SVM has parameters that can be changed to affect the algorithm’s results</w:t>
      </w:r>
      <w:r w:rsidR="004A11FA">
        <w:rPr>
          <w:lang w:eastAsia="en-GB"/>
        </w:rPr>
        <w:t>.</w:t>
      </w:r>
      <w:r w:rsidR="00A17C09">
        <w:rPr>
          <w:lang w:eastAsia="en-GB"/>
        </w:rPr>
        <w:t xml:space="preserve"> First it will be run with default parameters:</w:t>
      </w:r>
    </w:p>
    <w:p w:rsidR="00FF114A" w:rsidRDefault="00687892" w:rsidP="00687892">
      <w:pPr>
        <w:rPr>
          <w:lang w:eastAsia="en-GB"/>
        </w:rPr>
      </w:pPr>
      <w:r>
        <w:rPr>
          <w:noProof/>
          <w:lang w:eastAsia="en-GB"/>
        </w:rPr>
        <w:drawing>
          <wp:inline distT="0" distB="0" distL="0" distR="0" wp14:anchorId="75C95362" wp14:editId="169C7BE7">
            <wp:extent cx="54292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1066800"/>
                    </a:xfrm>
                    <a:prstGeom prst="rect">
                      <a:avLst/>
                    </a:prstGeom>
                  </pic:spPr>
                </pic:pic>
              </a:graphicData>
            </a:graphic>
          </wp:inline>
        </w:drawing>
      </w:r>
    </w:p>
    <w:p w:rsidR="00C94BEE" w:rsidRDefault="00C94BEE" w:rsidP="00687892">
      <w:pPr>
        <w:rPr>
          <w:lang w:eastAsia="en-GB"/>
        </w:rPr>
      </w:pPr>
      <w:r>
        <w:rPr>
          <w:lang w:eastAsia="en-GB"/>
        </w:rPr>
        <w:t xml:space="preserve">A confusion matrix will also be generated to give a visualisation of the classifier score. </w:t>
      </w:r>
    </w:p>
    <w:p w:rsidR="00C94BEE" w:rsidRDefault="00E06E9C" w:rsidP="00E06E9C">
      <w:pPr>
        <w:jc w:val="center"/>
        <w:rPr>
          <w:lang w:eastAsia="en-GB"/>
        </w:rPr>
      </w:pPr>
      <w:r>
        <w:rPr>
          <w:noProof/>
          <w:lang w:eastAsia="en-GB"/>
        </w:rPr>
        <w:drawing>
          <wp:inline distT="0" distB="0" distL="0" distR="0" wp14:anchorId="4C59FDC7" wp14:editId="579125FC">
            <wp:extent cx="2826547" cy="25171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2088" cy="2522084"/>
                    </a:xfrm>
                    <a:prstGeom prst="rect">
                      <a:avLst/>
                    </a:prstGeom>
                  </pic:spPr>
                </pic:pic>
              </a:graphicData>
            </a:graphic>
          </wp:inline>
        </w:drawing>
      </w:r>
    </w:p>
    <w:p w:rsidR="00E06E9C" w:rsidRPr="00E06E9C" w:rsidRDefault="00E06E9C" w:rsidP="00E06E9C">
      <w:pPr>
        <w:jc w:val="center"/>
        <w:rPr>
          <w:i/>
          <w:lang w:eastAsia="en-GB"/>
        </w:rPr>
      </w:pPr>
      <w:r>
        <w:rPr>
          <w:i/>
          <w:lang w:eastAsia="en-GB"/>
        </w:rPr>
        <w:t xml:space="preserve">Figure 9 - </w:t>
      </w:r>
      <w:r w:rsidRPr="00E06E9C">
        <w:rPr>
          <w:i/>
          <w:lang w:eastAsia="en-GB"/>
        </w:rPr>
        <w:t>Confusion matrix showing 30 values incorrectly sorted</w:t>
      </w:r>
    </w:p>
    <w:p w:rsidR="00C94BEE" w:rsidRDefault="00C94BEE" w:rsidP="00687892">
      <w:pPr>
        <w:rPr>
          <w:lang w:eastAsia="en-GB"/>
        </w:rPr>
      </w:pPr>
    </w:p>
    <w:p w:rsidR="001A77EE" w:rsidRDefault="00FF114A" w:rsidP="00687892">
      <w:pPr>
        <w:rPr>
          <w:lang w:eastAsia="en-GB"/>
        </w:rPr>
      </w:pPr>
      <w:r>
        <w:rPr>
          <w:lang w:eastAsia="en-GB"/>
        </w:rPr>
        <w:t>D</w:t>
      </w:r>
      <w:r w:rsidR="00687892">
        <w:rPr>
          <w:lang w:eastAsia="en-GB"/>
        </w:rPr>
        <w:t>ifferent values were used to find the optimal setting for each parameter, until the classification score was as high as possible:</w:t>
      </w:r>
    </w:p>
    <w:tbl>
      <w:tblPr>
        <w:tblStyle w:val="TableGrid"/>
        <w:tblW w:w="0" w:type="auto"/>
        <w:tblLook w:val="04A0" w:firstRow="1" w:lastRow="0" w:firstColumn="1" w:lastColumn="0" w:noHBand="0" w:noVBand="1"/>
      </w:tblPr>
      <w:tblGrid>
        <w:gridCol w:w="4508"/>
        <w:gridCol w:w="4508"/>
      </w:tblGrid>
      <w:tr w:rsidR="00F965E9" w:rsidTr="00F965E9">
        <w:tc>
          <w:tcPr>
            <w:tcW w:w="4508" w:type="dxa"/>
          </w:tcPr>
          <w:p w:rsidR="00F965E9" w:rsidRPr="00F965E9" w:rsidRDefault="00F965E9" w:rsidP="00687892">
            <w:pPr>
              <w:rPr>
                <w:b/>
                <w:lang w:eastAsia="en-GB"/>
              </w:rPr>
            </w:pPr>
            <w:r>
              <w:rPr>
                <w:b/>
                <w:lang w:eastAsia="en-GB"/>
              </w:rPr>
              <w:t>Kernel</w:t>
            </w:r>
          </w:p>
        </w:tc>
        <w:tc>
          <w:tcPr>
            <w:tcW w:w="4508" w:type="dxa"/>
          </w:tcPr>
          <w:p w:rsidR="00F965E9" w:rsidRDefault="00F965E9" w:rsidP="00687892">
            <w:pPr>
              <w:rPr>
                <w:lang w:eastAsia="en-GB"/>
              </w:rPr>
            </w:pPr>
            <w:r>
              <w:rPr>
                <w:lang w:eastAsia="en-GB"/>
              </w:rPr>
              <w:t>Classifier Result</w:t>
            </w:r>
          </w:p>
        </w:tc>
      </w:tr>
      <w:tr w:rsidR="00F965E9" w:rsidTr="00F965E9">
        <w:tc>
          <w:tcPr>
            <w:tcW w:w="4508" w:type="dxa"/>
          </w:tcPr>
          <w:p w:rsidR="00F965E9" w:rsidRDefault="00F965E9" w:rsidP="00687892">
            <w:pPr>
              <w:rPr>
                <w:lang w:eastAsia="en-GB"/>
              </w:rPr>
            </w:pPr>
            <w:r>
              <w:rPr>
                <w:lang w:eastAsia="en-GB"/>
              </w:rPr>
              <w:t>RBF (default)</w:t>
            </w:r>
          </w:p>
        </w:tc>
        <w:tc>
          <w:tcPr>
            <w:tcW w:w="4508" w:type="dxa"/>
          </w:tcPr>
          <w:p w:rsidR="00F965E9" w:rsidRDefault="00CB7C92" w:rsidP="00687892">
            <w:pPr>
              <w:rPr>
                <w:lang w:eastAsia="en-GB"/>
              </w:rPr>
            </w:pPr>
            <w:r w:rsidRPr="00CB7C92">
              <w:rPr>
                <w:lang w:eastAsia="en-GB"/>
              </w:rPr>
              <w:t>0.7551020408163265</w:t>
            </w:r>
          </w:p>
        </w:tc>
      </w:tr>
      <w:tr w:rsidR="00667E6B" w:rsidTr="00F965E9">
        <w:tc>
          <w:tcPr>
            <w:tcW w:w="4508" w:type="dxa"/>
          </w:tcPr>
          <w:p w:rsidR="00667E6B" w:rsidRDefault="00667E6B" w:rsidP="00667E6B">
            <w:pPr>
              <w:rPr>
                <w:lang w:eastAsia="en-GB"/>
              </w:rPr>
            </w:pPr>
            <w:r>
              <w:rPr>
                <w:lang w:eastAsia="en-GB"/>
              </w:rPr>
              <w:t>Linear</w:t>
            </w:r>
          </w:p>
        </w:tc>
        <w:tc>
          <w:tcPr>
            <w:tcW w:w="4508" w:type="dxa"/>
          </w:tcPr>
          <w:p w:rsidR="00667E6B" w:rsidRDefault="00667E6B" w:rsidP="00667E6B">
            <w:pPr>
              <w:rPr>
                <w:lang w:eastAsia="en-GB"/>
              </w:rPr>
            </w:pPr>
            <w:r>
              <w:rPr>
                <w:lang w:eastAsia="en-GB"/>
              </w:rPr>
              <w:t>0.85</w:t>
            </w:r>
            <w:r w:rsidRPr="00C94BEE">
              <w:rPr>
                <w:lang w:eastAsia="en-GB"/>
              </w:rPr>
              <w:t>73469387755102</w:t>
            </w:r>
          </w:p>
        </w:tc>
      </w:tr>
      <w:tr w:rsidR="00F965E9" w:rsidTr="00F965E9">
        <w:tc>
          <w:tcPr>
            <w:tcW w:w="4508" w:type="dxa"/>
          </w:tcPr>
          <w:p w:rsidR="00F965E9" w:rsidRDefault="00F965E9" w:rsidP="00687892">
            <w:pPr>
              <w:rPr>
                <w:lang w:eastAsia="en-GB"/>
              </w:rPr>
            </w:pPr>
            <w:r>
              <w:rPr>
                <w:lang w:eastAsia="en-GB"/>
              </w:rPr>
              <w:t>Poly</w:t>
            </w:r>
          </w:p>
        </w:tc>
        <w:tc>
          <w:tcPr>
            <w:tcW w:w="4508" w:type="dxa"/>
          </w:tcPr>
          <w:p w:rsidR="00F965E9" w:rsidRDefault="00CB7C92" w:rsidP="00687892">
            <w:pPr>
              <w:rPr>
                <w:lang w:eastAsia="en-GB"/>
              </w:rPr>
            </w:pPr>
            <w:r w:rsidRPr="00CB7C92">
              <w:rPr>
                <w:lang w:eastAsia="en-GB"/>
              </w:rPr>
              <w:t>0.8418367346938775</w:t>
            </w:r>
          </w:p>
        </w:tc>
      </w:tr>
      <w:tr w:rsidR="00F965E9" w:rsidTr="00F965E9">
        <w:tc>
          <w:tcPr>
            <w:tcW w:w="4508" w:type="dxa"/>
          </w:tcPr>
          <w:p w:rsidR="00F965E9" w:rsidRDefault="00F965E9" w:rsidP="00687892">
            <w:pPr>
              <w:rPr>
                <w:lang w:eastAsia="en-GB"/>
              </w:rPr>
            </w:pPr>
            <w:r>
              <w:rPr>
                <w:lang w:eastAsia="en-GB"/>
              </w:rPr>
              <w:t>Sigmoid</w:t>
            </w:r>
          </w:p>
        </w:tc>
        <w:tc>
          <w:tcPr>
            <w:tcW w:w="4508" w:type="dxa"/>
          </w:tcPr>
          <w:p w:rsidR="00F965E9" w:rsidRDefault="00CB7C92" w:rsidP="00687892">
            <w:pPr>
              <w:rPr>
                <w:lang w:eastAsia="en-GB"/>
              </w:rPr>
            </w:pPr>
            <w:r w:rsidRPr="00CB7C92">
              <w:rPr>
                <w:lang w:eastAsia="en-GB"/>
              </w:rPr>
              <w:t>0.5204081632653061</w:t>
            </w:r>
          </w:p>
        </w:tc>
      </w:tr>
    </w:tbl>
    <w:p w:rsidR="00C24BE8" w:rsidRDefault="00C24BE8" w:rsidP="00687892">
      <w:pPr>
        <w:rPr>
          <w:lang w:eastAsia="en-GB"/>
        </w:rPr>
      </w:pPr>
    </w:p>
    <w:p w:rsidR="00633E4F" w:rsidRDefault="00633E4F" w:rsidP="00687892">
      <w:pPr>
        <w:rPr>
          <w:lang w:eastAsia="en-GB"/>
        </w:rPr>
      </w:pPr>
      <w:r>
        <w:rPr>
          <w:lang w:eastAsia="en-GB"/>
        </w:rPr>
        <w:t>Linear Kernel will be used as it gives the highest classification score. Other parameters will now be tried with the kernel set to linear.</w:t>
      </w:r>
    </w:p>
    <w:tbl>
      <w:tblPr>
        <w:tblStyle w:val="TableGrid"/>
        <w:tblW w:w="0" w:type="auto"/>
        <w:tblLook w:val="04A0" w:firstRow="1" w:lastRow="0" w:firstColumn="1" w:lastColumn="0" w:noHBand="0" w:noVBand="1"/>
      </w:tblPr>
      <w:tblGrid>
        <w:gridCol w:w="4508"/>
        <w:gridCol w:w="4508"/>
      </w:tblGrid>
      <w:tr w:rsidR="001A77EE" w:rsidTr="001A77EE">
        <w:tc>
          <w:tcPr>
            <w:tcW w:w="4508" w:type="dxa"/>
          </w:tcPr>
          <w:p w:rsidR="001A77EE" w:rsidRPr="001A77EE" w:rsidRDefault="001A77EE" w:rsidP="00687892">
            <w:pPr>
              <w:rPr>
                <w:b/>
                <w:lang w:eastAsia="en-GB"/>
              </w:rPr>
            </w:pPr>
            <w:r w:rsidRPr="001A77EE">
              <w:rPr>
                <w:b/>
                <w:lang w:eastAsia="en-GB"/>
              </w:rPr>
              <w:lastRenderedPageBreak/>
              <w:t>C</w:t>
            </w:r>
          </w:p>
        </w:tc>
        <w:tc>
          <w:tcPr>
            <w:tcW w:w="4508" w:type="dxa"/>
          </w:tcPr>
          <w:p w:rsidR="001A77EE" w:rsidRDefault="001A77EE" w:rsidP="001A77EE">
            <w:pPr>
              <w:rPr>
                <w:lang w:eastAsia="en-GB"/>
              </w:rPr>
            </w:pPr>
            <w:r>
              <w:rPr>
                <w:lang w:eastAsia="en-GB"/>
              </w:rPr>
              <w:t>Classifier Result</w:t>
            </w:r>
          </w:p>
        </w:tc>
      </w:tr>
      <w:tr w:rsidR="007E118A" w:rsidTr="001A77EE">
        <w:tc>
          <w:tcPr>
            <w:tcW w:w="4508" w:type="dxa"/>
          </w:tcPr>
          <w:p w:rsidR="007E118A" w:rsidRDefault="007E118A" w:rsidP="00687892">
            <w:pPr>
              <w:rPr>
                <w:lang w:eastAsia="en-GB"/>
              </w:rPr>
            </w:pPr>
            <w:r>
              <w:rPr>
                <w:lang w:eastAsia="en-GB"/>
              </w:rPr>
              <w:t>0.1</w:t>
            </w:r>
          </w:p>
        </w:tc>
        <w:tc>
          <w:tcPr>
            <w:tcW w:w="4508" w:type="dxa"/>
          </w:tcPr>
          <w:p w:rsidR="007E118A" w:rsidRPr="00E76D1B" w:rsidRDefault="00C94BEE" w:rsidP="00E76D1B">
            <w:pPr>
              <w:rPr>
                <w:lang w:eastAsia="en-GB"/>
              </w:rPr>
            </w:pPr>
            <w:r w:rsidRPr="00C94BEE">
              <w:rPr>
                <w:lang w:eastAsia="en-GB"/>
              </w:rPr>
              <w:t>0.8418367346938775</w:t>
            </w:r>
          </w:p>
        </w:tc>
      </w:tr>
      <w:tr w:rsidR="001A77EE" w:rsidTr="001A77EE">
        <w:tc>
          <w:tcPr>
            <w:tcW w:w="4508" w:type="dxa"/>
          </w:tcPr>
          <w:p w:rsidR="001A77EE" w:rsidRDefault="001A77EE" w:rsidP="00687892">
            <w:pPr>
              <w:rPr>
                <w:lang w:eastAsia="en-GB"/>
              </w:rPr>
            </w:pPr>
            <w:r>
              <w:rPr>
                <w:lang w:eastAsia="en-GB"/>
              </w:rPr>
              <w:t>1</w:t>
            </w:r>
            <w:r w:rsidR="007E118A">
              <w:rPr>
                <w:lang w:eastAsia="en-GB"/>
              </w:rPr>
              <w:t xml:space="preserve"> (default)</w:t>
            </w:r>
          </w:p>
        </w:tc>
        <w:tc>
          <w:tcPr>
            <w:tcW w:w="4508" w:type="dxa"/>
          </w:tcPr>
          <w:p w:rsidR="001A77EE" w:rsidRDefault="00C94BEE" w:rsidP="00E76D1B">
            <w:pPr>
              <w:rPr>
                <w:lang w:eastAsia="en-GB"/>
              </w:rPr>
            </w:pPr>
            <w:r>
              <w:rPr>
                <w:lang w:eastAsia="en-GB"/>
              </w:rPr>
              <w:t>0.85</w:t>
            </w:r>
            <w:r w:rsidRPr="00C94BEE">
              <w:rPr>
                <w:lang w:eastAsia="en-GB"/>
              </w:rPr>
              <w:t>73469387755102</w:t>
            </w:r>
          </w:p>
        </w:tc>
      </w:tr>
      <w:tr w:rsidR="001A77EE" w:rsidTr="001A77EE">
        <w:tc>
          <w:tcPr>
            <w:tcW w:w="4508" w:type="dxa"/>
          </w:tcPr>
          <w:p w:rsidR="001A77EE" w:rsidRDefault="001A77EE" w:rsidP="00687892">
            <w:pPr>
              <w:rPr>
                <w:lang w:eastAsia="en-GB"/>
              </w:rPr>
            </w:pPr>
            <w:r>
              <w:rPr>
                <w:lang w:eastAsia="en-GB"/>
              </w:rPr>
              <w:t>10</w:t>
            </w:r>
          </w:p>
        </w:tc>
        <w:tc>
          <w:tcPr>
            <w:tcW w:w="4508" w:type="dxa"/>
          </w:tcPr>
          <w:p w:rsidR="001A77EE" w:rsidRDefault="00C94BEE" w:rsidP="00687892">
            <w:pPr>
              <w:rPr>
                <w:lang w:eastAsia="en-GB"/>
              </w:rPr>
            </w:pPr>
            <w:r w:rsidRPr="00C94BEE">
              <w:rPr>
                <w:lang w:eastAsia="en-GB"/>
              </w:rPr>
              <w:t>0.8469387755102041</w:t>
            </w:r>
          </w:p>
        </w:tc>
      </w:tr>
      <w:tr w:rsidR="001A77EE" w:rsidTr="001A77EE">
        <w:tc>
          <w:tcPr>
            <w:tcW w:w="4508" w:type="dxa"/>
          </w:tcPr>
          <w:p w:rsidR="001A77EE" w:rsidRDefault="001A77EE" w:rsidP="00687892">
            <w:pPr>
              <w:rPr>
                <w:lang w:eastAsia="en-GB"/>
              </w:rPr>
            </w:pPr>
            <w:r>
              <w:rPr>
                <w:lang w:eastAsia="en-GB"/>
              </w:rPr>
              <w:t>100</w:t>
            </w:r>
          </w:p>
        </w:tc>
        <w:tc>
          <w:tcPr>
            <w:tcW w:w="4508" w:type="dxa"/>
          </w:tcPr>
          <w:p w:rsidR="001A77EE" w:rsidRDefault="00C94BEE" w:rsidP="00687892">
            <w:pPr>
              <w:rPr>
                <w:lang w:eastAsia="en-GB"/>
              </w:rPr>
            </w:pPr>
            <w:r>
              <w:rPr>
                <w:lang w:eastAsia="en-GB"/>
              </w:rPr>
              <w:t>0.86</w:t>
            </w:r>
            <w:r w:rsidRPr="00C94BEE">
              <w:rPr>
                <w:lang w:eastAsia="en-GB"/>
              </w:rPr>
              <w:t>71428571428571</w:t>
            </w:r>
          </w:p>
        </w:tc>
      </w:tr>
      <w:tr w:rsidR="001A77EE" w:rsidTr="001A77EE">
        <w:tc>
          <w:tcPr>
            <w:tcW w:w="4508" w:type="dxa"/>
          </w:tcPr>
          <w:p w:rsidR="001A77EE" w:rsidRDefault="001A77EE" w:rsidP="00687892">
            <w:pPr>
              <w:rPr>
                <w:lang w:eastAsia="en-GB"/>
              </w:rPr>
            </w:pPr>
            <w:r>
              <w:rPr>
                <w:lang w:eastAsia="en-GB"/>
              </w:rPr>
              <w:t>1000</w:t>
            </w:r>
          </w:p>
        </w:tc>
        <w:tc>
          <w:tcPr>
            <w:tcW w:w="4508" w:type="dxa"/>
          </w:tcPr>
          <w:p w:rsidR="001A77EE" w:rsidRDefault="00C94BEE" w:rsidP="00C94BEE">
            <w:pPr>
              <w:rPr>
                <w:lang w:eastAsia="en-GB"/>
              </w:rPr>
            </w:pPr>
            <w:r w:rsidRPr="00C94BEE">
              <w:rPr>
                <w:lang w:eastAsia="en-GB"/>
              </w:rPr>
              <w:t>0.8</w:t>
            </w:r>
            <w:r>
              <w:rPr>
                <w:lang w:eastAsia="en-GB"/>
              </w:rPr>
              <w:t>6</w:t>
            </w:r>
            <w:r w:rsidRPr="00C94BEE">
              <w:rPr>
                <w:lang w:eastAsia="en-GB"/>
              </w:rPr>
              <w:t>71428571428571</w:t>
            </w:r>
          </w:p>
        </w:tc>
      </w:tr>
    </w:tbl>
    <w:p w:rsidR="00633E4F" w:rsidRDefault="007E118A" w:rsidP="00687892">
      <w:pPr>
        <w:rPr>
          <w:lang w:eastAsia="en-GB"/>
        </w:rPr>
      </w:pPr>
      <w:r>
        <w:rPr>
          <w:lang w:eastAsia="en-GB"/>
        </w:rPr>
        <w:t xml:space="preserve">C </w:t>
      </w:r>
      <w:r w:rsidR="00F965E9">
        <w:rPr>
          <w:lang w:eastAsia="en-GB"/>
        </w:rPr>
        <w:t xml:space="preserve">values between 100 and 1000 were found to be the most accurate. Some identical scores were outputted even with </w:t>
      </w:r>
      <w:r w:rsidR="00904EE7">
        <w:rPr>
          <w:lang w:eastAsia="en-GB"/>
        </w:rPr>
        <w:t>different</w:t>
      </w:r>
      <w:r w:rsidR="00F965E9">
        <w:rPr>
          <w:lang w:eastAsia="en-GB"/>
        </w:rPr>
        <w:t xml:space="preserve"> value</w:t>
      </w:r>
      <w:r w:rsidR="00904EE7">
        <w:rPr>
          <w:lang w:eastAsia="en-GB"/>
        </w:rPr>
        <w:t>s</w:t>
      </w:r>
      <w:r w:rsidR="00F965E9">
        <w:rPr>
          <w:lang w:eastAsia="en-GB"/>
        </w:rPr>
        <w:t xml:space="preserve"> for C. </w:t>
      </w:r>
    </w:p>
    <w:tbl>
      <w:tblPr>
        <w:tblStyle w:val="TableGrid"/>
        <w:tblW w:w="0" w:type="auto"/>
        <w:tblLook w:val="04A0" w:firstRow="1" w:lastRow="0" w:firstColumn="1" w:lastColumn="0" w:noHBand="0" w:noVBand="1"/>
      </w:tblPr>
      <w:tblGrid>
        <w:gridCol w:w="4508"/>
        <w:gridCol w:w="4508"/>
      </w:tblGrid>
      <w:tr w:rsidR="0061143C" w:rsidTr="0061143C">
        <w:tc>
          <w:tcPr>
            <w:tcW w:w="4508" w:type="dxa"/>
          </w:tcPr>
          <w:p w:rsidR="0061143C" w:rsidRPr="00633E4F" w:rsidRDefault="0061143C" w:rsidP="00687892">
            <w:pPr>
              <w:rPr>
                <w:b/>
                <w:lang w:eastAsia="en-GB"/>
              </w:rPr>
            </w:pPr>
            <w:r w:rsidRPr="00633E4F">
              <w:rPr>
                <w:b/>
                <w:lang w:eastAsia="en-GB"/>
              </w:rPr>
              <w:t>Gam</w:t>
            </w:r>
            <w:r w:rsidR="00633E4F" w:rsidRPr="00633E4F">
              <w:rPr>
                <w:b/>
                <w:lang w:eastAsia="en-GB"/>
              </w:rPr>
              <w:t>m</w:t>
            </w:r>
            <w:r w:rsidRPr="00633E4F">
              <w:rPr>
                <w:b/>
                <w:lang w:eastAsia="en-GB"/>
              </w:rPr>
              <w:t>a</w:t>
            </w:r>
          </w:p>
        </w:tc>
        <w:tc>
          <w:tcPr>
            <w:tcW w:w="4508" w:type="dxa"/>
          </w:tcPr>
          <w:p w:rsidR="0061143C" w:rsidRDefault="0061143C" w:rsidP="00687892">
            <w:pPr>
              <w:rPr>
                <w:lang w:eastAsia="en-GB"/>
              </w:rPr>
            </w:pPr>
          </w:p>
        </w:tc>
      </w:tr>
      <w:tr w:rsidR="00667E6B" w:rsidTr="0061143C">
        <w:tc>
          <w:tcPr>
            <w:tcW w:w="4508" w:type="dxa"/>
          </w:tcPr>
          <w:p w:rsidR="00667E6B" w:rsidRDefault="00667E6B" w:rsidP="00667E6B">
            <w:pPr>
              <w:rPr>
                <w:lang w:eastAsia="en-GB"/>
              </w:rPr>
            </w:pPr>
            <w:r>
              <w:rPr>
                <w:lang w:eastAsia="en-GB"/>
              </w:rPr>
              <w:t>Auto (default)</w:t>
            </w:r>
          </w:p>
        </w:tc>
        <w:tc>
          <w:tcPr>
            <w:tcW w:w="4508" w:type="dxa"/>
          </w:tcPr>
          <w:p w:rsidR="00667E6B" w:rsidRDefault="00667E6B" w:rsidP="00667E6B">
            <w:pPr>
              <w:rPr>
                <w:lang w:eastAsia="en-GB"/>
              </w:rPr>
            </w:pPr>
            <w:r>
              <w:rPr>
                <w:lang w:eastAsia="en-GB"/>
              </w:rPr>
              <w:t>0.85</w:t>
            </w:r>
            <w:r w:rsidRPr="00C94BEE">
              <w:rPr>
                <w:lang w:eastAsia="en-GB"/>
              </w:rPr>
              <w:t>73469387755102</w:t>
            </w:r>
          </w:p>
        </w:tc>
      </w:tr>
      <w:tr w:rsidR="0061143C" w:rsidTr="0061143C">
        <w:tc>
          <w:tcPr>
            <w:tcW w:w="4508" w:type="dxa"/>
          </w:tcPr>
          <w:p w:rsidR="0061143C" w:rsidRDefault="00633E4F" w:rsidP="0061143C">
            <w:pPr>
              <w:rPr>
                <w:lang w:eastAsia="en-GB"/>
              </w:rPr>
            </w:pPr>
            <w:r>
              <w:rPr>
                <w:lang w:eastAsia="en-GB"/>
              </w:rPr>
              <w:t>1</w:t>
            </w:r>
          </w:p>
        </w:tc>
        <w:tc>
          <w:tcPr>
            <w:tcW w:w="4508" w:type="dxa"/>
          </w:tcPr>
          <w:p w:rsidR="0061143C" w:rsidRDefault="00A93914" w:rsidP="0061143C">
            <w:pPr>
              <w:rPr>
                <w:lang w:eastAsia="en-GB"/>
              </w:rPr>
            </w:pPr>
            <w:r>
              <w:rPr>
                <w:lang w:eastAsia="en-GB"/>
              </w:rPr>
              <w:t>0.85</w:t>
            </w:r>
            <w:r w:rsidRPr="00A93914">
              <w:rPr>
                <w:lang w:eastAsia="en-GB"/>
              </w:rPr>
              <w:t>75510204081632</w:t>
            </w:r>
          </w:p>
        </w:tc>
      </w:tr>
      <w:tr w:rsidR="0061143C" w:rsidTr="0061143C">
        <w:tc>
          <w:tcPr>
            <w:tcW w:w="4508" w:type="dxa"/>
          </w:tcPr>
          <w:p w:rsidR="0061143C" w:rsidRDefault="00633E4F" w:rsidP="0061143C">
            <w:pPr>
              <w:rPr>
                <w:lang w:eastAsia="en-GB"/>
              </w:rPr>
            </w:pPr>
            <w:r>
              <w:rPr>
                <w:lang w:eastAsia="en-GB"/>
              </w:rPr>
              <w:t>100</w:t>
            </w:r>
          </w:p>
        </w:tc>
        <w:tc>
          <w:tcPr>
            <w:tcW w:w="4508" w:type="dxa"/>
          </w:tcPr>
          <w:p w:rsidR="0061143C" w:rsidRDefault="00A93914" w:rsidP="00A93914">
            <w:pPr>
              <w:rPr>
                <w:lang w:eastAsia="en-GB"/>
              </w:rPr>
            </w:pPr>
            <w:r w:rsidRPr="00A93914">
              <w:rPr>
                <w:lang w:eastAsia="en-GB"/>
              </w:rPr>
              <w:t>0.8</w:t>
            </w:r>
            <w:r>
              <w:rPr>
                <w:lang w:eastAsia="en-GB"/>
              </w:rPr>
              <w:t>5</w:t>
            </w:r>
            <w:r w:rsidRPr="00A93914">
              <w:rPr>
                <w:lang w:eastAsia="en-GB"/>
              </w:rPr>
              <w:t>24489795918368</w:t>
            </w:r>
          </w:p>
        </w:tc>
      </w:tr>
      <w:tr w:rsidR="00633E4F" w:rsidTr="0061143C">
        <w:tc>
          <w:tcPr>
            <w:tcW w:w="4508" w:type="dxa"/>
          </w:tcPr>
          <w:p w:rsidR="00633E4F" w:rsidRDefault="00633E4F" w:rsidP="00633E4F">
            <w:pPr>
              <w:rPr>
                <w:lang w:eastAsia="en-GB"/>
              </w:rPr>
            </w:pPr>
            <w:r>
              <w:rPr>
                <w:lang w:eastAsia="en-GB"/>
              </w:rPr>
              <w:t>1000</w:t>
            </w:r>
          </w:p>
        </w:tc>
        <w:tc>
          <w:tcPr>
            <w:tcW w:w="4508" w:type="dxa"/>
          </w:tcPr>
          <w:p w:rsidR="00633E4F" w:rsidRDefault="00A93914" w:rsidP="00633E4F">
            <w:pPr>
              <w:rPr>
                <w:lang w:eastAsia="en-GB"/>
              </w:rPr>
            </w:pPr>
            <w:r w:rsidRPr="00A93914">
              <w:rPr>
                <w:lang w:eastAsia="en-GB"/>
              </w:rPr>
              <w:t>0.8775510204081632</w:t>
            </w:r>
          </w:p>
        </w:tc>
      </w:tr>
      <w:tr w:rsidR="00633E4F" w:rsidTr="0061143C">
        <w:tc>
          <w:tcPr>
            <w:tcW w:w="4508" w:type="dxa"/>
          </w:tcPr>
          <w:p w:rsidR="00633E4F" w:rsidRDefault="00633E4F" w:rsidP="00633E4F">
            <w:pPr>
              <w:rPr>
                <w:lang w:eastAsia="en-GB"/>
              </w:rPr>
            </w:pPr>
            <w:r>
              <w:rPr>
                <w:lang w:eastAsia="en-GB"/>
              </w:rPr>
              <w:t>10,000</w:t>
            </w:r>
          </w:p>
        </w:tc>
        <w:tc>
          <w:tcPr>
            <w:tcW w:w="4508" w:type="dxa"/>
          </w:tcPr>
          <w:p w:rsidR="00633E4F" w:rsidRDefault="00684317" w:rsidP="00633E4F">
            <w:pPr>
              <w:rPr>
                <w:lang w:eastAsia="en-GB"/>
              </w:rPr>
            </w:pPr>
            <w:r>
              <w:rPr>
                <w:lang w:eastAsia="en-GB"/>
              </w:rPr>
              <w:t>0.878</w:t>
            </w:r>
            <w:r w:rsidR="00A93914" w:rsidRPr="00A93914">
              <w:rPr>
                <w:lang w:eastAsia="en-GB"/>
              </w:rPr>
              <w:t>2448979591837</w:t>
            </w:r>
          </w:p>
        </w:tc>
      </w:tr>
    </w:tbl>
    <w:p w:rsidR="00667E6B" w:rsidRDefault="00667E6B" w:rsidP="00687892">
      <w:pPr>
        <w:rPr>
          <w:lang w:eastAsia="en-GB"/>
        </w:rPr>
      </w:pPr>
    </w:p>
    <w:tbl>
      <w:tblPr>
        <w:tblStyle w:val="TableGrid"/>
        <w:tblW w:w="0" w:type="auto"/>
        <w:tblLook w:val="04A0" w:firstRow="1" w:lastRow="0" w:firstColumn="1" w:lastColumn="0" w:noHBand="0" w:noVBand="1"/>
      </w:tblPr>
      <w:tblGrid>
        <w:gridCol w:w="4508"/>
        <w:gridCol w:w="4508"/>
      </w:tblGrid>
      <w:tr w:rsidR="00667E6B" w:rsidTr="00667E6B">
        <w:tc>
          <w:tcPr>
            <w:tcW w:w="4508" w:type="dxa"/>
          </w:tcPr>
          <w:p w:rsidR="00667E6B" w:rsidRDefault="00667E6B" w:rsidP="00687892">
            <w:pPr>
              <w:rPr>
                <w:lang w:eastAsia="en-GB"/>
              </w:rPr>
            </w:pPr>
            <w:r>
              <w:rPr>
                <w:lang w:eastAsia="en-GB"/>
              </w:rPr>
              <w:t>Decision Function Shape</w:t>
            </w:r>
          </w:p>
        </w:tc>
        <w:tc>
          <w:tcPr>
            <w:tcW w:w="4508" w:type="dxa"/>
          </w:tcPr>
          <w:p w:rsidR="00667E6B" w:rsidRDefault="00667E6B" w:rsidP="00687892">
            <w:pPr>
              <w:rPr>
                <w:lang w:eastAsia="en-GB"/>
              </w:rPr>
            </w:pPr>
          </w:p>
        </w:tc>
      </w:tr>
      <w:tr w:rsidR="00667E6B" w:rsidTr="00667E6B">
        <w:tc>
          <w:tcPr>
            <w:tcW w:w="4508" w:type="dxa"/>
          </w:tcPr>
          <w:p w:rsidR="00667E6B" w:rsidRDefault="00667E6B" w:rsidP="00667E6B">
            <w:pPr>
              <w:rPr>
                <w:lang w:eastAsia="en-GB"/>
              </w:rPr>
            </w:pPr>
            <w:r>
              <w:rPr>
                <w:lang w:eastAsia="en-GB"/>
              </w:rPr>
              <w:t>None (default)</w:t>
            </w:r>
          </w:p>
        </w:tc>
        <w:tc>
          <w:tcPr>
            <w:tcW w:w="4508" w:type="dxa"/>
          </w:tcPr>
          <w:p w:rsidR="00667E6B" w:rsidRDefault="00667E6B" w:rsidP="00667E6B">
            <w:pPr>
              <w:rPr>
                <w:lang w:eastAsia="en-GB"/>
              </w:rPr>
            </w:pPr>
            <w:r>
              <w:rPr>
                <w:lang w:eastAsia="en-GB"/>
              </w:rPr>
              <w:t>0.85</w:t>
            </w:r>
            <w:r w:rsidRPr="00C94BEE">
              <w:rPr>
                <w:lang w:eastAsia="en-GB"/>
              </w:rPr>
              <w:t>73469387755102</w:t>
            </w:r>
          </w:p>
        </w:tc>
      </w:tr>
      <w:tr w:rsidR="00667E6B" w:rsidTr="00667E6B">
        <w:tc>
          <w:tcPr>
            <w:tcW w:w="4508" w:type="dxa"/>
          </w:tcPr>
          <w:p w:rsidR="00667E6B" w:rsidRDefault="007455DB" w:rsidP="00667E6B">
            <w:pPr>
              <w:rPr>
                <w:lang w:eastAsia="en-GB"/>
              </w:rPr>
            </w:pPr>
            <w:proofErr w:type="spellStart"/>
            <w:r>
              <w:rPr>
                <w:lang w:eastAsia="en-GB"/>
              </w:rPr>
              <w:t>ovr</w:t>
            </w:r>
            <w:proofErr w:type="spellEnd"/>
          </w:p>
        </w:tc>
        <w:tc>
          <w:tcPr>
            <w:tcW w:w="4508" w:type="dxa"/>
          </w:tcPr>
          <w:p w:rsidR="00667E6B" w:rsidRDefault="007455DB" w:rsidP="00667E6B">
            <w:pPr>
              <w:rPr>
                <w:lang w:eastAsia="en-GB"/>
              </w:rPr>
            </w:pPr>
            <w:r w:rsidRPr="007455DB">
              <w:rPr>
                <w:lang w:eastAsia="en-GB"/>
              </w:rPr>
              <w:t>0.8622448979591837</w:t>
            </w:r>
          </w:p>
        </w:tc>
      </w:tr>
      <w:tr w:rsidR="00667E6B" w:rsidTr="008834FF">
        <w:trPr>
          <w:trHeight w:val="341"/>
        </w:trPr>
        <w:tc>
          <w:tcPr>
            <w:tcW w:w="4508" w:type="dxa"/>
          </w:tcPr>
          <w:p w:rsidR="00667E6B" w:rsidRDefault="007455DB" w:rsidP="00667E6B">
            <w:pPr>
              <w:rPr>
                <w:lang w:eastAsia="en-GB"/>
              </w:rPr>
            </w:pPr>
            <w:proofErr w:type="spellStart"/>
            <w:r>
              <w:rPr>
                <w:lang w:eastAsia="en-GB"/>
              </w:rPr>
              <w:t>ovo</w:t>
            </w:r>
            <w:proofErr w:type="spellEnd"/>
          </w:p>
        </w:tc>
        <w:tc>
          <w:tcPr>
            <w:tcW w:w="4508" w:type="dxa"/>
          </w:tcPr>
          <w:p w:rsidR="00667E6B" w:rsidRDefault="008834FF" w:rsidP="00667E6B">
            <w:pPr>
              <w:rPr>
                <w:lang w:eastAsia="en-GB"/>
              </w:rPr>
            </w:pPr>
            <w:r w:rsidRPr="008834FF">
              <w:rPr>
                <w:lang w:eastAsia="en-GB"/>
              </w:rPr>
              <w:t>0.8469387755102041</w:t>
            </w:r>
          </w:p>
        </w:tc>
      </w:tr>
    </w:tbl>
    <w:p w:rsidR="008834FF" w:rsidRDefault="008834FF" w:rsidP="00687892">
      <w:pPr>
        <w:rPr>
          <w:lang w:eastAsia="en-GB"/>
        </w:rPr>
      </w:pPr>
      <w:r>
        <w:rPr>
          <w:lang w:eastAsia="en-GB"/>
        </w:rPr>
        <w:t>Gamma of 1000 -10000 was found to give t</w:t>
      </w:r>
      <w:r>
        <w:rPr>
          <w:lang w:eastAsia="en-GB"/>
        </w:rPr>
        <w:t xml:space="preserve">he highest classification score, along with a decision function shape </w:t>
      </w:r>
      <w:proofErr w:type="spellStart"/>
      <w:r>
        <w:rPr>
          <w:lang w:eastAsia="en-GB"/>
        </w:rPr>
        <w:t>ovr</w:t>
      </w:r>
      <w:proofErr w:type="spellEnd"/>
      <w:r>
        <w:rPr>
          <w:lang w:eastAsia="en-GB"/>
        </w:rPr>
        <w:t>.</w:t>
      </w:r>
      <w:r w:rsidR="00C24BE8">
        <w:rPr>
          <w:lang w:eastAsia="en-GB"/>
        </w:rPr>
        <w:t xml:space="preserve"> </w:t>
      </w:r>
      <w:r>
        <w:rPr>
          <w:lang w:eastAsia="en-GB"/>
        </w:rPr>
        <w:t>Further changes of the test / train size gave different results. Altering the size of the test/train groups will affect the</w:t>
      </w:r>
      <w:r w:rsidR="003F6106">
        <w:rPr>
          <w:lang w:eastAsia="en-GB"/>
        </w:rPr>
        <w:t xml:space="preserve"> results of the classification:</w:t>
      </w:r>
    </w:p>
    <w:tbl>
      <w:tblPr>
        <w:tblStyle w:val="TableGrid"/>
        <w:tblW w:w="0" w:type="auto"/>
        <w:tblLook w:val="04A0" w:firstRow="1" w:lastRow="0" w:firstColumn="1" w:lastColumn="0" w:noHBand="0" w:noVBand="1"/>
      </w:tblPr>
      <w:tblGrid>
        <w:gridCol w:w="4508"/>
        <w:gridCol w:w="4508"/>
      </w:tblGrid>
      <w:tr w:rsidR="008834FF" w:rsidTr="008834FF">
        <w:tc>
          <w:tcPr>
            <w:tcW w:w="4508" w:type="dxa"/>
          </w:tcPr>
          <w:p w:rsidR="008834FF" w:rsidRPr="001B0B38" w:rsidRDefault="008834FF" w:rsidP="00687892">
            <w:pPr>
              <w:rPr>
                <w:b/>
                <w:lang w:eastAsia="en-GB"/>
              </w:rPr>
            </w:pPr>
            <w:r w:rsidRPr="001B0B38">
              <w:rPr>
                <w:b/>
                <w:lang w:eastAsia="en-GB"/>
              </w:rPr>
              <w:t>Test / Train group size</w:t>
            </w:r>
          </w:p>
        </w:tc>
        <w:tc>
          <w:tcPr>
            <w:tcW w:w="4508" w:type="dxa"/>
          </w:tcPr>
          <w:p w:rsidR="008834FF" w:rsidRDefault="008834FF" w:rsidP="00687892">
            <w:pPr>
              <w:rPr>
                <w:lang w:eastAsia="en-GB"/>
              </w:rPr>
            </w:pPr>
          </w:p>
        </w:tc>
      </w:tr>
      <w:tr w:rsidR="008834FF" w:rsidTr="008834FF">
        <w:tc>
          <w:tcPr>
            <w:tcW w:w="4508" w:type="dxa"/>
          </w:tcPr>
          <w:p w:rsidR="008834FF" w:rsidRDefault="008834FF" w:rsidP="00687892">
            <w:pPr>
              <w:rPr>
                <w:lang w:eastAsia="en-GB"/>
              </w:rPr>
            </w:pPr>
            <w:r>
              <w:rPr>
                <w:lang w:eastAsia="en-GB"/>
              </w:rPr>
              <w:t>40 / 60</w:t>
            </w:r>
          </w:p>
        </w:tc>
        <w:tc>
          <w:tcPr>
            <w:tcW w:w="4508" w:type="dxa"/>
          </w:tcPr>
          <w:p w:rsidR="008834FF" w:rsidRDefault="008A5E15" w:rsidP="00687892">
            <w:pPr>
              <w:rPr>
                <w:lang w:eastAsia="en-GB"/>
              </w:rPr>
            </w:pPr>
            <w:r w:rsidRPr="008A5E15">
              <w:rPr>
                <w:lang w:eastAsia="en-GB"/>
              </w:rPr>
              <w:t>0.8529411764705882</w:t>
            </w:r>
          </w:p>
        </w:tc>
      </w:tr>
      <w:tr w:rsidR="008834FF" w:rsidTr="008834FF">
        <w:tc>
          <w:tcPr>
            <w:tcW w:w="4508" w:type="dxa"/>
          </w:tcPr>
          <w:p w:rsidR="008834FF" w:rsidRDefault="008834FF" w:rsidP="008834FF">
            <w:pPr>
              <w:rPr>
                <w:lang w:eastAsia="en-GB"/>
              </w:rPr>
            </w:pPr>
            <w:r>
              <w:rPr>
                <w:lang w:eastAsia="en-GB"/>
              </w:rPr>
              <w:t>30 / 70</w:t>
            </w:r>
          </w:p>
        </w:tc>
        <w:tc>
          <w:tcPr>
            <w:tcW w:w="4508" w:type="dxa"/>
          </w:tcPr>
          <w:p w:rsidR="008834FF" w:rsidRDefault="008A5E15" w:rsidP="008834FF">
            <w:pPr>
              <w:rPr>
                <w:lang w:eastAsia="en-GB"/>
              </w:rPr>
            </w:pPr>
            <w:r w:rsidRPr="008A5E15">
              <w:rPr>
                <w:lang w:eastAsia="en-GB"/>
              </w:rPr>
              <w:t>0.8313253012048193</w:t>
            </w:r>
          </w:p>
        </w:tc>
      </w:tr>
      <w:tr w:rsidR="008834FF" w:rsidTr="008834FF">
        <w:tc>
          <w:tcPr>
            <w:tcW w:w="4508" w:type="dxa"/>
          </w:tcPr>
          <w:p w:rsidR="008834FF" w:rsidRDefault="008834FF" w:rsidP="008834FF">
            <w:pPr>
              <w:rPr>
                <w:lang w:eastAsia="en-GB"/>
              </w:rPr>
            </w:pPr>
            <w:r>
              <w:rPr>
                <w:lang w:eastAsia="en-GB"/>
              </w:rPr>
              <w:t>20 / 80</w:t>
            </w:r>
          </w:p>
        </w:tc>
        <w:tc>
          <w:tcPr>
            <w:tcW w:w="4508" w:type="dxa"/>
          </w:tcPr>
          <w:p w:rsidR="008834FF" w:rsidRDefault="008A5E15" w:rsidP="008834FF">
            <w:pPr>
              <w:rPr>
                <w:lang w:eastAsia="en-GB"/>
              </w:rPr>
            </w:pPr>
            <w:r w:rsidRPr="008A5E15">
              <w:rPr>
                <w:lang w:eastAsia="en-GB"/>
              </w:rPr>
              <w:t>0.8940677966101694</w:t>
            </w:r>
          </w:p>
        </w:tc>
      </w:tr>
      <w:tr w:rsidR="00F42999" w:rsidTr="008834FF">
        <w:tc>
          <w:tcPr>
            <w:tcW w:w="4508" w:type="dxa"/>
          </w:tcPr>
          <w:p w:rsidR="00F42999" w:rsidRDefault="00F42999" w:rsidP="008834FF">
            <w:pPr>
              <w:rPr>
                <w:lang w:eastAsia="en-GB"/>
              </w:rPr>
            </w:pPr>
            <w:r>
              <w:rPr>
                <w:lang w:eastAsia="en-GB"/>
              </w:rPr>
              <w:t>10 / 90</w:t>
            </w:r>
          </w:p>
        </w:tc>
        <w:tc>
          <w:tcPr>
            <w:tcW w:w="4508" w:type="dxa"/>
          </w:tcPr>
          <w:p w:rsidR="00F42999" w:rsidRPr="00F42999" w:rsidRDefault="008A5E15" w:rsidP="008834FF">
            <w:pPr>
              <w:rPr>
                <w:lang w:eastAsia="en-GB"/>
              </w:rPr>
            </w:pPr>
            <w:r>
              <w:rPr>
                <w:lang w:eastAsia="en-GB"/>
              </w:rPr>
              <w:t>0.87</w:t>
            </w:r>
            <w:r w:rsidR="00F42999" w:rsidRPr="00F42999">
              <w:rPr>
                <w:lang w:eastAsia="en-GB"/>
              </w:rPr>
              <w:t>83739837398373</w:t>
            </w:r>
          </w:p>
        </w:tc>
      </w:tr>
    </w:tbl>
    <w:p w:rsidR="006A055E" w:rsidRDefault="003F6106" w:rsidP="006A055E">
      <w:pPr>
        <w:rPr>
          <w:lang w:eastAsia="en-GB"/>
        </w:rPr>
      </w:pPr>
      <w:r>
        <w:rPr>
          <w:lang w:eastAsia="en-GB"/>
        </w:rPr>
        <w:t>A split of around 20/80 yielded the highest classifier score.</w:t>
      </w:r>
      <w:r w:rsidR="00004465">
        <w:rPr>
          <w:lang w:eastAsia="en-GB"/>
        </w:rPr>
        <w:t xml:space="preserve"> </w:t>
      </w:r>
      <w:r>
        <w:rPr>
          <w:lang w:eastAsia="en-GB"/>
        </w:rPr>
        <w:t xml:space="preserve">With the final parameters decided through testing, the optimised classification can now be visualized with a </w:t>
      </w:r>
      <w:r w:rsidR="00C24BE8">
        <w:rPr>
          <w:lang w:eastAsia="en-GB"/>
        </w:rPr>
        <w:t>confusion matrix:</w:t>
      </w:r>
    </w:p>
    <w:p w:rsidR="007046B1" w:rsidRDefault="00C24BE8" w:rsidP="00004465">
      <w:pPr>
        <w:jc w:val="center"/>
        <w:rPr>
          <w:lang w:eastAsia="en-GB"/>
        </w:rPr>
      </w:pPr>
      <w:r>
        <w:rPr>
          <w:noProof/>
          <w:lang w:eastAsia="en-GB"/>
        </w:rPr>
        <w:drawing>
          <wp:inline distT="0" distB="0" distL="0" distR="0" wp14:anchorId="00D7B41D" wp14:editId="64367B0F">
            <wp:extent cx="2839068" cy="25283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1434" cy="2557123"/>
                    </a:xfrm>
                    <a:prstGeom prst="rect">
                      <a:avLst/>
                    </a:prstGeom>
                  </pic:spPr>
                </pic:pic>
              </a:graphicData>
            </a:graphic>
          </wp:inline>
        </w:drawing>
      </w:r>
    </w:p>
    <w:p w:rsidR="007046B1" w:rsidRPr="00004465" w:rsidRDefault="00004465" w:rsidP="00004465">
      <w:pPr>
        <w:jc w:val="center"/>
        <w:rPr>
          <w:i/>
          <w:lang w:eastAsia="en-GB"/>
        </w:rPr>
      </w:pPr>
      <w:r>
        <w:rPr>
          <w:lang w:eastAsia="en-GB"/>
        </w:rPr>
        <w:br/>
      </w:r>
      <w:r w:rsidRPr="00004465">
        <w:rPr>
          <w:i/>
          <w:noProof/>
          <w:lang w:eastAsia="en-GB"/>
        </w:rPr>
        <w:t xml:space="preserve">Figire 10 - </w:t>
      </w:r>
      <w:r w:rsidRPr="00004465">
        <w:rPr>
          <w:i/>
          <w:noProof/>
          <w:lang w:eastAsia="en-GB"/>
        </w:rPr>
        <w:t>Final confusion matrix giving a score of 0</w:t>
      </w:r>
      <w:bookmarkStart w:id="0" w:name="_GoBack"/>
      <w:bookmarkEnd w:id="0"/>
      <w:r w:rsidRPr="00004465">
        <w:rPr>
          <w:i/>
          <w:noProof/>
          <w:lang w:eastAsia="en-GB"/>
        </w:rPr>
        <w:t>.8418367346938775</w:t>
      </w:r>
      <w:r w:rsidR="007046B1" w:rsidRPr="00004465">
        <w:rPr>
          <w:i/>
          <w:lang w:eastAsia="en-GB"/>
        </w:rPr>
        <w:br w:type="page"/>
      </w:r>
    </w:p>
    <w:p w:rsidR="00B930F2" w:rsidRPr="00B930F2" w:rsidRDefault="00B930F2" w:rsidP="00B930F2">
      <w:pPr>
        <w:spacing w:before="320" w:after="80" w:line="240" w:lineRule="auto"/>
        <w:outlineLvl w:val="2"/>
        <w:rPr>
          <w:rFonts w:asciiTheme="majorHAnsi" w:eastAsia="Times New Roman" w:hAnsiTheme="majorHAnsi" w:cstheme="majorHAnsi"/>
          <w:b/>
          <w:bCs/>
          <w:sz w:val="27"/>
          <w:szCs w:val="27"/>
          <w:lang w:eastAsia="en-GB"/>
        </w:rPr>
      </w:pPr>
      <w:r w:rsidRPr="00B930F2">
        <w:rPr>
          <w:rFonts w:asciiTheme="majorHAnsi" w:eastAsia="Times New Roman" w:hAnsiTheme="majorHAnsi" w:cstheme="majorHAnsi"/>
          <w:color w:val="434343"/>
          <w:sz w:val="28"/>
          <w:szCs w:val="28"/>
          <w:lang w:eastAsia="en-GB"/>
        </w:rPr>
        <w:lastRenderedPageBreak/>
        <w:t>DISCUSSION</w:t>
      </w:r>
    </w:p>
    <w:p w:rsidR="005A4B90" w:rsidRDefault="007046B1">
      <w:pPr>
        <w:rPr>
          <w:rFonts w:asciiTheme="majorHAnsi" w:hAnsiTheme="majorHAnsi" w:cstheme="majorHAnsi"/>
        </w:rPr>
      </w:pPr>
      <w:r>
        <w:rPr>
          <w:rFonts w:asciiTheme="majorHAnsi" w:hAnsiTheme="majorHAnsi" w:cstheme="majorHAnsi"/>
        </w:rPr>
        <w:t xml:space="preserve">The SVM was able to correctly classify a large proportion of the data correctly given a small dataset. The classification score of however is still low for the purposes of heart disease diagnoses – a subject where there is no room for error. </w:t>
      </w:r>
    </w:p>
    <w:p w:rsidR="007046B1" w:rsidRDefault="007046B1">
      <w:pPr>
        <w:rPr>
          <w:rFonts w:asciiTheme="majorHAnsi" w:hAnsiTheme="majorHAnsi" w:cstheme="majorHAnsi"/>
        </w:rPr>
      </w:pPr>
      <w:r>
        <w:rPr>
          <w:rFonts w:asciiTheme="majorHAnsi" w:hAnsiTheme="majorHAnsi" w:cstheme="majorHAnsi"/>
        </w:rPr>
        <w:t xml:space="preserve">The split between training and testing was found to have a great impact on the results of the SVM, as was changing the kernel type. Further experimentation with the train/test split could have found a more accurate setup.  </w:t>
      </w:r>
    </w:p>
    <w:p w:rsidR="007046B1" w:rsidRDefault="007046B1">
      <w:pPr>
        <w:rPr>
          <w:rFonts w:asciiTheme="majorHAnsi" w:hAnsiTheme="majorHAnsi" w:cstheme="majorHAnsi"/>
        </w:rPr>
      </w:pPr>
      <w:r>
        <w:rPr>
          <w:rFonts w:asciiTheme="majorHAnsi" w:hAnsiTheme="majorHAnsi" w:cstheme="majorHAnsi"/>
        </w:rPr>
        <w:t xml:space="preserve">The pre-processing stage was very important given the amount of missing values in the dataset. Many missing values and even entire columns had to be removed from the set which could have provided valuable data to our model. The actions undertaken in the pre-processing stage should hopefully have improved the accuracy of the SVM and the value of the dataset. Without altering the values beforehand the results could have been quite far off and inaccurate. Abiding by the 5% rule meant that only a select number of rows could be dropped from the set. With a larger dataset, </w:t>
      </w:r>
      <w:r w:rsidR="00133934">
        <w:rPr>
          <w:rFonts w:asciiTheme="majorHAnsi" w:hAnsiTheme="majorHAnsi" w:cstheme="majorHAnsi"/>
        </w:rPr>
        <w:t xml:space="preserve">the data could hopefully be dropped with less of an impact on the set. </w:t>
      </w:r>
    </w:p>
    <w:p w:rsidR="00133934" w:rsidRDefault="00133934">
      <w:pPr>
        <w:rPr>
          <w:rFonts w:asciiTheme="majorHAnsi" w:hAnsiTheme="majorHAnsi" w:cstheme="majorHAnsi"/>
        </w:rPr>
      </w:pPr>
      <w:r>
        <w:rPr>
          <w:rFonts w:asciiTheme="majorHAnsi" w:hAnsiTheme="majorHAnsi" w:cstheme="majorHAnsi"/>
        </w:rPr>
        <w:t>Tuning of the SVM parameters proved to be very valuable and helped to produce a more accurate classification. Even small changes to the parameters could yield dramatic differences in classification score. The compound effects of these parameters could have been further explored with a more rigorous testing procedure – testing each parameter option against each other option. However this would have been very time consuming and with a small dataset the results may not have differed a great deal.</w:t>
      </w:r>
    </w:p>
    <w:p w:rsidR="00133934" w:rsidRDefault="00133934">
      <w:pPr>
        <w:rPr>
          <w:rFonts w:asciiTheme="majorHAnsi" w:hAnsiTheme="majorHAnsi" w:cstheme="majorHAnsi"/>
        </w:rPr>
      </w:pPr>
      <w:r>
        <w:rPr>
          <w:rFonts w:asciiTheme="majorHAnsi" w:hAnsiTheme="majorHAnsi" w:cstheme="majorHAnsi"/>
        </w:rPr>
        <w:t>Other methods for constructing a model could have been tested. An SVM was chosen as they perform well in cases where there are a low number of samples as well as being memory efficient.  H</w:t>
      </w:r>
      <w:r w:rsidR="00FD6A58">
        <w:rPr>
          <w:rFonts w:asciiTheme="majorHAnsi" w:hAnsiTheme="majorHAnsi" w:cstheme="majorHAnsi"/>
        </w:rPr>
        <w:t>owever another method such as a</w:t>
      </w:r>
      <w:r>
        <w:rPr>
          <w:rFonts w:asciiTheme="majorHAnsi" w:hAnsiTheme="majorHAnsi" w:cstheme="majorHAnsi"/>
        </w:rPr>
        <w:t xml:space="preserve"> </w:t>
      </w:r>
      <w:r w:rsidR="00FD6A58">
        <w:rPr>
          <w:rFonts w:asciiTheme="majorHAnsi" w:hAnsiTheme="majorHAnsi" w:cstheme="majorHAnsi"/>
        </w:rPr>
        <w:t>Multilayer Perception</w:t>
      </w:r>
      <w:r>
        <w:rPr>
          <w:rFonts w:asciiTheme="majorHAnsi" w:hAnsiTheme="majorHAnsi" w:cstheme="majorHAnsi"/>
        </w:rPr>
        <w:t xml:space="preserve"> classifier could have been used. MLP is a feed forward neural network that </w:t>
      </w:r>
      <w:r w:rsidR="00FD6A58">
        <w:rPr>
          <w:rFonts w:asciiTheme="majorHAnsi" w:hAnsiTheme="majorHAnsi" w:cstheme="majorHAnsi"/>
        </w:rPr>
        <w:t>has much quicker training time than SVM.S</w:t>
      </w:r>
    </w:p>
    <w:p w:rsidR="007046B1" w:rsidRDefault="007046B1">
      <w:pPr>
        <w:rPr>
          <w:rFonts w:asciiTheme="majorHAnsi" w:hAnsiTheme="majorHAnsi" w:cstheme="majorHAnsi"/>
        </w:rPr>
      </w:pPr>
      <w:r>
        <w:rPr>
          <w:rFonts w:asciiTheme="majorHAnsi" w:hAnsiTheme="majorHAnsi" w:cstheme="majorHAnsi"/>
        </w:rPr>
        <w:br w:type="page"/>
      </w:r>
    </w:p>
    <w:p w:rsidR="007046B1" w:rsidRDefault="007046B1">
      <w:pPr>
        <w:rPr>
          <w:rFonts w:asciiTheme="majorHAnsi" w:hAnsiTheme="majorHAnsi" w:cstheme="majorHAnsi"/>
        </w:rPr>
      </w:pPr>
    </w:p>
    <w:p w:rsidR="005A4B90" w:rsidRPr="00C24BE8" w:rsidRDefault="005A4B90" w:rsidP="00C24BE8">
      <w:pPr>
        <w:pStyle w:val="Heading3"/>
        <w:rPr>
          <w:rFonts w:asciiTheme="majorHAnsi" w:hAnsiTheme="majorHAnsi" w:cstheme="majorHAnsi"/>
        </w:rPr>
      </w:pPr>
      <w:r w:rsidRPr="00C24BE8">
        <w:rPr>
          <w:rFonts w:asciiTheme="majorHAnsi" w:hAnsiTheme="majorHAnsi" w:cstheme="majorHAnsi"/>
        </w:rPr>
        <w:t>References</w:t>
      </w:r>
    </w:p>
    <w:p w:rsidR="003836BA" w:rsidRDefault="0048172B" w:rsidP="003836BA">
      <w:pPr>
        <w:ind w:left="720" w:hanging="720"/>
      </w:pPr>
      <w:r>
        <w:t>1</w:t>
      </w:r>
      <w:r>
        <w:tab/>
        <w:t xml:space="preserve">Heart Disease Data Set - </w:t>
      </w:r>
      <w:r w:rsidRPr="0048172B">
        <w:t>https://www.kaggle.com/ronitf/heart-disease-uci</w:t>
      </w:r>
    </w:p>
    <w:p w:rsidR="005A4B90" w:rsidRPr="00903125" w:rsidRDefault="00903125" w:rsidP="0048172B">
      <w:pPr>
        <w:ind w:left="720" w:hanging="720"/>
      </w:pPr>
      <w:r w:rsidRPr="00903125">
        <w:t>2</w:t>
      </w:r>
      <w:r w:rsidRPr="00903125">
        <w:tab/>
      </w:r>
      <w:r w:rsidR="00D86C7B">
        <w:t>KOHLI, P. ‘</w:t>
      </w:r>
      <w:r w:rsidRPr="00903125">
        <w:rPr>
          <w:bCs/>
        </w:rPr>
        <w:t>The Recommended Cholesterol Levels by Age</w:t>
      </w:r>
      <w:r w:rsidR="00D86C7B">
        <w:rPr>
          <w:bCs/>
        </w:rPr>
        <w:t xml:space="preserve">’ </w:t>
      </w:r>
      <w:r w:rsidRPr="00903125">
        <w:rPr>
          <w:bCs/>
        </w:rPr>
        <w:t xml:space="preserve">(2019) </w:t>
      </w:r>
      <w:r w:rsidR="00D86C7B">
        <w:rPr>
          <w:bCs/>
        </w:rPr>
        <w:t>accessed 05/12 at [</w:t>
      </w:r>
      <w:r w:rsidRPr="00903125">
        <w:t>https://www.healthline.com/health/high-cholesterol/levels-by-age</w:t>
      </w:r>
      <w:r w:rsidR="00D86C7B">
        <w:t>]</w:t>
      </w:r>
    </w:p>
    <w:p w:rsidR="00D86C7B" w:rsidRDefault="00903125" w:rsidP="0048172B">
      <w:pPr>
        <w:ind w:left="720" w:hanging="720"/>
        <w:rPr>
          <w:b/>
          <w:bCs/>
        </w:rPr>
      </w:pPr>
      <w:r>
        <w:t>3</w:t>
      </w:r>
      <w:r>
        <w:tab/>
      </w:r>
      <w:r w:rsidR="00D86C7B">
        <w:t>LAWES et AL. ‘</w:t>
      </w:r>
      <w:r w:rsidR="00D86C7B" w:rsidRPr="00D86C7B">
        <w:t xml:space="preserve">High </w:t>
      </w:r>
      <w:r w:rsidR="00D86C7B">
        <w:t>C</w:t>
      </w:r>
      <w:r w:rsidR="00D86C7B" w:rsidRPr="00D86C7B">
        <w:t>holesterol</w:t>
      </w:r>
      <w:r w:rsidR="00D86C7B">
        <w:t>’ from ‘</w:t>
      </w:r>
      <w:r w:rsidR="00D86C7B" w:rsidRPr="00D86C7B">
        <w:rPr>
          <w:b/>
          <w:bCs/>
        </w:rPr>
        <w:t>Rethinking the “Diseases of Affluence” Paradigm: Global Patterns of Nutritional Risks in Relation to Economic Development</w:t>
      </w:r>
      <w:r w:rsidR="00D86C7B">
        <w:rPr>
          <w:b/>
          <w:bCs/>
        </w:rPr>
        <w:t>’ (2005) accessed 05/12 at [</w:t>
      </w:r>
      <w:r w:rsidR="00D86C7B">
        <w:t>www</w:t>
      </w:r>
      <w:r w:rsidR="00D86C7B" w:rsidRPr="005A4B90">
        <w:t>.who.int%2Fpublications%2Fcra%2Fchapters%2Fvolume1%2F0391-0496.pdf&amp;usg=AOvVaw0h4p6bCed9YamlWrgrFaOO</w:t>
      </w:r>
      <w:r w:rsidR="00D86C7B">
        <w:rPr>
          <w:b/>
          <w:bCs/>
        </w:rPr>
        <w:t>]</w:t>
      </w:r>
    </w:p>
    <w:p w:rsidR="00C24BE8" w:rsidRDefault="00C24BE8">
      <w:r>
        <w:br w:type="page"/>
      </w:r>
    </w:p>
    <w:p w:rsidR="00C24BE8" w:rsidRDefault="00C24BE8" w:rsidP="0048172B">
      <w:pPr>
        <w:ind w:left="720" w:hanging="720"/>
      </w:pPr>
      <w:r>
        <w:lastRenderedPageBreak/>
        <w:t>Appendices</w:t>
      </w:r>
    </w:p>
    <w:p w:rsidR="00C24BE8" w:rsidRDefault="00C24BE8" w:rsidP="0048172B">
      <w:pPr>
        <w:ind w:left="720" w:hanging="720"/>
      </w:pPr>
    </w:p>
    <w:p w:rsidR="00C24BE8" w:rsidRDefault="00C24BE8" w:rsidP="0048172B">
      <w:pPr>
        <w:ind w:left="720" w:hanging="720"/>
      </w:pPr>
      <w:r>
        <w:t>Appendix 1 – Main SVM Script</w:t>
      </w:r>
    </w:p>
    <w:p w:rsidR="00C24BE8" w:rsidRPr="00D86C7B" w:rsidRDefault="00C24BE8" w:rsidP="0048172B">
      <w:pPr>
        <w:ind w:left="720" w:hanging="720"/>
      </w:pPr>
      <w:r>
        <w:rPr>
          <w:noProof/>
          <w:lang w:eastAsia="en-GB"/>
        </w:rPr>
        <w:drawing>
          <wp:inline distT="0" distB="0" distL="0" distR="0" wp14:anchorId="1258A417" wp14:editId="0140E762">
            <wp:extent cx="5731510" cy="42481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8150"/>
                    </a:xfrm>
                    <a:prstGeom prst="rect">
                      <a:avLst/>
                    </a:prstGeom>
                  </pic:spPr>
                </pic:pic>
              </a:graphicData>
            </a:graphic>
          </wp:inline>
        </w:drawing>
      </w:r>
    </w:p>
    <w:sectPr w:rsidR="00C24BE8" w:rsidRPr="00D86C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F2"/>
    <w:rsid w:val="00003A71"/>
    <w:rsid w:val="00004465"/>
    <w:rsid w:val="000509D8"/>
    <w:rsid w:val="00075067"/>
    <w:rsid w:val="000903FC"/>
    <w:rsid w:val="00133934"/>
    <w:rsid w:val="00172D00"/>
    <w:rsid w:val="0018307E"/>
    <w:rsid w:val="001A77EE"/>
    <w:rsid w:val="001B0B38"/>
    <w:rsid w:val="002848B3"/>
    <w:rsid w:val="002A0278"/>
    <w:rsid w:val="003836BA"/>
    <w:rsid w:val="003F6106"/>
    <w:rsid w:val="00433DEF"/>
    <w:rsid w:val="0048172B"/>
    <w:rsid w:val="004A11FA"/>
    <w:rsid w:val="005550C1"/>
    <w:rsid w:val="005A4B90"/>
    <w:rsid w:val="0061143C"/>
    <w:rsid w:val="00633E4F"/>
    <w:rsid w:val="00667E6B"/>
    <w:rsid w:val="0067390D"/>
    <w:rsid w:val="00684317"/>
    <w:rsid w:val="00687892"/>
    <w:rsid w:val="006A055E"/>
    <w:rsid w:val="007038FB"/>
    <w:rsid w:val="007046B1"/>
    <w:rsid w:val="007455DB"/>
    <w:rsid w:val="00760D91"/>
    <w:rsid w:val="007C37DD"/>
    <w:rsid w:val="007E118A"/>
    <w:rsid w:val="00823F2F"/>
    <w:rsid w:val="008834FF"/>
    <w:rsid w:val="00897C4A"/>
    <w:rsid w:val="008A5E15"/>
    <w:rsid w:val="008A6F5C"/>
    <w:rsid w:val="008F1B01"/>
    <w:rsid w:val="00903125"/>
    <w:rsid w:val="00904EE7"/>
    <w:rsid w:val="00926047"/>
    <w:rsid w:val="009B3309"/>
    <w:rsid w:val="00A0059A"/>
    <w:rsid w:val="00A17C09"/>
    <w:rsid w:val="00A93914"/>
    <w:rsid w:val="00B930F2"/>
    <w:rsid w:val="00BF3BED"/>
    <w:rsid w:val="00C24BE8"/>
    <w:rsid w:val="00C560AD"/>
    <w:rsid w:val="00C94BEE"/>
    <w:rsid w:val="00CB7C92"/>
    <w:rsid w:val="00CC121A"/>
    <w:rsid w:val="00D410C2"/>
    <w:rsid w:val="00D41708"/>
    <w:rsid w:val="00D54122"/>
    <w:rsid w:val="00D86C7B"/>
    <w:rsid w:val="00E06E9C"/>
    <w:rsid w:val="00E76D1B"/>
    <w:rsid w:val="00F011D0"/>
    <w:rsid w:val="00F42999"/>
    <w:rsid w:val="00F84212"/>
    <w:rsid w:val="00F90983"/>
    <w:rsid w:val="00F965E9"/>
    <w:rsid w:val="00FD6A58"/>
    <w:rsid w:val="00FF1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A311A-242E-4FEC-B7E3-1AA2F70A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930F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0F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930F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89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7C4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A4B90"/>
    <w:rPr>
      <w:color w:val="0563C1" w:themeColor="hyperlink"/>
      <w:u w:val="single"/>
    </w:rPr>
  </w:style>
  <w:style w:type="character" w:customStyle="1" w:styleId="Heading1Char">
    <w:name w:val="Heading 1 Char"/>
    <w:basedOn w:val="DefaultParagraphFont"/>
    <w:link w:val="Heading1"/>
    <w:uiPriority w:val="9"/>
    <w:rsid w:val="009031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3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051">
      <w:bodyDiv w:val="1"/>
      <w:marLeft w:val="0"/>
      <w:marRight w:val="0"/>
      <w:marTop w:val="0"/>
      <w:marBottom w:val="0"/>
      <w:divBdr>
        <w:top w:val="none" w:sz="0" w:space="0" w:color="auto"/>
        <w:left w:val="none" w:sz="0" w:space="0" w:color="auto"/>
        <w:bottom w:val="none" w:sz="0" w:space="0" w:color="auto"/>
        <w:right w:val="none" w:sz="0" w:space="0" w:color="auto"/>
      </w:divBdr>
    </w:div>
    <w:div w:id="173540204">
      <w:bodyDiv w:val="1"/>
      <w:marLeft w:val="0"/>
      <w:marRight w:val="0"/>
      <w:marTop w:val="0"/>
      <w:marBottom w:val="0"/>
      <w:divBdr>
        <w:top w:val="none" w:sz="0" w:space="0" w:color="auto"/>
        <w:left w:val="none" w:sz="0" w:space="0" w:color="auto"/>
        <w:bottom w:val="none" w:sz="0" w:space="0" w:color="auto"/>
        <w:right w:val="none" w:sz="0" w:space="0" w:color="auto"/>
      </w:divBdr>
    </w:div>
    <w:div w:id="238515327">
      <w:bodyDiv w:val="1"/>
      <w:marLeft w:val="0"/>
      <w:marRight w:val="0"/>
      <w:marTop w:val="0"/>
      <w:marBottom w:val="0"/>
      <w:divBdr>
        <w:top w:val="none" w:sz="0" w:space="0" w:color="auto"/>
        <w:left w:val="none" w:sz="0" w:space="0" w:color="auto"/>
        <w:bottom w:val="none" w:sz="0" w:space="0" w:color="auto"/>
        <w:right w:val="none" w:sz="0" w:space="0" w:color="auto"/>
      </w:divBdr>
    </w:div>
    <w:div w:id="519053412">
      <w:bodyDiv w:val="1"/>
      <w:marLeft w:val="0"/>
      <w:marRight w:val="0"/>
      <w:marTop w:val="0"/>
      <w:marBottom w:val="0"/>
      <w:divBdr>
        <w:top w:val="none" w:sz="0" w:space="0" w:color="auto"/>
        <w:left w:val="none" w:sz="0" w:space="0" w:color="auto"/>
        <w:bottom w:val="none" w:sz="0" w:space="0" w:color="auto"/>
        <w:right w:val="none" w:sz="0" w:space="0" w:color="auto"/>
      </w:divBdr>
    </w:div>
    <w:div w:id="205831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gfraserm@gmail.com</dc:creator>
  <cp:keywords/>
  <dc:description/>
  <cp:lastModifiedBy>gfraserm@gmail.com</cp:lastModifiedBy>
  <cp:revision>41</cp:revision>
  <cp:lastPrinted>2019-12-11T15:48:00Z</cp:lastPrinted>
  <dcterms:created xsi:type="dcterms:W3CDTF">2019-12-10T20:24:00Z</dcterms:created>
  <dcterms:modified xsi:type="dcterms:W3CDTF">2019-12-11T15:59:00Z</dcterms:modified>
</cp:coreProperties>
</file>