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/>
        <w:jc w:val="center"/>
        <w:rPr>
          <w:rFonts w:ascii="Arial" w:hAnsi="Arial" w:eastAsia="Arial" w:cs="Arial"/>
          <w:b/>
          <w:sz w:val="22"/>
          <w:szCs w:val="22"/>
        </w:rPr>
      </w:pPr>
      <w:r>
        <w:rPr/>
        <w:drawing>
          <wp:inline distT="0" distB="0" distL="0" distR="0">
            <wp:extent cx="3014345" cy="134874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ageBreakBefore w:val="false"/>
        <w:ind w:hanging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color w:val="1155CC"/>
          <w:sz w:val="26"/>
          <w:szCs w:val="26"/>
        </w:rPr>
        <w:t>Plan de test End-to-End du parcours employé</w:t>
      </w:r>
    </w:p>
    <w:p>
      <w:pPr>
        <w:pStyle w:val="normal1"/>
        <w:pageBreakBefore w:val="false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7"/>
      </w:tblGrid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1</w:t>
            </w:r>
          </w:p>
        </w:tc>
      </w:tr>
      <w:tr>
        <w:trPr>
          <w:trHeight w:val="480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un visiteur (non connecté).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ne remplis pas le champ e-mail ou le champ mot de passe du login employé et je clique sur le bouton "Se connecter".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reste sur la page Login et je suis invité à remplir le champ manquant.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2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un visiteur (non connecté).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remplis le champ e-mail du login employé au mauvais format (sans la forme chaîne@chaîne) et je clique sur le bouton "Se connecter".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reste sur la page Login et je suis invité à remplir le champ e-mail au bon format.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3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un visiteur (non connecté).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remplis le champ e-mail du login employé au bon format (sous la forme chaîne@chaîne.chaine), le champ mot de passe du login employé et je clique sur le bouton "Se connecter".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redirigé sur la page « notes de frais »(Bills).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4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connecté en tant qu’employé.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clique sur l’icône œil d’une note de frais.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La modal s’affiche avec la photo de la note de frais.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5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connecté en tant qu’employé.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clique sur le bouton « nouvelle note de frais ».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redirigé sur la page « nouvelle note de frais »(newBill).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6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connecté en tant qu’employé et j’ai cliqué sur le bouton « nouvelle note de frais ».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remplis le formulaire et clique sur le bouton Envoyer.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redirigé sur la page «  note de frais » (bills) et ma nouvelle note de frais apparaît dans la liste.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902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Scénario 7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connecté en tant qu’employé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et sur la page des notes de frais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navigue en arrière.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7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reste connecté.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7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8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suis connecté en tant qu’employé </w:t>
            </w:r>
            <w:r>
              <w:rPr>
                <w:rFonts w:eastAsia="Arial" w:cs="Arial" w:ascii="Arial" w:hAnsi="Arial"/>
                <w:sz w:val="22"/>
                <w:szCs w:val="22"/>
              </w:rPr>
              <w:t>et sur la page nouvelle note de frais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navigue en arrière.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suis redirigé sur la page notes de frais</w:t>
            </w:r>
          </w:p>
        </w:tc>
      </w:tr>
    </w:tbl>
    <w:p>
      <w:pPr>
        <w:pStyle w:val="Normal"/>
        <w:pageBreakBefore w:val="false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9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suis connecté en tant qu’employé </w:t>
            </w:r>
            <w:r>
              <w:rPr>
                <w:rFonts w:eastAsia="Arial" w:cs="Arial" w:ascii="Arial" w:hAnsi="Arial"/>
                <w:sz w:val="22"/>
                <w:szCs w:val="22"/>
              </w:rPr>
              <w:t>et sur la page nouvelle note de frais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clique sur la bouton « déconnexion »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suis redirigé vers la page de login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10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suis connecté en tant qu’employé </w:t>
            </w:r>
            <w:r>
              <w:rPr>
                <w:rFonts w:eastAsia="Arial" w:cs="Arial" w:ascii="Arial" w:hAnsi="Arial"/>
                <w:sz w:val="22"/>
                <w:szCs w:val="22"/>
              </w:rPr>
              <w:t>et sur la page note de frais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clique sur la bouton « déconnexion »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suis redirigé vers la page login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11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suis connecté en tant qu’employé </w:t>
            </w:r>
            <w:r>
              <w:rPr>
                <w:rFonts w:eastAsia="Arial" w:cs="Arial" w:ascii="Arial" w:hAnsi="Arial"/>
                <w:sz w:val="22"/>
                <w:szCs w:val="22"/>
              </w:rPr>
              <w:t>et sur la page nouvelle note de frais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ne remplis pas le formulaire et je clique sur le bouton « Envoyer »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suis invité à remplir le formulaire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12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suis connecté en tant qu’employé </w:t>
            </w:r>
            <w:r>
              <w:rPr>
                <w:rFonts w:eastAsia="Arial" w:cs="Arial" w:ascii="Arial" w:hAnsi="Arial"/>
                <w:sz w:val="22"/>
                <w:szCs w:val="22"/>
              </w:rPr>
              <w:t>et sur la page des notes de frais avec la modal ouverte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clique sur la croix en haut à droite de la modale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La modale disparaît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67"/>
        <w:gridCol w:w="7658"/>
      </w:tblGrid>
      <w:tr>
        <w:trPr>
          <w:trHeight w:val="315" w:hRule="atLeast"/>
        </w:trPr>
        <w:tc>
          <w:tcPr>
            <w:tcW w:w="902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 xml:space="preserve">Scénario </w:t>
            </w: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13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Given</w:t>
            </w:r>
          </w:p>
        </w:tc>
        <w:tc>
          <w:tcPr>
            <w:tcW w:w="7658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Je suis connecté en tant qu’employé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suis sur la page notes de frais (bills)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>
          <w:trHeight w:val="315" w:hRule="atLeast"/>
        </w:trPr>
        <w:tc>
          <w:tcPr>
            <w:tcW w:w="136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155CC" w:val="clear"/>
            <w:vAlign w:val="center"/>
          </w:tcPr>
          <w:p>
            <w:pPr>
              <w:pStyle w:val="normal1"/>
              <w:widowControl w:val="false"/>
              <w:ind w:hanging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FFFFFF"/>
                <w:sz w:val="22"/>
                <w:szCs w:val="22"/>
              </w:rPr>
              <w:t>Then</w:t>
            </w:r>
          </w:p>
        </w:tc>
        <w:tc>
          <w:tcPr>
            <w:tcW w:w="7658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ind w:hanging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Je </w:t>
            </w:r>
            <w:r>
              <w:rPr>
                <w:rFonts w:eastAsia="Arial" w:cs="Arial" w:ascii="Arial" w:hAnsi="Arial"/>
                <w:sz w:val="22"/>
                <w:szCs w:val="22"/>
              </w:rPr>
              <w:t>vois les notes de frais trier de la plus récente à la plus veille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ind w:hanging="0" w:left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ind w:firstLine="720"/>
      <w:jc w:val="both"/>
    </w:pPr>
    <w:rPr>
      <w:rFonts w:ascii="Times New Roman" w:hAnsi="Times New Roman" w:eastAsia="NSimSun" w:cs="Lucida San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  <w:ind w:hanging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  <w:ind w:hanging="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  <w:ind w:hanging="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ind w:firstLine="720"/>
      <w:jc w:val="both"/>
    </w:pPr>
    <w:rPr>
      <w:rFonts w:ascii="Times New Roman" w:hAnsi="Times New Roman" w:eastAsia="NSimSun" w:cs="Lucida Sans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373</TotalTime>
  <Application>LibreOffice/24.2.4.2$Windows_X86_64 LibreOffice_project/51a6219feb6075d9a4c46691dcfe0cd9c4fff3c2</Application>
  <AppVersion>15.0000</AppVersion>
  <Pages>3</Pages>
  <Words>522</Words>
  <Characters>2239</Characters>
  <CharactersWithSpaces>2670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2024-10-09T12:30:52Z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