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A0208" w14:textId="77777777" w:rsidR="006B063B" w:rsidRDefault="006B063B">
      <w:pPr>
        <w:pStyle w:val="Body"/>
        <w:spacing w:before="3"/>
        <w:rPr>
          <w:rFonts w:ascii="Times New Roman"/>
          <w:sz w:val="6"/>
          <w:szCs w:val="6"/>
        </w:rPr>
      </w:pPr>
    </w:p>
    <w:p w14:paraId="160CB391" w14:textId="77777777" w:rsidR="006B063B" w:rsidRDefault="00D75D9D">
      <w:pPr>
        <w:pStyle w:val="Body"/>
        <w:spacing w:line="3035" w:lineRule="exact"/>
        <w:ind w:left="1821"/>
        <w:rPr>
          <w:rFonts w:ascii="Times New Roman"/>
          <w:sz w:val="20"/>
          <w:szCs w:val="20"/>
        </w:rPr>
      </w:pPr>
      <w:r>
        <w:rPr>
          <w:rFonts w:ascii="Times New Roman"/>
          <w:noProof/>
          <w:position w:val="-120"/>
          <w:sz w:val="20"/>
          <w:szCs w:val="20"/>
        </w:rPr>
        <w:drawing>
          <wp:anchor distT="0" distB="0" distL="114300" distR="114300" simplePos="0" relativeHeight="251658240" behindDoc="0" locked="0" layoutInCell="1" allowOverlap="1" wp14:anchorId="3194001B" wp14:editId="15D4D6E4">
            <wp:simplePos x="0" y="0"/>
            <wp:positionH relativeFrom="column">
              <wp:posOffset>1153160</wp:posOffset>
            </wp:positionH>
            <wp:positionV relativeFrom="paragraph">
              <wp:posOffset>312420</wp:posOffset>
            </wp:positionV>
            <wp:extent cx="3497580" cy="1988820"/>
            <wp:effectExtent l="0" t="0" r="7620"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6">
                      <a:extLst>
                        <a:ext uri="{28A0092B-C50C-407E-A947-70E740481C1C}">
                          <a14:useLocalDpi xmlns:a14="http://schemas.microsoft.com/office/drawing/2010/main" val="0"/>
                        </a:ext>
                      </a:extLst>
                    </a:blip>
                    <a:stretch>
                      <a:fillRect/>
                    </a:stretch>
                  </pic:blipFill>
                  <pic:spPr>
                    <a:xfrm>
                      <a:off x="0" y="0"/>
                      <a:ext cx="3497580" cy="1988820"/>
                    </a:xfrm>
                    <a:prstGeom prst="rect">
                      <a:avLst/>
                    </a:prstGeom>
                    <a:ln w="12700" cap="flat">
                      <a:noFill/>
                      <a:miter lim="400000"/>
                    </a:ln>
                    <a:effectLst/>
                  </pic:spPr>
                </pic:pic>
              </a:graphicData>
            </a:graphic>
            <wp14:sizeRelH relativeFrom="margin">
              <wp14:pctWidth>0</wp14:pctWidth>
            </wp14:sizeRelH>
          </wp:anchor>
        </w:drawing>
      </w:r>
    </w:p>
    <w:p w14:paraId="0051802C" w14:textId="77777777" w:rsidR="006B063B" w:rsidRDefault="006B063B">
      <w:pPr>
        <w:pStyle w:val="Body"/>
        <w:rPr>
          <w:rFonts w:ascii="Times New Roman"/>
          <w:sz w:val="20"/>
          <w:szCs w:val="20"/>
        </w:rPr>
      </w:pPr>
    </w:p>
    <w:p w14:paraId="51AEB7D4" w14:textId="77777777" w:rsidR="006B063B" w:rsidRDefault="006B063B">
      <w:pPr>
        <w:pStyle w:val="Body"/>
        <w:spacing w:before="5"/>
        <w:rPr>
          <w:rFonts w:ascii="Times New Roman"/>
          <w:sz w:val="19"/>
          <w:szCs w:val="19"/>
        </w:rPr>
      </w:pPr>
    </w:p>
    <w:p w14:paraId="36CF216D" w14:textId="77777777" w:rsidR="002F7191" w:rsidRDefault="002F7191">
      <w:pPr>
        <w:pStyle w:val="BodyText"/>
        <w:spacing w:before="63"/>
      </w:pPr>
    </w:p>
    <w:p w14:paraId="4342198E" w14:textId="77777777" w:rsidR="006B063B" w:rsidRDefault="00D75D9D">
      <w:pPr>
        <w:pStyle w:val="BodyText"/>
        <w:spacing w:before="63"/>
      </w:pPr>
      <w:r>
        <w:t>Dear Friends,</w:t>
      </w:r>
    </w:p>
    <w:p w14:paraId="59DB36F3" w14:textId="77777777" w:rsidR="006B063B" w:rsidRDefault="006B063B">
      <w:pPr>
        <w:pStyle w:val="Body"/>
        <w:rPr>
          <w:rFonts w:ascii="Arial" w:eastAsia="Arial" w:hAnsi="Arial" w:cs="Arial"/>
          <w:sz w:val="20"/>
          <w:szCs w:val="20"/>
        </w:rPr>
      </w:pPr>
    </w:p>
    <w:p w14:paraId="49D7E45D" w14:textId="77777777" w:rsidR="006B063B" w:rsidRDefault="006B063B">
      <w:pPr>
        <w:pStyle w:val="Body"/>
        <w:spacing w:before="4"/>
        <w:rPr>
          <w:rFonts w:ascii="Arial" w:eastAsia="Arial" w:hAnsi="Arial" w:cs="Arial"/>
          <w:sz w:val="20"/>
          <w:szCs w:val="20"/>
        </w:rPr>
      </w:pPr>
    </w:p>
    <w:p w14:paraId="7A60A6B0" w14:textId="77777777" w:rsidR="006B063B" w:rsidRDefault="00D75D9D" w:rsidP="00E10C5A">
      <w:pPr>
        <w:pStyle w:val="BodyText"/>
        <w:spacing w:before="63" w:line="247" w:lineRule="auto"/>
        <w:ind w:right="253" w:firstLine="720"/>
        <w:jc w:val="both"/>
      </w:pPr>
      <w:r>
        <w:t>The Delavan-Township Laker</w:t>
      </w:r>
      <w:r>
        <w:rPr>
          <w:rFonts w:hAnsi="Arial"/>
        </w:rPr>
        <w:t>’</w:t>
      </w:r>
      <w:r>
        <w:t>s</w:t>
      </w:r>
      <w:r w:rsidR="00E10C5A">
        <w:t xml:space="preserve"> are selling advertising space on their home run fence for the summer to help support the Lakers baseball program and to keep costs low for the over fifty baseball players within the organization.  The cost of the sign is $300 per summer.  Your donation would go a long way towards helping manage the costs with running the program and assist the Lakers with purchasing much needed equipment.</w:t>
      </w:r>
    </w:p>
    <w:p w14:paraId="68E7A525" w14:textId="77777777" w:rsidR="00E10C5A" w:rsidRDefault="00E10C5A" w:rsidP="00E10C5A">
      <w:pPr>
        <w:pStyle w:val="BodyText"/>
        <w:spacing w:before="63" w:line="247" w:lineRule="auto"/>
        <w:ind w:right="253" w:firstLine="720"/>
        <w:jc w:val="both"/>
      </w:pPr>
    </w:p>
    <w:p w14:paraId="19B77C59" w14:textId="77777777" w:rsidR="00E10C5A" w:rsidRDefault="00E10C5A" w:rsidP="00E10C5A">
      <w:pPr>
        <w:pStyle w:val="BodyText"/>
        <w:spacing w:before="63" w:line="247" w:lineRule="auto"/>
        <w:ind w:right="253" w:firstLine="720"/>
        <w:jc w:val="both"/>
      </w:pPr>
      <w:r>
        <w:t>If you have any questions, please don</w:t>
      </w:r>
      <w:r>
        <w:t>’</w:t>
      </w:r>
      <w:r>
        <w:t>t hesitate to reach out.  Thank you for your consideration in helping support the Delavan Township Lakers youth baseball association!</w:t>
      </w:r>
    </w:p>
    <w:p w14:paraId="2F2A1822" w14:textId="77777777" w:rsidR="006B063B" w:rsidRDefault="006B063B">
      <w:pPr>
        <w:pStyle w:val="Body"/>
        <w:rPr>
          <w:rFonts w:ascii="Arial" w:eastAsia="Arial" w:hAnsi="Arial" w:cs="Arial"/>
        </w:rPr>
      </w:pPr>
    </w:p>
    <w:p w14:paraId="7CEC93DC" w14:textId="77777777" w:rsidR="006B063B" w:rsidRDefault="006B063B">
      <w:pPr>
        <w:pStyle w:val="Body"/>
        <w:rPr>
          <w:rFonts w:ascii="Arial" w:eastAsia="Arial" w:hAnsi="Arial" w:cs="Arial"/>
        </w:rPr>
      </w:pPr>
    </w:p>
    <w:p w14:paraId="1AF15204" w14:textId="77777777" w:rsidR="006B063B" w:rsidRDefault="006B063B">
      <w:pPr>
        <w:pStyle w:val="Body"/>
        <w:spacing w:before="5"/>
        <w:rPr>
          <w:rFonts w:ascii="Arial" w:eastAsia="Arial" w:hAnsi="Arial" w:cs="Arial"/>
          <w:sz w:val="24"/>
          <w:szCs w:val="24"/>
        </w:rPr>
      </w:pPr>
    </w:p>
    <w:p w14:paraId="36E416EE" w14:textId="77777777" w:rsidR="006B063B" w:rsidRDefault="00D75D9D">
      <w:pPr>
        <w:pStyle w:val="BodyText"/>
        <w:ind w:left="819"/>
      </w:pPr>
      <w:r>
        <w:t>In Appreciation,</w:t>
      </w:r>
    </w:p>
    <w:p w14:paraId="67507A21" w14:textId="77777777" w:rsidR="006B063B" w:rsidRDefault="006B063B">
      <w:pPr>
        <w:pStyle w:val="Body"/>
        <w:spacing w:before="8"/>
        <w:rPr>
          <w:rFonts w:ascii="Arial" w:eastAsia="Arial" w:hAnsi="Arial" w:cs="Arial"/>
          <w:sz w:val="19"/>
          <w:szCs w:val="19"/>
        </w:rPr>
      </w:pPr>
    </w:p>
    <w:p w14:paraId="156A43BE" w14:textId="77777777" w:rsidR="006B063B" w:rsidRPr="00F0441D" w:rsidRDefault="00F0441D" w:rsidP="00F0441D">
      <w:pPr>
        <w:pStyle w:val="Body"/>
        <w:rPr>
          <w:rFonts w:ascii="Brush Script MT" w:eastAsia="Palatino Linotype" w:hAnsi="Brush Script MT" w:cs="Palatino Linotype"/>
          <w:sz w:val="96"/>
          <w:szCs w:val="96"/>
        </w:rPr>
      </w:pPr>
      <w:r>
        <w:rPr>
          <w:rFonts w:ascii="Edwardian Script ITC" w:eastAsia="Palatino Linotype" w:hAnsi="Edwardian Script ITC" w:cs="Palatino Linotype"/>
          <w:i/>
          <w:iCs/>
          <w:sz w:val="96"/>
          <w:szCs w:val="96"/>
        </w:rPr>
        <w:t xml:space="preserve">   </w:t>
      </w:r>
      <w:r w:rsidRPr="00F0441D">
        <w:rPr>
          <w:rFonts w:ascii="Brush Script MT" w:eastAsia="Palatino Linotype" w:hAnsi="Brush Script MT" w:cs="Palatino Linotype"/>
          <w:i/>
          <w:iCs/>
          <w:sz w:val="96"/>
          <w:szCs w:val="96"/>
        </w:rPr>
        <w:t>Ruben Rendon</w:t>
      </w:r>
    </w:p>
    <w:p w14:paraId="28B59E40" w14:textId="77777777" w:rsidR="006B063B" w:rsidRDefault="006B063B">
      <w:pPr>
        <w:pStyle w:val="Body"/>
        <w:spacing w:before="11"/>
        <w:rPr>
          <w:rFonts w:ascii="Palatino Linotype" w:eastAsia="Palatino Linotype" w:hAnsi="Palatino Linotype" w:cs="Palatino Linotype"/>
          <w:i/>
          <w:iCs/>
          <w:sz w:val="58"/>
          <w:szCs w:val="58"/>
        </w:rPr>
      </w:pPr>
    </w:p>
    <w:p w14:paraId="339E82FD" w14:textId="7E0D6EC3" w:rsidR="002F2274" w:rsidRDefault="002F2274">
      <w:pPr>
        <w:pStyle w:val="BodyText"/>
      </w:pPr>
      <w:bookmarkStart w:id="0" w:name="_GoBack"/>
      <w:r>
        <w:t>Friends of the Park</w:t>
      </w:r>
    </w:p>
    <w:p w14:paraId="5A84C900" w14:textId="7CD5DD7A" w:rsidR="006B063B" w:rsidRDefault="00E63D5E">
      <w:pPr>
        <w:pStyle w:val="BodyText"/>
      </w:pPr>
      <w:r>
        <w:t>Ruben Rendon</w:t>
      </w:r>
    </w:p>
    <w:p w14:paraId="41F93B71" w14:textId="77777777" w:rsidR="002F2274" w:rsidRDefault="00D75D9D">
      <w:pPr>
        <w:pStyle w:val="BodyText"/>
        <w:spacing w:before="7" w:line="247" w:lineRule="auto"/>
        <w:ind w:right="5384"/>
      </w:pPr>
      <w:r>
        <w:t>Delavan -Township Lak</w:t>
      </w:r>
      <w:r w:rsidR="00E10C5A">
        <w:t>ers</w:t>
      </w:r>
      <w:r w:rsidR="00F0441D">
        <w:t xml:space="preserve"> President</w:t>
      </w:r>
    </w:p>
    <w:p w14:paraId="331FF757" w14:textId="6D9D2DF7" w:rsidR="006B063B" w:rsidRDefault="00F0441D">
      <w:pPr>
        <w:pStyle w:val="BodyText"/>
        <w:spacing w:before="7" w:line="247" w:lineRule="auto"/>
        <w:ind w:right="5384"/>
      </w:pPr>
      <w:r>
        <w:t>3280 South County Road O</w:t>
      </w:r>
    </w:p>
    <w:p w14:paraId="6C60A57C" w14:textId="77777777" w:rsidR="006B063B" w:rsidRDefault="00D75D9D">
      <w:pPr>
        <w:pStyle w:val="BodyText"/>
        <w:spacing w:line="253" w:lineRule="exact"/>
      </w:pPr>
      <w:r>
        <w:t>Delavan, WI  53115</w:t>
      </w:r>
    </w:p>
    <w:bookmarkEnd w:id="0"/>
    <w:p w14:paraId="52B980EE" w14:textId="77777777" w:rsidR="00EA3A26" w:rsidRDefault="00F0441D">
      <w:pPr>
        <w:pStyle w:val="BodyText"/>
        <w:spacing w:line="253" w:lineRule="exact"/>
      </w:pPr>
      <w:r>
        <w:t>262-749-4871</w:t>
      </w:r>
    </w:p>
    <w:sectPr w:rsidR="00EA3A26">
      <w:headerReference w:type="default" r:id="rId7"/>
      <w:footerReference w:type="default" r:id="rId8"/>
      <w:pgSz w:w="12240" w:h="15840"/>
      <w:pgMar w:top="10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C84AE" w14:textId="77777777" w:rsidR="00652561" w:rsidRDefault="00652561">
      <w:r>
        <w:separator/>
      </w:r>
    </w:p>
  </w:endnote>
  <w:endnote w:type="continuationSeparator" w:id="0">
    <w:p w14:paraId="3171EA01" w14:textId="77777777" w:rsidR="00652561" w:rsidRDefault="0065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D67E" w14:textId="77777777" w:rsidR="006B063B" w:rsidRDefault="006B063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F4F2A" w14:textId="77777777" w:rsidR="00652561" w:rsidRDefault="00652561">
      <w:r>
        <w:separator/>
      </w:r>
    </w:p>
  </w:footnote>
  <w:footnote w:type="continuationSeparator" w:id="0">
    <w:p w14:paraId="254D2BEF" w14:textId="77777777" w:rsidR="00652561" w:rsidRDefault="00652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AD3A" w14:textId="77777777" w:rsidR="006B063B" w:rsidRDefault="006B063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3B"/>
    <w:rsid w:val="00011078"/>
    <w:rsid w:val="001C628A"/>
    <w:rsid w:val="002F2274"/>
    <w:rsid w:val="002F7191"/>
    <w:rsid w:val="00652561"/>
    <w:rsid w:val="006B063B"/>
    <w:rsid w:val="0079171C"/>
    <w:rsid w:val="00C53BCD"/>
    <w:rsid w:val="00D46FA4"/>
    <w:rsid w:val="00D75D9D"/>
    <w:rsid w:val="00E10C5A"/>
    <w:rsid w:val="00E63D5E"/>
    <w:rsid w:val="00EA3A26"/>
    <w:rsid w:val="00EA3BBB"/>
    <w:rsid w:val="00F0441D"/>
    <w:rsid w:val="00F8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7928"/>
  <w15:docId w15:val="{FAC665CE-F95D-4FF2-BE20-EB71571D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widowControl w:val="0"/>
    </w:pPr>
    <w:rPr>
      <w:rFonts w:ascii="Calibri" w:eastAsia="Calibri" w:hAnsi="Calibri" w:cs="Calibri"/>
      <w:color w:val="000000"/>
      <w:sz w:val="22"/>
      <w:szCs w:val="22"/>
      <w:u w:color="000000"/>
    </w:rPr>
  </w:style>
  <w:style w:type="paragraph" w:styleId="BodyText">
    <w:name w:val="Body Text"/>
    <w:pPr>
      <w:widowControl w:val="0"/>
      <w:ind w:left="100"/>
    </w:pPr>
    <w:rPr>
      <w:rFonts w:ascii="Arial"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F7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O'Grady, Brian F</dc:creator>
  <cp:lastModifiedBy>Greg Nichols</cp:lastModifiedBy>
  <cp:revision>4</cp:revision>
  <cp:lastPrinted>2019-04-10T16:11:00Z</cp:lastPrinted>
  <dcterms:created xsi:type="dcterms:W3CDTF">2019-04-10T16:12:00Z</dcterms:created>
  <dcterms:modified xsi:type="dcterms:W3CDTF">2019-04-16T16:30:00Z</dcterms:modified>
</cp:coreProperties>
</file>