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dot h file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Gaby.h as an example.  Collect all of your methods and put them in a single file.  Use Gaby.h to figure out the file header and footer.  Test your file!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make something really groovy, others can use your dot h file if you are ok with it.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0"/>
      <w:szCs w:val="20"/>
      <w:lang w:bidi="hi-IN" w:eastAsia="zh-CN" w:val="en-US"/>
    </w:rPr>
  </w:style>
  <w:style w:type="character" w:styleId="DefaultParagraphFont">
    <w:name w:val="Default Paragraph Font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inux Libertine G" w:eastAsia="Linux Libertine G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e39dY/X3XCFXaO8x/Xo5OgNIQ==">AMUW2mUBeGixPvIGJP+mYTnG1Kp+MOvoN746xUlJts5nZsDEznCJAADIUd5Vi87tG96YhgOqj8J+yfsa3tYf4f68xio1hAq+o9SLJ0+0NSm/rKdlpZZiHk0=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