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Git Kimchi LMS — Project Report</w:t>
      </w:r>
    </w:p>
    <w:p>
      <w:r>
        <w:t xml:space="preserve">**Version:** 1.0 — June 2026 **Repository:** </w:t>
      </w:r>
      <w:hyperlink r:id="rId9">
        <w:r>
          <w:rPr>
            <w:color w:val="1155CC"/>
            <w:u w:val="single"/>
          </w:rPr>
          <w:t>https://github.com/gregodprogrammer/git-kimchi</w:t>
        </w:r>
      </w:hyperlink>
      <w:r>
        <w:t xml:space="preserve"> **Live Site:** </w:t>
      </w:r>
      <w:r>
        <w:rPr>
          <w:rFonts w:ascii="Courier New" w:hAnsi="Courier New"/>
          <w:sz w:val="20"/>
        </w:rPr>
        <w:t>https://gregodprogrammer.github.io/git-kimchi/</w:t>
      </w:r>
      <w:r>
        <w:t xml:space="preserve"> (placeholder — configure after first deploy)</w:t>
      </w:r>
    </w:p>
    <w:p>
      <w:pPr>
        <w:pStyle w:val="Heading2"/>
      </w:pPr>
      <w:r>
        <w:t>Section 1: Executive Summary</w:t>
      </w:r>
    </w:p>
    <w:p>
      <w:pPr>
        <w:pStyle w:val="Heading3"/>
      </w:pPr>
      <w:r>
        <w:t>What Is Git Kimchi LMS?</w:t>
      </w:r>
    </w:p>
    <w:p>
      <w:r>
        <w:t xml:space="preserve">Git Kimchi LMS is a free, open-source learning management system website for a comprehensive Git and GitHub course. It transforms 16 source Markdown files (~11,000 lines of content) into a polished, Pinterest-inspired educational platform served statically via GitHub Pages from the </w:t>
      </w:r>
      <w:r>
        <w:rPr>
          <w:rFonts w:ascii="Courier New" w:hAnsi="Courier New"/>
          <w:sz w:val="20"/>
        </w:rPr>
        <w:t>/docs</w:t>
      </w:r>
      <w:r>
        <w:t xml:space="preserve"> directory.</w:t>
      </w:r>
    </w:p>
    <w:p>
      <w:r>
        <w:t xml:space="preserve">The site targets **DevOps beginners** — developers who understand basic terminal commands but have never deeply explored version control, branching workflows, or collaborative development platforms. The course is self-paced, requires no account creation, and stores all progress client-side using </w:t>
      </w:r>
      <w:r>
        <w:rPr>
          <w:rFonts w:ascii="Courier New" w:hAnsi="Courier New"/>
          <w:sz w:val="20"/>
        </w:rPr>
        <w:t>localStorage</w:t>
      </w:r>
      <w:r>
        <w:t>.</w:t>
      </w:r>
    </w:p>
    <w:p>
      <w:pPr>
        <w:pStyle w:val="Heading3"/>
      </w:pPr>
      <w:r>
        <w:t>Who Is It For?</w:t>
      </w:r>
    </w:p>
    <w:p>
      <w:pPr>
        <w:pStyle w:val="ListBullet"/>
        <w:ind w:left="0"/>
      </w:pPr>
      <w:r>
        <w:t>Junior developers learning version control for the first time</w:t>
      </w:r>
    </w:p>
    <w:p>
      <w:pPr>
        <w:pStyle w:val="ListBullet"/>
        <w:ind w:left="0"/>
      </w:pPr>
      <w:r>
        <w:t>Bootcamp students working through Git and GitHub fundamentals</w:t>
      </w:r>
    </w:p>
    <w:p>
      <w:pPr>
        <w:pStyle w:val="ListBullet"/>
        <w:ind w:left="0"/>
      </w:pPr>
      <w:r>
        <w:t>DevOps beginners needing a structured, hands-on reference</w:t>
      </w:r>
    </w:p>
    <w:p>
      <w:pPr>
        <w:pStyle w:val="ListBullet"/>
        <w:ind w:left="0"/>
      </w:pPr>
      <w:r>
        <w:t>Self-learners who prefer visual, card-based course navigation</w:t>
      </w:r>
    </w:p>
    <w:p>
      <w:pPr>
        <w:pStyle w:val="Heading3"/>
      </w:pPr>
      <w:r>
        <w:t>Key Features and Outcomes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sz w:val="20"/>
              </w:rPr>
              <w:t>Feature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Implementation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Pinterest-style card grid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CSS Grid with `auto-fill minmax(280px, 1fr)` on warm cream background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Progress tracking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Client-side `localStorage` with completion percentages and ring chart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Lesson navigation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Sidebar nav with 4 sections, prev/next links, breadcrumbs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Completion marking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Per-lesson "Mark Complete" button with visual state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Responsive design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Mobile sidebar drawer, stacked layouts below 768px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Back-to-top button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Fixed floating button, scroll-triggered visibility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Auto-generated TOC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Per-lesson table of contents from markdown headings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Static site generation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Python build script using Markdown + Jinja2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CI/CD on every push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GitHub Actions builds and deploys to GitHub Pages</w:t>
            </w:r>
          </w:p>
        </w:tc>
      </w:tr>
    </w:tbl>
    <w:p>
      <w:pPr>
        <w:pStyle w:val="Heading2"/>
      </w:pPr>
      <w:r>
        <w:t>Section 2: Project Architecture</w:t>
      </w:r>
    </w:p>
    <w:p>
      <w:pPr>
        <w:pStyle w:val="Heading3"/>
      </w:pPr>
      <w:r>
        <w:t>Directory Structure</w:t>
      </w:r>
    </w:p>
    <w:p>
      <w:r>
        <w:rPr>
          <w:rFonts w:ascii="Courier New" w:hAnsi="Courier New"/>
          <w:sz w:val="20"/>
        </w:rPr>
      </w:r>
      <w:r>
        <w:rPr>
          <w:rFonts w:ascii="Courier New" w:hAnsi="Courier New"/>
          <w:sz w:val="20"/>
        </w:rPr>
        <w:t xml:space="preserve"> git-kimchi/ ├── .github/ │   └── workflows/ │       ├── pages.yml          # Build + deploy on push to main │       └── verify.yml         # Build-only on pull requests ├── site-src/ │   ├── build.py               # Static site generator (Python) │   ├── templates/ │   │   ├── base.html          # Shared layout (sidebar, header, footer) │   │   ├── index.html         # Homepage template (hero + card grid) │   │   └── lesson.html        # Individual lesson template │   └── static/ │       ├── css/style.css      # Design system (20.7 KB) │       └── js/app.js          # LMS interactions (9.3 KB) ├── docs/                      # Generated static output (served by GitHub Pages) │   ├── index.html │   ├── solutions.html │   ├── 404.html │   ├── lessons/ │   │   ├── 01-getting-started.html │   │   ├── 02-staging-and-commits.html │   │   │   └── ... (15 lesson files) │   └── static/ │       ├── css/style.css │       └── js/app.js ├── *.md                       # 16 source markdown files (course content) ├── requirements.txt           # Python dependencies (markdown, Jinja2) └── documentation/             # This documentation ├── project-report.md ├── project-report.docx └── README.md </w:t>
      </w:r>
      <w:r>
        <w:rPr>
          <w:rFonts w:ascii="Courier New" w:hAnsi="Courier New"/>
          <w:sz w:val="20"/>
        </w:rPr>
      </w:r>
    </w:p>
    <w:p>
      <w:pPr>
        <w:pStyle w:val="Heading3"/>
      </w:pPr>
      <w:r>
        <w:t>Technology Choices and Rationale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sz w:val="20"/>
              </w:rPr>
              <w:t>Choice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Decision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Rationale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**Language**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Python 3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Familiar to DevOps learners; great library ecosystem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**Templating**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Jinja2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Mature, battle-tested Python templating; natural fit with Flaskecosystem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**Markdown**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`markdown` (PyPI)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Pure-Python; extensions for tables, fenced code, TOC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**Styling**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Vanilla CSS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No build step, no framework lock-in, full control over design system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**Interactivity**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Vanilla JS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Zero dependencies, works offline, fast initial load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**Hosting**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GitHub Pages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Free, reliable, native CI/CD integration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**Deployment**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GitHub Actions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First-party, no external service needed</w:t>
            </w:r>
          </w:p>
        </w:tc>
      </w:tr>
    </w:tbl>
    <w:p>
      <w:pPr>
        <w:pStyle w:val="Heading3"/>
      </w:pPr>
      <w:r>
        <w:t>Build Pipeline</w:t>
      </w:r>
    </w:p>
    <w:p>
      <w:r>
        <w:t>The pipeline is a single Python script: [</w:t>
      </w:r>
      <w:r>
        <w:rPr>
          <w:rFonts w:ascii="Courier New" w:hAnsi="Courier New"/>
          <w:sz w:val="20"/>
        </w:rPr>
        <w:t>site-src/build.py</w:t>
      </w:r>
      <w:r>
        <w:t>](site-src/build.py).</w:t>
      </w:r>
    </w:p>
    <w:p>
      <w:r>
        <w:t>``` *.md source files │ ▼ [build.py — Lesson Discovery] │ ▼ [Markdown → HTML conversion]</w:t>
      </w:r>
    </w:p>
    <w:p>
      <w:pPr>
        <w:pStyle w:val="ListBullet"/>
        <w:ind w:left="360"/>
      </w:pPr>
      <w:r>
        <w:t>Link rewriting (.md → .html)</w:t>
      </w:r>
    </w:p>
    <w:p>
      <w:pPr>
        <w:pStyle w:val="ListBullet"/>
        <w:ind w:left="360"/>
      </w:pPr>
      <w:r>
        <w:t>Fenced code blocks</w:t>
      </w:r>
    </w:p>
    <w:p>
      <w:pPr>
        <w:pStyle w:val="ListBullet"/>
        <w:ind w:left="360"/>
      </w:pPr>
      <w:r>
        <w:t>Tables</w:t>
      </w:r>
    </w:p>
    <w:p>
      <w:pPr>
        <w:pStyle w:val="ListBullet"/>
        <w:ind w:left="360"/>
      </w:pPr>
      <w:r>
        <w:t>Auto TOC generation</w:t>
      </w:r>
    </w:p>
    <w:p>
      <w:r>
        <w:rPr>
          <w:rFonts w:ascii="Courier New" w:hAnsi="Courier New"/>
          <w:color w:val="2D2D2D"/>
          <w:sz w:val="18"/>
        </w:rPr>
        <w:t>│</w:t>
      </w:r>
    </w:p>
    <w:p>
      <w:r>
        <w:rPr>
          <w:rFonts w:ascii="Courier New" w:hAnsi="Courier New"/>
          <w:color w:val="2D2D2D"/>
          <w:sz w:val="18"/>
        </w:rPr>
        <w:t>▼</w:t>
      </w:r>
    </w:p>
    <w:p>
      <w:r>
        <w:t>[Jinja2 Template Rendering]</w:t>
      </w:r>
    </w:p>
    <w:p>
      <w:pPr>
        <w:pStyle w:val="ListBullet"/>
        <w:ind w:left="360"/>
      </w:pPr>
      <w:r>
        <w:t>base.html + index.html  → docs/index.html</w:t>
      </w:r>
    </w:p>
    <w:p>
      <w:pPr>
        <w:pStyle w:val="ListBullet"/>
        <w:ind w:left="360"/>
      </w:pPr>
      <w:r>
        <w:t>base.html + lesson.html → docs/lessons/*.html (×15)</w:t>
      </w:r>
    </w:p>
    <w:p>
      <w:pPr>
        <w:pStyle w:val="ListBullet"/>
        <w:ind w:left="360"/>
      </w:pPr>
      <w:r>
        <w:t>base.html + lesson.html → docs/solutions.html</w:t>
      </w:r>
    </w:p>
    <w:p>
      <w:pPr>
        <w:pStyle w:val="ListBullet"/>
        <w:ind w:left="360"/>
      </w:pPr>
      <w:r>
        <w:t>base.html + static content → docs/404.html</w:t>
      </w:r>
    </w:p>
    <w:p>
      <w:r>
        <w:rPr>
          <w:rFonts w:ascii="Courier New" w:hAnsi="Courier New"/>
          <w:color w:val="2D2D2D"/>
          <w:sz w:val="18"/>
        </w:rPr>
        <w:t>│</w:t>
      </w:r>
    </w:p>
    <w:p>
      <w:r>
        <w:rPr>
          <w:rFonts w:ascii="Courier New" w:hAnsi="Courier New"/>
          <w:color w:val="2D2D2D"/>
          <w:sz w:val="18"/>
        </w:rPr>
        <w:t>▼</w:t>
      </w:r>
    </w:p>
    <w:p>
      <w:r>
        <w:t>[Static Asset Copy] site-src/static/ → docs/static/ │ ▼ docs/  (GitHub Pages serves this folder) ```</w:t>
      </w:r>
    </w:p>
    <w:p>
      <w:pPr>
        <w:pStyle w:val="Heading2"/>
      </w:pPr>
      <w:r>
        <w:t>Section 3: Design System</w:t>
      </w:r>
    </w:p>
    <w:p>
      <w:pPr>
        <w:pStyle w:val="Heading3"/>
      </w:pPr>
      <w:r>
        <w:t>Pinterest-Inspired Design Philosophy</w:t>
      </w:r>
    </w:p>
    <w:p>
      <w:r>
        <w:t>The visual language draws from Pinterest's warm, approachable aesthetic applied to educational content:</w:t>
      </w:r>
    </w:p>
    <w:p>
      <w:pPr>
        <w:pStyle w:val="ListBullet"/>
        <w:ind w:left="0"/>
      </w:pPr>
      <w:r>
        <w:t>**Warm neutral background** (`#fdf6f0`) — cream/parchment feel, easier on the eyes than pure white</w:t>
      </w:r>
    </w:p>
    <w:p>
      <w:pPr>
        <w:pStyle w:val="ListBullet"/>
        <w:ind w:left="0"/>
      </w:pPr>
      <w:r>
        <w:t>**Card-based content** — each lesson rendered as an independent, hoverable card with elevation</w:t>
      </w:r>
    </w:p>
    <w:p>
      <w:pPr>
        <w:pStyle w:val="ListBullet"/>
        <w:ind w:left="0"/>
      </w:pPr>
      <w:r>
        <w:t>**Color-coded section bars** — gradient top-border on cards signals which course section a lesson belongs to</w:t>
      </w:r>
    </w:p>
    <w:p>
      <w:pPr>
        <w:pStyle w:val="ListBullet"/>
        <w:ind w:left="0"/>
      </w:pPr>
      <w:r>
        <w:t>**Generous white space** — 28px page padding, 20px card gaps, soft 12px border radius</w:t>
      </w:r>
    </w:p>
    <w:p>
      <w:pPr>
        <w:pStyle w:val="ListBullet"/>
        <w:ind w:left="0"/>
      </w:pPr>
      <w:r>
        <w:t>**Playful accent** — 🌶️ brand icon, emoji section markers, progress ring on homepage</w:t>
      </w:r>
    </w:p>
    <w:p>
      <w:pPr>
        <w:pStyle w:val="Heading3"/>
      </w:pPr>
      <w:r>
        <w:t>Color Palette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sz w:val="20"/>
              </w:rPr>
              <w:t>Token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Hex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Usage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`--primary`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`#e76f51`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CTAs, links, card accents, active nav borders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`--primary-dark`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`#d45735`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Hero gradient, link hover states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`--secondary`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`#2a9d8f`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Intermediate section gradient start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`--accent`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`#e9c46a`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Visited status dots, blockquote borders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`--success`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`#52b788`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Completed status, marked-complete button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`--bg`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`#fdf6f0`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Page background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`--bg-card`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`#ffffff`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Card, sidebar, header surfaces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`--text`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`#264653`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Body text, headings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`--text-light`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`#6b7b8c`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Meta text, timestamps, captions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`--border`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`#e8e0d8`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Dividers, card borders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`--code-bg`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`#2d2d2d`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Code block background (dark)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`--code-text`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`#f8f8f2`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Code block text (light)</w:t>
            </w:r>
          </w:p>
        </w:tc>
      </w:tr>
    </w:tbl>
    <w:p>
      <w:pPr>
        <w:pStyle w:val="Heading3"/>
      </w:pPr>
      <w:r>
        <w:t>Section Gradient Colors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sz w:val="20"/>
              </w:rPr>
              <w:t>Section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Gradient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Core Git (1–4)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`linear-gradient(90deg, #e76f51, #f4a261)` — warm red to orange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Intermediate (5–9)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`linear-gradient(90deg, #2a9d8f, #8ab17d)` — teal to sage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Advanced (10–14)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`linear-gradient(90deg, #264653, #2a9d8f)` — dark teal to teal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Capstone (15)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`linear-gradient(90deg, #e9c46a, #e76f51)` — gold to red</w:t>
            </w:r>
          </w:p>
        </w:tc>
      </w:tr>
    </w:tbl>
    <w:p>
      <w:pPr>
        <w:pStyle w:val="Heading3"/>
      </w:pPr>
      <w:r>
        <w:t>Typography</w:t>
      </w:r>
    </w:p>
    <w:p>
      <w:pPr>
        <w:pStyle w:val="ListBullet"/>
        <w:ind w:left="0"/>
      </w:pPr>
      <w:r>
        <w:t>**Body font:** `Inter` (Google Fonts) — modern, highly readable, professional</w:t>
      </w:r>
    </w:p>
    <w:p>
      <w:pPr>
        <w:pStyle w:val="ListBullet"/>
        <w:ind w:left="360"/>
      </w:pPr>
      <w:r>
        <w:t>Fallback: `-apple-system, BlinkMacSystemFont, 'Segoe UI', Roboto, sans-serif`</w:t>
      </w:r>
    </w:p>
    <w:p>
      <w:pPr>
        <w:pStyle w:val="ListBullet"/>
        <w:ind w:left="0"/>
      </w:pPr>
      <w:r>
        <w:t>**Mono font:** `JetBrains Mono` (Google Fonts) — developer-friendly, clear in dark backgrounds</w:t>
      </w:r>
    </w:p>
    <w:p>
      <w:pPr>
        <w:pStyle w:val="ListBullet"/>
        <w:ind w:left="360"/>
      </w:pPr>
      <w:r>
        <w:t>Fallback: `'Fira Code', 'Courier New', monospace`</w:t>
      </w:r>
    </w:p>
    <w:p>
      <w:pPr>
        <w:pStyle w:val="ListBullet"/>
        <w:ind w:left="0"/>
      </w:pPr>
      <w:r>
        <w:t>**Scale:** `clamp()` for fluid headings (e.g., hero title scales from 2.5rem to 4.5rem)</w:t>
      </w:r>
    </w:p>
    <w:p>
      <w:pPr>
        <w:pStyle w:val="ListBullet"/>
        <w:ind w:left="0"/>
      </w:pPr>
      <w:r>
        <w:t>**Line height:** 1.7 for body, 1.1–1.3 for headings</w:t>
      </w:r>
    </w:p>
    <w:p>
      <w:pPr>
        <w:pStyle w:val="Heading3"/>
      </w:pPr>
      <w:r>
        <w:t>Layout Patterns</w:t>
      </w:r>
    </w:p>
    <w:p>
      <w:r>
        <w:t>**Sidebar Navigation**</w:t>
      </w:r>
    </w:p>
    <w:p>
      <w:pPr>
        <w:pStyle w:val="ListBullet"/>
        <w:ind w:left="0"/>
      </w:pPr>
      <w:r>
        <w:t>Fixed left sidebar, 280px wide</w:t>
      </w:r>
    </w:p>
    <w:p>
      <w:pPr>
        <w:pStyle w:val="ListBullet"/>
        <w:ind w:left="0"/>
      </w:pPr>
      <w:r>
        <w:t>Sticky header with brand logo and close button (mobile)</w:t>
      </w:r>
    </w:p>
    <w:p>
      <w:pPr>
        <w:pStyle w:val="ListBullet"/>
        <w:ind w:left="0"/>
      </w:pPr>
      <w:r>
        <w:t>Nav items show: lesson number badge, title, status dot</w:t>
      </w:r>
    </w:p>
    <w:p>
      <w:pPr>
        <w:pStyle w:val="ListBullet"/>
        <w:ind w:left="0"/>
      </w:pPr>
      <w:r>
        <w:t>Sections: Core Git → Intermediate → Advanced → Capstone &amp; Reference</w:t>
      </w:r>
    </w:p>
    <w:p>
      <w:r>
        <w:t>**Masonry-Style Card Grid**</w:t>
      </w:r>
    </w:p>
    <w:p>
      <w:pPr>
        <w:pStyle w:val="ListBullet"/>
        <w:ind w:left="0"/>
      </w:pPr>
      <w:r>
        <w:t>CSS Grid: `grid-template-columns: repeat(auto-fill, minmax(280px, 1fr))`</w:t>
      </w:r>
    </w:p>
    <w:p>
      <w:pPr>
        <w:pStyle w:val="ListBullet"/>
        <w:ind w:left="0"/>
      </w:pPr>
      <w:r>
        <w:t>Each card: number badge, read-time, title, description excerpt, Start button, status dot</w:t>
      </w:r>
    </w:p>
    <w:p>
      <w:pPr>
        <w:pStyle w:val="ListBullet"/>
        <w:ind w:left="0"/>
      </w:pPr>
      <w:r>
        <w:t>Hover lifts card 4px with shadow deepening</w:t>
      </w:r>
    </w:p>
    <w:p>
      <w:r>
        <w:t>**Lesson Page Layout**</w:t>
      </w:r>
    </w:p>
    <w:p>
      <w:pPr>
        <w:pStyle w:val="ListBullet"/>
        <w:ind w:left="0"/>
      </w:pPr>
      <w:r>
        <w:t>Two-column: sticky TOC sidebar (220px) + lesson body</w:t>
      </w:r>
    </w:p>
    <w:p>
      <w:pPr>
        <w:pStyle w:val="ListBullet"/>
        <w:ind w:left="0"/>
      </w:pPr>
      <w:r>
        <w:t>Below 900px: TOC stacks above content</w:t>
      </w:r>
    </w:p>
    <w:p>
      <w:pPr>
        <w:pStyle w:val="ListBullet"/>
        <w:ind w:left="0"/>
      </w:pPr>
      <w:r>
        <w:t>Below 768px: sidebar becomes a slide-in drawer with overlay</w:t>
      </w:r>
    </w:p>
    <w:p>
      <w:pPr>
        <w:pStyle w:val="ListBullet"/>
        <w:ind w:left="0"/>
      </w:pPr>
      <w:r>
        <w:t>Prev/Next navigation at bottom</w:t>
      </w:r>
    </w:p>
    <w:p>
      <w:pPr>
        <w:pStyle w:val="Heading3"/>
      </w:pPr>
      <w:r>
        <w:t>Responsive Design Approach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sz w:val="20"/>
              </w:rPr>
              <w:t>Breakpoint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Changes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900px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TOC moves from sticky sidebar to stacked block above content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768px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Sidebar collapses to slide-in drawer; hamburger menu appears in header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768px+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Overlay hidden; hamburger hidden; sidebar always visible at full width</w:t>
            </w:r>
          </w:p>
        </w:tc>
      </w:tr>
    </w:tbl>
    <w:p>
      <w:pPr>
        <w:pStyle w:val="Heading2"/>
      </w:pPr>
      <w:r>
        <w:t>Section 4: LMS Features</w:t>
      </w:r>
    </w:p>
    <w:p>
      <w:pPr>
        <w:pStyle w:val="Heading3"/>
      </w:pPr>
      <w:r>
        <w:t>Progress Tracking with localStorage</w:t>
      </w:r>
    </w:p>
    <w:p>
      <w:r>
        <w:t xml:space="preserve">All progress data lives in the browser's </w:t>
      </w:r>
      <w:r>
        <w:rPr>
          <w:rFonts w:ascii="Courier New" w:hAnsi="Courier New"/>
          <w:sz w:val="20"/>
        </w:rPr>
        <w:t>localStorage</w:t>
      </w:r>
      <w:r>
        <w:t xml:space="preserve"> under the key </w:t>
      </w:r>
      <w:r>
        <w:rPr>
          <w:rFonts w:ascii="Courier New" w:hAnsi="Courier New"/>
          <w:sz w:val="20"/>
        </w:rPr>
        <w:t>git-kimchi-progress</w:t>
      </w:r>
      <w:r>
        <w:t>:</w:t>
      </w:r>
    </w:p>
    <w:p>
      <w:r>
        <w:rPr>
          <w:rFonts w:ascii="Courier New" w:hAnsi="Courier New"/>
          <w:sz w:val="20"/>
        </w:rPr>
      </w:r>
      <w:r>
        <w:rPr>
          <w:rFonts w:ascii="Courier New" w:hAnsi="Courier New"/>
          <w:sz w:val="20"/>
        </w:rPr>
        <w:t xml:space="preserve">json { "visited": { "1": true, "2": true }, "completed": { "1": true } } </w:t>
      </w:r>
      <w:r>
        <w:rPr>
          <w:rFonts w:ascii="Courier New" w:hAnsi="Courier New"/>
          <w:sz w:val="20"/>
        </w:rPr>
      </w:r>
    </w:p>
    <w:p>
      <w:r>
        <w:t>The [</w:t>
      </w:r>
      <w:r>
        <w:rPr>
          <w:rFonts w:ascii="Courier New" w:hAnsi="Courier New"/>
          <w:sz w:val="20"/>
        </w:rPr>
        <w:t>app.js</w:t>
      </w:r>
      <w:r>
        <w:t xml:space="preserve">](site-src/static/js/app.js) </w:t>
      </w:r>
      <w:r>
        <w:rPr>
          <w:rFonts w:ascii="Courier New" w:hAnsi="Courier New"/>
          <w:sz w:val="20"/>
        </w:rPr>
        <w:t>loadProgress()</w:t>
      </w:r>
      <w:r>
        <w:t xml:space="preserve"> / </w:t>
      </w:r>
      <w:r>
        <w:rPr>
          <w:rFonts w:ascii="Courier New" w:hAnsi="Courier New"/>
          <w:sz w:val="20"/>
        </w:rPr>
        <w:t>saveProgress()</w:t>
      </w:r>
      <w:r>
        <w:t xml:space="preserve"> helpers persist this. Progress is read on every page load to update:</w:t>
      </w:r>
    </w:p>
    <w:p>
      <w:pPr>
        <w:pStyle w:val="ListBullet"/>
        <w:ind w:left="0"/>
      </w:pPr>
      <w:r>
        <w:t>**Header progress bar** — visible on lesson pages, shows `X / 15` and animated fill bar</w:t>
      </w:r>
    </w:p>
    <w:p>
      <w:pPr>
        <w:pStyle w:val="ListBullet"/>
        <w:ind w:left="0"/>
      </w:pPr>
      <w:r>
        <w:t>**Homepage ring chart** — SVG circle with `stroke-dashoffset` animation showing percentage</w:t>
      </w:r>
    </w:p>
    <w:p>
      <w:pPr>
        <w:pStyle w:val="ListBullet"/>
        <w:ind w:left="0"/>
      </w:pPr>
      <w:r>
        <w:t>**Sidebar status dots** — gray (unseen), yellow (visited), green (completed)</w:t>
      </w:r>
    </w:p>
    <w:p>
      <w:pPr>
        <w:pStyle w:val="ListBullet"/>
        <w:ind w:left="0"/>
      </w:pPr>
      <w:r>
        <w:t>**Card status dots** — same visual language as nav dots</w:t>
      </w:r>
    </w:p>
    <w:p>
      <w:pPr>
        <w:pStyle w:val="ListBullet"/>
        <w:ind w:left="0"/>
      </w:pPr>
      <w:r>
        <w:t>**Mark Complete button** — toggles between outlined and filled green states</w:t>
      </w:r>
    </w:p>
    <w:p>
      <w:pPr>
        <w:pStyle w:val="Heading3"/>
      </w:pPr>
      <w:r>
        <w:t>Lesson Navigation and Breadcrumbs</w:t>
      </w:r>
    </w:p>
    <w:p>
      <w:r>
        <w:t xml:space="preserve">Each lesson page renders a breadcrumb trail: </w:t>
      </w:r>
      <w:r>
        <w:rPr>
          <w:rFonts w:ascii="Courier New" w:hAnsi="Courier New"/>
          <w:sz w:val="20"/>
        </w:rPr>
        <w:t>Home › Lesson Title</w:t>
      </w:r>
      <w:r>
        <w:t xml:space="preserve">. Lesson pages also show a sticky table of contents (TOC) generated automatically by the Python Markdown renderer from H2/H3 headings. The TOC uses </w:t>
      </w:r>
      <w:r>
        <w:rPr>
          <w:rFonts w:ascii="Courier New" w:hAnsi="Courier New"/>
          <w:sz w:val="20"/>
        </w:rPr>
        <w:t>IntersectionObserver</w:t>
      </w:r>
      <w:r>
        <w:t xml:space="preserve"> to highlight the currently-visible section as the user scrolls.</w:t>
      </w:r>
    </w:p>
    <w:p>
      <w:pPr>
        <w:pStyle w:val="Heading3"/>
      </w:pPr>
      <w:r>
        <w:t>Completion Marking</w:t>
      </w:r>
    </w:p>
    <w:p>
      <w:r>
        <w:t>The "Mark Complete" button at the bottom of every lesson page:</w:t>
      </w:r>
    </w:p>
    <w:p>
      <w:pPr>
        <w:pStyle w:val="ListNumber"/>
        <w:ind w:left="0"/>
      </w:pPr>
      <w:r>
        <w:t>Reads the current `data-lesson` attribute (lesson number as string)</w:t>
      </w:r>
    </w:p>
    <w:p>
      <w:pPr>
        <w:pStyle w:val="ListNumber"/>
        <w:ind w:left="0"/>
      </w:pPr>
      <w:r>
        <w:t>Toggles the `completed` key in localStorage</w:t>
      </w:r>
    </w:p>
    <w:p>
      <w:pPr>
        <w:pStyle w:val="ListNumber"/>
        <w:ind w:left="0"/>
      </w:pPr>
      <w:r>
        <w:t>If marking complete, also sets `visited`</w:t>
      </w:r>
    </w:p>
    <w:p>
      <w:pPr>
        <w:pStyle w:val="ListNumber"/>
        <w:ind w:left="0"/>
      </w:pPr>
      <w:r>
        <w:t>Updates all UI elements to reflect new state</w:t>
      </w:r>
    </w:p>
    <w:p>
      <w:r>
        <w:t>This requires **no server, no account, no backend**.</w:t>
      </w:r>
    </w:p>
    <w:p>
      <w:pPr>
        <w:pStyle w:val="Heading3"/>
      </w:pPr>
      <w:r>
        <w:t>Mobile Navigation</w:t>
      </w:r>
    </w:p>
    <w:p>
      <w:r>
        <w:t>Below 768px, the sidebar slides in from the left as a drawer:</w:t>
      </w:r>
    </w:p>
    <w:p>
      <w:pPr>
        <w:pStyle w:val="ListBullet"/>
        <w:ind w:left="0"/>
      </w:pPr>
      <w:r>
        <w:t>A `.sidebar-overlay` div covers the page with a semi-transparent backdrop</w:t>
      </w:r>
    </w:p>
    <w:p>
      <w:pPr>
        <w:pStyle w:val="ListBullet"/>
        <w:ind w:left="0"/>
      </w:pPr>
      <w:r>
        <w:t>Clicking the overlay or the `×` close button dismisses the drawer</w:t>
      </w:r>
    </w:p>
    <w:p>
      <w:pPr>
        <w:pStyle w:val="ListBullet"/>
        <w:ind w:left="0"/>
      </w:pPr>
      <w:r>
        <w:t>The hamburger button in the header opens it</w:t>
      </w:r>
    </w:p>
    <w:p>
      <w:pPr>
        <w:pStyle w:val="ListBullet"/>
        <w:ind w:left="0"/>
      </w:pPr>
      <w:r>
        <w:t>`document.body.style.overflow = 'hidden'` prevents background scroll while open</w:t>
      </w:r>
    </w:p>
    <w:p>
      <w:pPr>
        <w:pStyle w:val="Heading3"/>
      </w:pPr>
      <w:r>
        <w:t>Back-to-Top Functionality</w:t>
      </w:r>
    </w:p>
    <w:p>
      <w:r>
        <w:t xml:space="preserve">A fixed circular button (bottom-right, 28px from edges) appears after the user scrolls 300px. Clicking it smoothly scrolls to </w:t>
      </w:r>
      <w:r>
        <w:rPr>
          <w:rFonts w:ascii="Courier New" w:hAnsi="Courier New"/>
          <w:sz w:val="20"/>
        </w:rPr>
        <w:t>top: 0</w:t>
      </w:r>
      <w:r>
        <w:t xml:space="preserve">. It uses </w:t>
      </w:r>
      <w:r>
        <w:rPr>
          <w:rFonts w:ascii="Courier New" w:hAnsi="Courier New"/>
          <w:sz w:val="20"/>
        </w:rPr>
        <w:t>passive: true</w:t>
      </w:r>
      <w:r>
        <w:t xml:space="preserve"> scroll listener for performance.</w:t>
      </w:r>
    </w:p>
    <w:p>
      <w:pPr>
        <w:pStyle w:val="Heading2"/>
      </w:pPr>
      <w:r>
        <w:t>Section 5: Build System</w:t>
      </w:r>
    </w:p>
    <w:p>
      <w:pPr>
        <w:pStyle w:val="Heading3"/>
      </w:pPr>
      <w:r>
        <w:t>How `build.py` Works</w:t>
      </w:r>
    </w:p>
    <w:p>
      <w:r>
        <w:t>The script at [</w:t>
      </w:r>
      <w:r>
        <w:rPr>
          <w:rFonts w:ascii="Courier New" w:hAnsi="Courier New"/>
          <w:sz w:val="20"/>
        </w:rPr>
        <w:t>site-src/build.py</w:t>
      </w:r>
      <w:r>
        <w:t>](site-src/build.py) is the single build orchestrator. Run with:</w:t>
      </w:r>
    </w:p>
    <w:p>
      <w:r>
        <w:rPr>
          <w:rFonts w:ascii="Courier New" w:hAnsi="Courier New"/>
          <w:sz w:val="20"/>
        </w:rPr>
      </w:r>
      <w:r>
        <w:rPr>
          <w:rFonts w:ascii="Courier New" w:hAnsi="Courier New"/>
          <w:sz w:val="20"/>
        </w:rPr>
        <w:t xml:space="preserve">bash python site-src/build.py </w:t>
      </w:r>
      <w:r>
        <w:rPr>
          <w:rFonts w:ascii="Courier New" w:hAnsi="Courier New"/>
          <w:sz w:val="20"/>
        </w:rPr>
      </w:r>
    </w:p>
    <w:p>
      <w:r>
        <w:t>It performs the following steps:</w:t>
      </w:r>
    </w:p>
    <w:p>
      <w:pPr>
        <w:pStyle w:val="ListNumber"/>
        <w:ind w:left="0"/>
      </w:pPr>
      <w:r>
        <w:t>**Setup** — Ensure `docs/` and `docs/lessons/` directories exist; configure Jinja2 `Environment` with `FileSystemLoader` pointing to `site-src/templates/`</w:t>
      </w:r>
    </w:p>
    <w:p>
      <w:pPr>
        <w:pStyle w:val="ListNumber"/>
        <w:ind w:left="0"/>
      </w:pPr>
      <w:r>
        <w:t>**Lesson Discovery** — Use `Path.glob("*.md")` to find all markdown files in the repo root (excluding `README.md`). Sort them.</w:t>
      </w:r>
    </w:p>
    <w:p>
      <w:pPr>
        <w:pStyle w:val="ListNumber"/>
        <w:ind w:left="0"/>
      </w:pPr>
      <w:r>
        <w:t>**Metadata Extraction** — For each lesson file, extract:</w:t>
      </w:r>
    </w:p>
    <w:p>
      <w:pPr>
        <w:pStyle w:val="ListBullet"/>
        <w:ind w:left="360"/>
      </w:pPr>
      <w:r>
        <w:t>**Title** — first `^# .+$` regex match (first H1)</w:t>
      </w:r>
    </w:p>
    <w:p>
      <w:pPr>
        <w:pStyle w:val="ListBullet"/>
        <w:ind w:left="360"/>
      </w:pPr>
      <w:r>
        <w:t>**Description** — first paragraph after the H1, stripped of markdown formatting, truncated at 160 chars</w:t>
      </w:r>
    </w:p>
    <w:p>
      <w:pPr>
        <w:pStyle w:val="ListBullet"/>
        <w:ind w:left="360"/>
      </w:pPr>
      <w:r>
        <w:t>**Read time** — word count ÷ 200 wpm, minimum 1 minute</w:t>
      </w:r>
    </w:p>
    <w:p>
      <w:pPr>
        <w:pStyle w:val="ListBullet"/>
        <w:ind w:left="360"/>
      </w:pPr>
      <w:r>
        <w:t>**Number** — leading integer from filename (e.g., `05-branching.md` → `5`)</w:t>
      </w:r>
    </w:p>
    <w:p>
      <w:pPr>
        <w:pStyle w:val="ListBullet"/>
        <w:ind w:left="360"/>
      </w:pPr>
      <w:r>
        <w:t>**Section** — mapped from number ranges: 1–4=core, 5–9=intermediate, 10–14=advanced, 15=capstone</w:t>
      </w:r>
    </w:p>
    <w:p>
      <w:pPr>
        <w:pStyle w:val="ListNumber"/>
        <w:ind w:left="0"/>
      </w:pPr>
      <w:r>
        <w:t>**Link Rewriting** — Call `convert_md_links(text, context)` which rewrites markdown link targets:</w:t>
      </w:r>
    </w:p>
    <w:p>
      <w:pPr>
        <w:pStyle w:val="ListBullet"/>
        <w:ind w:left="360"/>
      </w:pPr>
      <w:r>
        <w:t>`./00-index.md` → `index.html` (on index pages) or `../index.html` (on lesson pages)</w:t>
      </w:r>
    </w:p>
    <w:p>
      <w:pPr>
        <w:pStyle w:val="ListBullet"/>
        <w:ind w:left="360"/>
      </w:pPr>
      <w:r>
        <w:t>`./XX-name.md` → `lessons/XX-name.html` (on index) or `XX-name.html` (on lessons)</w:t>
      </w:r>
    </w:p>
    <w:p>
      <w:pPr>
        <w:pStyle w:val="ListBullet"/>
        <w:ind w:left="360"/>
      </w:pPr>
      <w:r>
        <w:t>`./99-solutions.md` → `solutions.html`</w:t>
      </w:r>
    </w:p>
    <w:p>
      <w:pPr>
        <w:pStyle w:val="ListBullet"/>
        <w:ind w:left="360"/>
      </w:pPr>
      <w:r>
        <w:t>External links (not starting with `./` or `../`) are left untouched</w:t>
      </w:r>
    </w:p>
    <w:p>
      <w:pPr>
        <w:pStyle w:val="ListNumber"/>
        <w:ind w:left="0"/>
      </w:pPr>
      <w:r>
        <w:t>**Markdown Rendering** — Feed the rewritten markdown to Python `markdown.Markdown()` with extensions: `tables`, `fenced_code`, `toc`, `nl2br`. Returns HTML body and TOC HTML.</w:t>
      </w:r>
    </w:p>
    <w:p>
      <w:pPr>
        <w:pStyle w:val="ListNumber"/>
        <w:ind w:left="0"/>
      </w:pPr>
      <w:r>
        <w:t>**Template Context Assembly** — Build a context dict per page type with all variables needed by each Jinja2 template (paths, nav lists, lesson data, etc.)</w:t>
      </w:r>
    </w:p>
    <w:p>
      <w:pPr>
        <w:pStyle w:val="ListNumber"/>
        <w:ind w:left="0"/>
      </w:pPr>
      <w:r>
        <w:t>**HTML Output** — Render each template with its context; write to `docs/`</w:t>
      </w:r>
    </w:p>
    <w:p>
      <w:pPr>
        <w:pStyle w:val="ListNumber"/>
        <w:ind w:left="0"/>
      </w:pPr>
      <w:r>
        <w:t>**Static Asset Copy** — Delete and recreate `docs/static/` by copying `site-src/static/` recursively</w:t>
      </w:r>
    </w:p>
    <w:p>
      <w:pPr>
        <w:pStyle w:val="ListNumber"/>
        <w:ind w:left="0"/>
      </w:pPr>
      <w:r>
        <w:t>**Summary** — Print build statistics</w:t>
      </w:r>
    </w:p>
    <w:p>
      <w:pPr>
        <w:pStyle w:val="Heading3"/>
      </w:pPr>
      <w:r>
        <w:t>Static Asset Handling</w:t>
      </w:r>
    </w:p>
    <w:p>
      <w:r>
        <w:t xml:space="preserve">The </w:t>
      </w:r>
      <w:r>
        <w:rPr>
          <w:rFonts w:ascii="Courier New" w:hAnsi="Courier New"/>
          <w:sz w:val="20"/>
        </w:rPr>
        <w:t>copy_static_assets()</w:t>
      </w:r>
      <w:r>
        <w:t xml:space="preserve"> function removes any existing </w:t>
      </w:r>
      <w:r>
        <w:rPr>
          <w:rFonts w:ascii="Courier New" w:hAnsi="Courier New"/>
          <w:sz w:val="20"/>
        </w:rPr>
        <w:t>docs/static/</w:t>
      </w:r>
      <w:r>
        <w:t xml:space="preserve"> directory and copies the entire </w:t>
      </w:r>
      <w:r>
        <w:rPr>
          <w:rFonts w:ascii="Courier New" w:hAnsi="Courier New"/>
          <w:sz w:val="20"/>
        </w:rPr>
        <w:t>site-src/static/</w:t>
      </w:r>
      <w:r>
        <w:t xml:space="preserve"> tree fresh on every build. Both the CSS and JS files retain their original names and are referenced via relative paths computed from the template context (</w:t>
      </w:r>
      <w:r>
        <w:rPr>
          <w:rFonts w:ascii="Courier New" w:hAnsi="Courier New"/>
          <w:sz w:val="20"/>
        </w:rPr>
        <w:t>css_path</w:t>
      </w:r>
      <w:r>
        <w:t xml:space="preserve">, </w:t>
      </w:r>
      <w:r>
        <w:rPr>
          <w:rFonts w:ascii="Courier New" w:hAnsi="Courier New"/>
          <w:sz w:val="20"/>
        </w:rPr>
        <w:t>js_path</w:t>
      </w:r>
      <w:r>
        <w:t xml:space="preserve"> vary by page depth).</w:t>
      </w:r>
    </w:p>
    <w:p>
      <w:pPr>
        <w:pStyle w:val="Heading2"/>
      </w:pPr>
      <w:r>
        <w:t>Section 6: CI/CD Pipeline</w:t>
      </w:r>
    </w:p>
    <w:p>
      <w:pPr>
        <w:pStyle w:val="Heading3"/>
      </w:pPr>
      <w:r>
        <w:t>GitHub Actions Workflow Overview</w:t>
      </w:r>
    </w:p>
    <w:p>
      <w:r>
        <w:t>Two workflow files under [</w:t>
      </w:r>
      <w:r>
        <w:rPr>
          <w:rFonts w:ascii="Courier New" w:hAnsi="Courier New"/>
          <w:sz w:val="20"/>
        </w:rPr>
        <w:t>.github/workflows/</w:t>
      </w:r>
      <w:r>
        <w:t>](.github/workflows/):</w:t>
      </w:r>
    </w:p>
    <w:p>
      <w:pPr>
        <w:pStyle w:val="Heading4"/>
      </w:pPr>
      <w:r>
        <w:t>[`pages.yml`](.github/workflows/pages.yml) — Build and Deploy</w:t>
      </w:r>
    </w:p>
    <w:p>
      <w:r>
        <w:t xml:space="preserve">**Trigger:** Push to </w:t>
      </w:r>
      <w:r>
        <w:rPr>
          <w:rFonts w:ascii="Courier New" w:hAnsi="Courier New"/>
          <w:sz w:val="20"/>
        </w:rPr>
        <w:t>main</w:t>
      </w:r>
      <w:r>
        <w:t xml:space="preserve"> branch</w:t>
      </w:r>
    </w:p>
    <w:p>
      <w:r>
        <w:rPr>
          <w:rFonts w:ascii="Courier New" w:hAnsi="Courier New"/>
          <w:sz w:val="20"/>
        </w:rPr>
        <w:t>`</w:t>
      </w:r>
    </w:p>
    <w:p>
      <w:pPr>
        <w:pStyle w:val="ListNumber"/>
        <w:ind w:left="0"/>
      </w:pPr>
      <w:r>
        <w:t>Checkout code</w:t>
      </w:r>
    </w:p>
    <w:p>
      <w:pPr>
        <w:pStyle w:val="ListNumber"/>
        <w:ind w:left="0"/>
      </w:pPr>
      <w:r>
        <w:t>Set up Python 3.11</w:t>
      </w:r>
    </w:p>
    <w:p>
      <w:pPr>
        <w:pStyle w:val="ListNumber"/>
        <w:ind w:left="0"/>
      </w:pPr>
      <w:r>
        <w:t>pip install -r requirements.txt</w:t>
      </w:r>
    </w:p>
    <w:p>
      <w:pPr>
        <w:pStyle w:val="ListNumber"/>
        <w:ind w:left="0"/>
      </w:pPr>
      <w:r>
        <w:t>python site-src/build.py</w:t>
      </w:r>
    </w:p>
    <w:p>
      <w:pPr>
        <w:pStyle w:val="ListNumber"/>
        <w:ind w:left="0"/>
      </w:pPr>
      <w:r>
        <w:t>test -f docs/index.html          ← verification gate</w:t>
      </w:r>
    </w:p>
    <w:p>
      <w:pPr>
        <w:pStyle w:val="ListNumber"/>
        <w:ind w:left="0"/>
      </w:pPr>
      <w:r>
        <w:t>Upload pages-artifact (path: docs/)</w:t>
      </w:r>
    </w:p>
    <w:p>
      <w:pPr>
        <w:pStyle w:val="ListNumber"/>
        <w:ind w:left="0"/>
      </w:pPr>
      <w:r>
        <w:t>Deploy to GitHub Pages           ← only on successful push to main</w:t>
      </w:r>
    </w:p>
    <w:p>
      <w:r>
        <w:rPr>
          <w:rFonts w:ascii="Courier New" w:hAnsi="Courier New"/>
          <w:sz w:val="20"/>
        </w:rPr>
        <w:t>`</w:t>
      </w:r>
    </w:p>
    <w:p>
      <w:pPr>
        <w:pStyle w:val="Heading4"/>
      </w:pPr>
      <w:r>
        <w:t>[`verify.yml`](.github/workflows/verify.yml) — Pull Request Verification</w:t>
      </w:r>
    </w:p>
    <w:p>
      <w:r>
        <w:t xml:space="preserve">**Trigger:** Pull requests targeting </w:t>
      </w:r>
      <w:r>
        <w:rPr>
          <w:rFonts w:ascii="Courier New" w:hAnsi="Courier New"/>
          <w:sz w:val="20"/>
        </w:rPr>
        <w:t>main</w:t>
      </w:r>
      <w:r/>
    </w:p>
    <w:p>
      <w:r>
        <w:rPr>
          <w:rFonts w:ascii="Courier New" w:hAnsi="Courier New"/>
          <w:sz w:val="20"/>
        </w:rPr>
        <w:t>`</w:t>
      </w:r>
    </w:p>
    <w:p>
      <w:pPr>
        <w:pStyle w:val="ListNumber"/>
        <w:ind w:left="0"/>
      </w:pPr>
      <w:r>
        <w:t>Checkout code</w:t>
      </w:r>
    </w:p>
    <w:p>
      <w:pPr>
        <w:pStyle w:val="ListNumber"/>
        <w:ind w:left="0"/>
      </w:pPr>
      <w:r>
        <w:t>Set up Python 3.11</w:t>
      </w:r>
    </w:p>
    <w:p>
      <w:pPr>
        <w:pStyle w:val="ListNumber"/>
        <w:ind w:left="0"/>
      </w:pPr>
      <w:r>
        <w:t>pip install -r requirements.txt</w:t>
      </w:r>
    </w:p>
    <w:p>
      <w:pPr>
        <w:pStyle w:val="ListNumber"/>
        <w:ind w:left="0"/>
      </w:pPr>
      <w:r>
        <w:t>python site-src/build.py</w:t>
      </w:r>
    </w:p>
    <w:p>
      <w:pPr>
        <w:pStyle w:val="ListNumber"/>
        <w:ind w:left="0"/>
      </w:pPr>
      <w:r>
        <w:t>test -f docs/index.html          ← fails the PR if build is broken</w:t>
      </w:r>
    </w:p>
    <w:p>
      <w:r>
        <w:rPr>
          <w:rFonts w:ascii="Courier New" w:hAnsi="Courier New"/>
          <w:sz w:val="20"/>
        </w:rPr>
        <w:t>`</w:t>
      </w:r>
    </w:p>
    <w:p>
      <w:pPr>
        <w:pStyle w:val="Heading3"/>
      </w:pPr>
      <w:r>
        <w:t>Build Verification on PRs</w:t>
      </w:r>
    </w:p>
    <w:p>
      <w:r>
        <w:t xml:space="preserve">The </w:t>
      </w:r>
      <w:r>
        <w:rPr>
          <w:rFonts w:ascii="Courier New" w:hAnsi="Courier New"/>
          <w:sz w:val="20"/>
        </w:rPr>
        <w:t>verify.yml</w:t>
      </w:r>
      <w:r>
        <w:t xml:space="preserve"> workflow ensures that every pull request is tested: the build script runs, and the presence of </w:t>
      </w:r>
      <w:r>
        <w:rPr>
          <w:rFonts w:ascii="Courier New" w:hAnsi="Courier New"/>
          <w:sz w:val="20"/>
        </w:rPr>
        <w:t>docs/index.html</w:t>
      </w:r>
      <w:r>
        <w:t xml:space="preserve"> is asserted. If the build fails or the file is missing, the workflow exits non-zero, blocking the PR from merging.</w:t>
      </w:r>
    </w:p>
    <w:p>
      <w:pPr>
        <w:pStyle w:val="Heading3"/>
      </w:pPr>
      <w:r>
        <w:t>Automatic Deployment on Push to Main</w:t>
      </w:r>
    </w:p>
    <w:p>
      <w:r>
        <w:t xml:space="preserve">When a commit lands on </w:t>
      </w:r>
      <w:r>
        <w:rPr>
          <w:rFonts w:ascii="Courier New" w:hAnsi="Courier New"/>
          <w:sz w:val="20"/>
        </w:rPr>
        <w:t>main</w:t>
      </w:r>
      <w:r>
        <w:t xml:space="preserve">, </w:t>
      </w:r>
      <w:r>
        <w:rPr>
          <w:rFonts w:ascii="Courier New" w:hAnsi="Courier New"/>
          <w:sz w:val="20"/>
        </w:rPr>
        <w:t>pages.yml</w:t>
      </w:r>
      <w:r>
        <w:t xml:space="preserve"> runs both the </w:t>
      </w:r>
      <w:r>
        <w:rPr>
          <w:rFonts w:ascii="Courier New" w:hAnsi="Courier New"/>
          <w:sz w:val="20"/>
        </w:rPr>
        <w:t>build</w:t>
      </w:r>
      <w:r>
        <w:t xml:space="preserve"> job and the </w:t>
      </w:r>
      <w:r>
        <w:rPr>
          <w:rFonts w:ascii="Courier New" w:hAnsi="Courier New"/>
          <w:sz w:val="20"/>
        </w:rPr>
        <w:t>deploy</w:t>
      </w:r>
      <w:r>
        <w:t xml:space="preserve"> job. The </w:t>
      </w:r>
      <w:r>
        <w:rPr>
          <w:rFonts w:ascii="Courier New" w:hAnsi="Courier New"/>
          <w:sz w:val="20"/>
        </w:rPr>
        <w:t>deploy</w:t>
      </w:r>
      <w:r>
        <w:t xml:space="preserve"> job uses </w:t>
      </w:r>
      <w:r>
        <w:rPr>
          <w:rFonts w:ascii="Courier New" w:hAnsi="Courier New"/>
          <w:sz w:val="20"/>
        </w:rPr>
        <w:t>actions/deploy-pages@v4</w:t>
      </w:r>
      <w:r>
        <w:t xml:space="preserve"> and requires the </w:t>
      </w:r>
      <w:r>
        <w:rPr>
          <w:rFonts w:ascii="Courier New" w:hAnsi="Courier New"/>
          <w:sz w:val="20"/>
        </w:rPr>
        <w:t>github-pages</w:t>
      </w:r>
      <w:r>
        <w:t xml:space="preserve"> environment. The </w:t>
      </w:r>
      <w:r>
        <w:rPr>
          <w:rFonts w:ascii="Courier New" w:hAnsi="Courier New"/>
          <w:sz w:val="20"/>
        </w:rPr>
        <w:t>pages: write</w:t>
      </w:r>
      <w:r>
        <w:t xml:space="preserve"> and </w:t>
      </w:r>
      <w:r>
        <w:rPr>
          <w:rFonts w:ascii="Courier New" w:hAnsi="Courier New"/>
          <w:sz w:val="20"/>
        </w:rPr>
        <w:t>id-token: write</w:t>
      </w:r>
      <w:r>
        <w:t xml:space="preserve"> permissions allow the Actions runner to obtain an OIDC token for authentication.</w:t>
      </w:r>
    </w:p>
    <w:p>
      <w:pPr>
        <w:pStyle w:val="Heading3"/>
      </w:pPr>
      <w:r>
        <w:t>Pages Configuration</w:t>
      </w:r>
    </w:p>
    <w:p>
      <w:r>
        <w:t xml:space="preserve">The deployment targets GitHub Pages serving from the </w:t>
      </w:r>
      <w:r>
        <w:rPr>
          <w:rFonts w:ascii="Courier New" w:hAnsi="Courier New"/>
          <w:sz w:val="20"/>
        </w:rPr>
        <w:t>/docs</w:t>
      </w:r>
      <w:r>
        <w:t xml:space="preserve"> folder of the </w:t>
      </w:r>
      <w:r>
        <w:rPr>
          <w:rFonts w:ascii="Courier New" w:hAnsi="Courier New"/>
          <w:sz w:val="20"/>
        </w:rPr>
        <w:t>main</w:t>
      </w:r>
      <w:r>
        <w:t xml:space="preserve"> branch. This is configured in **Settings → Pages → Source → GitHub Actions** (not the deprecated branch/file source option).</w:t>
      </w:r>
    </w:p>
    <w:p>
      <w:pPr>
        <w:pStyle w:val="Heading2"/>
      </w:pPr>
      <w:r>
        <w:t>Section 7: Deployment</w:t>
      </w:r>
    </w:p>
    <w:p>
      <w:pPr>
        <w:pStyle w:val="Heading3"/>
      </w:pPr>
      <w:r>
        <w:t>GitHub Pages Setup Instructions</w:t>
      </w:r>
    </w:p>
    <w:p>
      <w:pPr>
        <w:pStyle w:val="ListNumber"/>
        <w:ind w:left="0"/>
      </w:pPr>
      <w:r>
        <w:t>**Enable GitHub Pages**</w:t>
      </w:r>
    </w:p>
    <w:p>
      <w:pPr>
        <w:pStyle w:val="ListBullet"/>
        <w:ind w:left="360"/>
      </w:pPr>
      <w:r>
        <w:t>Go to **Settings → Pages**</w:t>
      </w:r>
    </w:p>
    <w:p>
      <w:pPr>
        <w:pStyle w:val="ListBullet"/>
        <w:ind w:left="360"/>
      </w:pPr>
      <w:r>
        <w:t>Under "Build and deployment", select **Source: GitHub Actions**</w:t>
      </w:r>
    </w:p>
    <w:p>
      <w:pPr>
        <w:pStyle w:val="ListNumber"/>
        <w:ind w:left="0"/>
      </w:pPr>
      <w:r>
        <w:t>**Push to `main`**</w:t>
      </w:r>
    </w:p>
    <w:p>
      <w:pPr>
        <w:pStyle w:val="ListBullet"/>
        <w:ind w:left="360"/>
      </w:pPr>
      <w:r>
        <w:t>The first push to `main` triggers `pages.yml` automatically</w:t>
      </w:r>
    </w:p>
    <w:p>
      <w:pPr>
        <w:pStyle w:val="ListBullet"/>
        <w:ind w:left="360"/>
      </w:pPr>
      <w:r>
        <w:t>The `deploy` job waits for the `build` job and the `github-pages` environment approval (if required)</w:t>
      </w:r>
    </w:p>
    <w:p>
      <w:pPr>
        <w:pStyle w:val="ListNumber"/>
        <w:ind w:left="0"/>
      </w:pPr>
      <w:r>
        <w:t>**Find Your Site URL**</w:t>
      </w:r>
    </w:p>
    <w:p>
      <w:pPr>
        <w:pStyle w:val="ListBullet"/>
        <w:ind w:left="360"/>
      </w:pPr>
      <w:r>
        <w:t>After deployment, the URL is shown in the Actions run summary: `https://&lt;username&gt;.github.io/git-kimchi/`</w:t>
      </w:r>
    </w:p>
    <w:p>
      <w:pPr>
        <w:pStyle w:val="ListBullet"/>
        <w:ind w:left="360"/>
      </w:pPr>
      <w:r>
        <w:t>Or in **Settings → Pages** as the live URL</w:t>
      </w:r>
    </w:p>
    <w:p>
      <w:pPr>
        <w:pStyle w:val="Heading3"/>
      </w:pPr>
      <w:r>
        <w:t>Custom Domain Configuration (Optional)</w:t>
      </w:r>
    </w:p>
    <w:p>
      <w:r>
        <w:t xml:space="preserve">To use a custom domain (e.g., </w:t>
      </w:r>
      <w:r>
        <w:rPr>
          <w:rFonts w:ascii="Courier New" w:hAnsi="Courier New"/>
          <w:sz w:val="20"/>
        </w:rPr>
        <w:t>gitkimchi.example.com</w:t>
      </w:r>
      <w:r>
        <w:t>):</w:t>
      </w:r>
    </w:p>
    <w:p>
      <w:pPr>
        <w:pStyle w:val="ListNumber"/>
        <w:ind w:left="0"/>
      </w:pPr>
      <w:r>
        <w:t>In your DNS provider, add a `CNAME` record pointing `&lt;subdomain&gt;` to `gregodprogrammer.github.io`</w:t>
      </w:r>
    </w:p>
    <w:p>
      <w:pPr>
        <w:pStyle w:val="ListNumber"/>
        <w:ind w:left="0"/>
      </w:pPr>
      <w:r>
        <w:t>In **Settings → Pages → Custom Domain**, enter your domain name</w:t>
      </w:r>
    </w:p>
    <w:p>
      <w:pPr>
        <w:pStyle w:val="ListNumber"/>
        <w:ind w:left="0"/>
      </w:pPr>
      <w:r>
        <w:t>GitHub will automatically request an SSL certificate via Let's Encrypt</w:t>
      </w:r>
    </w:p>
    <w:p>
      <w:pPr>
        <w:pStyle w:val="ListNumber"/>
        <w:ind w:left="0"/>
      </w:pPr>
      <w:r>
        <w:t>The `docs/CNAME` file in the repo (if present) is served as a bare domain token</w:t>
      </w:r>
    </w:p>
    <w:p>
      <w:pPr>
        <w:pStyle w:val="Heading3"/>
      </w:pPr>
      <w:r>
        <w:t>Troubleshooting Common Issues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sz w:val="20"/>
              </w:rPr>
              <w:t>Symptom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Likely Cause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Fix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Build succeeds but site shows 404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Wrong Pages source setting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Set Pages source to "GitHub Actions", not "branch"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`pages.yml` deploy job skipped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Not on `main` branch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Deploy only runs on push to `main`; check branch name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`localStorage` not persisting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Privacy/incognito mode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Expected behavior — progress lost in private browsing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Lesson links 404 on local preview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Relative path issue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Always preview via a local HTTP server, not `file://`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Fonts not loading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CSP or network block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Fonts served from `fonts.googleapis.com` — requires internet access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TOC not showing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Lesson had no H2/H3 headings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`markdown.extensions.toc` only generates TOC if headings exist</w:t>
            </w:r>
          </w:p>
        </w:tc>
      </w:tr>
    </w:tbl>
    <w:p>
      <w:pPr>
        <w:pStyle w:val="Heading2"/>
      </w:pPr>
      <w:r>
        <w:t>Section 8: Course Content</w:t>
      </w:r>
    </w:p>
    <w:p>
      <w:pPr>
        <w:pStyle w:val="Heading3"/>
      </w:pPr>
      <w:r>
        <w:t>Complete Lesson List</w:t>
      </w:r>
    </w:p>
    <w:p>
      <w:r>
        <w:t>The course is organized into four sections, each building on the last.</w:t>
      </w:r>
    </w:p>
    <w:p>
      <w:pPr>
        <w:pStyle w:val="Heading4"/>
      </w:pPr>
      <w:r>
        <w:t>Core Git (Lessons 1–4)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sz w:val="20"/>
              </w:rPr>
              <w:t>#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Title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1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[Getting Started with Git](site-src/templates/)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Introduction to version control, installing Git, first-time configuration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2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[Staging and Commits](site-src/templates/)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`git add`, `git commit`, commit messages, the staging area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3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[History and Diff](site-src/templates/)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`git log`, `git show`, `git diff`, reading commit history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4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[Undoing Changes](site-src/templates/)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`git checkout`, `git revert`, `git reset`, recovering from mistakes</w:t>
            </w:r>
          </w:p>
        </w:tc>
      </w:tr>
    </w:tbl>
    <w:p>
      <w:pPr>
        <w:pStyle w:val="Heading4"/>
      </w:pPr>
      <w:r>
        <w:t>Intermediate Git &amp; GitHub (Lessons 5–9)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sz w:val="20"/>
              </w:rPr>
              <w:t>#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Title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5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[Branching](site-src/templates/)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Creating branches, switching with `git checkout`/`git switch`, branch listing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6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[Merging](site-src/templates/)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Fast-forward merges, three-way merges, merge conflicts and resolution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7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[Remotes](site-src/templates/)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`git remote`, `git fetch`, `git pull`, `git push`, tracking branches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8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[GitHub Repositories and Forks](site-src/templates/)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GitHub UI, forking workflow, syncing forks, pull from upstream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9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[Pull Requests and Issues](site-src/templates/)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Opening PRs, PR review process, issue tracking, task management</w:t>
            </w:r>
          </w:p>
        </w:tc>
      </w:tr>
    </w:tbl>
    <w:p>
      <w:pPr>
        <w:pStyle w:val="Heading4"/>
      </w:pPr>
      <w:r>
        <w:t>Advanced / DevOps (Lessons 10–14)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sz w:val="20"/>
              </w:rPr>
              <w:t>#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Title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10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[Code Review](site-src/templates/)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Why code review matters, reviewing in GitHub, inline comments, approval workflows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11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[Branching Strategies](site-src/templates/)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GitHub Flow, GitFlow, trunk-based development, choosing a strategy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12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[GitHub Pages](site-src/templates/)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Hosting static sites on GitHub, enabling Pages, custom domains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13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[Git Hooks](site-src/templates/)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Client-side and server-side hooks, `pre-commit`, `pre-push`, automation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14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[Self-Hosted Git](site-src/templates/)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Gitea, GitLab self-hosted, SSH key management, enterprise workflows</w:t>
            </w:r>
          </w:p>
        </w:tc>
      </w:tr>
    </w:tbl>
    <w:p>
      <w:pPr>
        <w:pStyle w:val="Heading4"/>
      </w:pPr>
      <w:r>
        <w:t>Capstone &amp; Reference (Lessons 15)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sz w:val="20"/>
              </w:rPr>
              <w:t>#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Title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15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[Capstone Mini-Project](site-src/templates/)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End-to-end project applying all learned concepts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—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[Consolidated Solutions](site-src/templates/)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All exercise solutions in one place for reference</w:t>
            </w:r>
          </w:p>
        </w:tc>
      </w:tr>
    </w:tbl>
    <w:p>
      <w:pPr>
        <w:pStyle w:val="Heading3"/>
      </w:pPr>
      <w:r>
        <w:t>Section Organization Rationale</w:t>
      </w:r>
    </w:p>
    <w:p>
      <w:r>
        <w:t>The progression follows a deliberate learning arc:</w:t>
      </w:r>
    </w:p>
    <w:p>
      <w:pPr>
        <w:pStyle w:val="ListNumber"/>
        <w:ind w:left="0"/>
      </w:pPr>
      <w:r>
        <w:t>**Core** establishes fundamentals (install, configure, commit, read history)</w:t>
      </w:r>
    </w:p>
    <w:p>
      <w:pPr>
        <w:pStyle w:val="ListNumber"/>
        <w:ind w:left="0"/>
      </w:pPr>
      <w:r>
        <w:t>**Intermediate** introduces collaboration (branching, merging, remotes, GitHub)</w:t>
      </w:r>
    </w:p>
    <w:p>
      <w:pPr>
        <w:pStyle w:val="ListNumber"/>
        <w:ind w:left="0"/>
      </w:pPr>
      <w:r>
        <w:t>**Advanced** builds production skills (code review, branching strategies, hosting, automation)</w:t>
      </w:r>
    </w:p>
    <w:p>
      <w:pPr>
        <w:pStyle w:val="ListNumber"/>
        <w:ind w:left="0"/>
      </w:pPr>
      <w:r>
        <w:t>**Capstone** synthesizes everything in one real project</w:t>
      </w:r>
    </w:p>
    <w:p>
      <w:pPr>
        <w:pStyle w:val="Heading2"/>
      </w:pPr>
      <w:r>
        <w:t>Section 9: Future Enhancements</w:t>
      </w:r>
    </w:p>
    <w:p>
      <w:r>
        <w:t>The following features are planned or considered for future iterations:</w:t>
      </w:r>
    </w:p>
    <w:p>
      <w:pPr>
        <w:pStyle w:val="Heading3"/>
      </w:pPr>
      <w:r>
        <w:t>Search Functionality</w:t>
      </w:r>
    </w:p>
    <w:p>
      <w:pPr>
        <w:pStyle w:val="ListBullet"/>
        <w:ind w:left="0"/>
      </w:pPr>
      <w:r>
        <w:t>**Approach:** Static search index generated at build time (JSON list of lesson titles + headings + excerpts)</w:t>
      </w:r>
    </w:p>
    <w:p>
      <w:pPr>
        <w:pStyle w:val="ListBullet"/>
        <w:ind w:left="0"/>
      </w:pPr>
      <w:r>
        <w:t>**UI:** Search modal triggered by `Cmd/Ctrl+K` keyboard shortcut</w:t>
      </w:r>
    </w:p>
    <w:p>
      <w:pPr>
        <w:pStyle w:val="ListBullet"/>
        <w:ind w:left="0"/>
      </w:pPr>
      <w:r>
        <w:t>**Library:** FlexSearch or Pagefind for client-side fuzzy search with zero server dependency</w:t>
      </w:r>
    </w:p>
    <w:p>
      <w:pPr>
        <w:pStyle w:val="ListBullet"/>
        <w:ind w:left="0"/>
      </w:pPr>
      <w:r>
        <w:t>**Status:** Not yet implemented</w:t>
      </w:r>
    </w:p>
    <w:p>
      <w:pPr>
        <w:pStyle w:val="Heading3"/>
      </w:pPr>
      <w:r>
        <w:t>Quiz Integration</w:t>
      </w:r>
    </w:p>
    <w:p>
      <w:pPr>
        <w:pStyle w:val="ListBullet"/>
        <w:ind w:left="0"/>
      </w:pPr>
      <w:r>
        <w:t>**Approach:** JSON quiz files per lesson, rendered as interactive multiple-choice or fill-in-the-blank</w:t>
      </w:r>
    </w:p>
    <w:p>
      <w:pPr>
        <w:pStyle w:val="ListBullet"/>
        <w:ind w:left="0"/>
      </w:pPr>
      <w:r>
        <w:t>**Scoring:** Quiz results stored in `localStorage` alongside lesson progress</w:t>
      </w:r>
    </w:p>
    <w:p>
      <w:pPr>
        <w:pStyle w:val="ListBullet"/>
        <w:ind w:left="0"/>
      </w:pPr>
      <w:r>
        <w:t>**UI:** Expandable quiz section at the bottom of each lesson page, collapsible</w:t>
      </w:r>
    </w:p>
    <w:p>
      <w:pPr>
        <w:pStyle w:val="ListBullet"/>
        <w:ind w:left="0"/>
      </w:pPr>
      <w:r>
        <w:t>**Status:** Not yet implemented</w:t>
      </w:r>
    </w:p>
    <w:p>
      <w:pPr>
        <w:pStyle w:val="Heading3"/>
      </w:pPr>
      <w:r>
        <w:t>User Accounts</w:t>
      </w:r>
    </w:p>
    <w:p>
      <w:pPr>
        <w:pStyle w:val="ListBullet"/>
        <w:ind w:left="0"/>
      </w:pPr>
      <w:r>
        <w:t>**Approach:** GitHub OAuth via GitHub Apps — users sign in and their progress syncs across devices</w:t>
      </w:r>
    </w:p>
    <w:p>
      <w:pPr>
        <w:pStyle w:val="ListBullet"/>
        <w:ind w:left="0"/>
      </w:pPr>
      <w:r>
        <w:t>**Storage:** PostgreSQL database (self-hosted or managed) via a lightweight backend</w:t>
      </w:r>
    </w:p>
    <w:p>
      <w:pPr>
        <w:pStyle w:val="ListBullet"/>
        <w:ind w:left="0"/>
      </w:pPr>
      <w:r>
        <w:t>**Alternatives:** Firebase Auth or Supabase for faster initial implementation</w:t>
      </w:r>
    </w:p>
    <w:p>
      <w:pPr>
        <w:pStyle w:val="ListBullet"/>
        <w:ind w:left="0"/>
      </w:pPr>
      <w:r>
        <w:t>**Status:** Not yet implemented; would require a backend service</w:t>
      </w:r>
    </w:p>
    <w:p>
      <w:pPr>
        <w:pStyle w:val="Heading3"/>
      </w:pPr>
      <w:r>
        <w:t>Dark Mode Toggle</w:t>
      </w:r>
    </w:p>
    <w:p>
      <w:pPr>
        <w:pStyle w:val="ListBullet"/>
        <w:ind w:left="0"/>
      </w:pPr>
      <w:r>
        <w:t>**Approach:** CSS custom properties (already partially set up) for color tokens; toggle adds `.dark` class to `&lt;body&gt;`; persist preference in `localStorage`</w:t>
      </w:r>
    </w:p>
    <w:p>
      <w:pPr>
        <w:pStyle w:val="ListBullet"/>
        <w:ind w:left="0"/>
      </w:pPr>
      <w:r>
        <w:t>**Complexity:** Low — primarily involves defining a dark palette and adding a toggle button in the header</w:t>
      </w:r>
    </w:p>
    <w:p>
      <w:pPr>
        <w:pStyle w:val="ListBullet"/>
        <w:ind w:left="0"/>
      </w:pPr>
      <w:r>
        <w:t>**Status:** Not yet implemented</w:t>
      </w:r>
    </w:p>
    <w:p>
      <w:pPr>
        <w:pStyle w:val="Heading2"/>
      </w:pPr>
      <w:r>
        <w:t>Section 10: References &amp; Links</w:t>
      </w:r>
    </w:p>
    <w:p>
      <w:pPr>
        <w:pStyle w:val="Heading3"/>
      </w:pPr>
      <w:r>
        <w:t>Source Files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sz w:val="20"/>
              </w:rPr>
              <w:t>File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Description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[site-src/build.py](site-src/build.py)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Python static site generator — main build script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[site-src/templates/base.html](site-src/templates/base.html)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Base HTML layout with sidebar, header, footer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[site-src/templates/index.html](site-src/templates/index.html)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Homepage template with hero, card grid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[site-src/templates/lesson.html](site-src/templates/lesson.html)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Lesson page template with TOC, nav, actions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[site-src/static/css/style.css](site-src/static/css/style.css)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Full design system CSS (20.7 KB)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[site-src/static/js/app.js](site-src/static/js/app.js)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All client-side JavaScript (9.3 KB)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[requirements.txt](requirements.txt)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Python dependencies: `markdown&gt;=3.5`, `Jinja2&gt;=3.1`</w:t>
            </w:r>
          </w:p>
        </w:tc>
      </w:tr>
    </w:tbl>
    <w:p>
      <w:pPr>
        <w:pStyle w:val="Heading3"/>
      </w:pPr>
      <w:r>
        <w:t>GitHub Actions Workflows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sz w:val="20"/>
              </w:rPr>
              <w:t>File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Purpose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[.github/workflows/pages.yml](.github/workflows/pages.yml)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Build + deploy on push to `main`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[.github/workflows/verify.yml](.github/workflows/verify.yml)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Build-only verification on pull requests</w:t>
            </w:r>
          </w:p>
        </w:tc>
      </w:tr>
    </w:tbl>
    <w:p>
      <w:pPr>
        <w:pStyle w:val="Heading3"/>
      </w:pPr>
      <w:r>
        <w:t>Course Content Files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sz w:val="20"/>
              </w:rPr>
              <w:t>File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Lesson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[00-index.md](00-index.md)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Table of Contents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[01-getting-started.md](01-getting-started.md)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Getting Started with Git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[02-staging-and-commits.md](02-staging-and-commits.md)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Staging and Commits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[03-history-and-diff.md](03-history-and-diff.md)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History and Diff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[04-undoing-changes.md](04-undoing-changes.md)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Undoing Changes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[05-branching.md](05-branching.md)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Branching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[06-merging.md](06-merging.md)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Merging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[07-remotes.md](07-remotes.md)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Remotes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[08-github-repos-and-forks.md](08-github-repos-and-forks.md)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GitHub Repositories and Forks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[09-pull-requests-and-issues.md](09-pull-requests-and-issues.md)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Pull Requests and Issues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[10-code-review.md](10-code-review.md)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Code Review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[11-branching-strategies.md](11-branching-strategies.md)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Branching Strategies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[12-github-pages.md](12-github-pages.md)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GitHub Pages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[13-git-hooks.md](13-git-hooks.md)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Git Hooks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[14-self-hosted-git.md](14-self-hosted-git.md)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Self-Hosted Git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[15-capstone.md](15-capstone.md)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Capstone Mini-Project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[99-solutions.md](99-solutions.md)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Consolidated Solutions</w:t>
            </w:r>
          </w:p>
        </w:tc>
      </w:tr>
    </w:tbl>
    <w:p>
      <w:pPr>
        <w:pStyle w:val="Heading3"/>
      </w:pPr>
      <w:r>
        <w:t>GitHub Repository</w:t>
      </w:r>
    </w:p>
    <w:p>
      <w:r>
        <w:t xml:space="preserve">**Repository URL:** </w:t>
      </w:r>
      <w:hyperlink r:id="rId9">
        <w:r>
          <w:rPr>
            <w:color w:val="1155CC"/>
            <w:u w:val="single"/>
          </w:rPr>
          <w:t>https://github.com/gregodprogrammer/git-kimchi</w:t>
        </w:r>
      </w:hyperlink>
      <w:r/>
    </w:p>
    <w:p>
      <w:pPr>
        <w:pStyle w:val="Heading3"/>
      </w:pPr>
      <w:r>
        <w:t>Live Site URL</w:t>
      </w:r>
    </w:p>
    <w:p>
      <w:r>
        <w:rPr>
          <w:i/>
        </w:rPr>
        <w:t>**Note:** Replace with actual deployed URL after first successful GitHub Actions run.</w:t>
      </w:r>
    </w:p>
    <w:p>
      <w:r>
        <w:rPr>
          <w:i/>
        </w:rPr>
        <w:t>Expected URL format: `https://gregodprogrammer.github.io/git-kimchi/`</w:t>
      </w:r>
    </w:p>
    <w:p>
      <w:pPr>
        <w:pStyle w:val="Heading3"/>
      </w:pPr>
      <w:r>
        <w:t>Design Inspiration</w:t>
      </w:r>
    </w:p>
    <w:p>
      <w:pPr>
        <w:pStyle w:val="ListBullet"/>
        <w:ind w:left="0"/>
      </w:pPr>
      <w:r>
        <w:t>**Pinterest** — Pinterest-inspired card grid and warm color palette</w:t>
      </w:r>
    </w:p>
    <w:p>
      <w:pPr>
        <w:pStyle w:val="ListBullet"/>
        <w:ind w:left="0"/>
      </w:pPr>
      <w:r>
        <w:t>**GitHub Docs** — Clear, technical documentation layout and navigation pattern</w:t>
      </w:r>
    </w:p>
    <w:p>
      <w:pPr>
        <w:pStyle w:val="ListBullet"/>
        <w:ind w:left="0"/>
      </w:pPr>
      <w:r>
        <w:t>**MDN Web Docs** — Content hierarchy, breadcrumb patterns, and code block styling</w:t>
      </w:r>
    </w:p>
    <w:p>
      <w:pPr>
        <w:pStyle w:val="ListBullet"/>
        <w:ind w:left="0"/>
      </w:pPr>
      <w:r>
        <w:t>**CSS Tricks** — IntersectionObserver-based TOC tracking pattern</w:t>
      </w:r>
    </w:p>
    <w:p>
      <w:pPr>
        <w:pStyle w:val="Heading3"/>
      </w:pPr>
      <w:r>
        <w:t>Technologies Used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github.com/gregodprogrammer/git-kimchi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