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51FC" w14:textId="0EE10E1E" w:rsidR="00B76BDB" w:rsidRPr="00D638B3" w:rsidRDefault="00DD3A67" w:rsidP="00B76BDB">
      <w:pPr>
        <w:pStyle w:val="NormalWeb"/>
        <w:rPr>
          <w:sz w:val="22"/>
          <w:szCs w:val="22"/>
        </w:rPr>
      </w:pPr>
      <w:r w:rsidRPr="00BE6A75">
        <w:rPr>
          <w:sz w:val="22"/>
          <w:szCs w:val="22"/>
          <w:highlight w:val="yellow"/>
        </w:rPr>
        <w:t>XX</w:t>
      </w:r>
      <w:r w:rsidR="00B76BDB" w:rsidRPr="00D638B3">
        <w:rPr>
          <w:sz w:val="22"/>
          <w:szCs w:val="22"/>
        </w:rPr>
        <w:t xml:space="preserve"> </w:t>
      </w:r>
      <w:r w:rsidR="00416879">
        <w:rPr>
          <w:sz w:val="22"/>
          <w:szCs w:val="22"/>
        </w:rPr>
        <w:t>September</w:t>
      </w:r>
      <w:r w:rsidR="00B76BDB" w:rsidRPr="00D638B3">
        <w:rPr>
          <w:sz w:val="22"/>
          <w:szCs w:val="22"/>
        </w:rPr>
        <w:t xml:space="preserve"> 202</w:t>
      </w:r>
      <w:r w:rsidR="00416879">
        <w:rPr>
          <w:sz w:val="22"/>
          <w:szCs w:val="22"/>
        </w:rPr>
        <w:t>2</w:t>
      </w:r>
      <w:r w:rsidR="00B76BDB" w:rsidRPr="00D638B3">
        <w:rPr>
          <w:sz w:val="22"/>
          <w:szCs w:val="22"/>
        </w:rPr>
        <w:t xml:space="preserve"> </w:t>
      </w:r>
    </w:p>
    <w:p w14:paraId="087C09CA" w14:textId="768211F3" w:rsidR="00B76BDB" w:rsidRPr="00D638B3" w:rsidRDefault="00B76BDB" w:rsidP="00B76BDB">
      <w:pPr>
        <w:pStyle w:val="NormalWeb"/>
        <w:rPr>
          <w:sz w:val="22"/>
          <w:szCs w:val="22"/>
        </w:rPr>
      </w:pPr>
      <w:r w:rsidRPr="00D638B3">
        <w:rPr>
          <w:sz w:val="22"/>
          <w:szCs w:val="22"/>
        </w:rPr>
        <w:t xml:space="preserve">Dear Dr. </w:t>
      </w:r>
      <w:proofErr w:type="spellStart"/>
      <w:r w:rsidR="00416879">
        <w:rPr>
          <w:sz w:val="22"/>
          <w:szCs w:val="22"/>
        </w:rPr>
        <w:t>Bolnick</w:t>
      </w:r>
      <w:proofErr w:type="spellEnd"/>
      <w:r w:rsidRPr="00D638B3">
        <w:rPr>
          <w:sz w:val="22"/>
          <w:szCs w:val="22"/>
        </w:rPr>
        <w:t xml:space="preserve">, </w:t>
      </w:r>
    </w:p>
    <w:p w14:paraId="19904AAD" w14:textId="4A896633" w:rsidR="00B76BDB" w:rsidRPr="00D638B3" w:rsidRDefault="00B76BDB" w:rsidP="00B76BDB">
      <w:pPr>
        <w:pStyle w:val="NormalWeb"/>
        <w:rPr>
          <w:sz w:val="22"/>
          <w:szCs w:val="22"/>
        </w:rPr>
      </w:pPr>
      <w:r w:rsidRPr="00D638B3">
        <w:rPr>
          <w:sz w:val="22"/>
          <w:szCs w:val="22"/>
        </w:rPr>
        <w:t>We hope that you will consider our manuscript, “</w:t>
      </w:r>
      <w:r w:rsidR="00416879" w:rsidRPr="00416879">
        <w:rPr>
          <w:sz w:val="22"/>
          <w:szCs w:val="22"/>
        </w:rPr>
        <w:t>Bet hedging is not sufficient to explain intraspecific variation in germination patterns of a winter annual plant</w:t>
      </w:r>
      <w:r w:rsidRPr="00D638B3">
        <w:rPr>
          <w:sz w:val="22"/>
          <w:szCs w:val="22"/>
        </w:rPr>
        <w:t xml:space="preserve">,” for publication in </w:t>
      </w:r>
      <w:r w:rsidR="00416879">
        <w:rPr>
          <w:i/>
          <w:iCs/>
          <w:sz w:val="22"/>
          <w:szCs w:val="22"/>
        </w:rPr>
        <w:t>The American Naturalist</w:t>
      </w:r>
      <w:r w:rsidR="00E42ADF" w:rsidRPr="00D638B3">
        <w:rPr>
          <w:i/>
          <w:iCs/>
          <w:sz w:val="22"/>
          <w:szCs w:val="22"/>
        </w:rPr>
        <w:t>.</w:t>
      </w:r>
    </w:p>
    <w:p w14:paraId="4AF1995D" w14:textId="7FCE75E8" w:rsidR="00BE6A75" w:rsidRDefault="00653ABE" w:rsidP="000E120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S</w:t>
      </w:r>
      <w:r w:rsidR="003F2D20">
        <w:rPr>
          <w:sz w:val="22"/>
          <w:szCs w:val="22"/>
        </w:rPr>
        <w:t xml:space="preserve">tudies on the ecology and evolution of delayed germination sparked what has become </w:t>
      </w:r>
      <w:r w:rsidR="00EB5AD3">
        <w:rPr>
          <w:sz w:val="22"/>
          <w:szCs w:val="22"/>
        </w:rPr>
        <w:t>a rich</w:t>
      </w:r>
      <w:r w:rsidR="00075108">
        <w:rPr>
          <w:sz w:val="22"/>
          <w:szCs w:val="22"/>
        </w:rPr>
        <w:t xml:space="preserve"> </w:t>
      </w:r>
      <w:r w:rsidR="00EB5AD3">
        <w:rPr>
          <w:sz w:val="22"/>
          <w:szCs w:val="22"/>
        </w:rPr>
        <w:t>literature on bet hedging.</w:t>
      </w:r>
      <w:r w:rsidR="00BE6A75">
        <w:rPr>
          <w:sz w:val="22"/>
          <w:szCs w:val="22"/>
        </w:rPr>
        <w:t xml:space="preserve"> In general, a bet hedging strategy is expect</w:t>
      </w:r>
      <w:r w:rsidR="00B53C1A">
        <w:rPr>
          <w:sz w:val="22"/>
          <w:szCs w:val="22"/>
        </w:rPr>
        <w:t>ed</w:t>
      </w:r>
      <w:r w:rsidR="00BE6A75">
        <w:rPr>
          <w:sz w:val="22"/>
          <w:szCs w:val="22"/>
        </w:rPr>
        <w:t xml:space="preserve"> to evolve </w:t>
      </w:r>
      <w:r>
        <w:rPr>
          <w:sz w:val="22"/>
          <w:szCs w:val="22"/>
        </w:rPr>
        <w:t>if</w:t>
      </w:r>
      <w:r w:rsidR="00BE6A75">
        <w:rPr>
          <w:sz w:val="22"/>
          <w:szCs w:val="22"/>
        </w:rPr>
        <w:t xml:space="preserve"> a trade-off between arithmetic mean fitness and variance in fitness benefits geometric mean fitness. Whether delayed germination functions as bet hedging </w:t>
      </w:r>
      <w:r>
        <w:rPr>
          <w:sz w:val="22"/>
          <w:szCs w:val="22"/>
        </w:rPr>
        <w:t>involves</w:t>
      </w:r>
      <w:r w:rsidR="00E5362A">
        <w:rPr>
          <w:sz w:val="22"/>
          <w:szCs w:val="22"/>
        </w:rPr>
        <w:t xml:space="preserve"> </w:t>
      </w:r>
      <w:r w:rsidR="00BE6A75">
        <w:rPr>
          <w:sz w:val="22"/>
          <w:szCs w:val="22"/>
        </w:rPr>
        <w:t xml:space="preserve">evaluating </w:t>
      </w:r>
      <w:r>
        <w:rPr>
          <w:sz w:val="22"/>
          <w:szCs w:val="22"/>
        </w:rPr>
        <w:t>its</w:t>
      </w:r>
      <w:r w:rsidR="00BE6A75">
        <w:rPr>
          <w:sz w:val="22"/>
          <w:szCs w:val="22"/>
        </w:rPr>
        <w:t xml:space="preserve"> long-term fitness consequences</w:t>
      </w:r>
      <w:r w:rsidR="00E5362A">
        <w:rPr>
          <w:sz w:val="22"/>
          <w:szCs w:val="22"/>
        </w:rPr>
        <w:t xml:space="preserve">. </w:t>
      </w:r>
      <w:r>
        <w:rPr>
          <w:sz w:val="22"/>
          <w:szCs w:val="22"/>
        </w:rPr>
        <w:t>While d</w:t>
      </w:r>
      <w:r w:rsidR="002241DC">
        <w:rPr>
          <w:sz w:val="22"/>
          <w:szCs w:val="22"/>
        </w:rPr>
        <w:t xml:space="preserve">elayed germination in plants has played a key role in </w:t>
      </w:r>
      <w:r>
        <w:rPr>
          <w:sz w:val="22"/>
          <w:szCs w:val="22"/>
        </w:rPr>
        <w:t xml:space="preserve">motivating </w:t>
      </w:r>
      <w:r w:rsidR="002241DC">
        <w:rPr>
          <w:sz w:val="22"/>
          <w:szCs w:val="22"/>
        </w:rPr>
        <w:t>bet hedging theory,</w:t>
      </w:r>
      <w:r w:rsidR="003F2D20">
        <w:rPr>
          <w:sz w:val="22"/>
          <w:szCs w:val="22"/>
        </w:rPr>
        <w:t xml:space="preserve"> </w:t>
      </w:r>
      <w:r w:rsidR="002241DC">
        <w:rPr>
          <w:sz w:val="22"/>
          <w:szCs w:val="22"/>
        </w:rPr>
        <w:t xml:space="preserve">few studies have </w:t>
      </w:r>
      <w:r w:rsidR="003F2D20">
        <w:rPr>
          <w:sz w:val="22"/>
          <w:szCs w:val="22"/>
        </w:rPr>
        <w:t>tested</w:t>
      </w:r>
      <w:r w:rsidR="002241DC">
        <w:rPr>
          <w:sz w:val="22"/>
          <w:szCs w:val="22"/>
        </w:rPr>
        <w:t xml:space="preserve"> </w:t>
      </w:r>
      <w:r>
        <w:rPr>
          <w:sz w:val="22"/>
          <w:szCs w:val="22"/>
        </w:rPr>
        <w:t>the consequences of</w:t>
      </w:r>
      <w:r w:rsidR="003F2D20">
        <w:rPr>
          <w:sz w:val="22"/>
          <w:szCs w:val="22"/>
        </w:rPr>
        <w:t xml:space="preserve"> reduced germination fractions </w:t>
      </w:r>
      <w:r>
        <w:rPr>
          <w:sz w:val="22"/>
          <w:szCs w:val="22"/>
        </w:rPr>
        <w:t>on</w:t>
      </w:r>
      <w:r w:rsidR="003F2D20">
        <w:rPr>
          <w:sz w:val="22"/>
          <w:szCs w:val="22"/>
        </w:rPr>
        <w:t xml:space="preserve"> long-term fitness. </w:t>
      </w:r>
    </w:p>
    <w:p w14:paraId="77FA15CB" w14:textId="747719A7" w:rsidR="00EB5AD3" w:rsidRPr="00B53C1A" w:rsidRDefault="003F2D20" w:rsidP="000E120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We</w:t>
      </w:r>
      <w:r w:rsidR="00C30418">
        <w:rPr>
          <w:sz w:val="22"/>
          <w:szCs w:val="22"/>
        </w:rPr>
        <w:t xml:space="preserve"> </w:t>
      </w:r>
      <w:r w:rsidR="00BE6A75">
        <w:rPr>
          <w:sz w:val="22"/>
          <w:szCs w:val="22"/>
        </w:rPr>
        <w:t>use</w:t>
      </w:r>
      <w:r>
        <w:rPr>
          <w:sz w:val="22"/>
          <w:szCs w:val="22"/>
        </w:rPr>
        <w:t>d</w:t>
      </w:r>
      <w:r w:rsidR="00C30418">
        <w:rPr>
          <w:sz w:val="22"/>
          <w:szCs w:val="22"/>
        </w:rPr>
        <w:t xml:space="preserve"> </w:t>
      </w:r>
      <w:r w:rsidR="00EB5AD3">
        <w:rPr>
          <w:sz w:val="22"/>
          <w:szCs w:val="22"/>
        </w:rPr>
        <w:t xml:space="preserve">a long-term demographic dataset to test whether bet hedging explains low and variable patterns of germination in populations of </w:t>
      </w:r>
      <w:r w:rsidR="00EB5AD3">
        <w:rPr>
          <w:i/>
          <w:sz w:val="22"/>
          <w:szCs w:val="22"/>
        </w:rPr>
        <w:t xml:space="preserve">Clarkia </w:t>
      </w:r>
      <w:proofErr w:type="spellStart"/>
      <w:r w:rsidR="00EB5AD3">
        <w:rPr>
          <w:i/>
          <w:sz w:val="22"/>
          <w:szCs w:val="22"/>
        </w:rPr>
        <w:t>xantiana</w:t>
      </w:r>
      <w:proofErr w:type="spellEnd"/>
      <w:r w:rsidR="00EB5AD3">
        <w:rPr>
          <w:i/>
          <w:sz w:val="22"/>
          <w:szCs w:val="22"/>
        </w:rPr>
        <w:t xml:space="preserve"> </w:t>
      </w:r>
      <w:r w:rsidR="00EB5AD3">
        <w:rPr>
          <w:sz w:val="22"/>
          <w:szCs w:val="22"/>
        </w:rPr>
        <w:t xml:space="preserve">ssp. </w:t>
      </w:r>
      <w:proofErr w:type="spellStart"/>
      <w:r w:rsidR="00EB5AD3">
        <w:rPr>
          <w:i/>
          <w:sz w:val="22"/>
          <w:szCs w:val="22"/>
        </w:rPr>
        <w:t>xantiana</w:t>
      </w:r>
      <w:proofErr w:type="spellEnd"/>
      <w:r w:rsidR="00EB5AD3">
        <w:rPr>
          <w:sz w:val="22"/>
          <w:szCs w:val="22"/>
        </w:rPr>
        <w:t>.</w:t>
      </w:r>
      <w:r w:rsidR="003C2D81">
        <w:rPr>
          <w:sz w:val="22"/>
          <w:szCs w:val="22"/>
        </w:rPr>
        <w:t xml:space="preserve"> W</w:t>
      </w:r>
      <w:r w:rsidR="003E34B0">
        <w:rPr>
          <w:sz w:val="22"/>
          <w:szCs w:val="22"/>
        </w:rPr>
        <w:t xml:space="preserve">e </w:t>
      </w:r>
      <w:r w:rsidR="003C2D81">
        <w:rPr>
          <w:sz w:val="22"/>
          <w:szCs w:val="22"/>
        </w:rPr>
        <w:t>examined three complementary predictions</w:t>
      </w:r>
      <w:r w:rsidR="00A52BE4">
        <w:rPr>
          <w:sz w:val="22"/>
          <w:szCs w:val="22"/>
        </w:rPr>
        <w:t xml:space="preserve"> </w:t>
      </w:r>
      <w:r w:rsidR="00A52BE4">
        <w:rPr>
          <w:sz w:val="22"/>
          <w:szCs w:val="22"/>
        </w:rPr>
        <w:t>made by bet hedging theory</w:t>
      </w:r>
      <w:r w:rsidR="003C2D81">
        <w:rPr>
          <w:sz w:val="22"/>
          <w:szCs w:val="22"/>
        </w:rPr>
        <w:t xml:space="preserve"> about </w:t>
      </w:r>
      <w:r w:rsidR="00A52BE4">
        <w:rPr>
          <w:sz w:val="22"/>
          <w:szCs w:val="22"/>
        </w:rPr>
        <w:t xml:space="preserve">the fitness consequences of </w:t>
      </w:r>
      <w:r w:rsidR="003C2D81">
        <w:rPr>
          <w:sz w:val="22"/>
          <w:szCs w:val="22"/>
        </w:rPr>
        <w:t>delayed germination</w:t>
      </w:r>
      <w:r w:rsidR="006C6490">
        <w:rPr>
          <w:sz w:val="22"/>
          <w:szCs w:val="22"/>
        </w:rPr>
        <w:t xml:space="preserve">. First, we tested whether delayed germination increased long-term, geometric population growth rates via a trade-off between arithmetic mean fitness and variance in fitness. Second, we used a density-independent model for bet hedging to calculate optimal germination fractions, which we then compared to estimates of germination from the field. </w:t>
      </w:r>
      <w:r w:rsidR="00022643">
        <w:rPr>
          <w:sz w:val="22"/>
          <w:szCs w:val="22"/>
        </w:rPr>
        <w:t>Third</w:t>
      </w:r>
      <w:r w:rsidR="006C6490">
        <w:rPr>
          <w:sz w:val="22"/>
          <w:szCs w:val="22"/>
        </w:rPr>
        <w:t xml:space="preserve">, we </w:t>
      </w:r>
      <w:r w:rsidR="002470EB">
        <w:rPr>
          <w:sz w:val="22"/>
          <w:szCs w:val="22"/>
        </w:rPr>
        <w:t xml:space="preserve">assessed whether germination fractions were negatively correlated with risk across the life </w:t>
      </w:r>
      <w:r w:rsidR="00A52BE4">
        <w:rPr>
          <w:sz w:val="22"/>
          <w:szCs w:val="22"/>
        </w:rPr>
        <w:t>cycle</w:t>
      </w:r>
      <w:r w:rsidR="002470EB">
        <w:rPr>
          <w:sz w:val="22"/>
          <w:szCs w:val="22"/>
        </w:rPr>
        <w:t xml:space="preserve">—both high seed bank mortality and high variability in per-capita reproductive success should select for delayed germination. </w:t>
      </w:r>
      <w:r w:rsidR="00022643">
        <w:rPr>
          <w:sz w:val="22"/>
          <w:szCs w:val="22"/>
        </w:rPr>
        <w:t xml:space="preserve">Our results suggest that density-independent bet hedging is insufficient </w:t>
      </w:r>
      <w:r w:rsidR="00B53C1A">
        <w:rPr>
          <w:sz w:val="22"/>
          <w:szCs w:val="22"/>
        </w:rPr>
        <w:t xml:space="preserve">to explain germination patterns in the field. In the Discussion, we </w:t>
      </w:r>
      <w:r w:rsidR="00D6573A">
        <w:rPr>
          <w:sz w:val="22"/>
          <w:szCs w:val="22"/>
        </w:rPr>
        <w:t>present</w:t>
      </w:r>
      <w:r w:rsidR="00B53C1A">
        <w:rPr>
          <w:sz w:val="22"/>
          <w:szCs w:val="22"/>
        </w:rPr>
        <w:t xml:space="preserve"> readers with alternative and complementary </w:t>
      </w:r>
      <w:r w:rsidR="00D6573A">
        <w:rPr>
          <w:sz w:val="22"/>
          <w:szCs w:val="22"/>
        </w:rPr>
        <w:t>processes that could</w:t>
      </w:r>
      <w:r w:rsidR="007D4F60">
        <w:rPr>
          <w:sz w:val="22"/>
          <w:szCs w:val="22"/>
        </w:rPr>
        <w:t xml:space="preserve"> help</w:t>
      </w:r>
      <w:r w:rsidR="00D6573A">
        <w:rPr>
          <w:sz w:val="22"/>
          <w:szCs w:val="22"/>
        </w:rPr>
        <w:t xml:space="preserve"> </w:t>
      </w:r>
      <w:r w:rsidR="007D4F60">
        <w:rPr>
          <w:sz w:val="22"/>
          <w:szCs w:val="22"/>
        </w:rPr>
        <w:t>explain</w:t>
      </w:r>
      <w:r w:rsidR="00D6573A">
        <w:rPr>
          <w:sz w:val="22"/>
          <w:szCs w:val="22"/>
        </w:rPr>
        <w:t xml:space="preserve"> </w:t>
      </w:r>
      <w:bookmarkStart w:id="0" w:name="_GoBack"/>
      <w:bookmarkEnd w:id="0"/>
      <w:r w:rsidR="00D6573A">
        <w:rPr>
          <w:sz w:val="22"/>
          <w:szCs w:val="22"/>
        </w:rPr>
        <w:t>the observed patterns</w:t>
      </w:r>
      <w:r w:rsidR="00B53C1A">
        <w:rPr>
          <w:sz w:val="22"/>
          <w:szCs w:val="22"/>
        </w:rPr>
        <w:t>.</w:t>
      </w:r>
    </w:p>
    <w:p w14:paraId="50CB001A" w14:textId="5BEAE6A9" w:rsidR="00653ABE" w:rsidRDefault="009E2461" w:rsidP="00B76BDB">
      <w:pPr>
        <w:pStyle w:val="NormalWeb"/>
        <w:rPr>
          <w:sz w:val="22"/>
          <w:szCs w:val="22"/>
          <w:highlight w:val="yellow"/>
        </w:rPr>
      </w:pPr>
      <w:proofErr w:type="spellStart"/>
      <w:r w:rsidRPr="00D638B3">
        <w:rPr>
          <w:sz w:val="22"/>
          <w:szCs w:val="22"/>
        </w:rPr>
        <w:t>W</w:t>
      </w:r>
      <w:r w:rsidR="00CD36BC" w:rsidRPr="00D638B3">
        <w:rPr>
          <w:sz w:val="22"/>
          <w:szCs w:val="22"/>
        </w:rPr>
        <w:t xml:space="preserve">e </w:t>
      </w:r>
      <w:r w:rsidR="0075559E">
        <w:rPr>
          <w:sz w:val="22"/>
          <w:szCs w:val="22"/>
        </w:rPr>
        <w:t>a</w:t>
      </w:r>
      <w:proofErr w:type="spellEnd"/>
      <w:r w:rsidR="0075559E">
        <w:rPr>
          <w:sz w:val="22"/>
          <w:szCs w:val="22"/>
        </w:rPr>
        <w:t>re excited to submit this manuscript for consideration at</w:t>
      </w:r>
      <w:r w:rsidR="00CD36BC" w:rsidRPr="00D638B3">
        <w:rPr>
          <w:sz w:val="22"/>
          <w:szCs w:val="22"/>
        </w:rPr>
        <w:t xml:space="preserve"> </w:t>
      </w:r>
      <w:r w:rsidR="00416879" w:rsidRPr="00653ABE">
        <w:rPr>
          <w:i/>
          <w:sz w:val="22"/>
          <w:szCs w:val="22"/>
        </w:rPr>
        <w:t>The American Naturalist</w:t>
      </w:r>
      <w:r w:rsidR="00CD36BC" w:rsidRPr="00D638B3">
        <w:rPr>
          <w:sz w:val="22"/>
          <w:szCs w:val="22"/>
        </w:rPr>
        <w:t>.</w:t>
      </w:r>
      <w:r w:rsidR="00A52BE4">
        <w:rPr>
          <w:sz w:val="22"/>
          <w:szCs w:val="22"/>
        </w:rPr>
        <w:t xml:space="preserve"> Historically, bet hedging has been a fruitful site for feedback between empirical and theoretical research, an interplay that we expect to appeal to readers of the journal. </w:t>
      </w:r>
      <w:r w:rsidR="00653ABE">
        <w:rPr>
          <w:sz w:val="22"/>
          <w:szCs w:val="22"/>
        </w:rPr>
        <w:t xml:space="preserve">In our study, </w:t>
      </w:r>
      <w:r w:rsidR="00653ABE" w:rsidRPr="00653ABE">
        <w:rPr>
          <w:sz w:val="22"/>
          <w:szCs w:val="22"/>
        </w:rPr>
        <w:t>we combine</w:t>
      </w:r>
      <w:r w:rsidR="00C30418" w:rsidRPr="00653ABE">
        <w:rPr>
          <w:sz w:val="22"/>
          <w:szCs w:val="22"/>
        </w:rPr>
        <w:t xml:space="preserve"> long-term </w:t>
      </w:r>
      <w:r w:rsidR="00CC2CC9" w:rsidRPr="00653ABE">
        <w:rPr>
          <w:sz w:val="22"/>
          <w:szCs w:val="22"/>
        </w:rPr>
        <w:t xml:space="preserve">demographic </w:t>
      </w:r>
      <w:r w:rsidR="00C30418" w:rsidRPr="00653ABE">
        <w:rPr>
          <w:sz w:val="22"/>
          <w:szCs w:val="22"/>
        </w:rPr>
        <w:t>observations</w:t>
      </w:r>
      <w:r w:rsidR="00653ABE" w:rsidRPr="00653ABE">
        <w:rPr>
          <w:sz w:val="22"/>
          <w:szCs w:val="22"/>
        </w:rPr>
        <w:t xml:space="preserve"> and </w:t>
      </w:r>
      <w:r w:rsidR="00C30418" w:rsidRPr="00653ABE">
        <w:rPr>
          <w:sz w:val="22"/>
          <w:szCs w:val="22"/>
        </w:rPr>
        <w:t>modeling</w:t>
      </w:r>
      <w:r w:rsidR="00653ABE" w:rsidRPr="00653ABE">
        <w:rPr>
          <w:sz w:val="22"/>
          <w:szCs w:val="22"/>
        </w:rPr>
        <w:t xml:space="preserve"> to </w:t>
      </w:r>
      <w:r w:rsidR="00C30418" w:rsidRPr="00653ABE">
        <w:rPr>
          <w:sz w:val="22"/>
          <w:szCs w:val="22"/>
        </w:rPr>
        <w:t>test</w:t>
      </w:r>
      <w:r w:rsidR="00653ABE" w:rsidRPr="00653ABE">
        <w:rPr>
          <w:sz w:val="22"/>
          <w:szCs w:val="22"/>
        </w:rPr>
        <w:t xml:space="preserve"> predictions of bet hedging theory, and </w:t>
      </w:r>
      <w:r w:rsidR="00653ABE" w:rsidRPr="00653ABE">
        <w:rPr>
          <w:sz w:val="22"/>
          <w:szCs w:val="22"/>
        </w:rPr>
        <w:t xml:space="preserve">we have </w:t>
      </w:r>
      <w:r w:rsidR="00653ABE" w:rsidRPr="00653ABE">
        <w:rPr>
          <w:sz w:val="22"/>
          <w:szCs w:val="22"/>
        </w:rPr>
        <w:t>sought</w:t>
      </w:r>
      <w:r w:rsidR="00653ABE" w:rsidRPr="00653ABE">
        <w:rPr>
          <w:sz w:val="22"/>
          <w:szCs w:val="22"/>
        </w:rPr>
        <w:t xml:space="preserve"> to </w:t>
      </w:r>
      <w:r w:rsidR="00653ABE" w:rsidRPr="00653ABE">
        <w:rPr>
          <w:sz w:val="22"/>
          <w:szCs w:val="22"/>
        </w:rPr>
        <w:t>emphasize both the empirical evidence and conceptual implications throughout our work.</w:t>
      </w:r>
    </w:p>
    <w:p w14:paraId="472ABF8E" w14:textId="62B64C66" w:rsidR="00BD4914" w:rsidRPr="00416879" w:rsidRDefault="00416879" w:rsidP="00416879">
      <w:pPr>
        <w:rPr>
          <w:sz w:val="22"/>
          <w:szCs w:val="22"/>
        </w:rPr>
      </w:pPr>
      <w:r>
        <w:rPr>
          <w:sz w:val="22"/>
          <w:szCs w:val="22"/>
        </w:rPr>
        <w:t>We suggest Dr. Nancy Emery as a p</w:t>
      </w:r>
      <w:r w:rsidR="00B76BDB" w:rsidRPr="00D638B3">
        <w:rPr>
          <w:sz w:val="22"/>
          <w:szCs w:val="22"/>
        </w:rPr>
        <w:t xml:space="preserve">otential </w:t>
      </w:r>
      <w:r>
        <w:rPr>
          <w:sz w:val="22"/>
          <w:szCs w:val="22"/>
        </w:rPr>
        <w:t xml:space="preserve">Associate Editor with relevant expertise in evolutionary ecology and plant ecology. In addition, potential </w:t>
      </w:r>
      <w:r w:rsidR="00B76BDB" w:rsidRPr="00D638B3">
        <w:rPr>
          <w:sz w:val="22"/>
          <w:szCs w:val="22"/>
        </w:rPr>
        <w:t>reviewers w</w:t>
      </w:r>
      <w:r w:rsidR="00502A6C" w:rsidRPr="00D638B3">
        <w:rPr>
          <w:sz w:val="22"/>
          <w:szCs w:val="22"/>
        </w:rPr>
        <w:t>ith</w:t>
      </w:r>
      <w:r w:rsidR="00CC66A8" w:rsidRPr="00D638B3">
        <w:rPr>
          <w:sz w:val="22"/>
          <w:szCs w:val="22"/>
        </w:rPr>
        <w:t xml:space="preserve"> relevant expertise in </w:t>
      </w:r>
      <w:r>
        <w:rPr>
          <w:sz w:val="22"/>
          <w:szCs w:val="22"/>
        </w:rPr>
        <w:t>empirical research on bet hedging via delayed germination in plants, and with bet hedging theory more generally, include</w:t>
      </w:r>
      <w:r w:rsidR="00B76BDB" w:rsidRPr="00D638B3">
        <w:rPr>
          <w:sz w:val="22"/>
          <w:szCs w:val="22"/>
        </w:rPr>
        <w:t xml:space="preserve"> </w:t>
      </w:r>
      <w:r w:rsidR="00BD4914" w:rsidRPr="00D638B3">
        <w:rPr>
          <w:sz w:val="22"/>
          <w:szCs w:val="22"/>
        </w:rPr>
        <w:t xml:space="preserve">Dr. </w:t>
      </w:r>
      <w:r>
        <w:rPr>
          <w:sz w:val="22"/>
          <w:szCs w:val="22"/>
        </w:rPr>
        <w:t xml:space="preserve">Jennifer </w:t>
      </w:r>
      <w:proofErr w:type="spellStart"/>
      <w:r>
        <w:rPr>
          <w:sz w:val="22"/>
          <w:szCs w:val="22"/>
        </w:rPr>
        <w:t>Gremer</w:t>
      </w:r>
      <w:proofErr w:type="spellEnd"/>
      <w:r w:rsidR="00BD4914" w:rsidRPr="00D638B3">
        <w:rPr>
          <w:sz w:val="22"/>
          <w:szCs w:val="22"/>
        </w:rPr>
        <w:t xml:space="preserve"> (</w:t>
      </w:r>
      <w:hyperlink r:id="rId7" w:history="1">
        <w:r w:rsidRPr="00416879">
          <w:rPr>
            <w:sz w:val="22"/>
            <w:szCs w:val="22"/>
          </w:rPr>
          <w:t>jrgremer@ucdavis.edu</w:t>
        </w:r>
      </w:hyperlink>
      <w:r w:rsidR="00BD4914" w:rsidRPr="00416879">
        <w:rPr>
          <w:sz w:val="22"/>
          <w:szCs w:val="22"/>
        </w:rPr>
        <w:t xml:space="preserve">), </w:t>
      </w:r>
      <w:r w:rsidR="003E767D" w:rsidRPr="00416879">
        <w:rPr>
          <w:sz w:val="22"/>
          <w:szCs w:val="22"/>
        </w:rPr>
        <w:t xml:space="preserve">Dr. </w:t>
      </w:r>
      <w:r w:rsidRPr="00416879">
        <w:rPr>
          <w:sz w:val="22"/>
          <w:szCs w:val="22"/>
        </w:rPr>
        <w:t>Margaret Evans</w:t>
      </w:r>
      <w:r w:rsidR="003E767D" w:rsidRPr="00416879">
        <w:rPr>
          <w:sz w:val="22"/>
          <w:szCs w:val="22"/>
        </w:rPr>
        <w:t xml:space="preserve"> (</w:t>
      </w:r>
      <w:hyperlink r:id="rId8" w:history="1">
        <w:r w:rsidRPr="00416879">
          <w:rPr>
            <w:sz w:val="22"/>
            <w:szCs w:val="22"/>
          </w:rPr>
          <w:t>mekevans@email.arizona.edu</w:t>
        </w:r>
      </w:hyperlink>
      <w:r w:rsidR="003E767D" w:rsidRPr="00416879">
        <w:rPr>
          <w:sz w:val="22"/>
          <w:szCs w:val="22"/>
        </w:rPr>
        <w:t xml:space="preserve">), </w:t>
      </w:r>
      <w:r w:rsidRPr="00416879">
        <w:rPr>
          <w:sz w:val="22"/>
          <w:szCs w:val="22"/>
        </w:rPr>
        <w:t xml:space="preserve">and </w:t>
      </w:r>
      <w:r w:rsidR="00F147B3" w:rsidRPr="00416879">
        <w:rPr>
          <w:sz w:val="22"/>
          <w:szCs w:val="22"/>
        </w:rPr>
        <w:t xml:space="preserve">Dr. </w:t>
      </w:r>
      <w:r w:rsidRPr="00416879">
        <w:rPr>
          <w:sz w:val="22"/>
          <w:szCs w:val="22"/>
        </w:rPr>
        <w:t>Andrew Simons</w:t>
      </w:r>
      <w:r w:rsidR="00F147B3" w:rsidRPr="00416879">
        <w:rPr>
          <w:sz w:val="22"/>
          <w:szCs w:val="22"/>
        </w:rPr>
        <w:t xml:space="preserve"> (</w:t>
      </w:r>
      <w:hyperlink r:id="rId9" w:history="1">
        <w:r w:rsidRPr="00416879">
          <w:rPr>
            <w:sz w:val="22"/>
            <w:szCs w:val="22"/>
          </w:rPr>
          <w:t>AndrewM.Simons@carleton.ca</w:t>
        </w:r>
      </w:hyperlink>
      <w:r w:rsidRPr="00416879">
        <w:rPr>
          <w:sz w:val="22"/>
          <w:szCs w:val="22"/>
        </w:rPr>
        <w:t>)</w:t>
      </w:r>
      <w:r w:rsidR="003E767D" w:rsidRPr="00416879">
        <w:rPr>
          <w:sz w:val="22"/>
          <w:szCs w:val="22"/>
        </w:rPr>
        <w:t>.</w:t>
      </w:r>
    </w:p>
    <w:p w14:paraId="392991AC" w14:textId="00157DD4" w:rsidR="00B76BDB" w:rsidRPr="00D638B3" w:rsidRDefault="00B76BDB" w:rsidP="00B76BDB">
      <w:pPr>
        <w:pStyle w:val="NormalWeb"/>
        <w:rPr>
          <w:sz w:val="22"/>
          <w:szCs w:val="22"/>
        </w:rPr>
      </w:pPr>
      <w:r w:rsidRPr="00416879">
        <w:rPr>
          <w:rFonts w:eastAsiaTheme="minorHAnsi"/>
          <w:sz w:val="22"/>
          <w:szCs w:val="22"/>
        </w:rPr>
        <w:t>The submitted manuscript is not published nor under consideration</w:t>
      </w:r>
      <w:r w:rsidRPr="00D638B3">
        <w:rPr>
          <w:sz w:val="22"/>
          <w:szCs w:val="22"/>
        </w:rPr>
        <w:t xml:space="preserve"> at another journal.</w:t>
      </w:r>
      <w:r w:rsidR="00020838" w:rsidRPr="00D638B3">
        <w:rPr>
          <w:sz w:val="22"/>
          <w:szCs w:val="22"/>
        </w:rPr>
        <w:t xml:space="preserve"> </w:t>
      </w:r>
      <w:r w:rsidR="00020838" w:rsidRPr="00C30418">
        <w:rPr>
          <w:sz w:val="22"/>
          <w:szCs w:val="22"/>
          <w:highlight w:val="yellow"/>
        </w:rPr>
        <w:t xml:space="preserve">We have submitted a preprint of the manuscript at </w:t>
      </w:r>
      <w:r w:rsidR="00C30418" w:rsidRPr="00C30418">
        <w:rPr>
          <w:sz w:val="22"/>
          <w:szCs w:val="22"/>
          <w:highlight w:val="yellow"/>
        </w:rPr>
        <w:t>[repository]</w:t>
      </w:r>
      <w:r w:rsidR="00C76BA2" w:rsidRPr="00C30418">
        <w:rPr>
          <w:sz w:val="22"/>
          <w:szCs w:val="22"/>
          <w:highlight w:val="yellow"/>
        </w:rPr>
        <w:t xml:space="preserve">: </w:t>
      </w:r>
      <w:r w:rsidR="00C30418" w:rsidRPr="00C30418">
        <w:rPr>
          <w:sz w:val="22"/>
          <w:szCs w:val="22"/>
          <w:highlight w:val="yellow"/>
        </w:rPr>
        <w:t>[link]</w:t>
      </w:r>
      <w:r w:rsidR="00272F3A">
        <w:rPr>
          <w:sz w:val="22"/>
          <w:szCs w:val="22"/>
        </w:rPr>
        <w:t>.</w:t>
      </w:r>
      <w:r w:rsidR="00C47F51">
        <w:rPr>
          <w:sz w:val="22"/>
          <w:szCs w:val="22"/>
        </w:rPr>
        <w:t xml:space="preserve"> </w:t>
      </w:r>
      <w:r w:rsidR="00C47F51" w:rsidRPr="00D638B3">
        <w:rPr>
          <w:sz w:val="22"/>
          <w:szCs w:val="22"/>
        </w:rPr>
        <w:t>If accepted for publication, the preprint will be updated with a link to the published paper.</w:t>
      </w:r>
      <w:r w:rsidR="00272F3A">
        <w:rPr>
          <w:sz w:val="22"/>
          <w:szCs w:val="22"/>
        </w:rPr>
        <w:t xml:space="preserve"> </w:t>
      </w:r>
      <w:r w:rsidR="00C30418">
        <w:rPr>
          <w:sz w:val="22"/>
          <w:szCs w:val="22"/>
        </w:rPr>
        <w:t>Data associated with the manuscript has been archived on Dryad: [</w:t>
      </w:r>
      <w:r w:rsidR="00C30418" w:rsidRPr="00C30418">
        <w:rPr>
          <w:sz w:val="22"/>
          <w:szCs w:val="22"/>
          <w:highlight w:val="yellow"/>
        </w:rPr>
        <w:t>link</w:t>
      </w:r>
      <w:r w:rsidR="00C30418">
        <w:rPr>
          <w:sz w:val="22"/>
          <w:szCs w:val="22"/>
        </w:rPr>
        <w:t xml:space="preserve">]. </w:t>
      </w:r>
      <w:r w:rsidR="00272F3A">
        <w:rPr>
          <w:sz w:val="22"/>
          <w:szCs w:val="22"/>
        </w:rPr>
        <w:t>C</w:t>
      </w:r>
      <w:r w:rsidR="003E767D" w:rsidRPr="00D638B3">
        <w:rPr>
          <w:sz w:val="22"/>
          <w:szCs w:val="22"/>
        </w:rPr>
        <w:t>ode</w:t>
      </w:r>
      <w:r w:rsidR="00020838" w:rsidRPr="00D638B3">
        <w:rPr>
          <w:sz w:val="22"/>
          <w:szCs w:val="22"/>
        </w:rPr>
        <w:t xml:space="preserve"> associated with the manuscript </w:t>
      </w:r>
      <w:r w:rsidR="004F17EE">
        <w:rPr>
          <w:sz w:val="22"/>
          <w:szCs w:val="22"/>
        </w:rPr>
        <w:t xml:space="preserve">has been archived on </w:t>
      </w:r>
      <w:proofErr w:type="spellStart"/>
      <w:r w:rsidR="004F17EE">
        <w:rPr>
          <w:sz w:val="22"/>
          <w:szCs w:val="22"/>
        </w:rPr>
        <w:t>Zenodo</w:t>
      </w:r>
      <w:proofErr w:type="spellEnd"/>
      <w:r w:rsidR="004F17EE">
        <w:rPr>
          <w:sz w:val="22"/>
          <w:szCs w:val="22"/>
        </w:rPr>
        <w:t>:</w:t>
      </w:r>
      <w:r w:rsidR="00C30418">
        <w:rPr>
          <w:sz w:val="22"/>
          <w:szCs w:val="22"/>
        </w:rPr>
        <w:t xml:space="preserve"> [</w:t>
      </w:r>
      <w:r w:rsidR="00C30418" w:rsidRPr="00C30418">
        <w:rPr>
          <w:sz w:val="22"/>
          <w:szCs w:val="22"/>
          <w:highlight w:val="yellow"/>
        </w:rPr>
        <w:t>link</w:t>
      </w:r>
      <w:r w:rsidR="00C30418">
        <w:rPr>
          <w:sz w:val="22"/>
          <w:szCs w:val="22"/>
        </w:rPr>
        <w:t>]</w:t>
      </w:r>
      <w:r w:rsidR="00020838" w:rsidRPr="00D638B3">
        <w:rPr>
          <w:sz w:val="22"/>
          <w:szCs w:val="22"/>
        </w:rPr>
        <w:t>.</w:t>
      </w:r>
      <w:r w:rsidR="00BB24E9" w:rsidRPr="00D638B3">
        <w:rPr>
          <w:sz w:val="22"/>
          <w:szCs w:val="22"/>
        </w:rPr>
        <w:t xml:space="preserve"> </w:t>
      </w:r>
      <w:r w:rsidRPr="00D638B3">
        <w:rPr>
          <w:sz w:val="22"/>
          <w:szCs w:val="22"/>
        </w:rPr>
        <w:t xml:space="preserve">All authors have read the manuscript, and approve of its submission. </w:t>
      </w:r>
    </w:p>
    <w:p w14:paraId="0AC6496E" w14:textId="77777777" w:rsidR="00B76BDB" w:rsidRPr="00D638B3" w:rsidRDefault="00B76BDB" w:rsidP="00B76BDB">
      <w:pPr>
        <w:pStyle w:val="NormalWeb"/>
        <w:rPr>
          <w:sz w:val="22"/>
          <w:szCs w:val="22"/>
        </w:rPr>
      </w:pPr>
      <w:r w:rsidRPr="00D638B3">
        <w:rPr>
          <w:sz w:val="22"/>
          <w:szCs w:val="22"/>
        </w:rPr>
        <w:t xml:space="preserve">We look forward to hearing from you. </w:t>
      </w:r>
    </w:p>
    <w:p w14:paraId="1C3D07BB" w14:textId="6DBCE1A3" w:rsidR="00CD36BC" w:rsidRPr="00D638B3" w:rsidRDefault="00B76BDB" w:rsidP="00CD36BC">
      <w:pPr>
        <w:pStyle w:val="NormalWeb"/>
        <w:rPr>
          <w:sz w:val="22"/>
          <w:szCs w:val="22"/>
        </w:rPr>
      </w:pPr>
      <w:r w:rsidRPr="00D638B3">
        <w:rPr>
          <w:sz w:val="22"/>
          <w:szCs w:val="22"/>
        </w:rPr>
        <w:t>Sincerely,</w:t>
      </w:r>
    </w:p>
    <w:p w14:paraId="6C5E4BC0" w14:textId="1B6D6ADF" w:rsidR="00020838" w:rsidRPr="00D638B3" w:rsidRDefault="00B76BDB" w:rsidP="00CD36BC">
      <w:pPr>
        <w:pStyle w:val="NormalWeb"/>
        <w:spacing w:after="0" w:afterAutospacing="0"/>
        <w:rPr>
          <w:sz w:val="22"/>
          <w:szCs w:val="22"/>
        </w:rPr>
      </w:pPr>
      <w:r w:rsidRPr="00D638B3">
        <w:rPr>
          <w:sz w:val="22"/>
          <w:szCs w:val="22"/>
        </w:rPr>
        <w:t>Gregor-Fausto Siegmund</w:t>
      </w:r>
      <w:r w:rsidR="00416879">
        <w:rPr>
          <w:sz w:val="22"/>
          <w:szCs w:val="22"/>
        </w:rPr>
        <w:t xml:space="preserve">, David A. Moeller, Vincent M. Eckhart, </w:t>
      </w:r>
      <w:r w:rsidR="00020838" w:rsidRPr="00D638B3">
        <w:rPr>
          <w:sz w:val="22"/>
          <w:szCs w:val="22"/>
        </w:rPr>
        <w:t>Monica A. Geber</w:t>
      </w:r>
    </w:p>
    <w:p w14:paraId="788CF524" w14:textId="1BBB8CEA" w:rsidR="00B76BDB" w:rsidRPr="00D638B3" w:rsidRDefault="00B76BDB" w:rsidP="00CD36B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638B3">
        <w:rPr>
          <w:sz w:val="22"/>
          <w:szCs w:val="22"/>
        </w:rPr>
        <w:t>Ema</w:t>
      </w:r>
      <w:r w:rsidRPr="00D638B3">
        <w:rPr>
          <w:color w:val="000000" w:themeColor="text1"/>
          <w:sz w:val="22"/>
          <w:szCs w:val="22"/>
        </w:rPr>
        <w:t>il</w:t>
      </w:r>
      <w:r w:rsidR="00416879">
        <w:rPr>
          <w:color w:val="000000" w:themeColor="text1"/>
          <w:sz w:val="22"/>
          <w:szCs w:val="22"/>
        </w:rPr>
        <w:t xml:space="preserve"> for correspondence, Gregor-Fausto Siegmund</w:t>
      </w:r>
      <w:r w:rsidRPr="00D638B3">
        <w:rPr>
          <w:color w:val="000000" w:themeColor="text1"/>
          <w:sz w:val="22"/>
          <w:szCs w:val="22"/>
        </w:rPr>
        <w:t xml:space="preserve">: </w:t>
      </w:r>
      <w:hyperlink r:id="rId10" w:history="1">
        <w:r w:rsidR="00020838" w:rsidRPr="00D638B3">
          <w:rPr>
            <w:rStyle w:val="Hyperlink"/>
            <w:color w:val="000000" w:themeColor="text1"/>
            <w:sz w:val="22"/>
            <w:szCs w:val="22"/>
            <w:u w:val="none"/>
          </w:rPr>
          <w:t>gs589@cornell.edu</w:t>
        </w:r>
      </w:hyperlink>
      <w:r w:rsidRPr="00D638B3">
        <w:rPr>
          <w:color w:val="000000" w:themeColor="text1"/>
          <w:sz w:val="22"/>
          <w:szCs w:val="22"/>
        </w:rPr>
        <w:t xml:space="preserve"> </w:t>
      </w:r>
    </w:p>
    <w:sectPr w:rsidR="00B76BDB" w:rsidRPr="00D638B3" w:rsidSect="00F920E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9D857" w16cex:dateUtc="2021-12-19T21:12:00Z"/>
  <w16cex:commentExtensible w16cex:durableId="256B4ACD" w16cex:dateUtc="2021-12-20T23:32:00Z"/>
  <w16cex:commentExtensible w16cex:durableId="256B4AE5" w16cex:dateUtc="2021-12-20T23:33:00Z"/>
  <w16cex:commentExtensible w16cex:durableId="256B12AB" w16cex:dateUtc="2021-12-20T19:33:00Z"/>
  <w16cex:commentExtensible w16cex:durableId="256B4B79" w16cex:dateUtc="2021-12-20T23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9C07" w14:textId="77777777" w:rsidR="003D7938" w:rsidRDefault="003D7938" w:rsidP="009A500F">
      <w:r>
        <w:separator/>
      </w:r>
    </w:p>
  </w:endnote>
  <w:endnote w:type="continuationSeparator" w:id="0">
    <w:p w14:paraId="3950D3DE" w14:textId="77777777" w:rsidR="003D7938" w:rsidRDefault="003D7938" w:rsidP="009A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1C74" w14:textId="01368595" w:rsidR="009A500F" w:rsidRPr="00416879" w:rsidRDefault="009A500F" w:rsidP="00416879">
    <w:pPr>
      <w:pStyle w:val="Footer"/>
      <w:ind w:right="-360"/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9F3C" w14:textId="77777777" w:rsidR="003D7938" w:rsidRDefault="003D7938" w:rsidP="009A500F">
      <w:r>
        <w:separator/>
      </w:r>
    </w:p>
  </w:footnote>
  <w:footnote w:type="continuationSeparator" w:id="0">
    <w:p w14:paraId="6DB6D7AF" w14:textId="77777777" w:rsidR="003D7938" w:rsidRDefault="003D7938" w:rsidP="009A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CBF"/>
    <w:multiLevelType w:val="multilevel"/>
    <w:tmpl w:val="BBE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DB"/>
    <w:rsid w:val="00020838"/>
    <w:rsid w:val="00022643"/>
    <w:rsid w:val="00075108"/>
    <w:rsid w:val="00092B50"/>
    <w:rsid w:val="0009580D"/>
    <w:rsid w:val="000B2797"/>
    <w:rsid w:val="000E120F"/>
    <w:rsid w:val="00193198"/>
    <w:rsid w:val="002241DC"/>
    <w:rsid w:val="002470EB"/>
    <w:rsid w:val="002645FE"/>
    <w:rsid w:val="00272F3A"/>
    <w:rsid w:val="00287066"/>
    <w:rsid w:val="002C0A55"/>
    <w:rsid w:val="002C33F4"/>
    <w:rsid w:val="00334DF6"/>
    <w:rsid w:val="00361EAA"/>
    <w:rsid w:val="00387479"/>
    <w:rsid w:val="003956C1"/>
    <w:rsid w:val="003C2D81"/>
    <w:rsid w:val="003D7938"/>
    <w:rsid w:val="003E34B0"/>
    <w:rsid w:val="003E767D"/>
    <w:rsid w:val="003F2D20"/>
    <w:rsid w:val="00416879"/>
    <w:rsid w:val="00493976"/>
    <w:rsid w:val="004F17EE"/>
    <w:rsid w:val="00502A6C"/>
    <w:rsid w:val="005402CC"/>
    <w:rsid w:val="0055284E"/>
    <w:rsid w:val="00583D7F"/>
    <w:rsid w:val="006028FB"/>
    <w:rsid w:val="00653ABE"/>
    <w:rsid w:val="00672F29"/>
    <w:rsid w:val="006C6490"/>
    <w:rsid w:val="006C7EB4"/>
    <w:rsid w:val="0075559E"/>
    <w:rsid w:val="007C3ECD"/>
    <w:rsid w:val="007D4F60"/>
    <w:rsid w:val="00813FEB"/>
    <w:rsid w:val="00815ACE"/>
    <w:rsid w:val="0087492C"/>
    <w:rsid w:val="008D6516"/>
    <w:rsid w:val="008E7497"/>
    <w:rsid w:val="009A500F"/>
    <w:rsid w:val="009C6B3B"/>
    <w:rsid w:val="009E2461"/>
    <w:rsid w:val="00A22DE2"/>
    <w:rsid w:val="00A52BE4"/>
    <w:rsid w:val="00A70F76"/>
    <w:rsid w:val="00A87CE8"/>
    <w:rsid w:val="00AE69D2"/>
    <w:rsid w:val="00B3474D"/>
    <w:rsid w:val="00B53C1A"/>
    <w:rsid w:val="00B76BDB"/>
    <w:rsid w:val="00B77019"/>
    <w:rsid w:val="00BB24E9"/>
    <w:rsid w:val="00BC6027"/>
    <w:rsid w:val="00BC6838"/>
    <w:rsid w:val="00BD4914"/>
    <w:rsid w:val="00BE6A75"/>
    <w:rsid w:val="00BF0C86"/>
    <w:rsid w:val="00C30418"/>
    <w:rsid w:val="00C47F51"/>
    <w:rsid w:val="00C76BA2"/>
    <w:rsid w:val="00CA115E"/>
    <w:rsid w:val="00CC2CC9"/>
    <w:rsid w:val="00CC66A8"/>
    <w:rsid w:val="00CC7B4D"/>
    <w:rsid w:val="00CD36BC"/>
    <w:rsid w:val="00D46B3A"/>
    <w:rsid w:val="00D57B34"/>
    <w:rsid w:val="00D638B3"/>
    <w:rsid w:val="00D6573A"/>
    <w:rsid w:val="00DD3A67"/>
    <w:rsid w:val="00DF7674"/>
    <w:rsid w:val="00E25FB8"/>
    <w:rsid w:val="00E42ADF"/>
    <w:rsid w:val="00E5362A"/>
    <w:rsid w:val="00E63847"/>
    <w:rsid w:val="00EB5AD3"/>
    <w:rsid w:val="00EE1D1A"/>
    <w:rsid w:val="00F147B3"/>
    <w:rsid w:val="00F30E66"/>
    <w:rsid w:val="00F711E9"/>
    <w:rsid w:val="00F920E2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F33C"/>
  <w14:defaultImageDpi w14:val="32767"/>
  <w15:chartTrackingRefBased/>
  <w15:docId w15:val="{C79D593F-0755-ED43-B97A-EC79F2E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27"/>
    <w:rPr>
      <w:rFonts w:eastAsiaTheme="majorEastAsia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B76BDB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2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083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B3474D"/>
    <w:pPr>
      <w:spacing w:before="180" w:after="180"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B34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474D"/>
  </w:style>
  <w:style w:type="paragraph" w:styleId="Header">
    <w:name w:val="header"/>
    <w:basedOn w:val="Normal"/>
    <w:link w:val="HeaderChar"/>
    <w:uiPriority w:val="99"/>
    <w:unhideWhenUsed/>
    <w:rsid w:val="009A5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00F"/>
  </w:style>
  <w:style w:type="paragraph" w:styleId="Footer">
    <w:name w:val="footer"/>
    <w:basedOn w:val="Normal"/>
    <w:link w:val="FooterChar"/>
    <w:unhideWhenUsed/>
    <w:rsid w:val="009A5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00F"/>
  </w:style>
  <w:style w:type="character" w:styleId="FollowedHyperlink">
    <w:name w:val="FollowedHyperlink"/>
    <w:basedOn w:val="DefaultParagraphFont"/>
    <w:uiPriority w:val="99"/>
    <w:semiHidden/>
    <w:unhideWhenUsed/>
    <w:rsid w:val="00CD36B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D491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63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B3"/>
    <w:rPr>
      <w:sz w:val="18"/>
      <w:szCs w:val="18"/>
    </w:rPr>
  </w:style>
  <w:style w:type="paragraph" w:styleId="Revision">
    <w:name w:val="Revision"/>
    <w:hidden/>
    <w:uiPriority w:val="99"/>
    <w:semiHidden/>
    <w:rsid w:val="00D57B34"/>
  </w:style>
  <w:style w:type="paragraph" w:customStyle="1" w:styleId="icon">
    <w:name w:val="icon"/>
    <w:basedOn w:val="Normal"/>
    <w:rsid w:val="0041687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garet.ekevan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rgremer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gs589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M.Simons@carleton.ca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Siegmund</dc:creator>
  <cp:keywords/>
  <dc:description/>
  <cp:lastModifiedBy>Gregor Siegmund</cp:lastModifiedBy>
  <cp:revision>49</cp:revision>
  <dcterms:created xsi:type="dcterms:W3CDTF">2021-12-09T21:04:00Z</dcterms:created>
  <dcterms:modified xsi:type="dcterms:W3CDTF">2022-09-09T04:36:00Z</dcterms:modified>
</cp:coreProperties>
</file>