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1.</w:t>
      </w:r>
    </w:p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Возле дома просветленного Горного Даоса приземлилась серебристая летающая тарелка. Шлюз медленно открылся. Яркий белый свет залил лужайку у дома.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Из света показалась неестественно тощая и высокая фигура.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Рауати Ксентари, достойный сын расы Ксентари, вошел в дом Даоса и прямо с порога спросил: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Courier New" w:hAnsi="Courier New"/>
          <w:caps w:val="false"/>
          <w:smallCaps w:val="false"/>
          <w:color w:val="212121"/>
          <w:spacing w:val="0"/>
          <w:sz w:val="24"/>
          <w:szCs w:val="24"/>
        </w:rPr>
        <w:t xml:space="preserve">— </w:t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Что ты отдашь мне взамен на все тайны строения Вселенной?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Мудрец сидел профилем к своему гостю и созерцал стоящее перед ним жестяное ведро. Не поворачиваясь к пришельцу он спокойно произнес: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Courier New" w:hAnsi="Courier New"/>
          <w:caps w:val="false"/>
          <w:smallCaps w:val="false"/>
          <w:color w:val="212121"/>
          <w:spacing w:val="0"/>
          <w:sz w:val="24"/>
          <w:szCs w:val="24"/>
        </w:rPr>
        <w:t xml:space="preserve">— </w:t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Вот это ведро с говном.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Инопланетянин крепко задумался.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Courier New" w:hAnsi="Courier New"/>
          <w:caps w:val="false"/>
          <w:smallCaps w:val="false"/>
          <w:color w:val="212121"/>
          <w:spacing w:val="0"/>
          <w:sz w:val="24"/>
          <w:szCs w:val="24"/>
        </w:rPr>
        <w:t xml:space="preserve">— </w:t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Но почему? — наконец спросил он. Мудрец медленно повернулся к гостю и строго посмотрел в его огромные темные глаза.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Courier New" w:hAnsi="Courier New"/>
          <w:caps w:val="false"/>
          <w:smallCaps w:val="false"/>
          <w:color w:val="212121"/>
          <w:spacing w:val="0"/>
          <w:sz w:val="24"/>
          <w:szCs w:val="24"/>
        </w:rPr>
        <w:t xml:space="preserve">— </w:t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Потому что в доме Горного Даоса, — изрёк он с прижимом, — не место ведру с говном!</w:t>
      </w:r>
      <w:r>
        <w:rPr>
          <w:rFonts w:eastAsia="Courier New" w:cs="Courier New" w:ascii="Courier New" w:hAnsi="Courier New"/>
          <w:sz w:val="24"/>
          <w:szCs w:val="24"/>
        </w:rPr>
        <w:br/>
      </w: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В тот же вечер Рауати Ксентари стал его учеником.</w:t>
      </w:r>
    </w:p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2.</w:t>
      </w:r>
    </w:p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PT Sans;Trebuchet MS;Helvetica;sans-serif" w:hAnsi="PT Sans;Trebuchet MS;Helvetica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Летят на самолете грузин, казах и русский, а за штурвалом - медведь.</w:t>
        <w:br/>
        <w:t>Кричит : Прыгайте, бензин кончился.</w:t>
        <w:br/>
        <w:t>Грузин: Я - грузин, жопа - резина. Пригну и не разобьюсь.</w:t>
        <w:br/>
        <w:t>Упал - разбился.</w:t>
        <w:br/>
        <w:t>Казах: Я - казах, жопа на тормозах. Прыгну и не разобьюсь.</w:t>
        <w:br/>
        <w:t>Упал - разбился.</w:t>
        <w:br/>
        <w:t>Русский: Я - русский, жопа - узкий. Прыгну и не разобьюсь.</w:t>
        <w:br/>
        <w:t>Упал - разбился.</w:t>
        <w:br/>
        <w:t>Медведь: Я - медведь, люблю пиздеть, бензина хватит долететь.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altName w:val="Trebuchet MS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192</Words>
  <Characters>999</Characters>
  <CharactersWithSpaces>1194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2022-11-26T13:35:15Z</dcterms:modified>
  <cp:revision>1</cp:revision>
  <dc:subject/>
  <dc:title/>
</cp:coreProperties>
</file>